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42" w:rsidRPr="00FF1F11" w:rsidRDefault="00CF698A" w:rsidP="00FF1F11">
      <w:pPr>
        <w:jc w:val="center"/>
        <w:rPr>
          <w:b/>
          <w:bCs/>
        </w:rPr>
      </w:pPr>
      <w:r w:rsidRPr="00FF1F11">
        <w:rPr>
          <w:b/>
          <w:bCs/>
        </w:rPr>
        <w:t>График проведения конференции «Молодые исследователи» в 2022-2023 учебном году</w:t>
      </w:r>
    </w:p>
    <w:p w:rsidR="00CF698A" w:rsidRDefault="00CF698A" w:rsidP="00CF698A">
      <w:pPr>
        <w:shd w:val="clear" w:color="auto" w:fill="FFFFFF"/>
        <w:ind w:left="72"/>
        <w:outlineLvl w:val="3"/>
        <w:rPr>
          <w:color w:val="000000" w:themeColor="text1"/>
        </w:rPr>
      </w:pPr>
    </w:p>
    <w:p w:rsidR="00FF53C0" w:rsidRDefault="00CF698A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 сентября 2022 </w:t>
      </w:r>
      <w:r w:rsidR="00FF53C0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публикация </w:t>
      </w:r>
      <w:r w:rsidR="00FF1F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странице конференции </w:t>
      </w:r>
      <w:r w:rsidR="00FF53C0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Информационного письма об организации конференции «Молодые исследователи»</w:t>
      </w:r>
      <w:r w:rsidR="009070E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2022-2023 учебном году </w:t>
      </w:r>
    </w:p>
    <w:p w:rsidR="00FF1F11" w:rsidRPr="009070EA" w:rsidRDefault="00FF1F11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 октября 2022 – публикация на странице конференции Регламента, состава Оргкомитета конференции  </w:t>
      </w:r>
    </w:p>
    <w:p w:rsidR="00CF698A" w:rsidRPr="009070EA" w:rsidRDefault="00FF1F11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 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октября 202</w:t>
      </w:r>
      <w:r w:rsidR="00FF53C0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- 27 февраля 202</w:t>
      </w:r>
      <w:r w:rsidR="00FF53C0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(включительно)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Прием исследовательских работ на конференцию</w:t>
      </w:r>
    </w:p>
    <w:p w:rsidR="009070EA" w:rsidRPr="009070EA" w:rsidRDefault="00FF53C0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 октября 2022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– 15 марта 202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(включительно)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Прием проектных работ на конференцию</w:t>
      </w:r>
    </w:p>
    <w:p w:rsidR="00CF698A" w:rsidRPr="009070EA" w:rsidRDefault="00CF698A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9070E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марта 202</w:t>
      </w:r>
      <w:r w:rsidR="00FF53C0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Публикация результатов заочного 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этапа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и программы конференции (исследовательские работы)</w:t>
      </w:r>
    </w:p>
    <w:p w:rsidR="00CF698A" w:rsidRPr="009070EA" w:rsidRDefault="00CF698A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31 марта 202</w:t>
      </w:r>
      <w:r w:rsidR="00FF53C0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Публикация результатов заочного 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этапа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и программы конференции (проектные работы)</w:t>
      </w:r>
    </w:p>
    <w:p w:rsidR="00CF698A" w:rsidRPr="009070EA" w:rsidRDefault="00FF53C0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 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марта 202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Второй 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(заключительный) этап </w:t>
      </w:r>
      <w:r w:rsidR="00CF698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конференции (исследовательские работы)</w:t>
      </w:r>
    </w:p>
    <w:p w:rsidR="00CF698A" w:rsidRDefault="00CF698A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07 апреля 202</w:t>
      </w:r>
      <w:r w:rsidR="009070EA"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Второй тур </w:t>
      </w:r>
      <w:r w:rsidR="00FF1F11">
        <w:rPr>
          <w:rFonts w:ascii="Times New Roman" w:eastAsia="Times New Roman" w:hAnsi="Times New Roman" w:cs="Times New Roman"/>
          <w:color w:val="000000" w:themeColor="text1"/>
          <w:lang w:eastAsia="ru-RU"/>
        </w:rPr>
        <w:t>(заключительный</w:t>
      </w:r>
      <w:r w:rsid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этап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конференции (проектные работы)</w:t>
      </w:r>
    </w:p>
    <w:p w:rsidR="009070EA" w:rsidRDefault="009070EA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25 апреля 2023 – публикация итоговых протоколов конференции </w:t>
      </w:r>
    </w:p>
    <w:p w:rsidR="009070EA" w:rsidRPr="009070EA" w:rsidRDefault="009070EA" w:rsidP="006E44C7">
      <w:pPr>
        <w:pStyle w:val="a4"/>
        <w:numPr>
          <w:ilvl w:val="0"/>
          <w:numId w:val="3"/>
        </w:numPr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15 мая 2023 – рассылка документов о результатах участия в конференции (сертификаты, </w:t>
      </w:r>
      <w:r w:rsidR="00FF1F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дипломы) </w:t>
      </w:r>
    </w:p>
    <w:p w:rsidR="006E44C7" w:rsidRPr="006E44C7" w:rsidRDefault="00FF1F11" w:rsidP="006E44C7">
      <w:pPr>
        <w:ind w:firstLine="709"/>
        <w:jc w:val="both"/>
        <w:rPr>
          <w:color w:val="0563C1" w:themeColor="hyperlink"/>
          <w:u w:val="single"/>
        </w:rPr>
      </w:pPr>
      <w:r w:rsidRPr="00FF1F11">
        <w:t xml:space="preserve">Страница конференции: </w:t>
      </w:r>
      <w:hyperlink r:id="rId5" w:history="1">
        <w:r w:rsidRPr="003F6400">
          <w:rPr>
            <w:rStyle w:val="a5"/>
          </w:rPr>
          <w:t>https://spb.hse.ru/preuni/pre-university/youngres/main</w:t>
        </w:r>
      </w:hyperlink>
    </w:p>
    <w:p w:rsidR="006E44C7" w:rsidRDefault="006E44C7" w:rsidP="006E44C7">
      <w:pPr>
        <w:ind w:firstLine="709"/>
        <w:jc w:val="both"/>
        <w:rPr>
          <w:b/>
          <w:bCs/>
        </w:rPr>
      </w:pPr>
    </w:p>
    <w:p w:rsidR="006E44C7" w:rsidRDefault="006E44C7" w:rsidP="006E44C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Планируемые места </w:t>
      </w:r>
      <w:proofErr w:type="gramStart"/>
      <w:r>
        <w:rPr>
          <w:b/>
          <w:bCs/>
        </w:rPr>
        <w:t>проведения :</w:t>
      </w:r>
      <w:proofErr w:type="gramEnd"/>
    </w:p>
    <w:p w:rsidR="006E44C7" w:rsidRDefault="006E44C7" w:rsidP="006E44C7">
      <w:pPr>
        <w:rPr>
          <w:color w:val="333333"/>
          <w:shd w:val="clear" w:color="auto" w:fill="FFFFFF"/>
        </w:rPr>
      </w:pPr>
      <w:r w:rsidRPr="006E44C7">
        <w:rPr>
          <w:b/>
          <w:bCs/>
          <w:color w:val="000000" w:themeColor="text1"/>
        </w:rPr>
        <w:t>20 марта 2023</w:t>
      </w:r>
      <w:r>
        <w:rPr>
          <w:color w:val="000000" w:themeColor="text1"/>
        </w:rPr>
        <w:t xml:space="preserve"> - </w:t>
      </w:r>
      <w:r w:rsidRPr="009070EA">
        <w:rPr>
          <w:color w:val="000000" w:themeColor="text1"/>
        </w:rPr>
        <w:t xml:space="preserve">Второй </w:t>
      </w:r>
      <w:r>
        <w:rPr>
          <w:color w:val="000000" w:themeColor="text1"/>
        </w:rPr>
        <w:t xml:space="preserve">(заключительный) этап </w:t>
      </w:r>
      <w:r w:rsidRPr="009070EA">
        <w:rPr>
          <w:color w:val="000000" w:themeColor="text1"/>
        </w:rPr>
        <w:t>конференции (исследовательские работы)</w:t>
      </w:r>
      <w:r>
        <w:rPr>
          <w:color w:val="000000" w:themeColor="text1"/>
        </w:rPr>
        <w:t xml:space="preserve"> – НИУ ВШЭ -Санкт-Петербург (кампусы на Кантемировской ул. 3 и наб. Канала </w:t>
      </w:r>
      <w:r w:rsidRPr="006E44C7">
        <w:rPr>
          <w:color w:val="000000" w:themeColor="text1"/>
        </w:rPr>
        <w:t xml:space="preserve">Грибоедова </w:t>
      </w:r>
      <w:r w:rsidRPr="006E44C7">
        <w:rPr>
          <w:color w:val="333333"/>
          <w:shd w:val="clear" w:color="auto" w:fill="FFFFFF"/>
        </w:rPr>
        <w:t>д.123, лит. А</w:t>
      </w:r>
      <w:r w:rsidRPr="006E44C7">
        <w:rPr>
          <w:color w:val="333333"/>
          <w:shd w:val="clear" w:color="auto" w:fill="FFFFFF"/>
        </w:rPr>
        <w:t>)</w:t>
      </w:r>
    </w:p>
    <w:p w:rsidR="006E44C7" w:rsidRDefault="006E44C7" w:rsidP="006E44C7">
      <w:pPr>
        <w:pStyle w:val="a4"/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44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07 апреля 2023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Второй тур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(заключительный) этап </w:t>
      </w:r>
      <w:r w:rsidRPr="009070EA">
        <w:rPr>
          <w:rFonts w:ascii="Times New Roman" w:eastAsia="Times New Roman" w:hAnsi="Times New Roman" w:cs="Times New Roman"/>
          <w:color w:val="000000" w:themeColor="text1"/>
          <w:lang w:eastAsia="ru-RU"/>
        </w:rPr>
        <w:t>конференции (проектные работы)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-Исторический парк «Россия – Моя история»</w:t>
      </w:r>
    </w:p>
    <w:p w:rsidR="006E44C7" w:rsidRPr="006E44C7" w:rsidRDefault="006E44C7" w:rsidP="006E44C7">
      <w:pPr>
        <w:pStyle w:val="a4"/>
        <w:shd w:val="clear" w:color="auto" w:fill="FFFFFF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E44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Планируемое число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учащихся </w:t>
      </w:r>
      <w:r w:rsidRPr="006E44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– 120 человек</w:t>
      </w:r>
    </w:p>
    <w:p w:rsidR="00FF1F11" w:rsidRPr="00FF1F11" w:rsidRDefault="00FF1F11" w:rsidP="006E44C7">
      <w:pPr>
        <w:ind w:firstLine="709"/>
        <w:jc w:val="both"/>
        <w:rPr>
          <w:b/>
          <w:bCs/>
        </w:rPr>
      </w:pPr>
      <w:r w:rsidRPr="00FF1F11">
        <w:rPr>
          <w:b/>
          <w:bCs/>
        </w:rPr>
        <w:t xml:space="preserve">Контакты организаторов конференции: </w:t>
      </w:r>
    </w:p>
    <w:p w:rsidR="00FF1F11" w:rsidRPr="00FF1F11" w:rsidRDefault="00FF1F11" w:rsidP="006E44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F1F11">
        <w:rPr>
          <w:rStyle w:val="a7"/>
          <w:color w:val="000000"/>
        </w:rPr>
        <w:t>Семенова Елена Борисовна</w:t>
      </w:r>
      <w:r w:rsidRPr="00FF1F11">
        <w:rPr>
          <w:color w:val="000000"/>
        </w:rPr>
        <w:br/>
        <w:t>заместитель директора ГБОУ гимназии №11</w:t>
      </w:r>
      <w:r w:rsidRPr="00FF1F11">
        <w:rPr>
          <w:color w:val="000000"/>
        </w:rPr>
        <w:br/>
        <w:t>моб. тел. 8 911 944 07 06,</w:t>
      </w:r>
      <w:r w:rsidRPr="00FF1F11">
        <w:rPr>
          <w:color w:val="000000"/>
        </w:rPr>
        <w:br/>
        <w:t>раб. тел. (812) 321-57-51</w:t>
      </w:r>
      <w:r w:rsidRPr="00FF1F11">
        <w:rPr>
          <w:color w:val="000000"/>
        </w:rPr>
        <w:br/>
        <w:t>e-</w:t>
      </w:r>
      <w:proofErr w:type="spellStart"/>
      <w:r w:rsidRPr="00FF1F11">
        <w:rPr>
          <w:color w:val="000000"/>
        </w:rPr>
        <w:t>mail</w:t>
      </w:r>
      <w:proofErr w:type="spellEnd"/>
      <w:r w:rsidRPr="00FF1F11">
        <w:rPr>
          <w:color w:val="000000"/>
        </w:rPr>
        <w:t>: </w:t>
      </w:r>
      <w:hyperlink r:id="rId6" w:history="1">
        <w:r w:rsidRPr="00FF1F11">
          <w:rPr>
            <w:rStyle w:val="a5"/>
            <w:color w:val="007AC5"/>
          </w:rPr>
          <w:t>esemyonova08@gmail.com</w:t>
        </w:r>
      </w:hyperlink>
    </w:p>
    <w:p w:rsidR="00FF1F11" w:rsidRPr="00FF1F11" w:rsidRDefault="00FF1F11" w:rsidP="006E44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F1F11">
        <w:rPr>
          <w:rStyle w:val="a7"/>
          <w:color w:val="000000"/>
        </w:rPr>
        <w:t>Конасова Натал</w:t>
      </w:r>
      <w:r w:rsidR="006E44C7">
        <w:rPr>
          <w:rStyle w:val="a7"/>
          <w:color w:val="000000"/>
        </w:rPr>
        <w:t>и</w:t>
      </w:r>
      <w:bookmarkStart w:id="0" w:name="_GoBack"/>
      <w:bookmarkEnd w:id="0"/>
      <w:r w:rsidRPr="00FF1F11">
        <w:rPr>
          <w:rStyle w:val="a7"/>
          <w:color w:val="000000"/>
        </w:rPr>
        <w:t>я Юрьевна</w:t>
      </w:r>
      <w:r w:rsidRPr="00FF1F11">
        <w:rPr>
          <w:color w:val="000000"/>
        </w:rPr>
        <w:t>,</w:t>
      </w:r>
      <w:r w:rsidRPr="00FF1F11">
        <w:rPr>
          <w:color w:val="000000"/>
        </w:rPr>
        <w:br/>
        <w:t>Ведущий эксперт Центра довузовских программ, проектов и организации приема в бакалавриат и магистратуру</w:t>
      </w:r>
      <w:r w:rsidRPr="00FF1F11">
        <w:rPr>
          <w:color w:val="000000"/>
        </w:rPr>
        <w:br/>
        <w:t>e-</w:t>
      </w:r>
      <w:proofErr w:type="spellStart"/>
      <w:r w:rsidRPr="00FF1F11">
        <w:rPr>
          <w:color w:val="000000"/>
        </w:rPr>
        <w:t>mail</w:t>
      </w:r>
      <w:proofErr w:type="spellEnd"/>
      <w:r w:rsidRPr="00FF1F11">
        <w:rPr>
          <w:color w:val="000000"/>
        </w:rPr>
        <w:t>: </w:t>
      </w:r>
      <w:hyperlink r:id="rId7" w:history="1">
        <w:r w:rsidRPr="00FF1F11">
          <w:rPr>
            <w:rStyle w:val="a5"/>
            <w:color w:val="007AC5"/>
          </w:rPr>
          <w:t>konasova@yandex.ru</w:t>
        </w:r>
      </w:hyperlink>
    </w:p>
    <w:p w:rsidR="00FF1F11" w:rsidRPr="00FF1F11" w:rsidRDefault="00FF1F11" w:rsidP="006E44C7">
      <w:pPr>
        <w:pStyle w:val="a3"/>
        <w:shd w:val="clear" w:color="auto" w:fill="FFFFFF"/>
        <w:spacing w:before="0" w:beforeAutospacing="0" w:after="0" w:afterAutospacing="0"/>
        <w:ind w:firstLine="709"/>
      </w:pPr>
      <w:r w:rsidRPr="00FF1F11">
        <w:rPr>
          <w:rStyle w:val="a7"/>
          <w:color w:val="000000"/>
        </w:rPr>
        <w:t>Тарасова Алина Геннадьевна</w:t>
      </w:r>
      <w:r w:rsidRPr="00FF1F11">
        <w:rPr>
          <w:color w:val="000000"/>
        </w:rPr>
        <w:t>,</w:t>
      </w:r>
      <w:r w:rsidRPr="00FF1F11">
        <w:rPr>
          <w:color w:val="000000"/>
        </w:rPr>
        <w:br/>
        <w:t>Заместитель начальника отдела по работе с абитуриентами</w:t>
      </w:r>
      <w:r w:rsidRPr="00FF1F11">
        <w:rPr>
          <w:color w:val="000000"/>
        </w:rPr>
        <w:br/>
        <w:t>e-</w:t>
      </w:r>
      <w:proofErr w:type="spellStart"/>
      <w:r w:rsidRPr="00FF1F11">
        <w:rPr>
          <w:color w:val="000000"/>
        </w:rPr>
        <w:t>mail</w:t>
      </w:r>
      <w:proofErr w:type="spellEnd"/>
      <w:r w:rsidRPr="00FF1F11">
        <w:rPr>
          <w:color w:val="000000"/>
        </w:rPr>
        <w:t>: </w:t>
      </w:r>
      <w:hyperlink r:id="rId8" w:history="1">
        <w:r w:rsidRPr="00FF1F11">
          <w:rPr>
            <w:rStyle w:val="a5"/>
            <w:color w:val="007AC5"/>
          </w:rPr>
          <w:t>ag.tarasova@hse.ru</w:t>
        </w:r>
      </w:hyperlink>
    </w:p>
    <w:p w:rsidR="00CF698A" w:rsidRPr="00CF698A" w:rsidRDefault="00CF698A" w:rsidP="006E44C7">
      <w:pPr>
        <w:ind w:firstLine="709"/>
        <w:jc w:val="both"/>
        <w:rPr>
          <w:b/>
          <w:bCs/>
        </w:rPr>
      </w:pPr>
    </w:p>
    <w:sectPr w:rsidR="00CF698A" w:rsidRPr="00CF698A" w:rsidSect="009410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CD"/>
    <w:multiLevelType w:val="multilevel"/>
    <w:tmpl w:val="EE90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251DD"/>
    <w:multiLevelType w:val="hybridMultilevel"/>
    <w:tmpl w:val="8BBC208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A11FB0"/>
    <w:multiLevelType w:val="hybridMultilevel"/>
    <w:tmpl w:val="A134E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8A"/>
    <w:rsid w:val="00394B42"/>
    <w:rsid w:val="006E44C7"/>
    <w:rsid w:val="009070EA"/>
    <w:rsid w:val="0094101F"/>
    <w:rsid w:val="00CF698A"/>
    <w:rsid w:val="00D54390"/>
    <w:rsid w:val="00FF1F11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CE74D"/>
  <w15:chartTrackingRefBased/>
  <w15:docId w15:val="{11FCA2B6-E145-C546-A4EE-478C4FE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4C7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F69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69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98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F69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69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FF1F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1F11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FF1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6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001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9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6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7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3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7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taras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a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myonova08@gmail.com" TargetMode="External"/><Relationship Id="rId5" Type="http://schemas.openxmlformats.org/officeDocument/2006/relationships/hyperlink" Target="https://spb.hse.ru/preuni/pre-university/youngres/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Наталия Конасова</cp:lastModifiedBy>
  <cp:revision>2</cp:revision>
  <dcterms:created xsi:type="dcterms:W3CDTF">2022-05-09T10:35:00Z</dcterms:created>
  <dcterms:modified xsi:type="dcterms:W3CDTF">2022-05-09T11:34:00Z</dcterms:modified>
</cp:coreProperties>
</file>