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rFonts w:ascii="Arimo" w:eastAsia="Arimo" w:hAnsi="Arimo" w:cs="Arimo"/>
          <w:color w:val="000000"/>
        </w:rPr>
      </w:pPr>
      <w:bookmarkStart w:id="0" w:name="_gjdgxs" w:colFirst="0" w:colLast="0"/>
      <w:bookmarkEnd w:id="0"/>
      <w:r>
        <w:rPr>
          <w:b/>
          <w:color w:val="000000"/>
        </w:rPr>
        <w:t>Санкт-Петербургский филиал федерального государственного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b/>
          <w:color w:val="000000"/>
        </w:rPr>
      </w:pPr>
      <w:r>
        <w:rPr>
          <w:b/>
          <w:color w:val="000000"/>
        </w:rPr>
        <w:t xml:space="preserve">автономного образовательного учреждения высшего образования 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b/>
          <w:color w:val="000000"/>
        </w:rPr>
      </w:pPr>
      <w:r>
        <w:rPr>
          <w:b/>
          <w:color w:val="000000"/>
        </w:rPr>
        <w:t>«Национальный исследовательский университет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b/>
          <w:color w:val="000000"/>
        </w:rPr>
        <w:t>"Высшая школа экономики"»</w:t>
      </w: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6444"/>
        </w:tabs>
        <w:ind w:left="85" w:right="295" w:firstLine="453"/>
        <w:jc w:val="center"/>
        <w:rPr>
          <w:color w:val="000000"/>
        </w:rPr>
      </w:pP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 xml:space="preserve">Факультет Санкт-Петербургская школа 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физико-математических и компьютерных наук</w:t>
      </w:r>
    </w:p>
    <w:p w:rsidR="000F3340" w:rsidRDefault="000F3340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Департамент информатики</w:t>
      </w: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Pr="000F3340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  <w:sz w:val="28"/>
          <w:szCs w:val="28"/>
        </w:rPr>
      </w:pPr>
      <w:r w:rsidRPr="000F3340">
        <w:rPr>
          <w:b/>
          <w:color w:val="000000"/>
          <w:sz w:val="28"/>
          <w:szCs w:val="28"/>
        </w:rPr>
        <w:t>Рабочая программа дисциплины</w:t>
      </w:r>
      <w:r w:rsidRPr="000F3340">
        <w:rPr>
          <w:color w:val="000000"/>
          <w:sz w:val="28"/>
          <w:szCs w:val="28"/>
        </w:rPr>
        <w:t xml:space="preserve"> </w:t>
      </w:r>
      <w:r w:rsidRPr="000F3340">
        <w:rPr>
          <w:rFonts w:ascii="Arimo" w:eastAsia="Arimo" w:hAnsi="Arimo" w:cs="Arimo"/>
          <w:color w:val="000000"/>
          <w:sz w:val="28"/>
          <w:szCs w:val="28"/>
        </w:rPr>
        <w:br/>
      </w:r>
      <w:r w:rsidRPr="000F3340">
        <w:rPr>
          <w:color w:val="000000"/>
          <w:sz w:val="28"/>
          <w:szCs w:val="28"/>
        </w:rPr>
        <w:t xml:space="preserve"> </w:t>
      </w:r>
      <w:r w:rsidRPr="000F3340">
        <w:rPr>
          <w:color w:val="000000"/>
          <w:sz w:val="28"/>
          <w:szCs w:val="28"/>
        </w:rPr>
        <w:tab/>
      </w:r>
      <w:r w:rsidRPr="000F3340">
        <w:rPr>
          <w:sz w:val="28"/>
          <w:szCs w:val="28"/>
        </w:rPr>
        <w:t>Эффективные алгоритмы</w:t>
      </w:r>
    </w:p>
    <w:p w:rsidR="00420DED" w:rsidRPr="000F3340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  <w:sz w:val="28"/>
          <w:szCs w:val="28"/>
        </w:rPr>
      </w:pP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для образовательной программы «</w:t>
      </w:r>
      <w:r>
        <w:t>Промышленное программирование</w:t>
      </w:r>
      <w:r>
        <w:rPr>
          <w:color w:val="000000"/>
        </w:rPr>
        <w:t>»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направления подготовки 01.04.02 «Прикладная математика и информатика»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уровень магистратура</w:t>
      </w: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793"/>
        <w:rPr>
          <w:color w:val="000000"/>
        </w:rPr>
      </w:pPr>
    </w:p>
    <w:p w:rsidR="00420DED" w:rsidRDefault="00452BAA" w:rsidP="000F3340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340"/>
      </w:pPr>
      <w:r>
        <w:rPr>
          <w:color w:val="000000"/>
        </w:rPr>
        <w:t xml:space="preserve">Разработчик: </w:t>
      </w:r>
      <w:r>
        <w:t>Близнец И</w:t>
      </w:r>
      <w:r w:rsidR="000F3340">
        <w:t xml:space="preserve">. </w:t>
      </w:r>
      <w:r>
        <w:t>А</w:t>
      </w:r>
      <w:r w:rsidR="000F3340">
        <w:t>.</w:t>
      </w:r>
      <w:r>
        <w:t>, ibliznecz@hse.ru</w:t>
      </w:r>
    </w:p>
    <w:p w:rsidR="00420DED" w:rsidRDefault="000F3340" w:rsidP="000F3340">
      <w:pPr>
        <w:widowControl w:val="0"/>
        <w:ind w:left="1525" w:right="295"/>
      </w:pPr>
      <w:r>
        <w:t xml:space="preserve">    </w:t>
      </w:r>
      <w:r w:rsidR="00452BAA">
        <w:t>Мишунин А</w:t>
      </w:r>
      <w:r>
        <w:t>.</w:t>
      </w:r>
      <w:r w:rsidR="00452BAA">
        <w:t xml:space="preserve"> С</w:t>
      </w:r>
      <w:r>
        <w:t>.</w:t>
      </w:r>
      <w:r w:rsidR="00452BAA">
        <w:t>, amishunin@hse.ru</w:t>
      </w:r>
    </w:p>
    <w:p w:rsidR="00420DED" w:rsidRDefault="00420DED">
      <w:pPr>
        <w:widowControl w:val="0"/>
        <w:ind w:left="85" w:right="295" w:firstLine="340"/>
      </w:pPr>
    </w:p>
    <w:p w:rsidR="00420DED" w:rsidRDefault="00420DED">
      <w:pPr>
        <w:widowControl w:val="0"/>
        <w:ind w:left="85" w:right="295" w:firstLine="340"/>
      </w:pPr>
    </w:p>
    <w:p w:rsidR="000F3340" w:rsidRDefault="000F3340" w:rsidP="000F3340">
      <w:pPr>
        <w:widowControl w:val="0"/>
        <w:pBdr>
          <w:top w:val="nil"/>
          <w:left w:val="nil"/>
          <w:bottom w:val="nil"/>
          <w:right w:val="nil"/>
          <w:between w:val="nil"/>
        </w:pBdr>
        <w:ind w:right="295"/>
        <w:rPr>
          <w:color w:val="000000"/>
        </w:rPr>
      </w:pPr>
      <w:r>
        <w:t xml:space="preserve">        </w:t>
      </w:r>
      <w:r>
        <w:t xml:space="preserve">Утверждена Деканом  </w:t>
      </w:r>
      <w:r>
        <w:rPr>
          <w:color w:val="000000"/>
        </w:rPr>
        <w:t xml:space="preserve">факультета Санкт-Петербургская школа </w:t>
      </w:r>
    </w:p>
    <w:p w:rsidR="000F3340" w:rsidRDefault="000F3340" w:rsidP="000F3340">
      <w:pPr>
        <w:widowControl w:val="0"/>
        <w:pBdr>
          <w:top w:val="nil"/>
          <w:left w:val="nil"/>
          <w:bottom w:val="nil"/>
          <w:right w:val="nil"/>
          <w:between w:val="nil"/>
        </w:pBdr>
        <w:ind w:right="295"/>
        <w:rPr>
          <w:color w:val="000000"/>
        </w:rPr>
      </w:pPr>
      <w:r>
        <w:rPr>
          <w:color w:val="000000"/>
        </w:rPr>
        <w:t xml:space="preserve">        физико-математических и компьютерных наук</w:t>
      </w:r>
    </w:p>
    <w:p w:rsidR="000F3340" w:rsidRDefault="000F3340" w:rsidP="000F3340">
      <w:pPr>
        <w:widowControl w:val="0"/>
        <w:ind w:left="85" w:right="295" w:firstLine="340"/>
      </w:pPr>
    </w:p>
    <w:p w:rsidR="000F3340" w:rsidRDefault="000F3340" w:rsidP="000F3340">
      <w:pPr>
        <w:widowControl w:val="0"/>
        <w:ind w:left="85" w:right="295" w:firstLine="340"/>
      </w:pPr>
      <w:r>
        <w:t>«31» августа 2018  г.</w:t>
      </w:r>
    </w:p>
    <w:p w:rsidR="000F3340" w:rsidRDefault="000F3340" w:rsidP="000F3340">
      <w:pPr>
        <w:widowControl w:val="0"/>
        <w:ind w:left="85" w:right="295" w:firstLine="340"/>
      </w:pPr>
    </w:p>
    <w:p w:rsidR="000F3340" w:rsidRDefault="000F3340" w:rsidP="000F3340">
      <w:pPr>
        <w:widowControl w:val="0"/>
        <w:ind w:left="85" w:right="295" w:firstLine="340"/>
      </w:pPr>
      <w:r>
        <w:t>А.В. Омельченко</w:t>
      </w:r>
      <w:r>
        <w:tab/>
        <w:t>_________________</w:t>
      </w: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</w:p>
    <w:p w:rsidR="00420DED" w:rsidRDefault="000F3340">
      <w:pPr>
        <w:widowControl w:val="0"/>
        <w:pBdr>
          <w:top w:val="nil"/>
          <w:left w:val="nil"/>
          <w:bottom w:val="nil"/>
          <w:right w:val="nil"/>
          <w:between w:val="nil"/>
        </w:pBdr>
        <w:ind w:left="85" w:right="295" w:firstLine="453"/>
        <w:jc w:val="center"/>
        <w:rPr>
          <w:color w:val="000000"/>
        </w:rPr>
      </w:pPr>
      <w:r>
        <w:rPr>
          <w:color w:val="000000"/>
        </w:rPr>
        <w:t>Санкт-Петербург, 2018</w:t>
      </w:r>
      <w:bookmarkStart w:id="1" w:name="_GoBack"/>
      <w:bookmarkEnd w:id="1"/>
    </w:p>
    <w:p w:rsidR="00420DED" w:rsidRDefault="00452BAA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jc w:val="center"/>
        <w:rPr>
          <w:color w:val="000000"/>
        </w:rPr>
      </w:pPr>
      <w:r>
        <w:rPr>
          <w:i/>
          <w:color w:val="000000"/>
        </w:rPr>
        <w:t>Настоящая программа не может быть использована другими подразделениями университета и другими вузами без разрешения подразделения-разработчика программы.</w:t>
      </w:r>
    </w:p>
    <w:p w:rsidR="00420DED" w:rsidRDefault="00452BAA">
      <w:pPr>
        <w:pBdr>
          <w:top w:val="nil"/>
          <w:left w:val="nil"/>
          <w:bottom w:val="nil"/>
          <w:right w:val="nil"/>
          <w:between w:val="nil"/>
        </w:pBd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ind w:firstLine="709"/>
        <w:rPr>
          <w:rFonts w:ascii="Helvetica Neue" w:eastAsia="Helvetica Neue" w:hAnsi="Helvetica Neue" w:cs="Helvetica Neue"/>
          <w:color w:val="000000"/>
        </w:rPr>
      </w:pPr>
      <w:r>
        <w:br w:type="page"/>
      </w:r>
    </w:p>
    <w:p w:rsidR="00420DED" w:rsidRDefault="00452BAA">
      <w:pPr>
        <w:pStyle w:val="1"/>
        <w:numPr>
          <w:ilvl w:val="0"/>
          <w:numId w:val="1"/>
        </w:numPr>
        <w:spacing w:before="240" w:after="240"/>
        <w:ind w:left="0" w:firstLine="709"/>
        <w:jc w:val="both"/>
      </w:pPr>
      <w:r>
        <w:rPr>
          <w:sz w:val="24"/>
          <w:szCs w:val="24"/>
        </w:rPr>
        <w:lastRenderedPageBreak/>
        <w:t>Область применения и нормативные ссылки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  <w:rPr>
          <w:color w:val="000000"/>
        </w:rPr>
      </w:pPr>
      <w:r>
        <w:rPr>
          <w:color w:val="000000"/>
        </w:rPr>
        <w:t>Настоящая программа учебной дисциплины устанавливает требования к образовательным результатам и определяет содержание и виды учебных занятий и отчетности.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  <w:rPr>
          <w:color w:val="000000"/>
        </w:rPr>
      </w:pPr>
      <w:r>
        <w:rPr>
          <w:color w:val="000000"/>
        </w:rPr>
        <w:t>Программа предназначена для преподавателей, ведущих дисциплину «</w:t>
      </w:r>
      <w:r>
        <w:t>Эффективные алгоритмы</w:t>
      </w:r>
      <w:r>
        <w:rPr>
          <w:color w:val="000000"/>
        </w:rPr>
        <w:t>», учебных ассис</w:t>
      </w:r>
      <w:r>
        <w:rPr>
          <w:color w:val="000000"/>
        </w:rPr>
        <w:t>тентов и студентов направления 01.04.02 «Прикладная математика и информатика» подготовки магистра, обучающихся по магистерской программе «</w:t>
      </w:r>
      <w:r>
        <w:t>Промышленное программирование</w:t>
      </w:r>
      <w:r>
        <w:rPr>
          <w:color w:val="000000"/>
        </w:rPr>
        <w:t>» и изучающих дисциплину «</w:t>
      </w:r>
      <w:r>
        <w:t>Эффективные алгоритмы</w:t>
      </w:r>
      <w:r>
        <w:rPr>
          <w:color w:val="000000"/>
        </w:rPr>
        <w:t>».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  <w:rPr>
          <w:color w:val="000000"/>
        </w:rPr>
      </w:pPr>
      <w:r>
        <w:rPr>
          <w:color w:val="000000"/>
        </w:rPr>
        <w:t>Рабочая программа дисциплины разработан</w:t>
      </w:r>
      <w:r>
        <w:rPr>
          <w:color w:val="000000"/>
        </w:rPr>
        <w:t>а в соответствии с:</w:t>
      </w:r>
    </w:p>
    <w:p w:rsidR="00420DED" w:rsidRDefault="00452BAA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ind w:left="1134" w:hanging="596"/>
        <w:jc w:val="both"/>
        <w:rPr>
          <w:color w:val="000000"/>
        </w:rPr>
      </w:pPr>
      <w:r>
        <w:rPr>
          <w:color w:val="000000"/>
        </w:rPr>
        <w:t>Образовательным стандартом НИУ ВШЭ по направлению подготовки 01.04.02 «Прикладная математика и информатика» (уровень магистратуры), утвержденным ученым советом Национального исследовательского университета «Высшая школа экономики», протокол от 03.03.2017 №</w:t>
      </w:r>
      <w:r>
        <w:rPr>
          <w:color w:val="000000"/>
        </w:rPr>
        <w:t xml:space="preserve">02. </w:t>
      </w:r>
    </w:p>
    <w:p w:rsidR="00420DED" w:rsidRDefault="00452BAA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ind w:left="1134" w:hanging="596"/>
        <w:jc w:val="both"/>
        <w:rPr>
          <w:color w:val="000000"/>
        </w:rPr>
      </w:pPr>
      <w:r>
        <w:rPr>
          <w:color w:val="000000"/>
        </w:rPr>
        <w:t xml:space="preserve">Основной профессиональной образовательной программой «Программирование и анализ данных» направления подготовки 01.04.02 «Прикладная математика и информатика»; </w:t>
      </w:r>
    </w:p>
    <w:p w:rsidR="00420DED" w:rsidRDefault="00452BAA">
      <w:pPr>
        <w:widowControl w:val="0"/>
        <w:numPr>
          <w:ilvl w:val="0"/>
          <w:numId w:val="11"/>
        </w:numPr>
        <w:pBdr>
          <w:top w:val="nil"/>
          <w:left w:val="nil"/>
          <w:bottom w:val="nil"/>
          <w:right w:val="nil"/>
          <w:between w:val="nil"/>
        </w:pBdr>
        <w:ind w:left="1134" w:hanging="596"/>
        <w:jc w:val="both"/>
        <w:rPr>
          <w:color w:val="000000"/>
        </w:rPr>
      </w:pPr>
      <w:r>
        <w:rPr>
          <w:color w:val="000000"/>
        </w:rPr>
        <w:t>Объединенным учебным планом университета по образовательной программе «</w:t>
      </w:r>
      <w:r>
        <w:t>Промышленное програм</w:t>
      </w:r>
      <w:r>
        <w:t>мирование</w:t>
      </w:r>
      <w:r>
        <w:rPr>
          <w:color w:val="000000"/>
        </w:rPr>
        <w:t>», утвержденным в 2018 г.</w:t>
      </w:r>
    </w:p>
    <w:p w:rsidR="00420DED" w:rsidRDefault="00452BAA">
      <w:pPr>
        <w:pStyle w:val="1"/>
        <w:numPr>
          <w:ilvl w:val="0"/>
          <w:numId w:val="7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Цели освоения дисциплины</w:t>
      </w:r>
    </w:p>
    <w:p w:rsidR="00420DED" w:rsidRDefault="00452BAA">
      <w:pPr>
        <w:widowControl w:val="0"/>
        <w:tabs>
          <w:tab w:val="left" w:pos="851"/>
          <w:tab w:val="left" w:pos="993"/>
        </w:tabs>
        <w:ind w:firstLine="794"/>
        <w:jc w:val="both"/>
        <w:rPr>
          <w:color w:val="000000"/>
        </w:rPr>
      </w:pPr>
      <w:r>
        <w:t>Целью освоения дисциплины «Эффективные алгоритмы» является формирование и углубление  у студентов теоретических знаний и практических навыков в области теории алгоритмов, современных структур данн</w:t>
      </w:r>
      <w:r>
        <w:t>ых и их реализации на языке программирования C++ для построения математических моделей дискретных структур и разработки программного обеспечения</w:t>
      </w:r>
    </w:p>
    <w:p w:rsidR="00420DED" w:rsidRDefault="00452BAA">
      <w:pPr>
        <w:pStyle w:val="1"/>
        <w:numPr>
          <w:ilvl w:val="0"/>
          <w:numId w:val="10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Компетенции обучающегося, формируемые в результате освоения дисциплины</w:t>
      </w:r>
    </w:p>
    <w:p w:rsidR="00420DED" w:rsidRDefault="00452BAA">
      <w:pPr>
        <w:widowControl w:val="0"/>
        <w:tabs>
          <w:tab w:val="left" w:pos="851"/>
          <w:tab w:val="left" w:pos="993"/>
        </w:tabs>
        <w:ind w:left="85" w:firstLine="709"/>
        <w:jc w:val="both"/>
      </w:pPr>
      <w:r>
        <w:t>В результате освоения дисциплины студент должен:</w:t>
      </w:r>
    </w:p>
    <w:p w:rsidR="00420DED" w:rsidRDefault="00452BAA">
      <w:pPr>
        <w:widowControl w:val="0"/>
        <w:numPr>
          <w:ilvl w:val="0"/>
          <w:numId w:val="17"/>
        </w:numPr>
        <w:ind w:left="1134" w:hanging="283"/>
        <w:jc w:val="both"/>
      </w:pPr>
      <w:r>
        <w:t>Знать методы оценки сложности алгоритмов в среднем и в худшем случаях, базовые и продвинутые абстрактные структуры данных, постановки основных задач, основные классы алгоритмов.</w:t>
      </w:r>
    </w:p>
    <w:p w:rsidR="00420DED" w:rsidRDefault="00452BAA">
      <w:pPr>
        <w:widowControl w:val="0"/>
        <w:numPr>
          <w:ilvl w:val="0"/>
          <w:numId w:val="17"/>
        </w:numPr>
        <w:ind w:left="1134" w:hanging="283"/>
        <w:jc w:val="both"/>
      </w:pPr>
      <w:r>
        <w:t>Уметь оценивать сложность алг</w:t>
      </w:r>
      <w:r>
        <w:t>оритмов в среднем и в худшем случаях, выделять из практических задач их алгоритмическую составляющую, реализовывать изученные алгоритмы и структуры данных на процедурных языках программирования, выбирать оптимальные алгоритмы и структуры данных, в зависимо</w:t>
      </w:r>
      <w:r>
        <w:t>сти от конкретных ограничений на решение задачи, применять приближённые алгоритмы в тех случаях, когда эффективное точное решение невозможно.</w:t>
      </w:r>
    </w:p>
    <w:p w:rsidR="00420DED" w:rsidRDefault="00452BAA">
      <w:pPr>
        <w:widowControl w:val="0"/>
        <w:numPr>
          <w:ilvl w:val="0"/>
          <w:numId w:val="17"/>
        </w:numPr>
        <w:ind w:left="1134" w:hanging="283"/>
        <w:jc w:val="both"/>
      </w:pPr>
      <w:r>
        <w:t>Иметь навыки (приобрести опыт) оценки сложности алгоритмов в среднем и в худшем случаях, реализации алгоритмов и с</w:t>
      </w:r>
      <w:r>
        <w:t>труктур данных на процедурных языках программирования.</w:t>
      </w:r>
    </w:p>
    <w:p w:rsidR="00420DED" w:rsidRDefault="00452BAA">
      <w:pPr>
        <w:widowControl w:val="0"/>
        <w:tabs>
          <w:tab w:val="left" w:pos="851"/>
          <w:tab w:val="left" w:pos="993"/>
        </w:tabs>
        <w:ind w:left="85" w:firstLine="709"/>
        <w:jc w:val="both"/>
      </w:pPr>
      <w:r>
        <w:t>В результате освоения дисциплины студент осваивает следующие компетенции:</w:t>
      </w:r>
    </w:p>
    <w:p w:rsidR="00420DED" w:rsidRDefault="00420DED">
      <w:pPr>
        <w:widowControl w:val="0"/>
        <w:tabs>
          <w:tab w:val="left" w:pos="789"/>
          <w:tab w:val="left" w:pos="993"/>
          <w:tab w:val="left" w:pos="1134"/>
        </w:tabs>
        <w:ind w:left="85" w:right="295" w:firstLine="453"/>
        <w:jc w:val="both"/>
      </w:pPr>
    </w:p>
    <w:tbl>
      <w:tblPr>
        <w:tblStyle w:val="a5"/>
        <w:tblW w:w="9528" w:type="dxa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787"/>
        <w:gridCol w:w="727"/>
        <w:gridCol w:w="1519"/>
        <w:gridCol w:w="1919"/>
        <w:gridCol w:w="1674"/>
        <w:gridCol w:w="1902"/>
      </w:tblGrid>
      <w:tr w:rsidR="00420DED">
        <w:trPr>
          <w:trHeight w:val="1440"/>
        </w:trPr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Компетенция</w:t>
            </w:r>
          </w:p>
        </w:tc>
        <w:tc>
          <w:tcPr>
            <w:tcW w:w="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Код по ОС НИУ ВШЭ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Уровень формирования компетенции</w:t>
            </w:r>
          </w:p>
        </w:tc>
        <w:tc>
          <w:tcPr>
            <w:tcW w:w="1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Дескрипторы – основные признаки освоения (показатели достижения</w:t>
            </w:r>
            <w:r>
              <w:rPr>
                <w:b/>
                <w:sz w:val="20"/>
                <w:szCs w:val="20"/>
              </w:rPr>
              <w:t xml:space="preserve"> результата)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Формы и методы обучения, способствующие формированию и развитию компетенции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Форма контроля уровня сформированности компетенции</w:t>
            </w:r>
          </w:p>
        </w:tc>
      </w:tr>
      <w:tr w:rsidR="00420DED">
        <w:trPr>
          <w:trHeight w:val="3580"/>
        </w:trPr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Способен совершенствовать и развивать свой интеллектуальный и культурный уровень, строить траекторию профессионального развития и карьеры.</w:t>
            </w:r>
          </w:p>
        </w:tc>
        <w:tc>
          <w:tcPr>
            <w:tcW w:w="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УК-4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РБ</w:t>
            </w: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52BAA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СД</w:t>
            </w: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52BAA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МЦ</w:t>
            </w:r>
          </w:p>
        </w:tc>
        <w:tc>
          <w:tcPr>
            <w:tcW w:w="1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ind w:right="107"/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Знает основные алгоритмы и структуры данных, применяемые для различных задач.</w:t>
            </w:r>
          </w:p>
          <w:p w:rsidR="00420DED" w:rsidRDefault="00452BAA">
            <w:pPr>
              <w:ind w:right="107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>
              <w:rPr>
                <w:sz w:val="20"/>
                <w:szCs w:val="20"/>
              </w:rPr>
              <w:t>одбирает оптимальный алгоритм для конкретной практической задачи, анализирует его эффективность.</w:t>
            </w:r>
          </w:p>
          <w:p w:rsidR="00420DED" w:rsidRDefault="00452BAA">
            <w:pPr>
              <w:jc w:val="both"/>
              <w:rPr>
                <w:sz w:val="22"/>
                <w:szCs w:val="22"/>
              </w:rPr>
            </w:pPr>
            <w:r>
              <w:rPr>
                <w:sz w:val="20"/>
                <w:szCs w:val="20"/>
              </w:rPr>
              <w:t>Использует известные базовые алгоритмы и их модификации для решения разнообразных задач профессиональной деятельности.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Лекции, подготовка к практическим заняти</w:t>
            </w:r>
            <w:r>
              <w:rPr>
                <w:sz w:val="20"/>
                <w:szCs w:val="20"/>
              </w:rPr>
              <w:t xml:space="preserve">ям, работа на практических занятиях, самостоятельная работа 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Домашние задания, письменный экзамен</w:t>
            </w:r>
          </w:p>
        </w:tc>
      </w:tr>
      <w:tr w:rsidR="00420DED">
        <w:trPr>
          <w:trHeight w:val="1600"/>
        </w:trPr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Способен правильно использовать существующие и вводить новые понятия в области математики и информатики, интегрируя известные факты, концепции, принципы и теории, связанные с прикладной математикой и информатикой.</w:t>
            </w:r>
          </w:p>
        </w:tc>
        <w:tc>
          <w:tcPr>
            <w:tcW w:w="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ОПК-2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РБ</w:t>
            </w: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52BAA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СД</w:t>
            </w: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52BAA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МЦ</w:t>
            </w:r>
          </w:p>
        </w:tc>
        <w:tc>
          <w:tcPr>
            <w:tcW w:w="1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ind w:right="107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Знает основные способы модификации базовых алгоритмов, применяемые для различных задач.</w:t>
            </w:r>
          </w:p>
          <w:p w:rsidR="00420DED" w:rsidRDefault="00452BAA">
            <w:pPr>
              <w:ind w:right="107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Подбирает необходимый и оптимальный алгоритм, способ его адаптации для конкретных практических задач.</w:t>
            </w:r>
          </w:p>
          <w:p w:rsidR="00420DED" w:rsidRDefault="00452BAA">
            <w:pPr>
              <w:ind w:right="107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Использует базовые алгоритмы и подходы и модифицирует их, исходя из специфики решаемой задачи.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Лекции, подготовка к практическим занятиям, работа на практических занятиях, самостоятельная работа 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Домашние задания, письменный экзамен</w:t>
            </w:r>
          </w:p>
        </w:tc>
      </w:tr>
      <w:tr w:rsidR="00420DED">
        <w:trPr>
          <w:trHeight w:val="1600"/>
        </w:trPr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Способен коммуницировать со специалистами в области математических моделей и информационных технологий, а также с экспертами из прикладных областей с использованием различных формальных </w:t>
            </w:r>
            <w:r>
              <w:rPr>
                <w:sz w:val="20"/>
                <w:szCs w:val="20"/>
              </w:rPr>
              <w:lastRenderedPageBreak/>
              <w:t>языков и нотаций.</w:t>
            </w:r>
          </w:p>
        </w:tc>
        <w:tc>
          <w:tcPr>
            <w:tcW w:w="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ОПК-4</w:t>
            </w:r>
          </w:p>
        </w:tc>
        <w:tc>
          <w:tcPr>
            <w:tcW w:w="1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РБ</w:t>
            </w: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52BAA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СД</w:t>
            </w: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20DED">
            <w:pPr>
              <w:widowControl w:val="0"/>
              <w:jc w:val="both"/>
              <w:rPr>
                <w:sz w:val="20"/>
                <w:szCs w:val="20"/>
              </w:rPr>
            </w:pPr>
          </w:p>
          <w:p w:rsidR="00420DED" w:rsidRDefault="00452BAA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МЦ</w:t>
            </w:r>
          </w:p>
        </w:tc>
        <w:tc>
          <w:tcPr>
            <w:tcW w:w="1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Формализует и описывает алгоритм решения поставленных практических задач.</w:t>
            </w:r>
          </w:p>
          <w:p w:rsidR="00420DED" w:rsidRDefault="00452BAA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Математически корректно и адекватно записывает алгоритмы, наиболее корректно описывающие дискретные объекты прикладной задачи.</w:t>
            </w:r>
          </w:p>
          <w:p w:rsidR="00420DED" w:rsidRDefault="00452BAA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Реализует алгоритмы на языках программирования с исполь</w:t>
            </w:r>
            <w:r>
              <w:rPr>
                <w:sz w:val="20"/>
                <w:szCs w:val="20"/>
              </w:rPr>
              <w:t>зованием различных методологий программирования.</w:t>
            </w:r>
          </w:p>
        </w:tc>
        <w:tc>
          <w:tcPr>
            <w:tcW w:w="1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Лекции, подготовка к практическим занятиям, работа на практических занятиях, самостоятельная работа </w:t>
            </w:r>
          </w:p>
        </w:tc>
        <w:tc>
          <w:tcPr>
            <w:tcW w:w="1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Домашние задания, письменный экзамен</w:t>
            </w:r>
          </w:p>
        </w:tc>
      </w:tr>
    </w:tbl>
    <w:p w:rsidR="00420DED" w:rsidRDefault="00452BAA">
      <w:pPr>
        <w:pStyle w:val="1"/>
        <w:numPr>
          <w:ilvl w:val="0"/>
          <w:numId w:val="2"/>
        </w:numPr>
        <w:spacing w:before="240" w:after="240"/>
        <w:ind w:left="0" w:firstLine="709"/>
        <w:jc w:val="both"/>
      </w:pPr>
      <w:r>
        <w:rPr>
          <w:sz w:val="24"/>
          <w:szCs w:val="24"/>
        </w:rPr>
        <w:lastRenderedPageBreak/>
        <w:t>Место дисциплины в структуре образовательной программы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  <w:rPr>
          <w:highlight w:val="cyan"/>
        </w:rPr>
      </w:pPr>
      <w:r>
        <w:t>Для образовательной программы «Промышленное программирование» направления подготовки 01.04.02 «Прикладная математика и информатика» настоящая дисциплина относится к базовой части дисциплин.</w:t>
      </w:r>
      <w:r>
        <w:rPr>
          <w:highlight w:val="cyan"/>
        </w:rPr>
        <w:t xml:space="preserve"> </w:t>
      </w:r>
    </w:p>
    <w:p w:rsidR="00420DED" w:rsidRDefault="00452BAA">
      <w:pPr>
        <w:widowControl w:val="0"/>
        <w:tabs>
          <w:tab w:val="left" w:pos="851"/>
          <w:tab w:val="left" w:pos="993"/>
        </w:tabs>
        <w:ind w:firstLine="709"/>
        <w:jc w:val="both"/>
      </w:pPr>
      <w:r>
        <w:t>Для освоения дисциплины необходимы компетенции, полученные в ходе</w:t>
      </w:r>
      <w:r>
        <w:t xml:space="preserve"> изучения дисциплин:</w:t>
      </w:r>
    </w:p>
    <w:p w:rsidR="00420DED" w:rsidRDefault="00452BAA">
      <w:pPr>
        <w:widowControl w:val="0"/>
        <w:numPr>
          <w:ilvl w:val="0"/>
          <w:numId w:val="14"/>
        </w:numPr>
        <w:tabs>
          <w:tab w:val="left" w:pos="1134"/>
        </w:tabs>
        <w:ind w:left="1134" w:hanging="425"/>
        <w:jc w:val="both"/>
      </w:pPr>
      <w:r>
        <w:t>Алгоритмы и структуры данных;</w:t>
      </w:r>
    </w:p>
    <w:p w:rsidR="00420DED" w:rsidRDefault="00452BAA">
      <w:pPr>
        <w:widowControl w:val="0"/>
        <w:numPr>
          <w:ilvl w:val="0"/>
          <w:numId w:val="14"/>
        </w:numPr>
        <w:tabs>
          <w:tab w:val="left" w:pos="1134"/>
        </w:tabs>
        <w:ind w:left="1134" w:hanging="425"/>
        <w:jc w:val="both"/>
      </w:pPr>
      <w:r>
        <w:t>Дискретная математика для разработки алгоритмов и программ.</w:t>
      </w:r>
    </w:p>
    <w:p w:rsidR="00420DED" w:rsidRDefault="00452BAA">
      <w:pPr>
        <w:pStyle w:val="1"/>
        <w:numPr>
          <w:ilvl w:val="0"/>
          <w:numId w:val="2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Тематический план учебной дисциплины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851"/>
          <w:tab w:val="left" w:pos="993"/>
        </w:tabs>
        <w:ind w:firstLine="709"/>
        <w:jc w:val="both"/>
        <w:rPr>
          <w:color w:val="000000"/>
        </w:rPr>
      </w:pPr>
      <w:r>
        <w:rPr>
          <w:color w:val="000000"/>
        </w:rPr>
        <w:t xml:space="preserve">Курс рассчитан на </w:t>
      </w:r>
      <w:r>
        <w:t>114</w:t>
      </w:r>
      <w:r>
        <w:rPr>
          <w:color w:val="000000"/>
        </w:rPr>
        <w:t xml:space="preserve"> часа аудиторной нагрузки, из них </w:t>
      </w:r>
      <w:r>
        <w:t>57</w:t>
      </w:r>
      <w:r>
        <w:rPr>
          <w:color w:val="000000"/>
        </w:rPr>
        <w:t xml:space="preserve"> час</w:t>
      </w:r>
      <w:r>
        <w:t>ов</w:t>
      </w:r>
      <w:r>
        <w:rPr>
          <w:color w:val="000000"/>
        </w:rPr>
        <w:t xml:space="preserve"> лекций и </w:t>
      </w:r>
      <w:r>
        <w:t>57</w:t>
      </w:r>
      <w:r>
        <w:rPr>
          <w:color w:val="000000"/>
        </w:rPr>
        <w:t xml:space="preserve"> час</w:t>
      </w:r>
      <w:r>
        <w:t>ов практических занятий</w:t>
      </w:r>
      <w:r>
        <w:rPr>
          <w:color w:val="000000"/>
        </w:rPr>
        <w:t xml:space="preserve">, общим объемом </w:t>
      </w:r>
      <w:r>
        <w:t>3</w:t>
      </w:r>
      <w:r>
        <w:rPr>
          <w:color w:val="000000"/>
        </w:rPr>
        <w:t xml:space="preserve"> зачетных единиц (</w:t>
      </w:r>
      <w:r>
        <w:t>114</w:t>
      </w:r>
      <w:r>
        <w:rPr>
          <w:color w:val="000000"/>
        </w:rPr>
        <w:t xml:space="preserve"> часа).</w:t>
      </w:r>
    </w:p>
    <w:p w:rsidR="00420DED" w:rsidRDefault="00420DED"/>
    <w:tbl>
      <w:tblPr>
        <w:tblStyle w:val="a6"/>
        <w:tblW w:w="10411" w:type="dxa"/>
        <w:tblInd w:w="3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58"/>
        <w:gridCol w:w="3899"/>
        <w:gridCol w:w="1418"/>
        <w:gridCol w:w="992"/>
        <w:gridCol w:w="1134"/>
        <w:gridCol w:w="1134"/>
        <w:gridCol w:w="1276"/>
      </w:tblGrid>
      <w:tr w:rsidR="00420DED">
        <w:trPr>
          <w:trHeight w:val="260"/>
        </w:trPr>
        <w:tc>
          <w:tcPr>
            <w:tcW w:w="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20DED">
            <w:pPr>
              <w:widowControl w:val="0"/>
              <w:spacing w:before="9"/>
              <w:jc w:val="center"/>
              <w:rPr>
                <w:b/>
                <w:sz w:val="20"/>
                <w:szCs w:val="20"/>
              </w:rPr>
            </w:pPr>
          </w:p>
          <w:p w:rsidR="00420DED" w:rsidRDefault="00452BAA">
            <w:pPr>
              <w:widowControl w:val="0"/>
              <w:spacing w:before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№</w:t>
            </w:r>
          </w:p>
        </w:tc>
        <w:tc>
          <w:tcPr>
            <w:tcW w:w="389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20DED">
            <w:pPr>
              <w:widowControl w:val="0"/>
              <w:spacing w:before="9"/>
              <w:jc w:val="center"/>
              <w:rPr>
                <w:b/>
                <w:sz w:val="20"/>
                <w:szCs w:val="20"/>
              </w:rPr>
            </w:pPr>
          </w:p>
          <w:p w:rsidR="00420DED" w:rsidRDefault="00452BAA">
            <w:pPr>
              <w:widowControl w:val="0"/>
              <w:spacing w:before="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Название раздела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20DED">
            <w:pPr>
              <w:widowControl w:val="0"/>
              <w:spacing w:before="9"/>
              <w:jc w:val="center"/>
              <w:rPr>
                <w:b/>
                <w:sz w:val="20"/>
                <w:szCs w:val="20"/>
              </w:rPr>
            </w:pPr>
          </w:p>
          <w:p w:rsidR="00420DED" w:rsidRDefault="00452BAA">
            <w:pPr>
              <w:widowControl w:val="0"/>
              <w:ind w:right="20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Всего часов</w:t>
            </w:r>
          </w:p>
        </w:tc>
        <w:tc>
          <w:tcPr>
            <w:tcW w:w="326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Аудиторные часы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420DED" w:rsidRDefault="00452BAA">
            <w:pPr>
              <w:widowControl w:val="0"/>
              <w:spacing w:before="126"/>
              <w:ind w:right="-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Самостоя- тельная работа</w:t>
            </w:r>
          </w:p>
        </w:tc>
      </w:tr>
      <w:tr w:rsidR="00420DED">
        <w:trPr>
          <w:trHeight w:val="620"/>
        </w:trPr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20DE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389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20DE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20DE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67" w:type="dxa"/>
            </w:tcMar>
          </w:tcPr>
          <w:p w:rsidR="00420DED" w:rsidRDefault="00452BAA">
            <w:pPr>
              <w:widowControl w:val="0"/>
              <w:tabs>
                <w:tab w:val="left" w:pos="645"/>
              </w:tabs>
              <w:spacing w:before="121"/>
              <w:ind w:right="1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Лек- ции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420DED" w:rsidRDefault="00452BAA">
            <w:pPr>
              <w:widowControl w:val="0"/>
              <w:spacing w:before="12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Семи- нары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87" w:type="dxa"/>
            </w:tcMar>
          </w:tcPr>
          <w:p w:rsidR="00420DED" w:rsidRDefault="00452BAA">
            <w:pPr>
              <w:widowControl w:val="0"/>
              <w:ind w:right="-18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Практи- ческие занятия</w:t>
            </w: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420DED" w:rsidRDefault="00420DE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0"/>
                <w:szCs w:val="20"/>
              </w:rPr>
            </w:pPr>
          </w:p>
        </w:tc>
      </w:tr>
      <w:tr w:rsidR="00420DED"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6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Элементы теории сложности алгоритмов. Кратчайшие пути. Жадные алгоритмы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420DED" w:rsidRDefault="00452BAA">
            <w:pPr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420DED" w:rsidRDefault="00452BAA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420DED" w:rsidRDefault="00452BAA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420DED" w:rsidRDefault="00452BAA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420DED" w:rsidRDefault="00452BAA">
            <w:pPr>
              <w:widowControl w:val="0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420DED">
        <w:trPr>
          <w:trHeight w:val="480"/>
        </w:trPr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3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16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Деревья поиска, деревья отрезков и другие аналогичные структуры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420DED" w:rsidRDefault="00452BAA">
            <w:pPr>
              <w:widowControl w:val="0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420DED" w:rsidRDefault="00452BAA">
            <w:pPr>
              <w:widowControl w:val="0"/>
              <w:ind w:right="-13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420DED" w:rsidRDefault="00452BAA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420DED" w:rsidRDefault="00452BAA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420DED" w:rsidRDefault="00452BAA">
            <w:pPr>
              <w:widowControl w:val="0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420DED">
        <w:trPr>
          <w:trHeight w:val="260"/>
        </w:trPr>
        <w:tc>
          <w:tcPr>
            <w:tcW w:w="44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85" w:type="dxa"/>
            </w:tcMar>
          </w:tcPr>
          <w:p w:rsidR="00420DED" w:rsidRDefault="00452BAA">
            <w:pPr>
              <w:widowControl w:val="0"/>
              <w:ind w:right="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70" w:type="dxa"/>
            </w:tcMar>
          </w:tcPr>
          <w:p w:rsidR="00420DED" w:rsidRDefault="00452BAA">
            <w:pPr>
              <w:widowControl w:val="0"/>
              <w:ind w:right="9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420DED" w:rsidRDefault="00452BAA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91" w:type="dxa"/>
            </w:tcMar>
          </w:tcPr>
          <w:p w:rsidR="00420DED" w:rsidRDefault="00452BAA">
            <w:pPr>
              <w:widowControl w:val="0"/>
              <w:ind w:right="111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222" w:type="dxa"/>
            </w:tcMar>
          </w:tcPr>
          <w:p w:rsidR="00420DED" w:rsidRDefault="00452BAA">
            <w:pPr>
              <w:widowControl w:val="0"/>
              <w:ind w:right="14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</w:tbl>
    <w:p w:rsidR="00420DED" w:rsidRDefault="00452BAA">
      <w:pPr>
        <w:widowControl w:val="0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before="240" w:after="240"/>
        <w:ind w:left="0" w:firstLine="709"/>
        <w:jc w:val="both"/>
        <w:rPr>
          <w:color w:val="000000"/>
        </w:rPr>
      </w:pPr>
      <w:r>
        <w:rPr>
          <w:b/>
          <w:color w:val="000000"/>
        </w:rPr>
        <w:t>Содержание дисциплины</w:t>
      </w:r>
    </w:p>
    <w:tbl>
      <w:tblPr>
        <w:tblStyle w:val="a7"/>
        <w:tblW w:w="10215" w:type="dxa"/>
        <w:tblInd w:w="50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915"/>
        <w:gridCol w:w="9300"/>
      </w:tblGrid>
      <w:tr w:rsidR="00420DED">
        <w:trPr>
          <w:trHeight w:val="80"/>
        </w:trPr>
        <w:tc>
          <w:tcPr>
            <w:tcW w:w="10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22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  <w:t>Раздел 1</w:t>
            </w:r>
          </w:p>
          <w:p w:rsidR="00420DED" w:rsidRDefault="00452BA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Элементы теории сложности алгоритмов. Кратчайшие пути. Жадные алгоритмы</w:t>
            </w:r>
          </w:p>
        </w:tc>
      </w:tr>
      <w:tr w:rsidR="00420DED"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tabs>
                <w:tab w:val="left" w:pos="645"/>
                <w:tab w:val="left" w:pos="646"/>
              </w:tabs>
              <w:spacing w:before="6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</w:t>
            </w:r>
          </w:p>
        </w:tc>
        <w:tc>
          <w:tcPr>
            <w:tcW w:w="9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420DED" w:rsidRDefault="00452BAA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Сложность и рандом. </w:t>
            </w:r>
          </w:p>
          <w:p w:rsidR="00420DED" w:rsidRDefault="00452BAA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Неразрешимость halting problem. Разрешимые</w:t>
            </w:r>
            <w:r w:rsidRPr="000F3340">
              <w:rPr>
                <w:sz w:val="22"/>
                <w:szCs w:val="22"/>
                <w:lang w:val="en-US"/>
              </w:rPr>
              <w:t xml:space="preserve">: decision, search. </w:t>
            </w:r>
            <w:r>
              <w:rPr>
                <w:sz w:val="22"/>
                <w:szCs w:val="22"/>
              </w:rPr>
              <w:t>Язык</w:t>
            </w:r>
            <w:r w:rsidRPr="000F3340">
              <w:rPr>
                <w:sz w:val="22"/>
                <w:szCs w:val="22"/>
                <w:lang w:val="en-US"/>
              </w:rPr>
              <w:t xml:space="preserve">. </w:t>
            </w:r>
            <w:r>
              <w:rPr>
                <w:sz w:val="22"/>
                <w:szCs w:val="22"/>
              </w:rPr>
              <w:t>Классы</w:t>
            </w:r>
            <w:r w:rsidRPr="000F3340">
              <w:rPr>
                <w:sz w:val="22"/>
                <w:szCs w:val="22"/>
                <w:lang w:val="en-US"/>
              </w:rPr>
              <w:t xml:space="preserve">: DTime, P, EXP. </w:t>
            </w:r>
            <w:r>
              <w:rPr>
                <w:sz w:val="22"/>
                <w:szCs w:val="22"/>
              </w:rPr>
              <w:t>Иерархия по времени. P ̸= EXP. Классы NP, coNP, coNEXP. Примеры</w:t>
            </w:r>
            <w:r w:rsidRPr="000F3340">
              <w:rPr>
                <w:sz w:val="22"/>
                <w:szCs w:val="22"/>
                <w:lang w:val="en-US"/>
              </w:rPr>
              <w:t xml:space="preserve">: k-CLIQUE, MAX-CLIQUE, HAM-PATH, PRIME, coPRIME, IS-SORTED. </w:t>
            </w:r>
            <w:r>
              <w:rPr>
                <w:sz w:val="22"/>
                <w:szCs w:val="22"/>
              </w:rPr>
              <w:t>Классы</w:t>
            </w:r>
            <w:r w:rsidRPr="000F3340">
              <w:rPr>
                <w:sz w:val="22"/>
                <w:szCs w:val="22"/>
                <w:lang w:val="en-US"/>
              </w:rPr>
              <w:t xml:space="preserve"> NP-hard, NP-complete, </w:t>
            </w:r>
            <w:r>
              <w:rPr>
                <w:sz w:val="22"/>
                <w:szCs w:val="22"/>
              </w:rPr>
              <w:t>полиномиальн</w:t>
            </w:r>
            <w:r>
              <w:rPr>
                <w:sz w:val="22"/>
                <w:szCs w:val="22"/>
              </w:rPr>
              <w:t>ое</w:t>
            </w:r>
            <w:r w:rsidRPr="000F3340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сведение</w:t>
            </w:r>
            <w:r w:rsidRPr="000F3340">
              <w:rPr>
                <w:sz w:val="22"/>
                <w:szCs w:val="22"/>
                <w:lang w:val="en-US"/>
              </w:rPr>
              <w:t xml:space="preserve">. BH </w:t>
            </w:r>
            <w:r w:rsidRPr="000F3340">
              <w:rPr>
                <w:rFonts w:ascii="Cambria Math" w:eastAsia="Cambria Math" w:hAnsi="Cambria Math" w:cs="Cambria Math"/>
                <w:sz w:val="22"/>
                <w:szCs w:val="22"/>
                <w:lang w:val="en-US"/>
              </w:rPr>
              <w:t>∈</w:t>
            </w:r>
            <w:r w:rsidRPr="000F3340">
              <w:rPr>
                <w:rFonts w:ascii="Gungsuh" w:eastAsia="Gungsuh" w:hAnsi="Gungsuh" w:cs="Gungsuh"/>
                <w:sz w:val="22"/>
                <w:szCs w:val="22"/>
                <w:lang w:val="en-US"/>
              </w:rPr>
              <w:t xml:space="preserve"> NP-complete. 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Сведения</w:t>
            </w:r>
            <w:r w:rsidRPr="000F3340">
              <w:rPr>
                <w:rFonts w:ascii="Gungsuh" w:eastAsia="Gungsuh" w:hAnsi="Gungsuh" w:cs="Gungsuh"/>
                <w:sz w:val="22"/>
                <w:szCs w:val="22"/>
                <w:lang w:val="en-US"/>
              </w:rPr>
              <w:t xml:space="preserve"> BH → CIRCUIT-SAT → SAT → 3-SAT. 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Сведения</w:t>
            </w:r>
            <w:r w:rsidRPr="000F3340">
              <w:rPr>
                <w:rFonts w:ascii="Gungsuh" w:eastAsia="Gungsuh" w:hAnsi="Gungsuh" w:cs="Gungsuh"/>
                <w:sz w:val="22"/>
                <w:szCs w:val="22"/>
                <w:lang w:val="en-US"/>
              </w:rPr>
              <w:t xml:space="preserve"> 3-SAT → k-IND → k-CLIQUE → VERTEX-COVER. 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Задачи</w:t>
            </w:r>
            <w:r w:rsidRPr="000F3340">
              <w:rPr>
                <w:rFonts w:ascii="Gungsuh" w:eastAsia="Gungsuh" w:hAnsi="Gungsuh" w:cs="Gungsuh"/>
                <w:sz w:val="22"/>
                <w:szCs w:val="22"/>
                <w:lang w:val="en-US"/>
              </w:rPr>
              <w:t xml:space="preserve"> 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максимизации</w:t>
            </w:r>
            <w:r w:rsidRPr="000F3340">
              <w:rPr>
                <w:rFonts w:ascii="Gungsuh" w:eastAsia="Gungsuh" w:hAnsi="Gungsuh" w:cs="Gungsuh"/>
                <w:sz w:val="22"/>
                <w:szCs w:val="22"/>
                <w:lang w:val="en-US"/>
              </w:rPr>
              <w:t xml:space="preserve">; search → decision; search 3-SAT → search k-IND. 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Решение NP задач. Классы: RP, coRP, ZPP. Сравнение с NP. Понижени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е ошибки. Задачи: поиск квадратичного невычета, проверка на простоту (Ферма, Миллер-Рабин), поиск частого числа, 3-LIST-COLORING, matrix multiplication testing. ZPP = RP ∩ coRP и вложение классов. BPP и понижение ошибки. Применение случайных чисел: кодиров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ание, подсчёт суммы чисел без разглашения. Парадокс дней рождений с доказательством. Приближённые алгоритмы для MAX-3-SAT. Факторизация чисел. ρ-эвристика Полларда, версия с O(n 1/4) арифметическими операциями. Решения 3-SAT: детерминированный алгоритм 1.7</w:t>
            </w:r>
            <w:r>
              <w:rPr>
                <w:rFonts w:ascii="Gungsuh" w:eastAsia="Gungsuh" w:hAnsi="Gungsuh" w:cs="Gungsuh"/>
                <w:sz w:val="22"/>
                <w:szCs w:val="22"/>
              </w:rPr>
              <w:t xml:space="preserve">3n , рандомизированный за 1.5 n (с доказательством). Лемма Шварца-Зиппеля (формулировка). Матрица Татта и поиск </w:t>
            </w:r>
            <w:r>
              <w:rPr>
                <w:rFonts w:ascii="Gungsuh" w:eastAsia="Gungsuh" w:hAnsi="Gungsuh" w:cs="Gungsuh"/>
                <w:sz w:val="22"/>
                <w:szCs w:val="22"/>
              </w:rPr>
              <w:lastRenderedPageBreak/>
              <w:t>совершенного паросочетания. Random shuffle массива. Игра на 0-1-дереве, min-max-игра на дереве. Квадратный корень по простому модулю за O(log p)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.</w:t>
            </w:r>
          </w:p>
        </w:tc>
      </w:tr>
      <w:tr w:rsidR="00420DED" w:rsidRPr="000F3340"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tabs>
                <w:tab w:val="left" w:pos="645"/>
                <w:tab w:val="left" w:pos="646"/>
              </w:tabs>
              <w:spacing w:before="6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Тема 2</w:t>
            </w:r>
          </w:p>
        </w:tc>
        <w:tc>
          <w:tcPr>
            <w:tcW w:w="9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420DED" w:rsidRDefault="00452BAA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Кратчайшие пути.</w:t>
            </w:r>
          </w:p>
          <w:p w:rsidR="00420DED" w:rsidRPr="000F3340" w:rsidRDefault="00452BAA">
            <w:pPr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bfs. Слоистая версия, версия с очередью. Кратчайший путь за O(V + E). Сравнение с dfs. Матрица расстояний за O(V E). Граф кратчайших путей. 0-1-bfs. Две версии целочисленного 1-k-bfs-а. Вещественный 1-k-bfs и A-B-bfs. Вещественный 0-1-bfs. Версия за O( V 2</w:t>
            </w:r>
            <w:r>
              <w:rPr>
                <w:sz w:val="22"/>
                <w:szCs w:val="22"/>
              </w:rPr>
              <w:t xml:space="preserve"> w ). Версия для 1-k-графа за O(E log k), O(E log log(V k)). Дейкстра. SSSP. APSP. Кратчайший путь за O(V 2 ), O(E log V ), O(E + V log V ), O(E logE/V V ). A</w:t>
            </w:r>
            <w:r>
              <w:rPr>
                <w:rFonts w:ascii="Cambria Math" w:eastAsia="Cambria Math" w:hAnsi="Cambria Math" w:cs="Cambria Math"/>
                <w:sz w:val="22"/>
                <w:szCs w:val="22"/>
              </w:rPr>
              <w:t>∗</w:t>
            </w:r>
            <w:r>
              <w:rPr>
                <w:sz w:val="22"/>
                <w:szCs w:val="22"/>
              </w:rPr>
              <w:t xml:space="preserve"> . Доказательство корректности для графов с неравенством треугольника. Сравнение скорости с Дейкс</w:t>
            </w:r>
            <w:r>
              <w:rPr>
                <w:sz w:val="22"/>
                <w:szCs w:val="22"/>
              </w:rPr>
              <w:t>трой. Пример, на котором A</w:t>
            </w:r>
            <w:r>
              <w:rPr>
                <w:rFonts w:ascii="Cambria Math" w:eastAsia="Cambria Math" w:hAnsi="Cambria Math" w:cs="Cambria Math"/>
                <w:sz w:val="22"/>
                <w:szCs w:val="22"/>
              </w:rPr>
              <w:t>∗</w:t>
            </w:r>
            <w:r>
              <w:rPr>
                <w:rFonts w:ascii="Gungsuh" w:eastAsia="Gungsuh" w:hAnsi="Gungsuh" w:cs="Gungsuh"/>
                <w:sz w:val="22"/>
                <w:szCs w:val="22"/>
              </w:rPr>
              <w:t xml:space="preserve"> даёт преимущество. Флойд. Решение за O(V 3 ). Восстановление пути. Транзитивное замыкание за O( V 3 w ). Форд-Беллман. Решение за O(V E). Реализация на одномерном массиве. Восстановление пути. Оптимизации: break, queue, random_s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huffle. Джонсон. Идея потенциалов. Матрица расстояний за O(V E + V 2 log V ). Отрицательный циклы. С помощью Флойда. С помощью Форд-Беллмана. Восстановление ответа, доказательство корректности. Гольдберг. Основная идея. Лечение одной вершины за O(V + E). В</w:t>
            </w:r>
            <w:r>
              <w:rPr>
                <w:rFonts w:ascii="Gungsuh" w:eastAsia="Gungsuh" w:hAnsi="Gungsuh" w:cs="Gungsuh"/>
                <w:sz w:val="22"/>
                <w:szCs w:val="22"/>
              </w:rPr>
              <w:t xml:space="preserve">ывод асимптотики E √ V log N. Лечение пачки из хотя бы √ k вершин за O(V + E). </w:t>
            </w:r>
            <w:r w:rsidRPr="000F3340">
              <w:rPr>
                <w:rFonts w:ascii="Gungsuh" w:eastAsia="Gungsuh" w:hAnsi="Gungsuh" w:cs="Gungsuh"/>
                <w:sz w:val="22"/>
                <w:szCs w:val="22"/>
                <w:lang w:val="en-US"/>
              </w:rPr>
              <w:t xml:space="preserve">Min mean cycle 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за</w:t>
            </w:r>
            <w:r w:rsidRPr="000F3340">
              <w:rPr>
                <w:rFonts w:ascii="Gungsuh" w:eastAsia="Gungsuh" w:hAnsi="Gungsuh" w:cs="Gungsuh"/>
                <w:sz w:val="22"/>
                <w:szCs w:val="22"/>
                <w:lang w:val="en-US"/>
              </w:rPr>
              <w:t xml:space="preserve"> O(V E log nC). 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Карп</w:t>
            </w:r>
            <w:r w:rsidRPr="000F3340">
              <w:rPr>
                <w:rFonts w:ascii="Gungsuh" w:eastAsia="Gungsuh" w:hAnsi="Gungsuh" w:cs="Gungsuh"/>
                <w:sz w:val="22"/>
                <w:szCs w:val="22"/>
                <w:lang w:val="en-US"/>
              </w:rPr>
              <w:t xml:space="preserve">. Min mean cycle 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за</w:t>
            </w:r>
            <w:r w:rsidRPr="000F3340">
              <w:rPr>
                <w:rFonts w:ascii="Gungsuh" w:eastAsia="Gungsuh" w:hAnsi="Gungsuh" w:cs="Gungsuh"/>
                <w:sz w:val="22"/>
                <w:szCs w:val="22"/>
                <w:lang w:val="en-US"/>
              </w:rPr>
              <w:t xml:space="preserve"> O(V E). 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Йен</w:t>
            </w:r>
            <w:r w:rsidRPr="000F3340">
              <w:rPr>
                <w:rFonts w:ascii="Gungsuh" w:eastAsia="Gungsuh" w:hAnsi="Gungsuh" w:cs="Gungsuh"/>
                <w:sz w:val="22"/>
                <w:szCs w:val="22"/>
                <w:lang w:val="en-US"/>
              </w:rPr>
              <w:t xml:space="preserve">. 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Поиск</w:t>
            </w:r>
            <w:r w:rsidRPr="000F3340">
              <w:rPr>
                <w:rFonts w:ascii="Gungsuh" w:eastAsia="Gungsuh" w:hAnsi="Gungsuh" w:cs="Gungsuh"/>
                <w:sz w:val="22"/>
                <w:szCs w:val="22"/>
                <w:lang w:val="en-US"/>
              </w:rPr>
              <w:t xml:space="preserve"> k-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го</w:t>
            </w:r>
            <w:r w:rsidRPr="000F3340">
              <w:rPr>
                <w:rFonts w:ascii="Gungsuh" w:eastAsia="Gungsuh" w:hAnsi="Gungsuh" w:cs="Gungsuh"/>
                <w:sz w:val="22"/>
                <w:szCs w:val="22"/>
                <w:lang w:val="en-US"/>
              </w:rPr>
              <w:t xml:space="preserve"> 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простого</w:t>
            </w:r>
            <w:r w:rsidRPr="000F3340">
              <w:rPr>
                <w:rFonts w:ascii="Gungsuh" w:eastAsia="Gungsuh" w:hAnsi="Gungsuh" w:cs="Gungsuh"/>
                <w:sz w:val="22"/>
                <w:szCs w:val="22"/>
                <w:lang w:val="en-US"/>
              </w:rPr>
              <w:t xml:space="preserve"> 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кратчайшего</w:t>
            </w:r>
            <w:r w:rsidRPr="000F3340">
              <w:rPr>
                <w:rFonts w:ascii="Gungsuh" w:eastAsia="Gungsuh" w:hAnsi="Gungsuh" w:cs="Gungsuh"/>
                <w:sz w:val="22"/>
                <w:szCs w:val="22"/>
                <w:lang w:val="en-US"/>
              </w:rPr>
              <w:t xml:space="preserve"> 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пути</w:t>
            </w:r>
            <w:r w:rsidRPr="000F3340">
              <w:rPr>
                <w:rFonts w:ascii="Gungsuh" w:eastAsia="Gungsuh" w:hAnsi="Gungsuh" w:cs="Gungsuh"/>
                <w:sz w:val="22"/>
                <w:szCs w:val="22"/>
                <w:lang w:val="en-US"/>
              </w:rPr>
              <w:t xml:space="preserve"> 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за</w:t>
            </w:r>
            <w:r w:rsidRPr="000F3340">
              <w:rPr>
                <w:rFonts w:ascii="Gungsuh" w:eastAsia="Gungsuh" w:hAnsi="Gungsuh" w:cs="Gungsuh"/>
                <w:sz w:val="22"/>
                <w:szCs w:val="22"/>
                <w:lang w:val="en-US"/>
              </w:rPr>
              <w:t xml:space="preserve"> O(kV · Dijkstra).</w:t>
            </w:r>
          </w:p>
        </w:tc>
      </w:tr>
      <w:tr w:rsidR="00420DED">
        <w:trPr>
          <w:trHeight w:val="480"/>
        </w:trPr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tabs>
                <w:tab w:val="left" w:pos="645"/>
                <w:tab w:val="left" w:pos="646"/>
              </w:tabs>
              <w:spacing w:before="6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3</w:t>
            </w:r>
          </w:p>
        </w:tc>
        <w:tc>
          <w:tcPr>
            <w:tcW w:w="9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420DED" w:rsidRDefault="00452BAA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DSU, MST, Жадности, Приближённые алгоритм, Центроид.</w:t>
            </w:r>
          </w:p>
          <w:p w:rsidR="00420DED" w:rsidRDefault="00452BAA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DSU на списках. Задача: для каждой пары вершин найти путь с минимальным max ребром. DSU на деревьях: эвристика сжатия путей, две версии ранговой эвристики. Доказательство того, что любая одна из трёх эвр</w:t>
            </w:r>
            <w:r>
              <w:rPr>
                <w:sz w:val="22"/>
                <w:szCs w:val="22"/>
              </w:rPr>
              <w:t xml:space="preserve">истик даёт время работы O(log n). MST. Лемма о разрезе. Краскал. Прим. Сравнение скорости. Доказательства. MST. Борувка. Время работы O(E log(V 2/E)), доказательство. Approx. Salesman: 2-OPT, 1.5-OPT, </w:t>
            </w:r>
            <w:r>
              <w:rPr>
                <w:rFonts w:ascii="Cambria Math" w:eastAsia="Cambria Math" w:hAnsi="Cambria Math" w:cs="Cambria Math"/>
                <w:sz w:val="22"/>
                <w:szCs w:val="22"/>
              </w:rPr>
              <w:t>∄</w:t>
            </w:r>
            <w:r>
              <w:rPr>
                <w:rFonts w:ascii="Gungsuh" w:eastAsia="Gungsuh" w:hAnsi="Gungsuh" w:cs="Gungsuh"/>
                <w:sz w:val="22"/>
                <w:szCs w:val="22"/>
              </w:rPr>
              <w:t xml:space="preserve"> C-OPT алгоритма для графов без неравенства треугольни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ка. Жадность. Гамильтонов путь. Правило Варнсдорффа. Переборное решение для произвольного графа. Approx. ln n-OPT для SET-COVER. Реализация за линию. 2-OPT для VERTEX-COVER. Задача о надстроке. Жадность. Хаффман. Безпрефиксные коды. Поиск кодов, кодировани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е, декодирование. Поиск кодов по массиву частот за O(sort + |Σ|). Способы хранения дерева кодов. Задачи на сортировку. Способы доказательства, вывод компаратора. Примеры: непрерывный рюкзак, файлы на ленте, задачи с дедлайнами (3 версии), ещё 1 любая задач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а. Задания с дедлайнами: выполнить все за O(n log n), выполнить максимум за O(n 2 ). Задания с дедлайнами: выполнить максимум. Решение за O(n 2 ) и O(n log n). Задача о двух станках. Рюкзаки. Partition. Решения: жадное, алгоритм Кармаркар-Карпа, PTAS. Knap</w:t>
            </w:r>
            <w:r>
              <w:rPr>
                <w:rFonts w:ascii="Gungsuh" w:eastAsia="Gungsuh" w:hAnsi="Gungsuh" w:cs="Gungsuh"/>
                <w:sz w:val="22"/>
                <w:szCs w:val="22"/>
              </w:rPr>
              <w:t xml:space="preserve">sack. Неприближаемость. Решения: жадность, PTAS, FPTAS. Bin packing. Неприближаемость. Решения: FF (2-OPT), FFD (11/9-OPT), решение для случая «ai ≥ ε, различных ≤ K». Bin packing. PTAS: сведение к случаю «ai ≥ ε, различных ≤ K». Центроидная декомпозиция: 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построение, минимум на пути. Центроидная декомпозиция: покраска вершин на расстоянии ≤ d.</w:t>
            </w:r>
          </w:p>
        </w:tc>
      </w:tr>
      <w:tr w:rsidR="00420DED">
        <w:trPr>
          <w:trHeight w:val="240"/>
        </w:trPr>
        <w:tc>
          <w:tcPr>
            <w:tcW w:w="102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  <w:t>Раздел 2</w:t>
            </w:r>
          </w:p>
          <w:p w:rsidR="00420DED" w:rsidRDefault="00452BAA">
            <w:pPr>
              <w:widowControl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Деревья поиска, деревья отрезков и другие аналогичные структуры.</w:t>
            </w:r>
          </w:p>
        </w:tc>
      </w:tr>
      <w:tr w:rsidR="00420DED">
        <w:trPr>
          <w:trHeight w:val="140"/>
        </w:trPr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tabs>
                <w:tab w:val="left" w:pos="645"/>
                <w:tab w:val="left" w:pos="646"/>
              </w:tabs>
              <w:spacing w:before="6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1</w:t>
            </w:r>
          </w:p>
        </w:tc>
        <w:tc>
          <w:tcPr>
            <w:tcW w:w="9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  <w:vAlign w:val="bottom"/>
          </w:tcPr>
          <w:p w:rsidR="00420DED" w:rsidRDefault="00452BAA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Деревья поиска.</w:t>
            </w:r>
          </w:p>
          <w:p w:rsidR="00420DED" w:rsidRDefault="00452BA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BST. Определение, add/del/prev/next/lower_bound, использование списка и хеш-таблицы. Обработка равных ключей. Персистентность. Персистентные операции “добавление” и “удаление”. AVL-дерево. Инвариант</w:t>
            </w:r>
            <w:r w:rsidRPr="000F3340">
              <w:rPr>
                <w:sz w:val="22"/>
                <w:szCs w:val="22"/>
                <w:lang w:val="en-US"/>
              </w:rPr>
              <w:t xml:space="preserve">, single/double rotation, add/del. </w:t>
            </w:r>
            <w:r>
              <w:rPr>
                <w:sz w:val="22"/>
                <w:szCs w:val="22"/>
              </w:rPr>
              <w:t>Число</w:t>
            </w:r>
            <w:r w:rsidRPr="000F3340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вращений</w:t>
            </w:r>
            <w:r w:rsidRPr="000F3340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при</w:t>
            </w:r>
            <w:r w:rsidRPr="000F3340">
              <w:rPr>
                <w:sz w:val="22"/>
                <w:szCs w:val="22"/>
                <w:lang w:val="en-US"/>
              </w:rPr>
              <w:t xml:space="preserve"> add/</w:t>
            </w:r>
            <w:r w:rsidRPr="000F3340">
              <w:rPr>
                <w:sz w:val="22"/>
                <w:szCs w:val="22"/>
                <w:lang w:val="en-US"/>
              </w:rPr>
              <w:t xml:space="preserve">del. </w:t>
            </w:r>
            <w:r>
              <w:rPr>
                <w:sz w:val="22"/>
                <w:szCs w:val="22"/>
              </w:rPr>
              <w:t xml:space="preserve">Split/Merge. </w:t>
            </w:r>
            <w:r w:rsidRPr="000F3340">
              <w:rPr>
                <w:sz w:val="22"/>
                <w:szCs w:val="22"/>
                <w:lang w:val="en-US"/>
              </w:rPr>
              <w:t xml:space="preserve">Persistent AVL. </w:t>
            </w:r>
            <w:r>
              <w:rPr>
                <w:sz w:val="22"/>
                <w:szCs w:val="22"/>
              </w:rPr>
              <w:t>Неявный</w:t>
            </w:r>
            <w:r w:rsidRPr="000F3340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ключ</w:t>
            </w:r>
            <w:r w:rsidRPr="000F3340">
              <w:rPr>
                <w:sz w:val="22"/>
                <w:szCs w:val="22"/>
                <w:lang w:val="en-US"/>
              </w:rPr>
              <w:t>. B-</w:t>
            </w:r>
            <w:r>
              <w:rPr>
                <w:sz w:val="22"/>
                <w:szCs w:val="22"/>
              </w:rPr>
              <w:t>дерево</w:t>
            </w:r>
            <w:r w:rsidRPr="000F3340">
              <w:rPr>
                <w:sz w:val="22"/>
                <w:szCs w:val="22"/>
                <w:lang w:val="en-US"/>
              </w:rPr>
              <w:t xml:space="preserve">: find, add/del, split/merge. </w:t>
            </w:r>
            <w:r>
              <w:rPr>
                <w:sz w:val="22"/>
                <w:szCs w:val="22"/>
              </w:rPr>
              <w:t>B</w:t>
            </w:r>
            <w:r>
              <w:rPr>
                <w:rFonts w:ascii="Cambria Math" w:eastAsia="Cambria Math" w:hAnsi="Cambria Math" w:cs="Cambria Math"/>
                <w:sz w:val="22"/>
                <w:szCs w:val="22"/>
              </w:rPr>
              <w:t>∗</w:t>
            </w:r>
            <w:r>
              <w:rPr>
                <w:sz w:val="22"/>
                <w:szCs w:val="22"/>
              </w:rPr>
              <w:t xml:space="preserve"> -дерево и B+-дерево. Неявный ключ. 2-3-дерево, 2-3-4-дерево, RB-дерево, AA-дерево. Неявный</w:t>
            </w:r>
            <w:r w:rsidRPr="000F3340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sz w:val="22"/>
                <w:szCs w:val="22"/>
              </w:rPr>
              <w:t>ключ</w:t>
            </w:r>
            <w:r w:rsidRPr="000F3340">
              <w:rPr>
                <w:sz w:val="22"/>
                <w:szCs w:val="22"/>
                <w:lang w:val="en-US"/>
              </w:rPr>
              <w:t>. RBST (</w:t>
            </w:r>
            <w:r>
              <w:rPr>
                <w:sz w:val="22"/>
                <w:szCs w:val="22"/>
              </w:rPr>
              <w:t>без</w:t>
            </w:r>
            <w:r w:rsidRPr="000F3340">
              <w:rPr>
                <w:sz w:val="22"/>
                <w:szCs w:val="22"/>
                <w:lang w:val="en-US"/>
              </w:rPr>
              <w:t xml:space="preserve"> y), Treap (</w:t>
            </w:r>
            <w:r>
              <w:rPr>
                <w:sz w:val="22"/>
                <w:szCs w:val="22"/>
              </w:rPr>
              <w:t>с</w:t>
            </w:r>
            <w:r w:rsidRPr="000F3340">
              <w:rPr>
                <w:sz w:val="22"/>
                <w:szCs w:val="22"/>
                <w:lang w:val="en-US"/>
              </w:rPr>
              <w:t xml:space="preserve"> y). Split/merge. </w:t>
            </w:r>
            <w:r>
              <w:rPr>
                <w:sz w:val="22"/>
                <w:szCs w:val="22"/>
              </w:rPr>
              <w:t>Два способа для add/del. Перси</w:t>
            </w:r>
            <w:r>
              <w:rPr>
                <w:sz w:val="22"/>
                <w:szCs w:val="22"/>
              </w:rPr>
              <w:t>стентная версия. Splay-дерево: add/del, split/merge, потенциал, формулировки теорем. Splay-дерево: доказательство общей теоремы о времени работы и теоремы о времени работы с учётом частот. Запрос на отрезке, модификация на отрезке, reverse на отрезке.</w:t>
            </w:r>
          </w:p>
        </w:tc>
      </w:tr>
      <w:tr w:rsidR="00420DED">
        <w:trPr>
          <w:trHeight w:val="140"/>
        </w:trPr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tabs>
                <w:tab w:val="left" w:pos="645"/>
                <w:tab w:val="left" w:pos="646"/>
              </w:tabs>
              <w:spacing w:before="6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Тема 2</w:t>
            </w:r>
          </w:p>
        </w:tc>
        <w:tc>
          <w:tcPr>
            <w:tcW w:w="9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420DED" w:rsidRDefault="00452BAA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Деревья отрезков и другие структуры</w:t>
            </w:r>
          </w:p>
          <w:p w:rsidR="00420DED" w:rsidRDefault="00452BAA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rFonts w:ascii="Gungsuh" w:eastAsia="Gungsuh" w:hAnsi="Gungsuh" w:cs="Gungsuh"/>
                <w:sz w:val="22"/>
                <w:szCs w:val="22"/>
              </w:rPr>
              <w:t>Центроидная декомпозиция: построение, минимум на пути. Покраска вершин на расстоянии ≤ d, число путей длины ≤ d. Rope: интерфейс, возможные реализации. Skip-List: add/del, split/merge. Sqrt декомпозиция. По массив</w:t>
            </w:r>
            <w:r>
              <w:rPr>
                <w:rFonts w:ascii="Gungsuh" w:eastAsia="Gungsuh" w:hAnsi="Gungsuh" w:cs="Gungsuh"/>
                <w:sz w:val="22"/>
                <w:szCs w:val="22"/>
              </w:rPr>
              <w:t xml:space="preserve">у (с примером), по запросам (с примером). </w:t>
            </w:r>
            <w:r>
              <w:rPr>
                <w:rFonts w:ascii="Gungsuh" w:eastAsia="Gungsuh" w:hAnsi="Gungsuh" w:cs="Gungsuh"/>
                <w:sz w:val="22"/>
                <w:szCs w:val="22"/>
              </w:rPr>
              <w:lastRenderedPageBreak/>
              <w:t>Split/rebuild (с примером), split/merge (с примером), выбор k. Sqrt декомпозиция по запросам. Dynamic sorted array. Dynamic Connectivity Offline. Персистентность. Подход к любой структуре (примеры: СНМ, хеш-таблица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); offline-решение. Персистентные стек и очередь с операциями за O(1). Персистентная дек с операциями за O(log n). Персистентность через fat-nodes. Применение в вычислительной геометрии. ДО. С операциями снизу (все оценки, код). С операциями сверху (все оц</w:t>
            </w:r>
            <w:r>
              <w:rPr>
                <w:rFonts w:ascii="Gungsuh" w:eastAsia="Gungsuh" w:hAnsi="Gungsuh" w:cs="Gungsuh"/>
                <w:sz w:val="22"/>
                <w:szCs w:val="22"/>
              </w:rPr>
              <w:t>енки, сравнение с реализацией снизу). Динамическое; сжатие координат; пример использования обеих идей в scanline. Многомерные деревья: сортированный массив, treap, ДО, 2D ДО. Scanline: число точек в прямоугольнике, число прямоугольников, покрывающих точку.</w:t>
            </w:r>
            <w:r>
              <w:rPr>
                <w:rFonts w:ascii="Gungsuh" w:eastAsia="Gungsuh" w:hAnsi="Gungsuh" w:cs="Gungsuh"/>
                <w:sz w:val="22"/>
                <w:szCs w:val="22"/>
              </w:rPr>
              <w:t xml:space="preserve"> Персистентная версия scanline для обеих задач. Площадь объединения прямоугольников.</w:t>
            </w:r>
          </w:p>
        </w:tc>
      </w:tr>
      <w:tr w:rsidR="00420DED">
        <w:trPr>
          <w:trHeight w:val="140"/>
        </w:trPr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tabs>
                <w:tab w:val="left" w:pos="645"/>
                <w:tab w:val="left" w:pos="646"/>
              </w:tabs>
              <w:spacing w:before="6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Тема 3</w:t>
            </w:r>
          </w:p>
        </w:tc>
        <w:tc>
          <w:tcPr>
            <w:tcW w:w="9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7" w:type="dxa"/>
              <w:bottom w:w="80" w:type="dxa"/>
              <w:right w:w="221" w:type="dxa"/>
            </w:tcMar>
          </w:tcPr>
          <w:p w:rsidR="00420DED" w:rsidRDefault="00452BAA">
            <w:pPr>
              <w:widowControl w:val="0"/>
              <w:tabs>
                <w:tab w:val="left" w:pos="1080"/>
              </w:tabs>
              <w:ind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LCA, RMQ.</w:t>
            </w:r>
          </w:p>
          <w:p w:rsidR="00420DED" w:rsidRDefault="00452BAA">
            <w:pPr>
              <w:widowControl w:val="0"/>
              <w:tabs>
                <w:tab w:val="left" w:pos="1080"/>
              </w:tabs>
              <w:ind w:left="7" w:right="14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RMQ. Формулировка задачи. Lower bound. Решение через ДО, корневую, Sparse Table. Замыкание</w:t>
            </w:r>
            <w:r w:rsidRPr="000F3340">
              <w:rPr>
                <w:sz w:val="22"/>
                <w:szCs w:val="22"/>
                <w:lang w:val="en-US"/>
              </w:rPr>
              <w:t xml:space="preserve"> Sparse Table </w:t>
            </w:r>
            <w:r>
              <w:rPr>
                <w:sz w:val="22"/>
                <w:szCs w:val="22"/>
              </w:rPr>
              <w:t>до</w:t>
            </w:r>
            <w:r w:rsidRPr="000F3340">
              <w:rPr>
                <w:sz w:val="22"/>
                <w:szCs w:val="22"/>
                <w:lang w:val="en-US"/>
              </w:rPr>
              <w:t xml:space="preserve"> </w:t>
            </w:r>
            <w:r>
              <w:rPr>
                <w:rFonts w:ascii="Cambria Math" w:eastAsia="Cambria Math" w:hAnsi="Cambria Math" w:cs="Cambria Math"/>
                <w:sz w:val="22"/>
                <w:szCs w:val="22"/>
              </w:rPr>
              <w:t>⟨</w:t>
            </w:r>
            <w:r w:rsidRPr="000F3340">
              <w:rPr>
                <w:sz w:val="22"/>
                <w:szCs w:val="22"/>
                <w:lang w:val="en-US"/>
              </w:rPr>
              <w:t>n log</w:t>
            </w:r>
            <w:r w:rsidRPr="000F3340">
              <w:rPr>
                <w:rFonts w:ascii="Cambria Math" w:eastAsia="Cambria Math" w:hAnsi="Cambria Math" w:cs="Cambria Math"/>
                <w:sz w:val="22"/>
                <w:szCs w:val="22"/>
                <w:lang w:val="en-US"/>
              </w:rPr>
              <w:t>∗</w:t>
            </w:r>
            <w:r w:rsidRPr="000F3340">
              <w:rPr>
                <w:sz w:val="22"/>
                <w:szCs w:val="22"/>
                <w:lang w:val="en-US"/>
              </w:rPr>
              <w:t xml:space="preserve"> n, log</w:t>
            </w:r>
            <w:r w:rsidRPr="000F3340">
              <w:rPr>
                <w:rFonts w:ascii="Cambria Math" w:eastAsia="Cambria Math" w:hAnsi="Cambria Math" w:cs="Cambria Math"/>
                <w:sz w:val="22"/>
                <w:szCs w:val="22"/>
                <w:lang w:val="en-US"/>
              </w:rPr>
              <w:t>∗</w:t>
            </w:r>
            <w:r w:rsidRPr="000F3340">
              <w:rPr>
                <w:sz w:val="22"/>
                <w:szCs w:val="22"/>
                <w:lang w:val="en-US"/>
              </w:rPr>
              <w:t xml:space="preserve"> n</w:t>
            </w:r>
            <w:r>
              <w:rPr>
                <w:rFonts w:ascii="Cambria Math" w:eastAsia="Cambria Math" w:hAnsi="Cambria Math" w:cs="Cambria Math"/>
                <w:sz w:val="22"/>
                <w:szCs w:val="22"/>
              </w:rPr>
              <w:t>⟩</w:t>
            </w:r>
            <w:r w:rsidRPr="000F3340">
              <w:rPr>
                <w:sz w:val="22"/>
                <w:szCs w:val="22"/>
                <w:lang w:val="en-US"/>
              </w:rPr>
              <w:t xml:space="preserve">. Disjoint Sparse Table. </w:t>
            </w:r>
            <w:r>
              <w:rPr>
                <w:sz w:val="22"/>
                <w:szCs w:val="22"/>
              </w:rPr>
              <w:t xml:space="preserve">LCA. Формулировка, решение двоичными подъёмами, функция на пути дерева. RMQ±1 за </w:t>
            </w:r>
            <w:r>
              <w:rPr>
                <w:rFonts w:ascii="Cambria Math" w:eastAsia="Cambria Math" w:hAnsi="Cambria Math" w:cs="Cambria Math"/>
                <w:sz w:val="22"/>
                <w:szCs w:val="22"/>
              </w:rPr>
              <w:t>⟨</w:t>
            </w:r>
            <w:r>
              <w:rPr>
                <w:sz w:val="22"/>
                <w:szCs w:val="22"/>
              </w:rPr>
              <w:t>O(n), O(1)</w:t>
            </w:r>
            <w:r>
              <w:rPr>
                <w:rFonts w:ascii="Cambria Math" w:eastAsia="Cambria Math" w:hAnsi="Cambria Math" w:cs="Cambria Math"/>
                <w:sz w:val="22"/>
                <w:szCs w:val="22"/>
              </w:rPr>
              <w:t>⟩</w:t>
            </w:r>
            <w:r>
              <w:rPr>
                <w:sz w:val="22"/>
                <w:szCs w:val="22"/>
              </w:rPr>
              <w:t xml:space="preserve">. LCA за </w:t>
            </w:r>
            <w:r>
              <w:rPr>
                <w:rFonts w:ascii="Cambria Math" w:eastAsia="Cambria Math" w:hAnsi="Cambria Math" w:cs="Cambria Math"/>
                <w:sz w:val="22"/>
                <w:szCs w:val="22"/>
              </w:rPr>
              <w:t>⟨</w:t>
            </w:r>
            <w:r>
              <w:rPr>
                <w:sz w:val="22"/>
                <w:szCs w:val="22"/>
              </w:rPr>
              <w:t>O(n), O(1)</w:t>
            </w:r>
            <w:r>
              <w:rPr>
                <w:rFonts w:ascii="Cambria Math" w:eastAsia="Cambria Math" w:hAnsi="Cambria Math" w:cs="Cambria Math"/>
                <w:sz w:val="22"/>
                <w:szCs w:val="22"/>
              </w:rPr>
              <w:t>⟩</w:t>
            </w:r>
            <w:r>
              <w:rPr>
                <w:sz w:val="22"/>
                <w:szCs w:val="22"/>
              </w:rPr>
              <w:t xml:space="preserve">. Три типа эйлерового обхода, пример применения каждого. RMQ за </w:t>
            </w:r>
            <w:r>
              <w:rPr>
                <w:rFonts w:ascii="Cambria Math" w:eastAsia="Cambria Math" w:hAnsi="Cambria Math" w:cs="Cambria Math"/>
                <w:sz w:val="22"/>
                <w:szCs w:val="22"/>
              </w:rPr>
              <w:t>⟨</w:t>
            </w:r>
            <w:r>
              <w:rPr>
                <w:sz w:val="22"/>
                <w:szCs w:val="22"/>
              </w:rPr>
              <w:t>O(n), O(1)</w:t>
            </w:r>
            <w:r>
              <w:rPr>
                <w:rFonts w:ascii="Cambria Math" w:eastAsia="Cambria Math" w:hAnsi="Cambria Math" w:cs="Cambria Math"/>
                <w:sz w:val="22"/>
                <w:szCs w:val="22"/>
              </w:rPr>
              <w:t>⟩</w:t>
            </w:r>
            <w:r>
              <w:rPr>
                <w:sz w:val="22"/>
                <w:szCs w:val="22"/>
              </w:rPr>
              <w:t>. Построение декартова дерева за O(n). LC</w:t>
            </w:r>
            <w:r>
              <w:rPr>
                <w:sz w:val="22"/>
                <w:szCs w:val="22"/>
              </w:rPr>
              <w:t xml:space="preserve">A в offline. Алгоритм Тарьяна. LA. Решение в offline. Алгоритм Вишкина. LA. Реализация Вишкина за </w:t>
            </w:r>
            <w:r>
              <w:rPr>
                <w:rFonts w:ascii="Cambria Math" w:eastAsia="Cambria Math" w:hAnsi="Cambria Math" w:cs="Cambria Math"/>
                <w:sz w:val="22"/>
                <w:szCs w:val="22"/>
              </w:rPr>
              <w:t>⟨</w:t>
            </w:r>
            <w:r>
              <w:rPr>
                <w:sz w:val="22"/>
                <w:szCs w:val="22"/>
              </w:rPr>
              <w:t>O(n log n), O(1)</w:t>
            </w:r>
            <w:r>
              <w:rPr>
                <w:rFonts w:ascii="Cambria Math" w:eastAsia="Cambria Math" w:hAnsi="Cambria Math" w:cs="Cambria Math"/>
                <w:sz w:val="22"/>
                <w:szCs w:val="22"/>
              </w:rPr>
              <w:t>⟩</w:t>
            </w:r>
            <w:r>
              <w:rPr>
                <w:sz w:val="22"/>
                <w:szCs w:val="22"/>
              </w:rPr>
              <w:t xml:space="preserve">. Решение за </w:t>
            </w:r>
            <w:r>
              <w:rPr>
                <w:rFonts w:ascii="Cambria Math" w:eastAsia="Cambria Math" w:hAnsi="Cambria Math" w:cs="Cambria Math"/>
                <w:sz w:val="22"/>
                <w:szCs w:val="22"/>
              </w:rPr>
              <w:t>⟨</w:t>
            </w:r>
            <w:r>
              <w:rPr>
                <w:sz w:val="22"/>
                <w:szCs w:val="22"/>
              </w:rPr>
              <w:t>O(n), O(1)</w:t>
            </w:r>
            <w:r>
              <w:rPr>
                <w:rFonts w:ascii="Cambria Math" w:eastAsia="Cambria Math" w:hAnsi="Cambria Math" w:cs="Cambria Math"/>
                <w:sz w:val="22"/>
                <w:szCs w:val="22"/>
              </w:rPr>
              <w:t>⟩</w:t>
            </w:r>
            <w:r>
              <w:rPr>
                <w:sz w:val="22"/>
                <w:szCs w:val="22"/>
              </w:rPr>
              <w:t>. Euler Tour Tree. Функция от поддерева, модификация в поддереве. Heavy Light Decomposition. Функция на пути дерева</w:t>
            </w:r>
            <w:r>
              <w:rPr>
                <w:sz w:val="22"/>
                <w:szCs w:val="22"/>
              </w:rPr>
              <w:t>, модификация на пути дерева. Link Cut Tree. Описание структуры, введение потенциала, оценка Expose. Оценка MakeRoot, Link, Cut. Оценка Expose и MakeRoot со Splay-деревом. MST за O(n + m). Оценка min(m log n, n2 ) в худшем. RMQ в offline через алгоритм Тар</w:t>
            </w:r>
            <w:r>
              <w:rPr>
                <w:sz w:val="22"/>
                <w:szCs w:val="22"/>
              </w:rPr>
              <w:t>ьяна.</w:t>
            </w:r>
          </w:p>
        </w:tc>
      </w:tr>
    </w:tbl>
    <w:p w:rsidR="00420DED" w:rsidRDefault="00452BAA">
      <w:pPr>
        <w:widowControl w:val="0"/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</w:pBdr>
        <w:spacing w:before="240" w:after="240"/>
        <w:ind w:left="0" w:firstLine="709"/>
        <w:jc w:val="both"/>
        <w:rPr>
          <w:color w:val="000000"/>
        </w:rPr>
      </w:pPr>
      <w:r>
        <w:rPr>
          <w:b/>
          <w:color w:val="000000"/>
        </w:rPr>
        <w:t>Оценочные средства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645"/>
          <w:tab w:val="left" w:pos="646"/>
          <w:tab w:val="left" w:pos="993"/>
        </w:tabs>
        <w:spacing w:before="120" w:after="120"/>
        <w:ind w:firstLine="709"/>
        <w:jc w:val="center"/>
        <w:rPr>
          <w:b/>
          <w:color w:val="000000"/>
        </w:rPr>
      </w:pPr>
      <w:r>
        <w:rPr>
          <w:b/>
          <w:color w:val="000000"/>
        </w:rPr>
        <w:t>7.1. Формы контроля знаний студентов</w:t>
      </w:r>
    </w:p>
    <w:tbl>
      <w:tblPr>
        <w:tblStyle w:val="a8"/>
        <w:tblW w:w="9023" w:type="dxa"/>
        <w:tblInd w:w="30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269"/>
        <w:gridCol w:w="1904"/>
        <w:gridCol w:w="1070"/>
        <w:gridCol w:w="1140"/>
        <w:gridCol w:w="3640"/>
      </w:tblGrid>
      <w:tr w:rsidR="00420DED">
        <w:trPr>
          <w:trHeight w:val="380"/>
        </w:trPr>
        <w:tc>
          <w:tcPr>
            <w:tcW w:w="1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40" w:type="dxa"/>
            </w:tcMar>
          </w:tcPr>
          <w:p w:rsidR="00420DED" w:rsidRDefault="00452B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6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Тип контроля</w:t>
            </w:r>
          </w:p>
        </w:tc>
        <w:tc>
          <w:tcPr>
            <w:tcW w:w="19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</w:tcPr>
          <w:p w:rsidR="00420DED" w:rsidRDefault="00452B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734"/>
              </w:tabs>
              <w:ind w:right="232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Форма контроля</w:t>
            </w:r>
          </w:p>
        </w:tc>
        <w:tc>
          <w:tcPr>
            <w:tcW w:w="22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  <w:highlight w:val="cyan"/>
              </w:rPr>
            </w:pPr>
            <w:r>
              <w:rPr>
                <w:color w:val="000000"/>
                <w:sz w:val="20"/>
                <w:szCs w:val="20"/>
                <w:highlight w:val="cyan"/>
              </w:rPr>
              <w:t>1 год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Параметры</w:t>
            </w:r>
          </w:p>
        </w:tc>
      </w:tr>
      <w:tr w:rsidR="00420DED">
        <w:trPr>
          <w:trHeight w:val="280"/>
        </w:trPr>
        <w:tc>
          <w:tcPr>
            <w:tcW w:w="1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40" w:type="dxa"/>
            </w:tcMar>
          </w:tcPr>
          <w:p w:rsidR="00420DED" w:rsidRDefault="00420DE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9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</w:tcPr>
          <w:p w:rsidR="00420DED" w:rsidRDefault="00420DE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20"/>
                <w:szCs w:val="20"/>
              </w:rPr>
            </w:pP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  <w:highlight w:val="cyan"/>
              </w:rPr>
            </w:pPr>
            <w:r>
              <w:rPr>
                <w:sz w:val="20"/>
                <w:szCs w:val="20"/>
                <w:highlight w:val="cyan"/>
              </w:rPr>
              <w:t>3</w:t>
            </w:r>
            <w:r>
              <w:rPr>
                <w:color w:val="000000"/>
                <w:sz w:val="20"/>
                <w:szCs w:val="20"/>
                <w:highlight w:val="cyan"/>
              </w:rPr>
              <w:t xml:space="preserve"> модуль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  <w:highlight w:val="cyan"/>
              </w:rPr>
            </w:pPr>
            <w:r>
              <w:rPr>
                <w:sz w:val="20"/>
                <w:szCs w:val="20"/>
                <w:highlight w:val="cyan"/>
              </w:rPr>
              <w:t>4</w:t>
            </w:r>
            <w:r>
              <w:rPr>
                <w:color w:val="000000"/>
                <w:sz w:val="20"/>
                <w:szCs w:val="20"/>
                <w:highlight w:val="cyan"/>
              </w:rPr>
              <w:t xml:space="preserve"> модуль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20DED">
            <w:pPr>
              <w:rPr>
                <w:sz w:val="20"/>
                <w:szCs w:val="20"/>
              </w:rPr>
            </w:pPr>
          </w:p>
        </w:tc>
      </w:tr>
      <w:tr w:rsidR="00420DED">
        <w:trPr>
          <w:trHeight w:val="480"/>
        </w:trPr>
        <w:tc>
          <w:tcPr>
            <w:tcW w:w="1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420DED" w:rsidRDefault="00452B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38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Текущий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Домашнее задание №1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*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20DE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Письменное домашнее задание</w:t>
            </w:r>
          </w:p>
        </w:tc>
      </w:tr>
      <w:tr w:rsidR="00420DED">
        <w:trPr>
          <w:trHeight w:val="480"/>
        </w:trPr>
        <w:tc>
          <w:tcPr>
            <w:tcW w:w="1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118" w:type="dxa"/>
            </w:tcMar>
          </w:tcPr>
          <w:p w:rsidR="00420DED" w:rsidRDefault="00420DE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Домашнее задание №2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20DE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Письменное домашнее задание</w:t>
            </w:r>
          </w:p>
        </w:tc>
      </w:tr>
      <w:tr w:rsidR="00420DED">
        <w:trPr>
          <w:trHeight w:val="540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Промежуточный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</w:tcPr>
          <w:p w:rsidR="00420DED" w:rsidRDefault="00452B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232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Письменный экзамен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20DED">
            <w:pPr>
              <w:rPr>
                <w:sz w:val="20"/>
                <w:szCs w:val="20"/>
              </w:rPr>
            </w:pP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Экзамен в письменной форме</w:t>
            </w:r>
          </w:p>
        </w:tc>
      </w:tr>
      <w:tr w:rsidR="00420DED">
        <w:trPr>
          <w:trHeight w:val="540"/>
        </w:trPr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Итоговый</w:t>
            </w:r>
          </w:p>
        </w:tc>
        <w:tc>
          <w:tcPr>
            <w:tcW w:w="1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312" w:type="dxa"/>
            </w:tcMar>
          </w:tcPr>
          <w:p w:rsidR="00420DED" w:rsidRDefault="00452B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ind w:right="232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Письменный </w:t>
            </w:r>
            <w:r>
              <w:rPr>
                <w:color w:val="000000"/>
                <w:sz w:val="20"/>
                <w:szCs w:val="20"/>
              </w:rPr>
              <w:t>экзамен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20DED">
            <w:pPr>
              <w:rPr>
                <w:sz w:val="20"/>
                <w:szCs w:val="20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*</w:t>
            </w:r>
          </w:p>
        </w:tc>
        <w:tc>
          <w:tcPr>
            <w:tcW w:w="3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420DED" w:rsidRDefault="00452BA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Экзамен в </w:t>
            </w:r>
            <w:r>
              <w:rPr>
                <w:sz w:val="20"/>
                <w:szCs w:val="20"/>
              </w:rPr>
              <w:t>письменной</w:t>
            </w:r>
            <w:r>
              <w:rPr>
                <w:color w:val="000000"/>
                <w:sz w:val="20"/>
                <w:szCs w:val="20"/>
              </w:rPr>
              <w:t xml:space="preserve"> форме</w:t>
            </w:r>
          </w:p>
        </w:tc>
      </w:tr>
    </w:tbl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after="1"/>
        <w:ind w:left="192" w:hanging="192"/>
        <w:rPr>
          <w:b/>
          <w:color w:val="000000"/>
        </w:rPr>
      </w:pP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" w:after="1"/>
        <w:ind w:left="85" w:right="295" w:firstLine="453"/>
        <w:jc w:val="center"/>
        <w:rPr>
          <w:b/>
          <w:color w:val="000000"/>
          <w:highlight w:val="yellow"/>
        </w:rPr>
      </w:pPr>
      <w:r>
        <w:rPr>
          <w:b/>
          <w:color w:val="000000"/>
          <w:highlight w:val="yellow"/>
        </w:rPr>
        <w:t xml:space="preserve">7.2. Критерии и шкалы оценки, примеры заданий 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 w:after="120"/>
        <w:ind w:firstLine="709"/>
        <w:jc w:val="center"/>
        <w:rPr>
          <w:b/>
          <w:color w:val="000000"/>
          <w:highlight w:val="yellow"/>
        </w:rPr>
      </w:pPr>
      <w:r>
        <w:rPr>
          <w:b/>
          <w:color w:val="000000"/>
          <w:highlight w:val="yellow"/>
        </w:rPr>
        <w:t>7.2.1. Текущий контроль</w:t>
      </w:r>
    </w:p>
    <w:p w:rsidR="00420DED" w:rsidRDefault="00452BAA">
      <w:pPr>
        <w:pStyle w:val="2"/>
        <w:tabs>
          <w:tab w:val="left" w:pos="993"/>
        </w:tabs>
        <w:spacing w:before="69"/>
        <w:ind w:left="0" w:right="13" w:firstLine="538"/>
        <w:jc w:val="both"/>
        <w:rPr>
          <w:b w:val="0"/>
        </w:rPr>
      </w:pPr>
      <w:r>
        <w:rPr>
          <w:b w:val="0"/>
        </w:rPr>
        <w:t>Текущий контроль успеваемости по дисциплине осуществляется с помощью следующих оценочных средств:</w:t>
      </w:r>
    </w:p>
    <w:p w:rsidR="00420DED" w:rsidRDefault="00452BAA">
      <w:pPr>
        <w:pStyle w:val="2"/>
        <w:tabs>
          <w:tab w:val="left" w:pos="993"/>
        </w:tabs>
        <w:spacing w:before="120" w:after="120"/>
        <w:ind w:left="0" w:firstLine="709"/>
        <w:jc w:val="center"/>
      </w:pPr>
      <w:r>
        <w:t>ДОМАШНЕЕ ЗАДАНИЕ №1</w:t>
      </w:r>
    </w:p>
    <w:p w:rsidR="00420DED" w:rsidRDefault="00452BAA">
      <w:pPr>
        <w:pStyle w:val="2"/>
        <w:tabs>
          <w:tab w:val="left" w:pos="993"/>
        </w:tabs>
        <w:spacing w:before="69"/>
        <w:ind w:left="0" w:right="13" w:firstLine="538"/>
        <w:jc w:val="both"/>
        <w:rPr>
          <w:b w:val="0"/>
          <w:i/>
        </w:rPr>
      </w:pPr>
      <w:r>
        <w:rPr>
          <w:b w:val="0"/>
        </w:rPr>
        <w:tab/>
      </w:r>
      <w:r>
        <w:rPr>
          <w:b w:val="0"/>
          <w:i/>
        </w:rPr>
        <w:t>Домашнее задание №1 выдается студентам в одном варианте и состоит из 6 задач. Каждой задаче присвоен свой балл. Срок выполнения домашнего</w:t>
      </w:r>
      <w:r>
        <w:rPr>
          <w:b w:val="0"/>
          <w:i/>
        </w:rPr>
        <w:t xml:space="preserve"> задания - 2 недели. Форма представления обучающимися домашнего задания - представленные в письменном виде решения задач. </w:t>
      </w:r>
    </w:p>
    <w:p w:rsidR="00420DED" w:rsidRDefault="00452BAA">
      <w:pPr>
        <w:spacing w:before="120" w:after="120"/>
        <w:rPr>
          <w:b/>
        </w:rPr>
      </w:pPr>
      <w:r>
        <w:rPr>
          <w:b/>
        </w:rPr>
        <w:t>Пример домашнего задания №1:</w:t>
      </w:r>
    </w:p>
    <w:p w:rsidR="00420DED" w:rsidRDefault="00452BAA">
      <w:pPr>
        <w:pStyle w:val="2"/>
        <w:numPr>
          <w:ilvl w:val="0"/>
          <w:numId w:val="19"/>
        </w:numPr>
        <w:spacing w:before="69"/>
        <w:ind w:left="1134" w:right="295" w:hanging="425"/>
        <w:jc w:val="both"/>
      </w:pPr>
      <w:r>
        <w:rPr>
          <w:b w:val="0"/>
        </w:rPr>
        <w:lastRenderedPageBreak/>
        <w:t xml:space="preserve">Задания и дедлайны [максимум 2 балла за правильно выполненную задачу]. Вы – студент, у вас есть куча домашних заданий. У каждого задания есть </w:t>
      </w:r>
      <w:r>
        <w:rPr>
          <w:rFonts w:ascii="Cambria Math" w:eastAsia="Cambria Math" w:hAnsi="Cambria Math" w:cs="Cambria Math"/>
          <w:b w:val="0"/>
        </w:rPr>
        <w:t>𝑡𝑖</w:t>
      </w:r>
      <w:r>
        <w:rPr>
          <w:b w:val="0"/>
        </w:rPr>
        <w:t xml:space="preserve"> – сколько часов его нужно делать. Чтобы -е задание зачли, его нужно начать делать не позже дедлайна </w:t>
      </w:r>
      <w:r>
        <w:rPr>
          <w:rFonts w:ascii="Cambria Math" w:eastAsia="Cambria Math" w:hAnsi="Cambria Math" w:cs="Cambria Math"/>
          <w:b w:val="0"/>
        </w:rPr>
        <w:t>𝑑𝑖</w:t>
      </w:r>
      <w:r>
        <w:rPr>
          <w:b w:val="0"/>
        </w:rPr>
        <w:t xml:space="preserve"> . По</w:t>
      </w:r>
      <w:r>
        <w:rPr>
          <w:b w:val="0"/>
        </w:rPr>
        <w:t xml:space="preserve">сле того, как вы начали делать задание, его обязательно довести до конца. </w:t>
      </w:r>
    </w:p>
    <w:p w:rsidR="00420DED" w:rsidRDefault="00452BAA">
      <w:pPr>
        <w:pStyle w:val="2"/>
        <w:numPr>
          <w:ilvl w:val="1"/>
          <w:numId w:val="5"/>
        </w:numPr>
        <w:spacing w:before="69"/>
        <w:ind w:left="1134" w:right="295" w:firstLine="142"/>
        <w:jc w:val="both"/>
      </w:pPr>
      <w:r>
        <w:rPr>
          <w:b w:val="0"/>
        </w:rPr>
        <w:t xml:space="preserve"> Можно ли выполнить все задания в срок? </w:t>
      </w:r>
    </w:p>
    <w:p w:rsidR="00420DED" w:rsidRDefault="00452BAA">
      <w:pPr>
        <w:pStyle w:val="2"/>
        <w:numPr>
          <w:ilvl w:val="1"/>
          <w:numId w:val="5"/>
        </w:numPr>
        <w:spacing w:before="69"/>
        <w:ind w:left="1134" w:right="295" w:firstLine="142"/>
        <w:jc w:val="both"/>
      </w:pPr>
      <w:r>
        <w:rPr>
          <w:b w:val="0"/>
        </w:rPr>
        <w:t xml:space="preserve"> Сколько максимум заданий можно выполнить в срок? </w:t>
      </w:r>
    </w:p>
    <w:p w:rsidR="00420DED" w:rsidRDefault="00452BAA">
      <w:pPr>
        <w:pStyle w:val="2"/>
        <w:numPr>
          <w:ilvl w:val="0"/>
          <w:numId w:val="19"/>
        </w:numPr>
        <w:spacing w:before="69"/>
        <w:ind w:left="1134" w:right="295" w:hanging="425"/>
        <w:jc w:val="both"/>
      </w:pPr>
      <w:r>
        <w:rPr>
          <w:b w:val="0"/>
        </w:rPr>
        <w:t>Хаффман: у частых символов короткие коды  [максимум 2 балла за правильно выполненную зада</w:t>
      </w:r>
      <w:r>
        <w:rPr>
          <w:b w:val="0"/>
        </w:rPr>
        <w:t xml:space="preserve">чу]. Доказать, что если есть символ частоты &gt; 2 5 , то есть символ с длиной кода один. </w:t>
      </w:r>
    </w:p>
    <w:p w:rsidR="00420DED" w:rsidRDefault="00452BAA">
      <w:pPr>
        <w:pStyle w:val="2"/>
        <w:numPr>
          <w:ilvl w:val="0"/>
          <w:numId w:val="19"/>
        </w:numPr>
        <w:spacing w:before="69"/>
        <w:ind w:left="1134" w:right="295" w:hanging="425"/>
        <w:jc w:val="both"/>
      </w:pPr>
      <w:r>
        <w:rPr>
          <w:b w:val="0"/>
        </w:rPr>
        <w:t xml:space="preserve">Хаффман и длины кодов  [максимум 2 балла за правильно выполненную задачу]. Если длина текста </w:t>
      </w:r>
      <w:r>
        <w:rPr>
          <w:rFonts w:ascii="Cambria Math" w:eastAsia="Cambria Math" w:hAnsi="Cambria Math" w:cs="Cambria Math"/>
          <w:b w:val="0"/>
        </w:rPr>
        <w:t>𝑛</w:t>
      </w:r>
      <w:r>
        <w:rPr>
          <w:b w:val="0"/>
        </w:rPr>
        <w:t xml:space="preserve">, какова максимальная длина кода одного символа? </w:t>
      </w:r>
    </w:p>
    <w:p w:rsidR="00420DED" w:rsidRDefault="00452BAA">
      <w:pPr>
        <w:pStyle w:val="2"/>
        <w:numPr>
          <w:ilvl w:val="0"/>
          <w:numId w:val="19"/>
        </w:numPr>
        <w:spacing w:before="69"/>
        <w:ind w:left="1134" w:right="295" w:hanging="425"/>
        <w:jc w:val="both"/>
      </w:pPr>
      <w:r>
        <w:rPr>
          <w:b w:val="0"/>
        </w:rPr>
        <w:t>Сбалансированное раздел</w:t>
      </w:r>
      <w:r>
        <w:rPr>
          <w:b w:val="0"/>
        </w:rPr>
        <w:t>ение  [максимум 2 балла за правильно выполненную задачу]. Под «поддеревом» в данной задаче мы понимаем связный подграф дерева. Дано дерево, разбить все его рёбра на два поддерева, пересекающиеся по одной вершине. Размеры поддеревьев должны отличаться не бо</w:t>
      </w:r>
      <w:r>
        <w:rPr>
          <w:b w:val="0"/>
        </w:rPr>
        <w:t xml:space="preserve">лее чем в 2 раза. </w:t>
      </w:r>
    </w:p>
    <w:p w:rsidR="00420DED" w:rsidRDefault="00452BAA">
      <w:pPr>
        <w:pStyle w:val="2"/>
        <w:numPr>
          <w:ilvl w:val="0"/>
          <w:numId w:val="19"/>
        </w:numPr>
        <w:spacing w:before="69"/>
        <w:ind w:left="1134" w:right="295" w:hanging="425"/>
        <w:jc w:val="both"/>
      </w:pPr>
      <w:r>
        <w:rPr>
          <w:b w:val="0"/>
        </w:rPr>
        <w:t xml:space="preserve">Авторитеты [максимум 3 балла за правильно выполненную задачу]. Есть </w:t>
      </w:r>
      <w:r>
        <w:rPr>
          <w:rFonts w:ascii="Cambria Math" w:eastAsia="Cambria Math" w:hAnsi="Cambria Math" w:cs="Cambria Math"/>
          <w:b w:val="0"/>
        </w:rPr>
        <w:t>𝑛</w:t>
      </w:r>
      <w:r>
        <w:rPr>
          <w:b w:val="0"/>
        </w:rPr>
        <w:t xml:space="preserve"> человек. Человек </w:t>
      </w:r>
      <w:r>
        <w:rPr>
          <w:rFonts w:ascii="Cambria Math" w:eastAsia="Cambria Math" w:hAnsi="Cambria Math" w:cs="Cambria Math"/>
          <w:b w:val="0"/>
        </w:rPr>
        <w:t>𝑖</w:t>
      </w:r>
      <w:r>
        <w:rPr>
          <w:b w:val="0"/>
        </w:rPr>
        <w:t xml:space="preserve"> готов примкнуть к нашей коалиции, если наш авторитет хотя бы </w:t>
      </w:r>
      <w:r>
        <w:rPr>
          <w:rFonts w:ascii="Cambria Math" w:eastAsia="Cambria Math" w:hAnsi="Cambria Math" w:cs="Cambria Math"/>
          <w:b w:val="0"/>
        </w:rPr>
        <w:t>𝑎𝑖</w:t>
      </w:r>
      <w:r>
        <w:rPr>
          <w:b w:val="0"/>
        </w:rPr>
        <w:t xml:space="preserve"> , при этом он изменит наш авторитет на </w:t>
      </w:r>
      <w:r>
        <w:rPr>
          <w:rFonts w:ascii="Cambria Math" w:eastAsia="Cambria Math" w:hAnsi="Cambria Math" w:cs="Cambria Math"/>
          <w:b w:val="0"/>
        </w:rPr>
        <w:t>𝑏𝑖</w:t>
      </w:r>
      <w:r>
        <w:rPr>
          <w:b w:val="0"/>
        </w:rPr>
        <w:t xml:space="preserve"> . Наш изначальный авторитет равен </w:t>
      </w:r>
      <w:r>
        <w:rPr>
          <w:rFonts w:ascii="Cambria Math" w:eastAsia="Cambria Math" w:hAnsi="Cambria Math" w:cs="Cambria Math"/>
          <w:b w:val="0"/>
        </w:rPr>
        <w:t>𝐴</w:t>
      </w:r>
      <w:r>
        <w:rPr>
          <w:b w:val="0"/>
        </w:rPr>
        <w:t xml:space="preserve">. a) (2) Можем ли завербовать всех людей? b) (1) Какое максимальное число людей мы можем завербовать? </w:t>
      </w:r>
      <w:r>
        <w:rPr>
          <w:rFonts w:ascii="Cambria Math" w:eastAsia="Cambria Math" w:hAnsi="Cambria Math" w:cs="Cambria Math"/>
          <w:b w:val="0"/>
        </w:rPr>
        <w:t>𝒪</w:t>
      </w:r>
      <w:r>
        <w:rPr>
          <w:b w:val="0"/>
        </w:rPr>
        <w:t>(</w:t>
      </w:r>
      <w:r>
        <w:rPr>
          <w:rFonts w:ascii="Cambria Math" w:eastAsia="Cambria Math" w:hAnsi="Cambria Math" w:cs="Cambria Math"/>
          <w:b w:val="0"/>
        </w:rPr>
        <w:t>𝑛</w:t>
      </w:r>
      <w:r>
        <w:rPr>
          <w:b w:val="0"/>
        </w:rPr>
        <w:t xml:space="preserve"> 2 )</w:t>
      </w:r>
    </w:p>
    <w:p w:rsidR="00420DED" w:rsidRDefault="00452BAA">
      <w:pPr>
        <w:pStyle w:val="2"/>
        <w:numPr>
          <w:ilvl w:val="0"/>
          <w:numId w:val="19"/>
        </w:numPr>
        <w:spacing w:before="69"/>
        <w:ind w:left="1134" w:right="295" w:hanging="425"/>
        <w:jc w:val="both"/>
      </w:pPr>
      <w:r>
        <w:rPr>
          <w:b w:val="0"/>
        </w:rPr>
        <w:t xml:space="preserve">Составь свою ППСП [максимум 2 балла за правильно выполненную задачу]. Даны </w:t>
      </w:r>
      <w:r>
        <w:rPr>
          <w:rFonts w:ascii="Cambria Math" w:eastAsia="Cambria Math" w:hAnsi="Cambria Math" w:cs="Cambria Math"/>
          <w:b w:val="0"/>
        </w:rPr>
        <w:t>𝑛</w:t>
      </w:r>
      <w:r>
        <w:rPr>
          <w:b w:val="0"/>
        </w:rPr>
        <w:t xml:space="preserve"> строк, состоящих из круглых скобок. Строка </w:t>
      </w:r>
      <w:r>
        <w:rPr>
          <w:rFonts w:ascii="Cambria Math" w:eastAsia="Cambria Math" w:hAnsi="Cambria Math" w:cs="Cambria Math"/>
          <w:b w:val="0"/>
        </w:rPr>
        <w:t>𝑠</w:t>
      </w:r>
      <w:r>
        <w:rPr>
          <w:b w:val="0"/>
        </w:rPr>
        <w:t xml:space="preserve"> называется ППСП (поч</w:t>
      </w:r>
      <w:r>
        <w:rPr>
          <w:b w:val="0"/>
        </w:rPr>
        <w:t xml:space="preserve">ти правильная скобочная последовательность), если в конец </w:t>
      </w:r>
      <w:r>
        <w:rPr>
          <w:rFonts w:ascii="Cambria Math" w:eastAsia="Cambria Math" w:hAnsi="Cambria Math" w:cs="Cambria Math"/>
          <w:b w:val="0"/>
        </w:rPr>
        <w:t>𝑠</w:t>
      </w:r>
      <w:r>
        <w:rPr>
          <w:b w:val="0"/>
        </w:rPr>
        <w:t xml:space="preserve"> можно дописать несколько закрывающих скобок, чтобы </w:t>
      </w:r>
      <w:r>
        <w:rPr>
          <w:rFonts w:ascii="Cambria Math" w:eastAsia="Cambria Math" w:hAnsi="Cambria Math" w:cs="Cambria Math"/>
          <w:b w:val="0"/>
        </w:rPr>
        <w:t>𝑠</w:t>
      </w:r>
      <w:r>
        <w:rPr>
          <w:b w:val="0"/>
        </w:rPr>
        <w:t xml:space="preserve"> стала правильной. Данные строки можно склеивать в произвольном порядке. Суммарную длину строк обозначим </w:t>
      </w:r>
      <w:r>
        <w:rPr>
          <w:rFonts w:ascii="Cambria Math" w:eastAsia="Cambria Math" w:hAnsi="Cambria Math" w:cs="Cambria Math"/>
          <w:b w:val="0"/>
        </w:rPr>
        <w:t>𝐿</w:t>
      </w:r>
      <w:r>
        <w:rPr>
          <w:b w:val="0"/>
        </w:rPr>
        <w:t>. a) (1) Можно ли построить ППСП, и</w:t>
      </w:r>
      <w:r>
        <w:rPr>
          <w:b w:val="0"/>
        </w:rPr>
        <w:t xml:space="preserve">спользуя все строки? </w:t>
      </w:r>
      <w:r>
        <w:rPr>
          <w:rFonts w:ascii="Cambria Math" w:eastAsia="Cambria Math" w:hAnsi="Cambria Math" w:cs="Cambria Math"/>
          <w:b w:val="0"/>
        </w:rPr>
        <w:t>𝒪</w:t>
      </w:r>
      <w:r>
        <w:rPr>
          <w:b w:val="0"/>
        </w:rPr>
        <w:t>(</w:t>
      </w:r>
      <w:r>
        <w:rPr>
          <w:rFonts w:ascii="Cambria Math" w:eastAsia="Cambria Math" w:hAnsi="Cambria Math" w:cs="Cambria Math"/>
          <w:b w:val="0"/>
        </w:rPr>
        <w:t>𝐿</w:t>
      </w:r>
      <w:r>
        <w:rPr>
          <w:b w:val="0"/>
        </w:rPr>
        <w:t xml:space="preserve"> + </w:t>
      </w:r>
      <w:r>
        <w:rPr>
          <w:rFonts w:ascii="Cambria Math" w:eastAsia="Cambria Math" w:hAnsi="Cambria Math" w:cs="Cambria Math"/>
          <w:b w:val="0"/>
        </w:rPr>
        <w:t>𝑛</w:t>
      </w:r>
      <w:r>
        <w:rPr>
          <w:b w:val="0"/>
        </w:rPr>
        <w:t xml:space="preserve"> log </w:t>
      </w:r>
      <w:r>
        <w:rPr>
          <w:rFonts w:ascii="Cambria Math" w:eastAsia="Cambria Math" w:hAnsi="Cambria Math" w:cs="Cambria Math"/>
          <w:b w:val="0"/>
        </w:rPr>
        <w:t>𝑛</w:t>
      </w:r>
      <w:r>
        <w:rPr>
          <w:b w:val="0"/>
        </w:rPr>
        <w:t xml:space="preserve">) b) (1) Выберите строки max суммарной длины, чтобы получилась ППСП. </w:t>
      </w:r>
      <w:r>
        <w:rPr>
          <w:rFonts w:ascii="Cambria Math" w:eastAsia="Cambria Math" w:hAnsi="Cambria Math" w:cs="Cambria Math"/>
          <w:b w:val="0"/>
        </w:rPr>
        <w:t>𝒪</w:t>
      </w:r>
      <w:r>
        <w:rPr>
          <w:b w:val="0"/>
        </w:rPr>
        <w:t>(</w:t>
      </w:r>
      <w:r>
        <w:rPr>
          <w:rFonts w:ascii="Cambria Math" w:eastAsia="Cambria Math" w:hAnsi="Cambria Math" w:cs="Cambria Math"/>
          <w:b w:val="0"/>
        </w:rPr>
        <w:t>𝐿</w:t>
      </w:r>
      <w:r>
        <w:rPr>
          <w:b w:val="0"/>
        </w:rPr>
        <w:t>+</w:t>
      </w:r>
      <w:r>
        <w:rPr>
          <w:rFonts w:ascii="Cambria Math" w:eastAsia="Cambria Math" w:hAnsi="Cambria Math" w:cs="Cambria Math"/>
          <w:b w:val="0"/>
        </w:rPr>
        <w:t>𝑛</w:t>
      </w:r>
      <w:r>
        <w:rPr>
          <w:b w:val="0"/>
        </w:rPr>
        <w:t xml:space="preserve"> 2 ). c) (+1) Выберите максимальное число строк, чтобы получилась ППСП. </w:t>
      </w:r>
      <w:r>
        <w:rPr>
          <w:rFonts w:ascii="Cambria Math" w:eastAsia="Cambria Math" w:hAnsi="Cambria Math" w:cs="Cambria Math"/>
          <w:b w:val="0"/>
        </w:rPr>
        <w:t>𝒪</w:t>
      </w:r>
      <w:r>
        <w:rPr>
          <w:b w:val="0"/>
        </w:rPr>
        <w:t>(</w:t>
      </w:r>
      <w:r>
        <w:rPr>
          <w:rFonts w:ascii="Cambria Math" w:eastAsia="Cambria Math" w:hAnsi="Cambria Math" w:cs="Cambria Math"/>
          <w:b w:val="0"/>
        </w:rPr>
        <w:t>𝐿</w:t>
      </w:r>
      <w:r>
        <w:rPr>
          <w:b w:val="0"/>
        </w:rPr>
        <w:t xml:space="preserve"> + </w:t>
      </w:r>
      <w:r>
        <w:rPr>
          <w:rFonts w:ascii="Cambria Math" w:eastAsia="Cambria Math" w:hAnsi="Cambria Math" w:cs="Cambria Math"/>
          <w:b w:val="0"/>
        </w:rPr>
        <w:t>𝑛</w:t>
      </w:r>
      <w:r>
        <w:rPr>
          <w:b w:val="0"/>
        </w:rPr>
        <w:t xml:space="preserve"> log </w:t>
      </w:r>
      <w:r>
        <w:rPr>
          <w:rFonts w:ascii="Cambria Math" w:eastAsia="Cambria Math" w:hAnsi="Cambria Math" w:cs="Cambria Math"/>
          <w:b w:val="0"/>
        </w:rPr>
        <w:t>𝑛</w:t>
      </w:r>
      <w:r>
        <w:rPr>
          <w:b w:val="0"/>
        </w:rPr>
        <w:t xml:space="preserve">). d) (+2) Выберите строки максимальной суммарной длины. </w:t>
      </w:r>
      <w:r>
        <w:rPr>
          <w:rFonts w:ascii="Cambria Math" w:eastAsia="Cambria Math" w:hAnsi="Cambria Math" w:cs="Cambria Math"/>
          <w:b w:val="0"/>
        </w:rPr>
        <w:t>𝒪</w:t>
      </w:r>
      <w:r>
        <w:rPr>
          <w:b w:val="0"/>
        </w:rPr>
        <w:t>(</w:t>
      </w:r>
      <w:r>
        <w:rPr>
          <w:rFonts w:ascii="Cambria Math" w:eastAsia="Cambria Math" w:hAnsi="Cambria Math" w:cs="Cambria Math"/>
          <w:b w:val="0"/>
        </w:rPr>
        <w:t>𝐿</w:t>
      </w:r>
      <w:r>
        <w:rPr>
          <w:b w:val="0"/>
        </w:rPr>
        <w:t xml:space="preserve"> log </w:t>
      </w:r>
      <w:r>
        <w:rPr>
          <w:rFonts w:ascii="Cambria Math" w:eastAsia="Cambria Math" w:hAnsi="Cambria Math" w:cs="Cambria Math"/>
          <w:b w:val="0"/>
        </w:rPr>
        <w:t>𝑛</w:t>
      </w:r>
      <w:r>
        <w:rPr>
          <w:b w:val="0"/>
        </w:rPr>
        <w:t>).</w:t>
      </w:r>
    </w:p>
    <w:p w:rsidR="00420DED" w:rsidRDefault="00452BAA">
      <w:pPr>
        <w:pStyle w:val="2"/>
        <w:tabs>
          <w:tab w:val="left" w:pos="993"/>
        </w:tabs>
        <w:spacing w:before="120" w:after="120"/>
        <w:ind w:left="0" w:firstLine="0"/>
        <w:jc w:val="center"/>
      </w:pPr>
      <w:r>
        <w:t>Критерии оценивания и шкала оценки домашнего задания №1</w:t>
      </w:r>
    </w:p>
    <w:tbl>
      <w:tblPr>
        <w:tblStyle w:val="a9"/>
        <w:tblW w:w="9529" w:type="dxa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569"/>
        <w:gridCol w:w="6960"/>
      </w:tblGrid>
      <w:tr w:rsidR="00420DED">
        <w:trPr>
          <w:trHeight w:val="50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выставления оценки</w:t>
            </w:r>
          </w:p>
        </w:tc>
      </w:tr>
      <w:tr w:rsidR="00420DED">
        <w:trPr>
          <w:trHeight w:val="50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«Отлично»</w:t>
            </w:r>
          </w:p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(8-10)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10 или более баллов</w:t>
            </w:r>
          </w:p>
        </w:tc>
      </w:tr>
      <w:tr w:rsidR="00420DED">
        <w:trPr>
          <w:trHeight w:val="50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«Хорошо»</w:t>
            </w:r>
          </w:p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(6-7)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8-9 баллов</w:t>
            </w:r>
          </w:p>
        </w:tc>
      </w:tr>
      <w:tr w:rsidR="00420DED">
        <w:trPr>
          <w:trHeight w:val="50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«Удовлетворительно»</w:t>
            </w:r>
          </w:p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(4-5)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6-7 баллов</w:t>
            </w:r>
          </w:p>
        </w:tc>
      </w:tr>
      <w:tr w:rsidR="00420DED">
        <w:trPr>
          <w:trHeight w:val="64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«Неудовлетворительно»</w:t>
            </w:r>
          </w:p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(0-3)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менее чем 6 баллов</w:t>
            </w:r>
          </w:p>
        </w:tc>
      </w:tr>
    </w:tbl>
    <w:p w:rsidR="00420DED" w:rsidRDefault="00452BAA">
      <w:pPr>
        <w:pStyle w:val="2"/>
        <w:tabs>
          <w:tab w:val="left" w:pos="993"/>
        </w:tabs>
        <w:spacing w:before="120" w:after="120"/>
        <w:ind w:left="0" w:firstLine="709"/>
        <w:jc w:val="center"/>
      </w:pPr>
      <w:r>
        <w:t>ДОМАШНЕЕ ЗАДАНИЕ №2</w:t>
      </w:r>
    </w:p>
    <w:p w:rsidR="00420DED" w:rsidRDefault="00452BAA">
      <w:pPr>
        <w:pStyle w:val="2"/>
        <w:tabs>
          <w:tab w:val="left" w:pos="993"/>
          <w:tab w:val="left" w:pos="9356"/>
        </w:tabs>
        <w:spacing w:before="69"/>
        <w:ind w:left="0" w:right="13" w:firstLine="538"/>
        <w:jc w:val="both"/>
        <w:rPr>
          <w:b w:val="0"/>
        </w:rPr>
      </w:pPr>
      <w:r>
        <w:rPr>
          <w:b w:val="0"/>
        </w:rPr>
        <w:tab/>
      </w:r>
      <w:r>
        <w:rPr>
          <w:b w:val="0"/>
          <w:i/>
        </w:rPr>
        <w:t>Домашнее задание №4 выдается студентам в одном варианте и состоит из 5 задач. Каждой задаче присвоен свой балл. Срок выполнения домашнего задания - 2 недели. Форма представления обучающимися домашнего задания - представленные в письменном виде решения зада</w:t>
      </w:r>
      <w:r>
        <w:rPr>
          <w:b w:val="0"/>
          <w:i/>
        </w:rPr>
        <w:t xml:space="preserve">ч. </w:t>
      </w:r>
    </w:p>
    <w:p w:rsidR="00420DED" w:rsidRDefault="00452BAA">
      <w:pPr>
        <w:spacing w:before="120" w:after="120"/>
        <w:rPr>
          <w:b/>
        </w:rPr>
      </w:pPr>
      <w:r>
        <w:rPr>
          <w:b/>
        </w:rPr>
        <w:lastRenderedPageBreak/>
        <w:t>Пример домашнего задания №2:</w:t>
      </w:r>
    </w:p>
    <w:p w:rsidR="00420DED" w:rsidRDefault="00452BAA">
      <w:pPr>
        <w:pStyle w:val="2"/>
        <w:numPr>
          <w:ilvl w:val="0"/>
          <w:numId w:val="13"/>
        </w:numPr>
        <w:spacing w:before="69"/>
        <w:ind w:left="1134" w:right="295" w:hanging="567"/>
        <w:jc w:val="both"/>
      </w:pPr>
      <w:r>
        <w:rPr>
          <w:b w:val="0"/>
        </w:rPr>
        <w:t>STL база [максимум 2 балла за правильно выполненную задачу]. Каждый работник характеризуется своим уникальным id (autoincrement), именем, фамилией и зарплатой. Придумайте структуру данных для обработки следующих запросов. Р</w:t>
      </w:r>
      <w:r>
        <w:rPr>
          <w:b w:val="0"/>
        </w:rPr>
        <w:t xml:space="preserve">азрешается использовать только стандартные STL-контейнеры. </w:t>
      </w:r>
    </w:p>
    <w:p w:rsidR="00420DED" w:rsidRDefault="00452BAA">
      <w:pPr>
        <w:pStyle w:val="2"/>
        <w:numPr>
          <w:ilvl w:val="1"/>
          <w:numId w:val="22"/>
        </w:numPr>
        <w:spacing w:before="69"/>
        <w:ind w:right="295"/>
        <w:jc w:val="both"/>
      </w:pPr>
      <w:r>
        <w:rPr>
          <w:b w:val="0"/>
        </w:rPr>
        <w:t xml:space="preserve"> Добавить работника с данными именем, фамилией, зарплатой.</w:t>
      </w:r>
    </w:p>
    <w:p w:rsidR="00420DED" w:rsidRDefault="00452BAA">
      <w:pPr>
        <w:pStyle w:val="2"/>
        <w:numPr>
          <w:ilvl w:val="1"/>
          <w:numId w:val="22"/>
        </w:numPr>
        <w:spacing w:before="69"/>
        <w:ind w:right="295"/>
        <w:jc w:val="both"/>
      </w:pPr>
      <w:r>
        <w:rPr>
          <w:b w:val="0"/>
        </w:rPr>
        <w:t xml:space="preserve"> Удалить работника с заданным id.</w:t>
      </w:r>
    </w:p>
    <w:p w:rsidR="00420DED" w:rsidRDefault="00452BAA">
      <w:pPr>
        <w:pStyle w:val="2"/>
        <w:numPr>
          <w:ilvl w:val="1"/>
          <w:numId w:val="22"/>
        </w:numPr>
        <w:spacing w:before="69"/>
        <w:ind w:right="295"/>
        <w:jc w:val="both"/>
      </w:pPr>
      <w:r>
        <w:rPr>
          <w:b w:val="0"/>
        </w:rPr>
        <w:t xml:space="preserve"> По заданным имени/фамилии выведите сумму зарплат всех работников с таким именем/фамилией. </w:t>
      </w:r>
    </w:p>
    <w:p w:rsidR="00420DED" w:rsidRDefault="00452BAA">
      <w:pPr>
        <w:pStyle w:val="2"/>
        <w:numPr>
          <w:ilvl w:val="1"/>
          <w:numId w:val="22"/>
        </w:numPr>
        <w:spacing w:before="69"/>
        <w:ind w:right="295"/>
        <w:jc w:val="both"/>
      </w:pPr>
      <w:r>
        <w:rPr>
          <w:b w:val="0"/>
        </w:rPr>
        <w:t xml:space="preserve"> Выведите id/фамилии/зарплаты всех работников с заданным именем. </w:t>
      </w:r>
    </w:p>
    <w:p w:rsidR="00420DED" w:rsidRDefault="00452BAA">
      <w:pPr>
        <w:pStyle w:val="2"/>
        <w:numPr>
          <w:ilvl w:val="1"/>
          <w:numId w:val="22"/>
        </w:numPr>
        <w:spacing w:before="69"/>
        <w:ind w:right="295"/>
        <w:jc w:val="both"/>
      </w:pPr>
      <w:r>
        <w:rPr>
          <w:b w:val="0"/>
        </w:rPr>
        <w:t xml:space="preserve"> Выведите id/имена/зарплаты всех работников с заданной фамилией. </w:t>
      </w:r>
    </w:p>
    <w:p w:rsidR="00420DED" w:rsidRDefault="00452BAA">
      <w:pPr>
        <w:pStyle w:val="2"/>
        <w:numPr>
          <w:ilvl w:val="1"/>
          <w:numId w:val="22"/>
        </w:numPr>
        <w:spacing w:before="69"/>
        <w:ind w:right="295"/>
        <w:jc w:val="both"/>
      </w:pPr>
      <w:r>
        <w:rPr>
          <w:b w:val="0"/>
        </w:rPr>
        <w:t xml:space="preserve"> Выведите id/имена/фамилии всех работников с заданной зарплатой. </w:t>
      </w:r>
    </w:p>
    <w:p w:rsidR="00420DED" w:rsidRDefault="00452BAA">
      <w:pPr>
        <w:pStyle w:val="2"/>
        <w:numPr>
          <w:ilvl w:val="1"/>
          <w:numId w:val="22"/>
        </w:numPr>
        <w:spacing w:before="69"/>
        <w:ind w:right="295"/>
        <w:jc w:val="both"/>
      </w:pPr>
      <w:r>
        <w:rPr>
          <w:b w:val="0"/>
        </w:rPr>
        <w:t xml:space="preserve"> Выведите фамилии всех работников, зарплата которых находи</w:t>
      </w:r>
      <w:r>
        <w:rPr>
          <w:b w:val="0"/>
        </w:rPr>
        <w:t xml:space="preserve">тся в заданном диапазоне [salary_min, salary_max]. Границы – параметры запроса. Задание в том, чтобы выписать структуры, которыми вы хотите воспользоваться, а после объяснить, как ими пользоваться для ответов на запросы. </w:t>
      </w:r>
    </w:p>
    <w:p w:rsidR="00420DED" w:rsidRDefault="00452BAA">
      <w:pPr>
        <w:pStyle w:val="2"/>
        <w:numPr>
          <w:ilvl w:val="0"/>
          <w:numId w:val="22"/>
        </w:numPr>
        <w:spacing w:before="69"/>
        <w:ind w:left="1134" w:right="295" w:hanging="425"/>
        <w:jc w:val="both"/>
      </w:pPr>
      <w:r>
        <w:rPr>
          <w:b w:val="0"/>
        </w:rPr>
        <w:t>Персистентный СНМ [максимум 3 балл</w:t>
      </w:r>
      <w:r>
        <w:rPr>
          <w:b w:val="0"/>
        </w:rPr>
        <w:t>а за правильно выполненную задачу]. a) (1.5) Online. Не забудьте оценить память и время работы. b) (1.5) Offline. Не забудьте оценить память и время работы.</w:t>
      </w:r>
    </w:p>
    <w:p w:rsidR="00420DED" w:rsidRDefault="00452BAA">
      <w:pPr>
        <w:pStyle w:val="2"/>
        <w:numPr>
          <w:ilvl w:val="0"/>
          <w:numId w:val="22"/>
        </w:numPr>
        <w:spacing w:before="69"/>
        <w:ind w:left="1134" w:right="295" w:hanging="425"/>
        <w:jc w:val="both"/>
      </w:pPr>
      <w:r>
        <w:rPr>
          <w:b w:val="0"/>
        </w:rPr>
        <w:t>Корень RB дерева [максимум 2 балла за правильно выполненную задачу]. В красно-черном дереве хранятс</w:t>
      </w:r>
      <w:r>
        <w:rPr>
          <w:b w:val="0"/>
        </w:rPr>
        <w:t xml:space="preserve">я числа {1, 2, . . . , </w:t>
      </w:r>
      <w:r>
        <w:rPr>
          <w:rFonts w:ascii="Cambria Math" w:eastAsia="Cambria Math" w:hAnsi="Cambria Math" w:cs="Cambria Math"/>
          <w:b w:val="0"/>
        </w:rPr>
        <w:t>𝑛</w:t>
      </w:r>
      <w:r>
        <w:rPr>
          <w:b w:val="0"/>
        </w:rPr>
        <w:t xml:space="preserve">}. Какие из этих чисел могут находиться в корне дерева? </w:t>
      </w:r>
    </w:p>
    <w:p w:rsidR="00420DED" w:rsidRDefault="00452BAA">
      <w:pPr>
        <w:pStyle w:val="2"/>
        <w:numPr>
          <w:ilvl w:val="0"/>
          <w:numId w:val="22"/>
        </w:numPr>
        <w:spacing w:before="69"/>
        <w:ind w:left="1134" w:right="295" w:hanging="425"/>
        <w:jc w:val="both"/>
      </w:pPr>
      <w:r>
        <w:rPr>
          <w:b w:val="0"/>
        </w:rPr>
        <w:t>B-дерево и работа руками [максимум 2 балла за правильно выполненную задачу]. Данные с диска читаются блоками размера ровно 4096 байт. Размер ключа равен 8 байт. Предложите ко</w:t>
      </w:r>
      <w:r>
        <w:rPr>
          <w:b w:val="0"/>
        </w:rPr>
        <w:t xml:space="preserve">нкретное </w:t>
      </w:r>
      <w:r>
        <w:rPr>
          <w:rFonts w:ascii="Cambria Math" w:eastAsia="Cambria Math" w:hAnsi="Cambria Math" w:cs="Cambria Math"/>
          <w:b w:val="0"/>
        </w:rPr>
        <w:t>𝑘</w:t>
      </w:r>
      <w:r>
        <w:rPr>
          <w:b w:val="0"/>
        </w:rPr>
        <w:t xml:space="preserve"> для B*-дерева в предположении, что в дереве всегда будет &lt; 2 32 вершин. Оцените глубину полученного дерева. </w:t>
      </w:r>
    </w:p>
    <w:p w:rsidR="00420DED" w:rsidRDefault="00452BAA">
      <w:pPr>
        <w:pStyle w:val="2"/>
        <w:numPr>
          <w:ilvl w:val="0"/>
          <w:numId w:val="22"/>
        </w:numPr>
        <w:spacing w:before="69"/>
        <w:ind w:left="1134" w:right="295" w:hanging="425"/>
        <w:jc w:val="both"/>
      </w:pPr>
      <w:r>
        <w:rPr>
          <w:b w:val="0"/>
        </w:rPr>
        <w:t xml:space="preserve">Маленькие числа на пути [максимум 2 балла за правильно выполненную задачу]. Дано дерево. У каждого ребра есть вес </w:t>
      </w:r>
      <w:r>
        <w:rPr>
          <w:rFonts w:ascii="Cambria Math" w:eastAsia="Cambria Math" w:hAnsi="Cambria Math" w:cs="Cambria Math"/>
          <w:b w:val="0"/>
        </w:rPr>
        <w:t>𝑤𝑒</w:t>
      </w:r>
      <w:r>
        <w:rPr>
          <w:b w:val="0"/>
        </w:rPr>
        <w:t xml:space="preserve"> и ценность cost</w:t>
      </w:r>
      <w:r>
        <w:rPr>
          <w:rFonts w:ascii="Cambria Math" w:eastAsia="Cambria Math" w:hAnsi="Cambria Math" w:cs="Cambria Math"/>
          <w:b w:val="0"/>
        </w:rPr>
        <w:t>𝑒</w:t>
      </w:r>
      <w:r>
        <w:rPr>
          <w:b w:val="0"/>
        </w:rPr>
        <w:t xml:space="preserve">. Запросы </w:t>
      </w:r>
      <w:r>
        <w:rPr>
          <w:rFonts w:ascii="Cambria Math" w:eastAsia="Cambria Math" w:hAnsi="Cambria Math" w:cs="Cambria Math"/>
          <w:b w:val="0"/>
        </w:rPr>
        <w:t>⟨</w:t>
      </w:r>
      <w:r>
        <w:rPr>
          <w:rFonts w:ascii="Cambria Math" w:eastAsia="Cambria Math" w:hAnsi="Cambria Math" w:cs="Cambria Math"/>
          <w:b w:val="0"/>
        </w:rPr>
        <w:t>𝑣</w:t>
      </w:r>
      <w:r>
        <w:rPr>
          <w:b w:val="0"/>
        </w:rPr>
        <w:t xml:space="preserve">, </w:t>
      </w:r>
      <w:r>
        <w:rPr>
          <w:rFonts w:ascii="Cambria Math" w:eastAsia="Cambria Math" w:hAnsi="Cambria Math" w:cs="Cambria Math"/>
          <w:b w:val="0"/>
        </w:rPr>
        <w:t>𝑢</w:t>
      </w:r>
      <w:r>
        <w:rPr>
          <w:b w:val="0"/>
        </w:rPr>
        <w:t xml:space="preserve">, </w:t>
      </w:r>
      <w:r>
        <w:rPr>
          <w:rFonts w:ascii="Cambria Math" w:eastAsia="Cambria Math" w:hAnsi="Cambria Math" w:cs="Cambria Math"/>
          <w:b w:val="0"/>
        </w:rPr>
        <w:t>𝑊</w:t>
      </w:r>
      <w:r>
        <w:rPr>
          <w:rFonts w:ascii="Cambria Math" w:eastAsia="Cambria Math" w:hAnsi="Cambria Math" w:cs="Cambria Math"/>
          <w:b w:val="0"/>
        </w:rPr>
        <w:t>⟩</w:t>
      </w:r>
      <w:r>
        <w:rPr>
          <w:b w:val="0"/>
        </w:rPr>
        <w:t xml:space="preserve">: среди всех рёбер на пути </w:t>
      </w:r>
      <w:r>
        <w:rPr>
          <w:rFonts w:ascii="Cambria Math" w:eastAsia="Cambria Math" w:hAnsi="Cambria Math" w:cs="Cambria Math"/>
          <w:b w:val="0"/>
        </w:rPr>
        <w:t>𝑣</w:t>
      </w:r>
      <w:r>
        <w:rPr>
          <w:b w:val="0"/>
        </w:rPr>
        <w:t xml:space="preserve"> </w:t>
      </w:r>
      <w:r>
        <w:rPr>
          <w:rFonts w:ascii="Cambria Math" w:eastAsia="Cambria Math" w:hAnsi="Cambria Math" w:cs="Cambria Math"/>
          <w:b w:val="0"/>
        </w:rPr>
        <w:t>𝑢</w:t>
      </w:r>
      <w:r>
        <w:rPr>
          <w:b w:val="0"/>
        </w:rPr>
        <w:t xml:space="preserve"> веса 6 </w:t>
      </w:r>
      <w:r>
        <w:rPr>
          <w:rFonts w:ascii="Cambria Math" w:eastAsia="Cambria Math" w:hAnsi="Cambria Math" w:cs="Cambria Math"/>
          <w:b w:val="0"/>
        </w:rPr>
        <w:t>𝑊</w:t>
      </w:r>
      <w:r>
        <w:rPr>
          <w:b w:val="0"/>
        </w:rPr>
        <w:t xml:space="preserve"> выбрать ребро max стоимости.</w:t>
      </w:r>
    </w:p>
    <w:p w:rsidR="00420DED" w:rsidRDefault="00452BAA">
      <w:pPr>
        <w:pStyle w:val="2"/>
        <w:tabs>
          <w:tab w:val="left" w:pos="993"/>
        </w:tabs>
        <w:spacing w:before="120" w:after="120"/>
        <w:ind w:left="0" w:firstLine="709"/>
        <w:jc w:val="center"/>
      </w:pPr>
      <w:r>
        <w:t>Критерии оценивания и шкала оценки домашнего задания №2</w:t>
      </w:r>
    </w:p>
    <w:tbl>
      <w:tblPr>
        <w:tblStyle w:val="aa"/>
        <w:tblW w:w="9529" w:type="dxa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569"/>
        <w:gridCol w:w="6960"/>
      </w:tblGrid>
      <w:tr w:rsidR="00420DED">
        <w:trPr>
          <w:trHeight w:val="50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выставления оценки</w:t>
            </w:r>
          </w:p>
        </w:tc>
      </w:tr>
      <w:tr w:rsidR="00420DED">
        <w:trPr>
          <w:trHeight w:val="50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«Отлично»</w:t>
            </w:r>
          </w:p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(8-10)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9 или более баллов</w:t>
            </w:r>
          </w:p>
        </w:tc>
      </w:tr>
      <w:tr w:rsidR="00420DED">
        <w:trPr>
          <w:trHeight w:val="50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«Хорошо»</w:t>
            </w:r>
          </w:p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(6-7)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7-8 баллов</w:t>
            </w:r>
          </w:p>
        </w:tc>
      </w:tr>
      <w:tr w:rsidR="00420DED">
        <w:trPr>
          <w:trHeight w:val="50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«Удовлетворительно»</w:t>
            </w:r>
          </w:p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(4-5)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4-6 баллов</w:t>
            </w:r>
          </w:p>
        </w:tc>
      </w:tr>
      <w:tr w:rsidR="00420DED">
        <w:trPr>
          <w:trHeight w:val="440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«Неудовлетворительно» </w:t>
            </w:r>
          </w:p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(0-3)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Решено задач на менее чем 4 баллов</w:t>
            </w:r>
          </w:p>
        </w:tc>
      </w:tr>
    </w:tbl>
    <w:p w:rsidR="00420DED" w:rsidRDefault="00452BAA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0" w:firstLine="709"/>
        <w:jc w:val="center"/>
      </w:pPr>
      <w:r>
        <w:t>7.2.2. Промежуточный контроль</w:t>
      </w:r>
    </w:p>
    <w:p w:rsidR="00420DED" w:rsidRDefault="00452BAA">
      <w:pPr>
        <w:widowControl w:val="0"/>
        <w:tabs>
          <w:tab w:val="left" w:pos="142"/>
          <w:tab w:val="left" w:pos="851"/>
          <w:tab w:val="left" w:pos="993"/>
        </w:tabs>
        <w:ind w:firstLine="709"/>
        <w:jc w:val="both"/>
      </w:pPr>
      <w:r>
        <w:t>Проверка качества освоения дисциплины производится в форме письменного экзамена.</w:t>
      </w:r>
    </w:p>
    <w:p w:rsidR="00420DED" w:rsidRDefault="00452BAA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0" w:firstLine="709"/>
        <w:jc w:val="center"/>
      </w:pPr>
      <w:r>
        <w:t>ПИСЬМЕННЫЙ ЭКЗАМЕН №1</w:t>
      </w:r>
    </w:p>
    <w:p w:rsidR="00420DED" w:rsidRDefault="00452BAA">
      <w:pPr>
        <w:pStyle w:val="2"/>
        <w:tabs>
          <w:tab w:val="left" w:pos="0"/>
          <w:tab w:val="left" w:pos="851"/>
          <w:tab w:val="left" w:pos="993"/>
        </w:tabs>
        <w:spacing w:before="69"/>
        <w:ind w:left="0" w:right="13" w:firstLine="624"/>
        <w:jc w:val="both"/>
        <w:rPr>
          <w:b w:val="0"/>
          <w:i/>
        </w:rPr>
      </w:pPr>
      <w:r>
        <w:rPr>
          <w:b w:val="0"/>
          <w:i/>
        </w:rPr>
        <w:t xml:space="preserve">Письменный экзамен №1 проводится в форме ответов на вопросы экзаменационного билета. </w:t>
      </w:r>
      <w:r>
        <w:rPr>
          <w:b w:val="0"/>
          <w:i/>
        </w:rPr>
        <w:lastRenderedPageBreak/>
        <w:t>Экзаменационный билет содержит два вопроса из перечня вопросов к экз</w:t>
      </w:r>
      <w:r>
        <w:rPr>
          <w:b w:val="0"/>
          <w:i/>
        </w:rPr>
        <w:t>амену. На подготовку ответа выделяется 2,5 часа.  </w:t>
      </w:r>
    </w:p>
    <w:p w:rsidR="00420DED" w:rsidRDefault="00452BAA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453"/>
        <w:jc w:val="both"/>
      </w:pPr>
      <w:r>
        <w:t>Примерный перечень вопросов к экзамену: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Неразрешимость</w:t>
      </w:r>
      <w:r w:rsidRPr="000F3340">
        <w:rPr>
          <w:b w:val="0"/>
          <w:lang w:val="en-US"/>
        </w:rPr>
        <w:t xml:space="preserve"> halting problem. </w:t>
      </w:r>
      <w:r>
        <w:rPr>
          <w:b w:val="0"/>
        </w:rPr>
        <w:t>Разрешимые</w:t>
      </w:r>
      <w:r w:rsidRPr="000F3340">
        <w:rPr>
          <w:b w:val="0"/>
          <w:lang w:val="en-US"/>
        </w:rPr>
        <w:t xml:space="preserve">: decision, search. </w:t>
      </w:r>
      <w:r>
        <w:rPr>
          <w:b w:val="0"/>
        </w:rPr>
        <w:t>Язык</w:t>
      </w:r>
      <w:r w:rsidRPr="000F3340">
        <w:rPr>
          <w:b w:val="0"/>
          <w:lang w:val="en-US"/>
        </w:rPr>
        <w:t xml:space="preserve">. </w:t>
      </w:r>
      <w:r>
        <w:rPr>
          <w:b w:val="0"/>
        </w:rPr>
        <w:t>Классы</w:t>
      </w:r>
      <w:r w:rsidRPr="000F3340">
        <w:rPr>
          <w:b w:val="0"/>
          <w:lang w:val="en-US"/>
        </w:rPr>
        <w:t xml:space="preserve">: DTime, P, EXP. </w:t>
      </w:r>
      <w:r>
        <w:rPr>
          <w:b w:val="0"/>
        </w:rPr>
        <w:t>Иерархия по времени. P ̸= EXP.</w:t>
      </w:r>
    </w:p>
    <w:p w:rsidR="00420DED" w:rsidRPr="000F3340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  <w:rPr>
          <w:lang w:val="en-US"/>
        </w:rPr>
      </w:pPr>
      <w:r w:rsidRPr="000F3340">
        <w:rPr>
          <w:b w:val="0"/>
          <w:lang w:val="en-US"/>
        </w:rPr>
        <w:t xml:space="preserve"> </w:t>
      </w:r>
      <w:r>
        <w:rPr>
          <w:b w:val="0"/>
        </w:rPr>
        <w:t>Классы</w:t>
      </w:r>
      <w:r w:rsidRPr="000F3340">
        <w:rPr>
          <w:b w:val="0"/>
          <w:lang w:val="en-US"/>
        </w:rPr>
        <w:t xml:space="preserve"> NP, coNP, coNEXP. </w:t>
      </w:r>
      <w:r>
        <w:rPr>
          <w:b w:val="0"/>
        </w:rPr>
        <w:t>Примеры</w:t>
      </w:r>
      <w:r w:rsidRPr="000F3340">
        <w:rPr>
          <w:b w:val="0"/>
          <w:lang w:val="en-US"/>
        </w:rPr>
        <w:t xml:space="preserve">: k-CLIQUE, MAX-CLIQUE, HAM-PATH, PRIME, coPRIME, IS-SORTED.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Классы NP-hard, NP-complete, полиномиальное сведение. BH </w:t>
      </w:r>
      <w:r>
        <w:rPr>
          <w:rFonts w:ascii="Cambria Math" w:eastAsia="Cambria Math" w:hAnsi="Cambria Math" w:cs="Cambria Math"/>
          <w:b w:val="0"/>
        </w:rPr>
        <w:t>∈</w:t>
      </w:r>
      <w:r>
        <w:rPr>
          <w:b w:val="0"/>
        </w:rPr>
        <w:t xml:space="preserve"> NP-complete. </w:t>
      </w:r>
    </w:p>
    <w:p w:rsidR="00420DED" w:rsidRPr="000F3340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  <w:rPr>
          <w:lang w:val="en-US"/>
        </w:rPr>
      </w:pPr>
      <w:r>
        <w:rPr>
          <w:rFonts w:ascii="Gungsuh" w:eastAsia="Gungsuh" w:hAnsi="Gungsuh" w:cs="Gungsuh"/>
          <w:b w:val="0"/>
        </w:rPr>
        <w:t>Сведения</w:t>
      </w:r>
      <w:r w:rsidRPr="000F3340">
        <w:rPr>
          <w:rFonts w:ascii="Gungsuh" w:eastAsia="Gungsuh" w:hAnsi="Gungsuh" w:cs="Gungsuh"/>
          <w:b w:val="0"/>
          <w:lang w:val="en-US"/>
        </w:rPr>
        <w:t xml:space="preserve"> BH → CIRCUIT-SAT → SAT → 3-SAT. </w:t>
      </w:r>
    </w:p>
    <w:p w:rsidR="00420DED" w:rsidRPr="000F3340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  <w:rPr>
          <w:lang w:val="en-US"/>
        </w:rPr>
      </w:pPr>
      <w:r>
        <w:rPr>
          <w:rFonts w:ascii="Gungsuh" w:eastAsia="Gungsuh" w:hAnsi="Gungsuh" w:cs="Gungsuh"/>
          <w:b w:val="0"/>
        </w:rPr>
        <w:t>Сведения</w:t>
      </w:r>
      <w:r w:rsidRPr="000F3340">
        <w:rPr>
          <w:rFonts w:ascii="Gungsuh" w:eastAsia="Gungsuh" w:hAnsi="Gungsuh" w:cs="Gungsuh"/>
          <w:b w:val="0"/>
          <w:lang w:val="en-US"/>
        </w:rPr>
        <w:t xml:space="preserve"> 3-SAT → k-IND → k-CLIQUE → VERTEX-COV</w:t>
      </w:r>
      <w:r w:rsidRPr="000F3340">
        <w:rPr>
          <w:rFonts w:ascii="Gungsuh" w:eastAsia="Gungsuh" w:hAnsi="Gungsuh" w:cs="Gungsuh"/>
          <w:b w:val="0"/>
          <w:lang w:val="en-US"/>
        </w:rPr>
        <w:t xml:space="preserve">ER.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rFonts w:ascii="Gungsuh" w:eastAsia="Gungsuh" w:hAnsi="Gungsuh" w:cs="Gungsuh"/>
          <w:b w:val="0"/>
        </w:rPr>
        <w:t>Задачи</w:t>
      </w:r>
      <w:r w:rsidRPr="000F3340">
        <w:rPr>
          <w:rFonts w:ascii="Gungsuh" w:eastAsia="Gungsuh" w:hAnsi="Gungsuh" w:cs="Gungsuh"/>
          <w:b w:val="0"/>
          <w:lang w:val="en-US"/>
        </w:rPr>
        <w:t xml:space="preserve"> </w:t>
      </w:r>
      <w:r>
        <w:rPr>
          <w:rFonts w:ascii="Gungsuh" w:eastAsia="Gungsuh" w:hAnsi="Gungsuh" w:cs="Gungsuh"/>
          <w:b w:val="0"/>
        </w:rPr>
        <w:t>максимизации</w:t>
      </w:r>
      <w:r w:rsidRPr="000F3340">
        <w:rPr>
          <w:rFonts w:ascii="Gungsuh" w:eastAsia="Gungsuh" w:hAnsi="Gungsuh" w:cs="Gungsuh"/>
          <w:b w:val="0"/>
          <w:lang w:val="en-US"/>
        </w:rPr>
        <w:t xml:space="preserve">; search → decision; search 3-SAT → search k-IND. </w:t>
      </w:r>
      <w:r>
        <w:rPr>
          <w:rFonts w:ascii="Gungsuh" w:eastAsia="Gungsuh" w:hAnsi="Gungsuh" w:cs="Gungsuh"/>
          <w:b w:val="0"/>
        </w:rPr>
        <w:t xml:space="preserve">Решение NP задач.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Классы: RP, coRP, ZPP. Сравнение с NP. Понижение ошибки.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BPP и понижение ошибки.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Применение случайных чисел: кодирование, подсчёт суммы чисел без разглашения.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Парадокс дней рождений с доказательством. 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Приближённые алгоритмы для MAX-3-SAT.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Факторизация чисел. ρ-эвристика Полларда, версия с O(n1/4) арифметическими операциями.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Решения 3-SAT: детерминированный алгоритм 1.73n, рандомизированный за 1.5n (с д</w:t>
      </w:r>
      <w:r>
        <w:rPr>
          <w:b w:val="0"/>
        </w:rPr>
        <w:t xml:space="preserve">оказательством).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Лемма Шварца-Зиппеля (формулировка). Матрица Татта и поиск совершенного паросочетания.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Random shuffle массива. Игра на 0-1-дереве, min-max-игра на дереве.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Квадратный корень по простому модулю за O(log p).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bfs. Слоистая версия, версия с</w:t>
      </w:r>
      <w:r>
        <w:rPr>
          <w:b w:val="0"/>
        </w:rPr>
        <w:t xml:space="preserve"> очередью. Кратчайший путь за O(V + E). Сравнение с dfs. Матрица расстояний за O(V E). Граф кратчайших путей.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bfs. 0-1-bfs. Две версии целочисленного 1-k-bfs-а. Вещественный 1-k-bfs и A-B-bfs. Вещественный 0-1-bfs. bfs. Версия за O( V 2 ). Версия д</w:t>
      </w:r>
      <w:r>
        <w:rPr>
          <w:b w:val="0"/>
        </w:rPr>
        <w:t xml:space="preserve">ля 1-k-графа за O(E log k), O(E log log(V k)).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 Дейкстра. SSSP. APSP. Кратчайший путь за O(V 2), O(E log V ), O(E + V log V ), O(E logE/V V ).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A</w:t>
      </w:r>
      <w:r>
        <w:rPr>
          <w:rFonts w:ascii="Cambria Math" w:eastAsia="Cambria Math" w:hAnsi="Cambria Math" w:cs="Cambria Math"/>
          <w:b w:val="0"/>
        </w:rPr>
        <w:t>∗</w:t>
      </w:r>
      <w:r>
        <w:rPr>
          <w:b w:val="0"/>
        </w:rPr>
        <w:t xml:space="preserve">. Доказательство корректности для графов с неравенством треугольника.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Сравнение скорости с Дейкстрой. П</w:t>
      </w:r>
      <w:r>
        <w:rPr>
          <w:b w:val="0"/>
        </w:rPr>
        <w:t>ример, на котором A</w:t>
      </w:r>
      <w:r>
        <w:rPr>
          <w:rFonts w:ascii="Cambria Math" w:eastAsia="Cambria Math" w:hAnsi="Cambria Math" w:cs="Cambria Math"/>
          <w:b w:val="0"/>
        </w:rPr>
        <w:t>∗</w:t>
      </w:r>
      <w:r>
        <w:rPr>
          <w:b w:val="0"/>
        </w:rPr>
        <w:t xml:space="preserve"> даёт преимущество.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Флойд. Решение за O(V 3). Восстановление пути. Транзитивное замыкание за O(V 3 ). w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Форд-Беллман. Решение за O(V E). Реализация на одномерном массиве. Восстановление пути.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Форд-Беллман. Оптимизации: break, queue, random_shuffle.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Джонсон. Идея потенциалов. Матрица расстояний за O(V E + V 2 log V ).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Отрицательный циклы. С помощью Флойда. С помощью Форд-Беллмана. Восстановление ответа, доказательство корректности.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Гольдбер</w:t>
      </w:r>
      <w:r>
        <w:rPr>
          <w:b w:val="0"/>
        </w:rPr>
        <w:t xml:space="preserve">г. Основная идея. Лечение одной вершины за O(V + E). Вывод асимптотики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rFonts w:ascii="Gungsuh" w:eastAsia="Gungsuh" w:hAnsi="Gungsuh" w:cs="Gungsuh"/>
          <w:b w:val="0"/>
        </w:rPr>
        <w:t>Гольдберг. Лечение пачки из хотя бы √k вершин за O(V + E).</w:t>
      </w:r>
    </w:p>
    <w:p w:rsidR="00420DED" w:rsidRPr="000F3340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  <w:rPr>
          <w:lang w:val="en-US"/>
        </w:rPr>
      </w:pPr>
      <w:r w:rsidRPr="000F3340">
        <w:rPr>
          <w:b w:val="0"/>
          <w:lang w:val="en-US"/>
        </w:rPr>
        <w:t xml:space="preserve">Min mean cycle </w:t>
      </w:r>
      <w:r>
        <w:rPr>
          <w:b w:val="0"/>
        </w:rPr>
        <w:t>за</w:t>
      </w:r>
      <w:r w:rsidRPr="000F3340">
        <w:rPr>
          <w:b w:val="0"/>
          <w:lang w:val="en-US"/>
        </w:rPr>
        <w:t xml:space="preserve"> O(V E log nC).</w:t>
      </w:r>
    </w:p>
    <w:p w:rsidR="00420DED" w:rsidRPr="000F3340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  <w:rPr>
          <w:lang w:val="en-US"/>
        </w:rPr>
      </w:pPr>
      <w:r>
        <w:rPr>
          <w:b w:val="0"/>
        </w:rPr>
        <w:lastRenderedPageBreak/>
        <w:t>Карп</w:t>
      </w:r>
      <w:r w:rsidRPr="000F3340">
        <w:rPr>
          <w:b w:val="0"/>
          <w:lang w:val="en-US"/>
        </w:rPr>
        <w:t xml:space="preserve">. Min mean cycle </w:t>
      </w:r>
      <w:r>
        <w:rPr>
          <w:b w:val="0"/>
        </w:rPr>
        <w:t>за</w:t>
      </w:r>
      <w:r w:rsidRPr="000F3340">
        <w:rPr>
          <w:b w:val="0"/>
          <w:lang w:val="en-US"/>
        </w:rPr>
        <w:t xml:space="preserve"> O(V E).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Йен. Поиск k-го простого кратчайшего пути за O(kV ·Dijkst</w:t>
      </w:r>
      <w:r>
        <w:rPr>
          <w:b w:val="0"/>
        </w:rPr>
        <w:t xml:space="preserve">ra).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DSU на списках. Задача: для каждой пары вершин найти путь с минимальным max ребром.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DSU на деревьях: эвристика сжатия путей, две версии ранговой эвристики. Доказательство того, что любая одна из трёх эвристик даёт время работы O(log n).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DSU на</w:t>
      </w:r>
      <w:r>
        <w:rPr>
          <w:b w:val="0"/>
        </w:rPr>
        <w:t xml:space="preserve"> деревьях: доказательство O(m log</w:t>
      </w:r>
      <w:r>
        <w:rPr>
          <w:rFonts w:ascii="Cambria Math" w:eastAsia="Cambria Math" w:hAnsi="Cambria Math" w:cs="Cambria Math"/>
          <w:b w:val="0"/>
        </w:rPr>
        <w:t>∗</w:t>
      </w:r>
      <w:r>
        <w:rPr>
          <w:b w:val="0"/>
        </w:rPr>
        <w:t xml:space="preserve"> n)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DSU на деревьях: доказательства O(m + n log</w:t>
      </w:r>
      <w:r>
        <w:rPr>
          <w:rFonts w:ascii="Cambria Math" w:eastAsia="Cambria Math" w:hAnsi="Cambria Math" w:cs="Cambria Math"/>
          <w:b w:val="0"/>
        </w:rPr>
        <w:t>∗</w:t>
      </w:r>
      <w:r>
        <w:rPr>
          <w:b w:val="0"/>
        </w:rPr>
        <w:t xml:space="preserve"> n) (используя предыдущий билет).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DSU на деревьях: O(m log</w:t>
      </w:r>
      <w:r>
        <w:rPr>
          <w:rFonts w:ascii="Cambria Math" w:eastAsia="Cambria Math" w:hAnsi="Cambria Math" w:cs="Cambria Math"/>
          <w:b w:val="0"/>
        </w:rPr>
        <w:t>∗∗</w:t>
      </w:r>
      <w:r>
        <w:rPr>
          <w:b w:val="0"/>
        </w:rPr>
        <w:t xml:space="preserve"> n)), обратная функция Аккермана, доказательство O((n + m)α(n)).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MST. Лемма о разрезе. Краскал. Прим. Сравнени</w:t>
      </w:r>
      <w:r>
        <w:rPr>
          <w:b w:val="0"/>
        </w:rPr>
        <w:t xml:space="preserve">е скорости. Доказательства.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MST. Борувка. Время работы O(E log(V 2/E)), доказательство.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Approx. Salesman: 2-OPT, 1.5-OPT, </w:t>
      </w:r>
      <w:r>
        <w:rPr>
          <w:rFonts w:ascii="Cambria Math" w:eastAsia="Cambria Math" w:hAnsi="Cambria Math" w:cs="Cambria Math"/>
          <w:b w:val="0"/>
        </w:rPr>
        <w:t>∃</w:t>
      </w:r>
      <w:r>
        <w:rPr>
          <w:b w:val="0"/>
        </w:rPr>
        <w:t xml:space="preserve"≯ C-OPT алгоритма для графов без неравенства треугольника.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Жадность. Гамильтонов путь. Правило Варнсдорффа. Переборное решение для</w:t>
      </w:r>
      <w:r>
        <w:rPr>
          <w:b w:val="0"/>
        </w:rPr>
        <w:t xml:space="preserve"> произвольного графа.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 w:rsidRPr="000F3340">
        <w:rPr>
          <w:b w:val="0"/>
          <w:lang w:val="en-US"/>
        </w:rPr>
        <w:t xml:space="preserve">Approx. ln n-OPT </w:t>
      </w:r>
      <w:r>
        <w:rPr>
          <w:b w:val="0"/>
        </w:rPr>
        <w:t>для</w:t>
      </w:r>
      <w:r w:rsidRPr="000F3340">
        <w:rPr>
          <w:b w:val="0"/>
          <w:lang w:val="en-US"/>
        </w:rPr>
        <w:t xml:space="preserve"> SET-COVER. </w:t>
      </w:r>
      <w:r>
        <w:rPr>
          <w:b w:val="0"/>
        </w:rPr>
        <w:t>Реализация за линию. 2-OPT для VERTEX-COVER. Задача о надстроке. Жадность. Хаффман. Безпрефиксные коды. Поиск кодов, кодирование, декодирование.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Поиск кодов по массиву частот за O(sort + |Σ|). Способы </w:t>
      </w:r>
      <w:r>
        <w:rPr>
          <w:b w:val="0"/>
        </w:rPr>
        <w:t>хранения дерева кодов.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Жадность. Задачи на сортировку. Способы доказательства, вывод компаратора.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Примеры: непрерывный рюкзак, файлы на ленте, задачи с дедлайнами (3 версии), ещё 1 любая задача.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 xml:space="preserve">Жадность. Задания с дедлайнами: выполнить все за O(nlogn), выполнить максимум за O(n2). 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Жадность. Задания с дедлайнами: выполнить максимум. Решение за O(n2) и O(n log n).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Жадность. Задача о двух станках.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Рюкзаки. Partition. Решения: жадное, алгоритм Кар</w:t>
      </w:r>
      <w:r>
        <w:rPr>
          <w:b w:val="0"/>
        </w:rPr>
        <w:t>маркар-Карпа, PTAS.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Рюкзаки. Knapsack. Неприближаемость. Решения: жадность, PTAS, FPTAS.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rFonts w:ascii="Gungsuh" w:eastAsia="Gungsuh" w:hAnsi="Gungsuh" w:cs="Gungsuh"/>
          <w:b w:val="0"/>
        </w:rPr>
        <w:t>Рюкзаки. Bin packing. Неприближаемость. Решения: FF (2-OPT), FFD (11/9-OPT), решение для случая «ai ≥ ε, различных ≤ K».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rFonts w:ascii="Gungsuh" w:eastAsia="Gungsuh" w:hAnsi="Gungsuh" w:cs="Gungsuh"/>
          <w:b w:val="0"/>
        </w:rPr>
        <w:t>Рюкзаки. Bin packing. PTAS: сведение к случаю «ai ≥ ε, различных ≤ K».</w:t>
      </w:r>
    </w:p>
    <w:p w:rsidR="00420DED" w:rsidRDefault="00452BAA">
      <w:pPr>
        <w:pStyle w:val="2"/>
        <w:numPr>
          <w:ilvl w:val="0"/>
          <w:numId w:val="18"/>
        </w:numPr>
        <w:spacing w:before="69"/>
        <w:ind w:left="1134" w:right="295" w:hanging="377"/>
        <w:jc w:val="both"/>
      </w:pPr>
      <w:r>
        <w:rPr>
          <w:b w:val="0"/>
        </w:rPr>
        <w:t>Центроидная декомпозиция: построение, минимум на пути.</w:t>
      </w:r>
    </w:p>
    <w:p w:rsidR="00420DED" w:rsidRDefault="00452BAA">
      <w:pPr>
        <w:pStyle w:val="2"/>
        <w:numPr>
          <w:ilvl w:val="0"/>
          <w:numId w:val="18"/>
        </w:numPr>
        <w:spacing w:before="120" w:after="120"/>
        <w:ind w:left="1134" w:right="295" w:hanging="374"/>
        <w:jc w:val="both"/>
      </w:pPr>
      <w:r>
        <w:rPr>
          <w:rFonts w:ascii="Gungsuh" w:eastAsia="Gungsuh" w:hAnsi="Gungsuh" w:cs="Gungsuh"/>
          <w:b w:val="0"/>
        </w:rPr>
        <w:t xml:space="preserve">Центроидная декомпозиция: покраска вершин на расстоянии ≤ d. </w:t>
      </w:r>
    </w:p>
    <w:p w:rsidR="00420DED" w:rsidRDefault="00452BAA">
      <w:pPr>
        <w:pStyle w:val="2"/>
        <w:spacing w:before="120" w:after="120"/>
        <w:ind w:left="1134" w:right="295" w:firstLine="0"/>
        <w:jc w:val="center"/>
        <w:rPr>
          <w:b w:val="0"/>
        </w:rPr>
      </w:pPr>
      <w:r>
        <w:t>Критерии оценивания и шкала оценки письменного экзамена №1</w:t>
      </w:r>
    </w:p>
    <w:tbl>
      <w:tblPr>
        <w:tblStyle w:val="ab"/>
        <w:tblW w:w="9529" w:type="dxa"/>
        <w:jc w:val="center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546"/>
        <w:gridCol w:w="6983"/>
      </w:tblGrid>
      <w:tr w:rsidR="00420DED">
        <w:trPr>
          <w:trHeight w:val="500"/>
          <w:jc w:val="center"/>
        </w:trPr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</w:tc>
        <w:tc>
          <w:tcPr>
            <w:tcW w:w="6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ind w:firstLine="567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</w:t>
            </w:r>
            <w:r>
              <w:rPr>
                <w:sz w:val="20"/>
                <w:szCs w:val="20"/>
              </w:rPr>
              <w:t>итерии выставления оценки</w:t>
            </w:r>
          </w:p>
        </w:tc>
      </w:tr>
      <w:tr w:rsidR="00420DED">
        <w:trPr>
          <w:trHeight w:val="500"/>
          <w:jc w:val="center"/>
        </w:trPr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«Отлично»</w:t>
            </w:r>
          </w:p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(8-10)</w:t>
            </w:r>
          </w:p>
        </w:tc>
        <w:tc>
          <w:tcPr>
            <w:tcW w:w="6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Дан развернутый ответ на поставленные вопросы. Материал изложен последовательно. Имеются логичные и аргументированные выводы.</w:t>
            </w:r>
          </w:p>
        </w:tc>
      </w:tr>
      <w:tr w:rsidR="00420DED">
        <w:trPr>
          <w:trHeight w:val="500"/>
          <w:jc w:val="center"/>
        </w:trPr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«Хорошо»</w:t>
            </w:r>
          </w:p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(6-7)</w:t>
            </w:r>
          </w:p>
        </w:tc>
        <w:tc>
          <w:tcPr>
            <w:tcW w:w="6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Дан развернутый ответ на поставленные вопросы. Материал изложен в целом последовательно. Имеются логичные и аргументированные выводы.</w:t>
            </w:r>
          </w:p>
        </w:tc>
      </w:tr>
      <w:tr w:rsidR="00420DED">
        <w:trPr>
          <w:trHeight w:val="500"/>
          <w:jc w:val="center"/>
        </w:trPr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«Удовлетворительно»</w:t>
            </w:r>
          </w:p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(4-5)</w:t>
            </w:r>
          </w:p>
        </w:tc>
        <w:tc>
          <w:tcPr>
            <w:tcW w:w="6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 на вопросы не является полным. Материал изложен непоследовательно. Выводы не аргументиров</w:t>
            </w:r>
            <w:r>
              <w:rPr>
                <w:sz w:val="20"/>
                <w:szCs w:val="20"/>
              </w:rPr>
              <w:t>аны.</w:t>
            </w:r>
          </w:p>
        </w:tc>
      </w:tr>
      <w:tr w:rsidR="00420DED">
        <w:trPr>
          <w:trHeight w:val="180"/>
          <w:jc w:val="center"/>
        </w:trPr>
        <w:tc>
          <w:tcPr>
            <w:tcW w:w="2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«Неудовлетворительно»</w:t>
            </w:r>
          </w:p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(0-3)</w:t>
            </w:r>
          </w:p>
        </w:tc>
        <w:tc>
          <w:tcPr>
            <w:tcW w:w="6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Обучающийся не знает значительной части программного материала, допускает существенные ошибки.</w:t>
            </w:r>
          </w:p>
        </w:tc>
      </w:tr>
    </w:tbl>
    <w:p w:rsidR="00420DED" w:rsidRDefault="00452BAA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85" w:right="295" w:firstLine="454"/>
        <w:jc w:val="center"/>
      </w:pPr>
      <w:r>
        <w:t>7.2.3. Итоговый контроль по дисциплине</w:t>
      </w:r>
    </w:p>
    <w:p w:rsidR="00420DED" w:rsidRDefault="00452BAA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85" w:right="295" w:firstLine="454"/>
        <w:jc w:val="center"/>
      </w:pPr>
      <w:r>
        <w:t>ПИСЬМЕННЫЙ ЭКЗАМЕН №2</w:t>
      </w:r>
    </w:p>
    <w:p w:rsidR="00420DED" w:rsidRDefault="00452BAA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453"/>
        <w:jc w:val="both"/>
        <w:rPr>
          <w:b w:val="0"/>
          <w:i/>
        </w:rPr>
      </w:pPr>
      <w:r>
        <w:rPr>
          <w:b w:val="0"/>
          <w:i/>
        </w:rPr>
        <w:t>Письменный экзамен №2 проводится в форме ответов на вопросы экзаменационного билета. Экзаменационный билет содержит два вопроса из перечня вопросов к экзамену. На подготовку ответа выделяется 2,5 часа.  </w:t>
      </w:r>
    </w:p>
    <w:p w:rsidR="00420DED" w:rsidRDefault="00452BAA">
      <w:pPr>
        <w:pStyle w:val="2"/>
        <w:tabs>
          <w:tab w:val="left" w:pos="142"/>
          <w:tab w:val="left" w:pos="851"/>
          <w:tab w:val="left" w:pos="993"/>
        </w:tabs>
        <w:spacing w:before="69"/>
        <w:ind w:left="85" w:right="295" w:firstLine="453"/>
        <w:jc w:val="both"/>
      </w:pPr>
      <w:r>
        <w:t>Примерный перечень вопросов к экзамену: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>BST. Определ</w:t>
      </w:r>
      <w:r>
        <w:rPr>
          <w:b w:val="0"/>
        </w:rPr>
        <w:t xml:space="preserve">ение, add/del/prev/next/lower_bound, использование списка и хеш-таблицы. Обработка равных ключей.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 xml:space="preserve">BST. Персистентность. Персистентные операции “добавление” и “удаление”.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 w:rsidRPr="000F3340">
        <w:rPr>
          <w:b w:val="0"/>
          <w:lang w:val="en-US"/>
        </w:rPr>
        <w:t>BST. AVL-</w:t>
      </w:r>
      <w:r>
        <w:rPr>
          <w:b w:val="0"/>
        </w:rPr>
        <w:t>дерево</w:t>
      </w:r>
      <w:r w:rsidRPr="000F3340">
        <w:rPr>
          <w:b w:val="0"/>
          <w:lang w:val="en-US"/>
        </w:rPr>
        <w:t xml:space="preserve">. </w:t>
      </w:r>
      <w:r>
        <w:rPr>
          <w:b w:val="0"/>
        </w:rPr>
        <w:t>Инвариант</w:t>
      </w:r>
      <w:r w:rsidRPr="000F3340">
        <w:rPr>
          <w:b w:val="0"/>
          <w:lang w:val="en-US"/>
        </w:rPr>
        <w:t xml:space="preserve">, single/double rotation, add/del. </w:t>
      </w:r>
      <w:r>
        <w:rPr>
          <w:b w:val="0"/>
        </w:rPr>
        <w:t xml:space="preserve">Число вращений при add/del. 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 w:rsidRPr="000F3340">
        <w:rPr>
          <w:b w:val="0"/>
          <w:lang w:val="en-US"/>
        </w:rPr>
        <w:t>BST. AVL-</w:t>
      </w:r>
      <w:r>
        <w:rPr>
          <w:b w:val="0"/>
        </w:rPr>
        <w:t>дерево</w:t>
      </w:r>
      <w:r w:rsidRPr="000F3340">
        <w:rPr>
          <w:b w:val="0"/>
          <w:lang w:val="en-US"/>
        </w:rPr>
        <w:t xml:space="preserve">. Split/Merge. </w:t>
      </w:r>
      <w:r>
        <w:rPr>
          <w:b w:val="0"/>
        </w:rPr>
        <w:t xml:space="preserve">Persistent AVL. Неявный ключ.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 w:rsidRPr="000F3340">
        <w:rPr>
          <w:b w:val="0"/>
          <w:lang w:val="en-US"/>
        </w:rPr>
        <w:t>BST. B-</w:t>
      </w:r>
      <w:r>
        <w:rPr>
          <w:b w:val="0"/>
        </w:rPr>
        <w:t>дерево</w:t>
      </w:r>
      <w:r w:rsidRPr="000F3340">
        <w:rPr>
          <w:b w:val="0"/>
          <w:lang w:val="en-US"/>
        </w:rPr>
        <w:t xml:space="preserve">: find, add/del, split/merge. </w:t>
      </w:r>
      <w:r>
        <w:rPr>
          <w:b w:val="0"/>
        </w:rPr>
        <w:t>B</w:t>
      </w:r>
      <w:r>
        <w:rPr>
          <w:rFonts w:ascii="Cambria Math" w:eastAsia="Cambria Math" w:hAnsi="Cambria Math" w:cs="Cambria Math"/>
          <w:b w:val="0"/>
        </w:rPr>
        <w:t>∗</w:t>
      </w:r>
      <w:r>
        <w:rPr>
          <w:b w:val="0"/>
        </w:rPr>
        <w:t xml:space="preserve"> -дерево и B+ -дерево. Неявный ключ. 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 xml:space="preserve">BST. 2-3-дерево, </w:t>
      </w:r>
      <w:r>
        <w:rPr>
          <w:b w:val="0"/>
        </w:rPr>
        <w:t xml:space="preserve">2-3-4-дерево, RB-дерево, AA-дерево. Неявный ключ.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 w:rsidRPr="000F3340">
        <w:rPr>
          <w:b w:val="0"/>
          <w:lang w:val="en-US"/>
        </w:rPr>
        <w:t>BST. RBST (</w:t>
      </w:r>
      <w:r>
        <w:rPr>
          <w:b w:val="0"/>
        </w:rPr>
        <w:t>без</w:t>
      </w:r>
      <w:r w:rsidRPr="000F3340">
        <w:rPr>
          <w:b w:val="0"/>
          <w:lang w:val="en-US"/>
        </w:rPr>
        <w:t xml:space="preserve"> y), Treap (</w:t>
      </w:r>
      <w:r>
        <w:rPr>
          <w:b w:val="0"/>
        </w:rPr>
        <w:t>с</w:t>
      </w:r>
      <w:r w:rsidRPr="000F3340">
        <w:rPr>
          <w:b w:val="0"/>
          <w:lang w:val="en-US"/>
        </w:rPr>
        <w:t xml:space="preserve"> y). </w:t>
      </w:r>
      <w:r>
        <w:rPr>
          <w:b w:val="0"/>
        </w:rPr>
        <w:t xml:space="preserve">Split/merge. Два способа для add/del. Персистентная версия.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 xml:space="preserve">BST. Splay-дерево: add/del, split/merge, потенциал, формулировки теорем.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 xml:space="preserve">BST. Splay-дерево: доказательство общей теоремы о времени работы и теоремы о времени работы с учётом частот.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 xml:space="preserve">BST. Запрос на отрезке, модификация на отрезке, reverse на отрезке.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 xml:space="preserve">Центроидная декомпозиция: построение, минимум на пути.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rFonts w:ascii="Arial Unicode MS" w:eastAsia="Arial Unicode MS" w:hAnsi="Arial Unicode MS" w:cs="Arial Unicode MS"/>
          <w:b w:val="0"/>
        </w:rPr>
        <w:t>Центроидная декомпо</w:t>
      </w:r>
      <w:r>
        <w:rPr>
          <w:rFonts w:ascii="Arial Unicode MS" w:eastAsia="Arial Unicode MS" w:hAnsi="Arial Unicode MS" w:cs="Arial Unicode MS"/>
          <w:b w:val="0"/>
        </w:rPr>
        <w:t xml:space="preserve">зиция: покраска вершин на расстоянии ≤ d, число путей длины ≤ d. </w:t>
      </w:r>
    </w:p>
    <w:p w:rsidR="00420DED" w:rsidRPr="000F3340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  <w:rPr>
          <w:lang w:val="en-US"/>
        </w:rPr>
      </w:pPr>
      <w:r>
        <w:rPr>
          <w:b w:val="0"/>
        </w:rPr>
        <w:t xml:space="preserve">Rope: интерфейс, возможные реализации. </w:t>
      </w:r>
      <w:r w:rsidRPr="000F3340">
        <w:rPr>
          <w:b w:val="0"/>
          <w:lang w:val="en-US"/>
        </w:rPr>
        <w:t>Skip-List: add/del, split/merge.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>Sqrt декомпозиция. По массиву (с примером), по запросам (с примером).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>Sqrt декомпозиция. Split/rebuild (с примером),</w:t>
      </w:r>
      <w:r>
        <w:rPr>
          <w:b w:val="0"/>
        </w:rPr>
        <w:t xml:space="preserve"> split/merge (с примером), выбор k.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 xml:space="preserve">Sqrt декомпозиция по запросам. Dynamic sorted array. Dynamic Connectivity Offline.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>Персистентность. Подход к любой структуре (примеры: СНМ, хеш-таблица); offline-решение. Персистентные стек и очередь с операциями за O(</w:t>
      </w:r>
      <w:r>
        <w:rPr>
          <w:b w:val="0"/>
        </w:rPr>
        <w:t>1).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>Персистентная дек с операциями за O(log n).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>Персистентность через fat-nodes. Применение в вычислительной геометрии.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>ДО. С операциями снизу (все оценки, код).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>ДО. С операциями сверху (все оценки, сравнение с реализацией снизу).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>ДО. Динамическое; сжати</w:t>
      </w:r>
      <w:r>
        <w:rPr>
          <w:b w:val="0"/>
        </w:rPr>
        <w:t>е координат; пример использования обеих идей в scanline.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>ДО. Многомерные деревья: сортированный массив, treap, ДО, 2D ДО.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>ДО. Scanline: число точек в прямоугольнике, число прямоугольников, покрывающих точку. Персистентная версия scanline для обеих задач.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>ДО. Площадь объединения прямоугольников.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>ДО. k-я статистика на отрезке за O(log3 n), O(log2 n), O(log n).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 xml:space="preserve">Fractional-cascading, КД-дерево.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 xml:space="preserve">RMQ. Формулировка задачи. Lower bound. Решение через ДО, корневую, Sparse Table.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lastRenderedPageBreak/>
        <w:t xml:space="preserve">RMQ. Замыкание Sparse Table до </w:t>
      </w:r>
      <w:r>
        <w:rPr>
          <w:rFonts w:ascii="Cambria Math" w:eastAsia="Cambria Math" w:hAnsi="Cambria Math" w:cs="Cambria Math"/>
          <w:b w:val="0"/>
        </w:rPr>
        <w:t>⟨</w:t>
      </w:r>
      <w:r>
        <w:rPr>
          <w:b w:val="0"/>
        </w:rPr>
        <w:t>n</w:t>
      </w:r>
      <w:r>
        <w:rPr>
          <w:b w:val="0"/>
        </w:rPr>
        <w:t xml:space="preserve"> log</w:t>
      </w:r>
      <w:r>
        <w:rPr>
          <w:rFonts w:ascii="Cambria Math" w:eastAsia="Cambria Math" w:hAnsi="Cambria Math" w:cs="Cambria Math"/>
          <w:b w:val="0"/>
        </w:rPr>
        <w:t>∗</w:t>
      </w:r>
      <w:r>
        <w:rPr>
          <w:b w:val="0"/>
        </w:rPr>
        <w:t xml:space="preserve"> n, log</w:t>
      </w:r>
      <w:r>
        <w:rPr>
          <w:rFonts w:ascii="Cambria Math" w:eastAsia="Cambria Math" w:hAnsi="Cambria Math" w:cs="Cambria Math"/>
          <w:b w:val="0"/>
        </w:rPr>
        <w:t>∗</w:t>
      </w:r>
      <w:r>
        <w:rPr>
          <w:b w:val="0"/>
        </w:rPr>
        <w:t xml:space="preserve"> n</w:t>
      </w:r>
      <w:r>
        <w:rPr>
          <w:rFonts w:ascii="Cambria Math" w:eastAsia="Cambria Math" w:hAnsi="Cambria Math" w:cs="Cambria Math"/>
          <w:b w:val="0"/>
        </w:rPr>
        <w:t>⟩</w:t>
      </w:r>
      <w:r>
        <w:rPr>
          <w:b w:val="0"/>
        </w:rPr>
        <w:t xml:space="preserve">. Disjoint Sparse Table.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>LCA. Формулировка, решение двоичными подъёмами, функция на пути дерева. (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 xml:space="preserve">RMQ±1 за </w:t>
      </w:r>
      <w:r>
        <w:rPr>
          <w:rFonts w:ascii="Cambria Math" w:eastAsia="Cambria Math" w:hAnsi="Cambria Math" w:cs="Cambria Math"/>
          <w:b w:val="0"/>
        </w:rPr>
        <w:t>⟨</w:t>
      </w:r>
      <w:r>
        <w:rPr>
          <w:b w:val="0"/>
        </w:rPr>
        <w:t>O(n), O(1)</w:t>
      </w:r>
      <w:r>
        <w:rPr>
          <w:rFonts w:ascii="Cambria Math" w:eastAsia="Cambria Math" w:hAnsi="Cambria Math" w:cs="Cambria Math"/>
          <w:b w:val="0"/>
        </w:rPr>
        <w:t>⟩</w:t>
      </w:r>
      <w:r>
        <w:rPr>
          <w:b w:val="0"/>
        </w:rPr>
        <w:t>.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 xml:space="preserve"> LCA за </w:t>
      </w:r>
      <w:r>
        <w:rPr>
          <w:rFonts w:ascii="Cambria Math" w:eastAsia="Cambria Math" w:hAnsi="Cambria Math" w:cs="Cambria Math"/>
          <w:b w:val="0"/>
        </w:rPr>
        <w:t>⟨</w:t>
      </w:r>
      <w:r>
        <w:rPr>
          <w:b w:val="0"/>
        </w:rPr>
        <w:t>O(n), O(1)</w:t>
      </w:r>
      <w:r>
        <w:rPr>
          <w:rFonts w:ascii="Cambria Math" w:eastAsia="Cambria Math" w:hAnsi="Cambria Math" w:cs="Cambria Math"/>
          <w:b w:val="0"/>
        </w:rPr>
        <w:t>⟩</w:t>
      </w:r>
      <w:r>
        <w:rPr>
          <w:b w:val="0"/>
        </w:rPr>
        <w:t xml:space="preserve">. Три типа эйлерового обхода, пример применения каждого.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 xml:space="preserve">RMQ за </w:t>
      </w:r>
      <w:r>
        <w:rPr>
          <w:rFonts w:ascii="Cambria Math" w:eastAsia="Cambria Math" w:hAnsi="Cambria Math" w:cs="Cambria Math"/>
          <w:b w:val="0"/>
        </w:rPr>
        <w:t>⟨</w:t>
      </w:r>
      <w:r>
        <w:rPr>
          <w:b w:val="0"/>
        </w:rPr>
        <w:t>O(n), O(1)</w:t>
      </w:r>
      <w:r>
        <w:rPr>
          <w:rFonts w:ascii="Cambria Math" w:eastAsia="Cambria Math" w:hAnsi="Cambria Math" w:cs="Cambria Math"/>
          <w:b w:val="0"/>
        </w:rPr>
        <w:t>⟩</w:t>
      </w:r>
      <w:r>
        <w:rPr>
          <w:b w:val="0"/>
        </w:rPr>
        <w:t xml:space="preserve">. Построение декартова дерева за O(n). (a) 35. LCA в offline. Алгоритм Тарьяна.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>LA. Решение в offline. Алгоритм Вишкина.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 xml:space="preserve">LA. Реализация Вишкина за </w:t>
      </w:r>
      <w:r>
        <w:rPr>
          <w:rFonts w:ascii="Cambria Math" w:eastAsia="Cambria Math" w:hAnsi="Cambria Math" w:cs="Cambria Math"/>
          <w:b w:val="0"/>
        </w:rPr>
        <w:t>⟨</w:t>
      </w:r>
      <w:r>
        <w:rPr>
          <w:b w:val="0"/>
        </w:rPr>
        <w:t>O(n log n), O(1)</w:t>
      </w:r>
      <w:r>
        <w:rPr>
          <w:rFonts w:ascii="Cambria Math" w:eastAsia="Cambria Math" w:hAnsi="Cambria Math" w:cs="Cambria Math"/>
          <w:b w:val="0"/>
        </w:rPr>
        <w:t>⟩</w:t>
      </w:r>
      <w:r>
        <w:rPr>
          <w:b w:val="0"/>
        </w:rPr>
        <w:t xml:space="preserve">. Решение за </w:t>
      </w:r>
      <w:r>
        <w:rPr>
          <w:rFonts w:ascii="Cambria Math" w:eastAsia="Cambria Math" w:hAnsi="Cambria Math" w:cs="Cambria Math"/>
          <w:b w:val="0"/>
        </w:rPr>
        <w:t>⟨</w:t>
      </w:r>
      <w:r>
        <w:rPr>
          <w:b w:val="0"/>
        </w:rPr>
        <w:t>O(n), O(1)</w:t>
      </w:r>
      <w:r>
        <w:rPr>
          <w:rFonts w:ascii="Cambria Math" w:eastAsia="Cambria Math" w:hAnsi="Cambria Math" w:cs="Cambria Math"/>
          <w:b w:val="0"/>
        </w:rPr>
        <w:t>⟩</w:t>
      </w:r>
      <w:r>
        <w:rPr>
          <w:b w:val="0"/>
        </w:rPr>
        <w:t xml:space="preserve">. 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>ETT. Euler Tour Tree. Функция от поддерева, модификация в под</w:t>
      </w:r>
      <w:r>
        <w:rPr>
          <w:b w:val="0"/>
        </w:rPr>
        <w:t>дереве.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 xml:space="preserve">HLD. Heavy Light Decomposition. Функция на пути дерева, модификация на пути дерева.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>
        <w:rPr>
          <w:b w:val="0"/>
        </w:rPr>
        <w:t>LCT. Link Cut Tree. Описание структуры, введение потенциала, оценка Expose.</w:t>
      </w:r>
    </w:p>
    <w:p w:rsidR="00420DED" w:rsidRPr="000F3340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  <w:rPr>
          <w:lang w:val="en-US"/>
        </w:rPr>
      </w:pPr>
      <w:r w:rsidRPr="000F3340">
        <w:rPr>
          <w:b w:val="0"/>
          <w:lang w:val="en-US"/>
        </w:rPr>
        <w:t xml:space="preserve">LCT. Link Cut Tree. </w:t>
      </w:r>
      <w:r>
        <w:rPr>
          <w:b w:val="0"/>
        </w:rPr>
        <w:t>Оценка</w:t>
      </w:r>
      <w:r w:rsidRPr="000F3340">
        <w:rPr>
          <w:b w:val="0"/>
          <w:lang w:val="en-US"/>
        </w:rPr>
        <w:t xml:space="preserve"> MakeRoot, Link, Cut. </w:t>
      </w:r>
    </w:p>
    <w:p w:rsidR="00420DED" w:rsidRPr="000F3340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  <w:rPr>
          <w:lang w:val="en-US"/>
        </w:rPr>
      </w:pPr>
      <w:r w:rsidRPr="000F3340">
        <w:rPr>
          <w:b w:val="0"/>
          <w:lang w:val="en-US"/>
        </w:rPr>
        <w:t xml:space="preserve">LCT. Link Cut Tree. </w:t>
      </w:r>
      <w:r>
        <w:rPr>
          <w:b w:val="0"/>
        </w:rPr>
        <w:t>Оценка</w:t>
      </w:r>
      <w:r w:rsidRPr="000F3340">
        <w:rPr>
          <w:b w:val="0"/>
          <w:lang w:val="en-US"/>
        </w:rPr>
        <w:t xml:space="preserve"> Expose </w:t>
      </w:r>
      <w:r>
        <w:rPr>
          <w:b w:val="0"/>
        </w:rPr>
        <w:t>и</w:t>
      </w:r>
      <w:r w:rsidRPr="000F3340">
        <w:rPr>
          <w:b w:val="0"/>
          <w:lang w:val="en-US"/>
        </w:rPr>
        <w:t xml:space="preserve"> MakeRoot </w:t>
      </w:r>
      <w:r>
        <w:rPr>
          <w:b w:val="0"/>
        </w:rPr>
        <w:t>со</w:t>
      </w:r>
      <w:r w:rsidRPr="000F3340">
        <w:rPr>
          <w:b w:val="0"/>
          <w:lang w:val="en-US"/>
        </w:rPr>
        <w:t xml:space="preserve"> Splay-</w:t>
      </w:r>
      <w:r>
        <w:rPr>
          <w:b w:val="0"/>
        </w:rPr>
        <w:t>деревом</w:t>
      </w:r>
      <w:r w:rsidRPr="000F3340">
        <w:rPr>
          <w:b w:val="0"/>
          <w:lang w:val="en-US"/>
        </w:rPr>
        <w:t xml:space="preserve">. </w:t>
      </w:r>
    </w:p>
    <w:p w:rsidR="00420DED" w:rsidRPr="000F3340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  <w:rPr>
          <w:lang w:val="en-US"/>
        </w:rPr>
      </w:pPr>
      <w:r w:rsidRPr="000F3340">
        <w:rPr>
          <w:b w:val="0"/>
          <w:lang w:val="en-US"/>
        </w:rPr>
        <w:t xml:space="preserve">MST </w:t>
      </w:r>
      <w:r>
        <w:rPr>
          <w:b w:val="0"/>
        </w:rPr>
        <w:t>за</w:t>
      </w:r>
      <w:r w:rsidRPr="000F3340">
        <w:rPr>
          <w:b w:val="0"/>
          <w:lang w:val="en-US"/>
        </w:rPr>
        <w:t xml:space="preserve"> O(n + m). </w:t>
      </w:r>
      <w:r>
        <w:rPr>
          <w:b w:val="0"/>
        </w:rPr>
        <w:t>Оценка</w:t>
      </w:r>
      <w:r w:rsidRPr="000F3340">
        <w:rPr>
          <w:b w:val="0"/>
          <w:lang w:val="en-US"/>
        </w:rPr>
        <w:t xml:space="preserve"> min(m log n, n2) </w:t>
      </w:r>
      <w:r>
        <w:rPr>
          <w:b w:val="0"/>
        </w:rPr>
        <w:t>в</w:t>
      </w:r>
      <w:r w:rsidRPr="000F3340">
        <w:rPr>
          <w:b w:val="0"/>
          <w:lang w:val="en-US"/>
        </w:rPr>
        <w:t xml:space="preserve"> </w:t>
      </w:r>
      <w:r>
        <w:rPr>
          <w:b w:val="0"/>
        </w:rPr>
        <w:t>худшем</w:t>
      </w:r>
      <w:r w:rsidRPr="000F3340">
        <w:rPr>
          <w:b w:val="0"/>
          <w:lang w:val="en-US"/>
        </w:rPr>
        <w:t xml:space="preserve">. </w:t>
      </w:r>
    </w:p>
    <w:p w:rsidR="00420DED" w:rsidRDefault="00452BAA">
      <w:pPr>
        <w:pStyle w:val="2"/>
        <w:numPr>
          <w:ilvl w:val="0"/>
          <w:numId w:val="9"/>
        </w:numPr>
        <w:spacing w:before="69"/>
        <w:ind w:left="1134" w:right="295" w:hanging="425"/>
        <w:jc w:val="both"/>
      </w:pPr>
      <w:r w:rsidRPr="000F3340">
        <w:rPr>
          <w:b w:val="0"/>
          <w:lang w:val="en-US"/>
        </w:rPr>
        <w:t xml:space="preserve"> </w:t>
      </w:r>
      <w:r>
        <w:rPr>
          <w:b w:val="0"/>
        </w:rPr>
        <w:t xml:space="preserve">RMQ в offline через алгоритм Тарьяна. </w:t>
      </w:r>
    </w:p>
    <w:p w:rsidR="00420DED" w:rsidRDefault="00452BAA">
      <w:pPr>
        <w:pStyle w:val="2"/>
        <w:tabs>
          <w:tab w:val="left" w:pos="142"/>
          <w:tab w:val="left" w:pos="851"/>
          <w:tab w:val="left" w:pos="993"/>
        </w:tabs>
        <w:spacing w:before="120" w:after="120"/>
        <w:ind w:left="85" w:right="295" w:firstLine="454"/>
        <w:jc w:val="center"/>
      </w:pPr>
      <w:bookmarkStart w:id="2" w:name="_ji3kadptyyjh" w:colFirst="0" w:colLast="0"/>
      <w:bookmarkEnd w:id="2"/>
      <w:r>
        <w:t>Критерии оценивания и шкала оценки письменного экзамена №2</w:t>
      </w:r>
    </w:p>
    <w:tbl>
      <w:tblPr>
        <w:tblStyle w:val="ac"/>
        <w:tblW w:w="9529" w:type="dxa"/>
        <w:jc w:val="center"/>
        <w:tblInd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2569"/>
        <w:gridCol w:w="6960"/>
      </w:tblGrid>
      <w:tr w:rsidR="00420DED">
        <w:trPr>
          <w:trHeight w:val="500"/>
          <w:jc w:val="center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Оценка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Критерии выставления оценки</w:t>
            </w:r>
          </w:p>
        </w:tc>
      </w:tr>
      <w:tr w:rsidR="00420DED">
        <w:trPr>
          <w:trHeight w:val="500"/>
          <w:jc w:val="center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«Отлично»</w:t>
            </w:r>
          </w:p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(8-10)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Дан развернутый ответ на поставленные вопросы. Материал изложен последовательно. Имеются логичные и аргументированные выводы.</w:t>
            </w:r>
          </w:p>
        </w:tc>
      </w:tr>
      <w:tr w:rsidR="00420DED">
        <w:trPr>
          <w:trHeight w:val="500"/>
          <w:jc w:val="center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«Хорошо»</w:t>
            </w:r>
          </w:p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(6-7)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Дан развернутый ответ на поставленные вопросы. Материал изложен в целом последовательно. Имеются </w:t>
            </w:r>
            <w:r>
              <w:rPr>
                <w:sz w:val="20"/>
                <w:szCs w:val="20"/>
              </w:rPr>
              <w:t>логичные и аргументированные выводы.</w:t>
            </w:r>
          </w:p>
        </w:tc>
      </w:tr>
      <w:tr w:rsidR="00420DED">
        <w:trPr>
          <w:trHeight w:val="500"/>
          <w:jc w:val="center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«Удовлетворительно»</w:t>
            </w:r>
          </w:p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(4-5)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 на вопросы не является полным. Материал изложен непоследовательно. Выводы не аргументированы.</w:t>
            </w:r>
          </w:p>
        </w:tc>
      </w:tr>
      <w:tr w:rsidR="00420DED">
        <w:trPr>
          <w:trHeight w:val="640"/>
          <w:jc w:val="center"/>
        </w:trPr>
        <w:tc>
          <w:tcPr>
            <w:tcW w:w="25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«Неудовлетворительно»</w:t>
            </w:r>
          </w:p>
          <w:p w:rsidR="00420DED" w:rsidRDefault="00452BAA">
            <w:pPr>
              <w:widowControl w:val="0"/>
              <w:tabs>
                <w:tab w:val="left" w:pos="1134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(0-3)</w:t>
            </w:r>
          </w:p>
        </w:tc>
        <w:tc>
          <w:tcPr>
            <w:tcW w:w="6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420DED" w:rsidRDefault="00452BAA">
            <w:pPr>
              <w:widowControl w:val="0"/>
              <w:tabs>
                <w:tab w:val="left" w:pos="1134"/>
              </w:tabs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Обучающийся не знает значительной части программного материала, допускает существенные ошибки.</w:t>
            </w:r>
          </w:p>
        </w:tc>
      </w:tr>
    </w:tbl>
    <w:p w:rsidR="00420DED" w:rsidRDefault="00452BAA">
      <w:pPr>
        <w:pStyle w:val="2"/>
        <w:tabs>
          <w:tab w:val="left" w:pos="789"/>
          <w:tab w:val="left" w:pos="993"/>
        </w:tabs>
        <w:spacing w:before="120" w:after="120"/>
        <w:ind w:left="85" w:right="295" w:firstLine="454"/>
        <w:jc w:val="center"/>
      </w:pPr>
      <w:bookmarkStart w:id="3" w:name="_hfhguyjf9ie2" w:colFirst="0" w:colLast="0"/>
      <w:bookmarkEnd w:id="3"/>
      <w:r>
        <w:t>7.3 Порядок формирования оценок по дисциплине</w:t>
      </w:r>
    </w:p>
    <w:p w:rsidR="00420DED" w:rsidRDefault="00452BAA">
      <w:pPr>
        <w:widowControl w:val="0"/>
        <w:tabs>
          <w:tab w:val="left" w:pos="789"/>
          <w:tab w:val="left" w:pos="851"/>
          <w:tab w:val="left" w:pos="993"/>
        </w:tabs>
        <w:ind w:firstLine="709"/>
        <w:jc w:val="both"/>
      </w:pPr>
      <w:r>
        <w:t>Результирующая оценка по дисциплине рассчитывается следующим образом:</w:t>
      </w:r>
    </w:p>
    <w:p w:rsidR="00420DED" w:rsidRDefault="00452BAA">
      <w:pPr>
        <w:widowControl w:val="0"/>
        <w:tabs>
          <w:tab w:val="left" w:pos="789"/>
          <w:tab w:val="left" w:pos="851"/>
          <w:tab w:val="left" w:pos="993"/>
        </w:tabs>
        <w:spacing w:before="120" w:after="120"/>
        <w:ind w:firstLine="709"/>
        <w:jc w:val="center"/>
      </w:pPr>
      <w:r>
        <w:t>О</w:t>
      </w:r>
      <w:r>
        <w:rPr>
          <w:i/>
          <w:vertAlign w:val="subscript"/>
        </w:rPr>
        <w:t>рез</w:t>
      </w:r>
      <w:r>
        <w:t>= (О</w:t>
      </w:r>
      <w:r>
        <w:rPr>
          <w:i/>
          <w:vertAlign w:val="subscript"/>
        </w:rPr>
        <w:t>ит.1</w:t>
      </w:r>
      <w:r>
        <w:t xml:space="preserve"> + О</w:t>
      </w:r>
      <w:r>
        <w:rPr>
          <w:i/>
          <w:vertAlign w:val="subscript"/>
        </w:rPr>
        <w:t>ит.2</w:t>
      </w:r>
      <w:r>
        <w:t>)/2, где</w:t>
      </w:r>
    </w:p>
    <w:p w:rsidR="00420DED" w:rsidRDefault="00452BAA">
      <w:pPr>
        <w:widowControl w:val="0"/>
        <w:tabs>
          <w:tab w:val="left" w:pos="0"/>
          <w:tab w:val="left" w:pos="709"/>
        </w:tabs>
        <w:ind w:firstLine="709"/>
        <w:rPr>
          <w:i/>
        </w:rPr>
      </w:pPr>
      <w:r>
        <w:t>О</w:t>
      </w:r>
      <w:r>
        <w:rPr>
          <w:i/>
          <w:vertAlign w:val="subscript"/>
        </w:rPr>
        <w:t>ит.1</w:t>
      </w:r>
      <w:r>
        <w:t>=0,59*О</w:t>
      </w:r>
      <w:r>
        <w:rPr>
          <w:i/>
          <w:vertAlign w:val="subscript"/>
        </w:rPr>
        <w:t>д/з</w:t>
      </w:r>
      <w:r>
        <w:rPr>
          <w:i/>
          <w:vertAlign w:val="subscript"/>
        </w:rPr>
        <w:t>1</w:t>
      </w:r>
      <w:r>
        <w:t>+0,41*О</w:t>
      </w:r>
      <w:r>
        <w:rPr>
          <w:i/>
          <w:vertAlign w:val="subscript"/>
        </w:rPr>
        <w:t xml:space="preserve">экз1 </w:t>
      </w:r>
      <w:r>
        <w:rPr>
          <w:i/>
        </w:rPr>
        <w:t>(оценка за первый модуль)</w:t>
      </w:r>
    </w:p>
    <w:p w:rsidR="00420DED" w:rsidRDefault="00452BAA">
      <w:pPr>
        <w:widowControl w:val="0"/>
        <w:tabs>
          <w:tab w:val="left" w:pos="0"/>
          <w:tab w:val="left" w:pos="709"/>
        </w:tabs>
        <w:ind w:firstLine="709"/>
        <w:rPr>
          <w:i/>
        </w:rPr>
      </w:pPr>
      <w:r>
        <w:t>О</w:t>
      </w:r>
      <w:r>
        <w:rPr>
          <w:i/>
          <w:vertAlign w:val="subscript"/>
        </w:rPr>
        <w:t>ит.2</w:t>
      </w:r>
      <w:r>
        <w:t>=0,59*О</w:t>
      </w:r>
      <w:r>
        <w:rPr>
          <w:i/>
          <w:vertAlign w:val="subscript"/>
        </w:rPr>
        <w:t>д/з2</w:t>
      </w:r>
      <w:r>
        <w:t>+0,41*О</w:t>
      </w:r>
      <w:r>
        <w:rPr>
          <w:i/>
          <w:vertAlign w:val="subscript"/>
        </w:rPr>
        <w:t xml:space="preserve">экз2 </w:t>
      </w:r>
      <w:r>
        <w:rPr>
          <w:i/>
        </w:rPr>
        <w:t>(оценка за второй модуль)</w:t>
      </w:r>
    </w:p>
    <w:p w:rsidR="00420DED" w:rsidRDefault="00452BAA">
      <w:pPr>
        <w:widowControl w:val="0"/>
        <w:tabs>
          <w:tab w:val="left" w:pos="789"/>
          <w:tab w:val="left" w:pos="851"/>
          <w:tab w:val="left" w:pos="993"/>
        </w:tabs>
        <w:spacing w:before="240"/>
        <w:ind w:firstLine="709"/>
        <w:jc w:val="both"/>
      </w:pPr>
      <w:r>
        <w:t>Действует следующий способ округления накопленной оценки: при значениях от 0,1 до 0,4 оценка округляется в меньшую сторону, от 0,5 до 0,9 – в большую.</w:t>
      </w:r>
    </w:p>
    <w:p w:rsidR="00420DED" w:rsidRDefault="00452BAA">
      <w:pPr>
        <w:widowControl w:val="0"/>
        <w:tabs>
          <w:tab w:val="left" w:pos="789"/>
          <w:tab w:val="left" w:pos="851"/>
          <w:tab w:val="left" w:pos="993"/>
        </w:tabs>
        <w:ind w:firstLine="709"/>
        <w:jc w:val="both"/>
      </w:pPr>
      <w:r>
        <w:t>На экзамене студенту не предоставляется возможность получить дополнительный балл для компенсации оценки за текущий контроль.</w:t>
      </w:r>
    </w:p>
    <w:p w:rsidR="00420DED" w:rsidRDefault="00452BAA">
      <w:pPr>
        <w:pStyle w:val="1"/>
        <w:numPr>
          <w:ilvl w:val="0"/>
          <w:numId w:val="20"/>
        </w:numPr>
        <w:spacing w:before="240" w:after="240"/>
        <w:ind w:left="0" w:firstLine="709"/>
      </w:pPr>
      <w:r>
        <w:rPr>
          <w:sz w:val="24"/>
          <w:szCs w:val="24"/>
        </w:rPr>
        <w:t>Образовательные технологии</w:t>
      </w:r>
    </w:p>
    <w:p w:rsidR="00420DED" w:rsidRDefault="00452BAA">
      <w:pPr>
        <w:pStyle w:val="1"/>
        <w:ind w:left="142" w:right="295" w:firstLine="395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Основными образовательными технологиями являются: интерактивные лекции, работа в группах на практических занятиях.</w:t>
      </w:r>
    </w:p>
    <w:p w:rsidR="00420DED" w:rsidRDefault="00452BAA">
      <w:pPr>
        <w:pStyle w:val="1"/>
        <w:numPr>
          <w:ilvl w:val="0"/>
          <w:numId w:val="20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 xml:space="preserve"> Учебно-методическое и информационное обеспечение дисциплины</w:t>
      </w:r>
    </w:p>
    <w:p w:rsidR="00420DED" w:rsidRDefault="00452BAA">
      <w:pPr>
        <w:pStyle w:val="2"/>
        <w:numPr>
          <w:ilvl w:val="0"/>
          <w:numId w:val="3"/>
        </w:numPr>
        <w:spacing w:before="120" w:after="120"/>
        <w:jc w:val="both"/>
      </w:pPr>
      <w:bookmarkStart w:id="4" w:name="_d1jwqeals85v" w:colFirst="0" w:colLast="0"/>
      <w:bookmarkEnd w:id="4"/>
      <w:r>
        <w:lastRenderedPageBreak/>
        <w:t xml:space="preserve"> Основная литература</w:t>
      </w:r>
    </w:p>
    <w:p w:rsidR="00420DED" w:rsidRDefault="00452BAA">
      <w:pPr>
        <w:widowControl w:val="0"/>
        <w:numPr>
          <w:ilvl w:val="0"/>
          <w:numId w:val="15"/>
        </w:numPr>
        <w:ind w:left="1134" w:right="295" w:hanging="425"/>
        <w:jc w:val="both"/>
      </w:pPr>
      <w:r w:rsidRPr="000F3340">
        <w:rPr>
          <w:lang w:val="en-US"/>
        </w:rPr>
        <w:t xml:space="preserve"> Introduction to Algorithms / Cormen, Thomas H. MIT Press. </w:t>
      </w:r>
      <w:r>
        <w:t>2009</w:t>
      </w:r>
    </w:p>
    <w:p w:rsidR="00420DED" w:rsidRDefault="00452BAA">
      <w:pPr>
        <w:widowControl w:val="0"/>
        <w:numPr>
          <w:ilvl w:val="0"/>
          <w:numId w:val="15"/>
        </w:numPr>
        <w:ind w:left="1134" w:right="295" w:hanging="425"/>
        <w:jc w:val="both"/>
      </w:pPr>
      <w:r>
        <w:t xml:space="preserve"> Алгоритмы и структуры данных: Учебник / Белов В.В., Чистякова В.И. - М.:КУРС, НИЦ ИНФРА-М, 2016. - 240 с.</w:t>
      </w:r>
    </w:p>
    <w:p w:rsidR="00420DED" w:rsidRDefault="00452BAA">
      <w:pPr>
        <w:pStyle w:val="2"/>
        <w:numPr>
          <w:ilvl w:val="0"/>
          <w:numId w:val="3"/>
        </w:numPr>
        <w:spacing w:before="120" w:after="120"/>
        <w:jc w:val="both"/>
      </w:pPr>
      <w:bookmarkStart w:id="5" w:name="_30j0zll" w:colFirst="0" w:colLast="0"/>
      <w:bookmarkEnd w:id="5"/>
      <w:r>
        <w:t xml:space="preserve"> Дополнительная литература</w:t>
      </w:r>
    </w:p>
    <w:p w:rsidR="00420DED" w:rsidRDefault="00452BAA">
      <w:pPr>
        <w:widowControl w:val="0"/>
        <w:numPr>
          <w:ilvl w:val="0"/>
          <w:numId w:val="12"/>
        </w:numPr>
        <w:spacing w:before="55"/>
        <w:ind w:left="1134" w:right="295" w:hanging="425"/>
        <w:jc w:val="both"/>
      </w:pPr>
      <w:r w:rsidRPr="000F3340">
        <w:rPr>
          <w:lang w:val="en-US"/>
        </w:rPr>
        <w:t xml:space="preserve"> Algorithms Unlocked / Cormen, Thomas H. MIT Press. 2013Verlag, 2008, 728 p. DATA STRUCTURES AND ALGORITHMS USING JAV</w:t>
      </w:r>
      <w:r w:rsidRPr="000F3340">
        <w:rPr>
          <w:lang w:val="en-US"/>
        </w:rPr>
        <w:t>A™</w:t>
      </w:r>
      <w:r w:rsidRPr="000F3340">
        <w:rPr>
          <w:lang w:val="en-US"/>
        </w:rPr>
        <w:br/>
        <w:t xml:space="preserve">By: William McAllister. </w:t>
      </w:r>
      <w:r>
        <w:t>Jones and Bartlett Learning.2009</w:t>
      </w:r>
      <w:r>
        <w:tab/>
      </w:r>
    </w:p>
    <w:p w:rsidR="00420DED" w:rsidRDefault="00452BAA">
      <w:pPr>
        <w:widowControl w:val="0"/>
        <w:numPr>
          <w:ilvl w:val="0"/>
          <w:numId w:val="12"/>
        </w:numPr>
        <w:spacing w:before="55"/>
        <w:ind w:left="1134" w:right="295" w:hanging="425"/>
        <w:jc w:val="both"/>
      </w:pPr>
      <w:r>
        <w:t xml:space="preserve">Ахо А. В. Хопкрофт Дж.Э., Ульман Дж. Д. Структуры данных и алгоритмы, уч. пособие, ООО «И.Д. Вильямс», 2010, 398 с. </w:t>
      </w:r>
    </w:p>
    <w:p w:rsidR="00420DED" w:rsidRDefault="00452BAA">
      <w:pPr>
        <w:widowControl w:val="0"/>
        <w:numPr>
          <w:ilvl w:val="0"/>
          <w:numId w:val="12"/>
        </w:numPr>
        <w:spacing w:before="55"/>
        <w:ind w:left="1134" w:right="295" w:hanging="425"/>
        <w:jc w:val="both"/>
      </w:pPr>
      <w:r w:rsidRPr="000F3340">
        <w:rPr>
          <w:lang w:val="en-US"/>
        </w:rPr>
        <w:t xml:space="preserve">The Algorithm Design Manual; Second Edition / Skiena, Steven S; Wheeler. </w:t>
      </w:r>
      <w:r>
        <w:t>Sprin</w:t>
      </w:r>
      <w:r>
        <w:t>ger Verlag London Ltd. 2008</w:t>
      </w:r>
      <w:r>
        <w:tab/>
      </w:r>
    </w:p>
    <w:p w:rsidR="00420DED" w:rsidRDefault="00452BAA">
      <w:pPr>
        <w:widowControl w:val="0"/>
        <w:numPr>
          <w:ilvl w:val="0"/>
          <w:numId w:val="12"/>
        </w:numPr>
        <w:spacing w:before="55"/>
        <w:ind w:left="1134" w:right="295" w:hanging="425"/>
        <w:jc w:val="both"/>
      </w:pPr>
      <w:r>
        <w:t xml:space="preserve">Кубенский А.А. Структуры и алгоритмы обработки данных: объектно-ориентированный подход и реализация на С++, уч. пособие, СПб.: БХВ-Петербург, 2004, 465 с. </w:t>
      </w:r>
    </w:p>
    <w:p w:rsidR="00420DED" w:rsidRDefault="00452BAA">
      <w:pPr>
        <w:pStyle w:val="2"/>
        <w:tabs>
          <w:tab w:val="left" w:pos="789"/>
          <w:tab w:val="left" w:pos="993"/>
        </w:tabs>
        <w:spacing w:before="120" w:after="120"/>
        <w:ind w:left="0" w:firstLine="709"/>
      </w:pPr>
      <w:bookmarkStart w:id="6" w:name="_7t00n2upggo1" w:colFirst="0" w:colLast="0"/>
      <w:bookmarkEnd w:id="6"/>
      <w:r>
        <w:t>9.3  Программные средства</w:t>
      </w:r>
    </w:p>
    <w:p w:rsidR="00420DED" w:rsidRDefault="00452BAA">
      <w:pPr>
        <w:widowControl w:val="0"/>
        <w:tabs>
          <w:tab w:val="left" w:pos="760"/>
          <w:tab w:val="left" w:pos="789"/>
          <w:tab w:val="left" w:pos="993"/>
          <w:tab w:val="left" w:pos="9356"/>
        </w:tabs>
        <w:spacing w:before="55"/>
        <w:ind w:right="13" w:firstLine="709"/>
        <w:jc w:val="both"/>
      </w:pPr>
      <w:r>
        <w:t>Практические занятия проводятся в компьютерных классах с выходом в Интернет и доступом к ресурсам электронной̆ библиотеки (http://library.hse.ru/e-resources/e-resources.htm) НИУ ВШЭ. Предусматривается наличие у каждого студента рабочего места. Практическая</w:t>
      </w:r>
      <w:r>
        <w:t xml:space="preserve"> работа ориентирована на использование современных интегрированных инструментальных сред разработки. </w:t>
      </w:r>
    </w:p>
    <w:p w:rsidR="00420DED" w:rsidRDefault="00452BAA">
      <w:pPr>
        <w:widowControl w:val="0"/>
        <w:tabs>
          <w:tab w:val="left" w:pos="760"/>
          <w:tab w:val="left" w:pos="789"/>
          <w:tab w:val="left" w:pos="993"/>
          <w:tab w:val="left" w:pos="9356"/>
        </w:tabs>
        <w:spacing w:before="55"/>
        <w:ind w:right="13" w:firstLine="709"/>
        <w:jc w:val="both"/>
      </w:pPr>
      <w:r>
        <w:t xml:space="preserve">Примечание: для самостоятельной̆ работы (установки на персональных компьютерах) студенты могут использовать другие С++ IDE – например, Code::Blocks 15.12 </w:t>
      </w:r>
      <w:r>
        <w:t>(www.codeblocks.org) / RC1 (по состоянию на 29.12.15), Jetbrains CLion 1.2.x (https://www.jetbrains.com/clion/).</w:t>
      </w:r>
    </w:p>
    <w:p w:rsidR="00420DED" w:rsidRDefault="00452BAA">
      <w:pPr>
        <w:widowControl w:val="0"/>
        <w:tabs>
          <w:tab w:val="left" w:pos="760"/>
          <w:tab w:val="left" w:pos="789"/>
          <w:tab w:val="left" w:pos="993"/>
          <w:tab w:val="left" w:pos="9356"/>
        </w:tabs>
        <w:spacing w:before="55"/>
        <w:ind w:right="13" w:firstLine="709"/>
        <w:jc w:val="both"/>
      </w:pPr>
      <w:r>
        <w:t xml:space="preserve">Используемое программное обеспечение: </w:t>
      </w:r>
    </w:p>
    <w:p w:rsidR="00420DED" w:rsidRDefault="00452BAA">
      <w:pPr>
        <w:widowControl w:val="0"/>
        <w:tabs>
          <w:tab w:val="left" w:pos="760"/>
          <w:tab w:val="left" w:pos="789"/>
          <w:tab w:val="left" w:pos="993"/>
          <w:tab w:val="left" w:pos="9356"/>
        </w:tabs>
        <w:spacing w:before="55"/>
        <w:ind w:right="13" w:firstLine="709"/>
        <w:jc w:val="both"/>
      </w:pPr>
      <w:r>
        <w:tab/>
        <w:t>1.</w:t>
      </w:r>
      <w:r>
        <w:tab/>
        <w:t xml:space="preserve">Microsoft Office Professional 2007-2010 (или более поздние версии), </w:t>
      </w:r>
    </w:p>
    <w:p w:rsidR="00420DED" w:rsidRDefault="00452BAA">
      <w:pPr>
        <w:widowControl w:val="0"/>
        <w:tabs>
          <w:tab w:val="left" w:pos="760"/>
          <w:tab w:val="left" w:pos="789"/>
          <w:tab w:val="left" w:pos="993"/>
          <w:tab w:val="left" w:pos="9356"/>
        </w:tabs>
        <w:spacing w:before="55"/>
        <w:ind w:right="13" w:firstLine="709"/>
        <w:jc w:val="both"/>
      </w:pPr>
      <w:r>
        <w:tab/>
        <w:t>2.</w:t>
      </w:r>
      <w:r>
        <w:tab/>
        <w:t xml:space="preserve">MS Visual Studio 2012 (или </w:t>
      </w:r>
      <w:r>
        <w:t xml:space="preserve">более поздние версии). </w:t>
      </w:r>
    </w:p>
    <w:p w:rsidR="00420DED" w:rsidRDefault="00452BAA">
      <w:pPr>
        <w:pStyle w:val="1"/>
        <w:keepNext/>
        <w:widowControl/>
        <w:numPr>
          <w:ilvl w:val="0"/>
          <w:numId w:val="20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Рекомендации для самостоятельной работы студентов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  <w:u w:val="single"/>
        </w:rPr>
        <w:t>Самостоятельная работа</w:t>
      </w:r>
      <w:r>
        <w:rPr>
          <w:color w:val="000000"/>
        </w:rPr>
        <w:t xml:space="preserve"> может рассматриваться как организационная форма обучения – система педагогических условий, обеспечивающих управление учебной деятельностью по освоению знаний и</w:t>
      </w:r>
      <w:r>
        <w:rPr>
          <w:color w:val="000000"/>
        </w:rPr>
        <w:t xml:space="preserve"> умений в области учебной деятельности без посторонней помощи. Студенту нужно четко понимать, что самостоятельная работа  – не просто обязательное, а необходимое условие для получения знаний по дисциплине и развитию компетенций, необходимых в будущей профе</w:t>
      </w:r>
      <w:r>
        <w:rPr>
          <w:color w:val="000000"/>
        </w:rPr>
        <w:t>ссиональной деятельности.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  <w:u w:val="single"/>
        </w:rPr>
      </w:pPr>
      <w:r>
        <w:rPr>
          <w:color w:val="000000"/>
          <w:u w:val="single"/>
        </w:rPr>
        <w:t>Самостоятельная работа проводится с целью:</w:t>
      </w:r>
    </w:p>
    <w:p w:rsidR="00420DED" w:rsidRDefault="00452BAA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 xml:space="preserve">систематизации и закрепления полученных на лекциях теоретических знаний; </w:t>
      </w:r>
    </w:p>
    <w:p w:rsidR="00420DED" w:rsidRDefault="00452BAA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 xml:space="preserve">углубления и расширения теоретических знаний; </w:t>
      </w:r>
    </w:p>
    <w:p w:rsidR="00420DED" w:rsidRDefault="00452BAA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 xml:space="preserve">формирования умений использовать нормативную, правовую, справочную документацию и специальную литературу; </w:t>
      </w:r>
    </w:p>
    <w:p w:rsidR="00420DED" w:rsidRDefault="00452BAA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 xml:space="preserve">развития познавательных способностей и активности студентов: творческой инициативы, самостоятельности, ответственности и организованности; </w:t>
      </w:r>
    </w:p>
    <w:p w:rsidR="00420DED" w:rsidRDefault="00452BAA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>формирова</w:t>
      </w:r>
      <w:r>
        <w:rPr>
          <w:color w:val="000000"/>
        </w:rPr>
        <w:t xml:space="preserve">ния самостоятельности мышления, способностей к саморазвитию, самосовершенствованию и самореализации; </w:t>
      </w:r>
    </w:p>
    <w:p w:rsidR="00420DED" w:rsidRDefault="00452BAA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>формирования практических (общеучебных и профессиональных) умений и навыков;</w:t>
      </w:r>
    </w:p>
    <w:p w:rsidR="00420DED" w:rsidRDefault="00452BAA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>развития исследовательских умений;</w:t>
      </w:r>
    </w:p>
    <w:p w:rsidR="00420DED" w:rsidRDefault="00452BAA">
      <w:pPr>
        <w:widowControl w:val="0"/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ind w:left="567" w:hanging="27"/>
        <w:jc w:val="both"/>
        <w:rPr>
          <w:color w:val="000000"/>
        </w:rPr>
      </w:pPr>
      <w:r>
        <w:rPr>
          <w:color w:val="000000"/>
        </w:rPr>
        <w:t>получения навыков эффективной самостоятель</w:t>
      </w:r>
      <w:r>
        <w:rPr>
          <w:color w:val="000000"/>
        </w:rPr>
        <w:t>ной профессиональной (практической и научно-теоретической) деятельности.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566"/>
        <w:jc w:val="both"/>
        <w:rPr>
          <w:color w:val="000000"/>
          <w:u w:val="single"/>
        </w:rPr>
      </w:pPr>
      <w:r>
        <w:rPr>
          <w:color w:val="000000"/>
          <w:u w:val="single"/>
        </w:rPr>
        <w:t>В учебном процессе выделяют два вида самостоятельной работы:</w:t>
      </w:r>
    </w:p>
    <w:p w:rsidR="00420DED" w:rsidRDefault="00452BAA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ind w:left="426" w:firstLine="140"/>
        <w:jc w:val="both"/>
        <w:rPr>
          <w:color w:val="000000"/>
        </w:rPr>
      </w:pPr>
      <w:r>
        <w:rPr>
          <w:color w:val="000000"/>
        </w:rPr>
        <w:t>аудиторная;</w:t>
      </w:r>
    </w:p>
    <w:p w:rsidR="00420DED" w:rsidRDefault="00452BAA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ind w:left="426" w:firstLine="140"/>
        <w:jc w:val="both"/>
        <w:rPr>
          <w:color w:val="000000"/>
        </w:rPr>
      </w:pPr>
      <w:r>
        <w:rPr>
          <w:color w:val="000000"/>
        </w:rPr>
        <w:lastRenderedPageBreak/>
        <w:t>внеаудиторная.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>Аудиторная самостоятельная работа по дисциплине выполняется на учебных занятиях под непосредственным руководством преподавателя и по его заданию.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>Внеаудиторная самостоятельная работа - планируемая учебная работа студентов, выполняемая во внеаудиторное врем</w:t>
      </w:r>
      <w:r>
        <w:rPr>
          <w:color w:val="000000"/>
        </w:rPr>
        <w:t>я по заданию и при методическом руководстве преподавателя, но без его непосредственного участия.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>Самостоятельная работа, не предусмотренная программой учебной дисциплины,  раскрывающей и конкретизирующей ее содержание, осуществляется студентом инициативно,</w:t>
      </w:r>
      <w:r>
        <w:rPr>
          <w:color w:val="000000"/>
        </w:rPr>
        <w:t xml:space="preserve"> с целью реализации собственных учебных и научных интересов.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>Для более эффективного выполнения самостоятельной работы по дисциплине преподаватель рекомендует источники для работы, характеризует наиболее рациональную методику самостоятельной работы, демонст</w:t>
      </w:r>
      <w:r>
        <w:rPr>
          <w:color w:val="000000"/>
        </w:rPr>
        <w:t xml:space="preserve">рирует ранее выполненные студентами работы и т. п. 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>Виды заданий для внеаудиторной самостоятельной работы, их содержание и характер могут иметь вариативный и дифференцированный характер, учитывать индивидуальные особенности студента.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>Самостоятельная работа</w:t>
      </w:r>
      <w:r>
        <w:rPr>
          <w:color w:val="000000"/>
        </w:rPr>
        <w:t xml:space="preserve"> может осуществляться индивидуально или группами студентов online и на занятиях в зависимости от цели, объема, конкретной тематики самостоятельной работы, уровня сложности.</w:t>
      </w:r>
    </w:p>
    <w:p w:rsidR="00420DED" w:rsidRDefault="00452BA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  <w:rPr>
          <w:color w:val="000000"/>
        </w:rPr>
      </w:pPr>
      <w:r>
        <w:rPr>
          <w:color w:val="000000"/>
        </w:rPr>
        <w:t>Контроль результатов внеаудиторной самостоятельной работы осуществляется в пределах</w:t>
      </w:r>
      <w:r>
        <w:rPr>
          <w:color w:val="000000"/>
        </w:rPr>
        <w:t xml:space="preserve"> времени, отведенного на обязательные учебные занятия по дисциплине на практических занятиях.</w:t>
      </w:r>
    </w:p>
    <w:p w:rsidR="00420DED" w:rsidRDefault="00452BAA">
      <w:pPr>
        <w:pStyle w:val="1"/>
        <w:numPr>
          <w:ilvl w:val="0"/>
          <w:numId w:val="20"/>
        </w:numPr>
        <w:spacing w:before="240" w:after="240"/>
        <w:ind w:left="0" w:firstLine="709"/>
        <w:jc w:val="both"/>
      </w:pPr>
      <w:r>
        <w:rPr>
          <w:sz w:val="24"/>
          <w:szCs w:val="24"/>
        </w:rPr>
        <w:t>Материально-техническое обеспечение дисциплины и информационные технологии, используемые при осуществлении образовательного процесса по дисциплине, включая перече</w:t>
      </w:r>
      <w:r>
        <w:rPr>
          <w:sz w:val="24"/>
          <w:szCs w:val="24"/>
        </w:rPr>
        <w:t>нь программного обеспечения информационных справочных систем (при необходимости).</w:t>
      </w:r>
    </w:p>
    <w:p w:rsidR="00420DED" w:rsidRDefault="00452BAA">
      <w:pPr>
        <w:widowControl w:val="0"/>
        <w:tabs>
          <w:tab w:val="left" w:pos="789"/>
          <w:tab w:val="left" w:pos="993"/>
          <w:tab w:val="left" w:pos="1134"/>
        </w:tabs>
        <w:ind w:firstLine="709"/>
        <w:jc w:val="both"/>
      </w:pPr>
      <w:r>
        <w:t>Для проведения всех занятий используется проектор и компьютер для проекции слайдов. Классы для практических занятий, оснащенные компьютерами с установленной инструментальной средой разработки MS Visual Studio 2012 (или более поздние версии). Для самост</w:t>
      </w:r>
      <w:r>
        <w:t>оятельной работы необходимо следующее ПО: GNU C++, Oracle Java, Python.</w:t>
      </w:r>
    </w:p>
    <w:p w:rsidR="00420DED" w:rsidRDefault="00452BAA">
      <w:pPr>
        <w:pStyle w:val="1"/>
        <w:keepNext/>
        <w:keepLines/>
        <w:widowControl/>
        <w:numPr>
          <w:ilvl w:val="0"/>
          <w:numId w:val="21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before="240" w:after="240"/>
        <w:ind w:left="0" w:firstLine="709"/>
        <w:jc w:val="both"/>
        <w:rPr>
          <w:sz w:val="24"/>
          <w:szCs w:val="24"/>
        </w:rPr>
      </w:pPr>
      <w:r>
        <w:rPr>
          <w:sz w:val="24"/>
          <w:szCs w:val="24"/>
        </w:rPr>
        <w:t>Особенности организации обучения для лиц с ограниченными возможностями здоровья</w:t>
      </w:r>
    </w:p>
    <w:p w:rsidR="00420DED" w:rsidRDefault="00452BAA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</w:rPr>
      </w:pPr>
      <w:r>
        <w:rPr>
          <w:color w:val="000000"/>
        </w:rPr>
        <w:t>В случае необходимости, обучающимся из числа лиц с ограниченными возможностями здоровья (по заявлению обучающегося) могут предлагаться следующих варианты восприятия учебной информации с учетом их индивидуальных психофизических особенностей, в том числе с п</w:t>
      </w:r>
      <w:r>
        <w:rPr>
          <w:color w:val="000000"/>
        </w:rPr>
        <w:t>рименением электронного обучения и дистанционных технологий:</w:t>
      </w:r>
    </w:p>
    <w:p w:rsidR="00420DED" w:rsidRDefault="00452BAA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</w:rPr>
      </w:pPr>
      <w:r>
        <w:rPr>
          <w:color w:val="000000"/>
        </w:rPr>
        <w:t xml:space="preserve">1) </w:t>
      </w:r>
      <w:r>
        <w:rPr>
          <w:i/>
          <w:color w:val="000000"/>
        </w:rPr>
        <w:t>для лиц с нарушениями зрения:</w:t>
      </w:r>
      <w:r>
        <w:rPr>
          <w:color w:val="000000"/>
        </w:rPr>
        <w:t xml:space="preserve"> в печатной форме увеличенным шрифтом; в форме электронного документа; в форме аудиофайла (перевод учебных материалов в аудиоформат); индивидуальные консультации с</w:t>
      </w:r>
      <w:r>
        <w:rPr>
          <w:color w:val="000000"/>
        </w:rPr>
        <w:t xml:space="preserve"> привлечением тифлосурдопереводчика; индивидуальные задания и консультации.</w:t>
      </w:r>
    </w:p>
    <w:p w:rsidR="00420DED" w:rsidRDefault="00452BAA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</w:rPr>
      </w:pPr>
      <w:r>
        <w:rPr>
          <w:color w:val="000000"/>
        </w:rPr>
        <w:t xml:space="preserve">2) </w:t>
      </w:r>
      <w:r>
        <w:rPr>
          <w:i/>
          <w:color w:val="000000"/>
        </w:rPr>
        <w:t>для лиц с нарушениями слуха</w:t>
      </w:r>
      <w:r>
        <w:rPr>
          <w:color w:val="000000"/>
        </w:rPr>
        <w:t>: в печатной форме; в форме электронного документа; видеоматериалы с субтитрами; индивидуальные консультации с привлечением сурдопереводчика; индивиду</w:t>
      </w:r>
      <w:r>
        <w:rPr>
          <w:color w:val="000000"/>
        </w:rPr>
        <w:t>альные задания и консультации.</w:t>
      </w:r>
    </w:p>
    <w:p w:rsidR="00420DED" w:rsidRDefault="00452BAA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color w:val="000000"/>
        </w:rPr>
      </w:pPr>
      <w:r>
        <w:rPr>
          <w:color w:val="000000"/>
        </w:rPr>
        <w:t xml:space="preserve">3) </w:t>
      </w:r>
      <w:r>
        <w:rPr>
          <w:i/>
          <w:color w:val="000000"/>
        </w:rPr>
        <w:t>для лиц с нарушениями опорно-двигательного аппарата</w:t>
      </w:r>
      <w:r>
        <w:rPr>
          <w:color w:val="000000"/>
        </w:rPr>
        <w:t>: в печатной форме; в форме электронного документа; в форме аудиофайла; индивидуальные задания и консультации.</w:t>
      </w:r>
    </w:p>
    <w:p w:rsidR="00420DED" w:rsidRDefault="00420DE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789"/>
          <w:tab w:val="left" w:pos="993"/>
          <w:tab w:val="left" w:pos="1134"/>
        </w:tabs>
        <w:ind w:firstLine="709"/>
        <w:jc w:val="both"/>
      </w:pPr>
    </w:p>
    <w:sectPr w:rsidR="00420DED">
      <w:headerReference w:type="default" r:id="rId7"/>
      <w:footerReference w:type="default" r:id="rId8"/>
      <w:pgSz w:w="11920" w:h="16840"/>
      <w:pgMar w:top="1060" w:right="570" w:bottom="280" w:left="709" w:header="564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52BAA" w:rsidRDefault="00452BAA">
      <w:r>
        <w:separator/>
      </w:r>
    </w:p>
  </w:endnote>
  <w:endnote w:type="continuationSeparator" w:id="0">
    <w:p w:rsidR="00452BAA" w:rsidRDefault="00452B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mo">
    <w:altName w:val="Times New Roman"/>
    <w:charset w:val="00"/>
    <w:family w:val="auto"/>
    <w:pitch w:val="default"/>
  </w:font>
  <w:font w:name="Helvetica Neue">
    <w:altName w:val="Times New Roman"/>
    <w:charset w:val="00"/>
    <w:family w:val="auto"/>
    <w:pitch w:val="default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Gungsuh">
    <w:altName w:val="Times New Roman"/>
    <w:charset w:val="00"/>
    <w:family w:val="auto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DED" w:rsidRDefault="00452BAA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 w:rsidR="000F3340">
      <w:rPr>
        <w:color w:val="000000"/>
      </w:rPr>
      <w:fldChar w:fldCharType="separate"/>
    </w:r>
    <w:r w:rsidR="000F3340">
      <w:rPr>
        <w:noProof/>
        <w:color w:val="000000"/>
      </w:rPr>
      <w:t>2</w:t>
    </w:r>
    <w:r>
      <w:rPr>
        <w:color w:val="000000"/>
      </w:rPr>
      <w:fldChar w:fldCharType="end"/>
    </w:r>
  </w:p>
  <w:p w:rsidR="00420DED" w:rsidRDefault="00420DED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52BAA" w:rsidRDefault="00452BAA">
      <w:r>
        <w:separator/>
      </w:r>
    </w:p>
  </w:footnote>
  <w:footnote w:type="continuationSeparator" w:id="0">
    <w:p w:rsidR="00452BAA" w:rsidRDefault="00452B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20DED" w:rsidRDefault="00420DED">
    <w:pPr>
      <w:pBdr>
        <w:top w:val="nil"/>
        <w:left w:val="nil"/>
        <w:bottom w:val="nil"/>
        <w:right w:val="nil"/>
        <w:between w:val="nil"/>
      </w:pBdr>
      <w:tabs>
        <w:tab w:val="right" w:pos="9020"/>
      </w:tabs>
      <w:rPr>
        <w:rFonts w:ascii="Helvetica Neue" w:eastAsia="Helvetica Neue" w:hAnsi="Helvetica Neue" w:cs="Helvetica Neue"/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A43439"/>
    <w:multiLevelType w:val="multilevel"/>
    <w:tmpl w:val="72B4DA68"/>
    <w:lvl w:ilvl="0">
      <w:start w:val="1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1">
    <w:nsid w:val="056B1138"/>
    <w:multiLevelType w:val="multilevel"/>
    <w:tmpl w:val="8DDEDE9C"/>
    <w:lvl w:ilvl="0">
      <w:start w:val="2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2">
    <w:nsid w:val="06A75C9F"/>
    <w:multiLevelType w:val="multilevel"/>
    <w:tmpl w:val="2242BD74"/>
    <w:lvl w:ilvl="0">
      <w:start w:val="1"/>
      <w:numFmt w:val="decimal"/>
      <w:lvlText w:val="%1."/>
      <w:lvlJc w:val="left"/>
      <w:pPr>
        <w:ind w:left="338" w:firstLine="200"/>
      </w:pPr>
      <w:rPr>
        <w:b w:val="0"/>
        <w:smallCaps w:val="0"/>
        <w:strike w:val="0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38" w:firstLine="200"/>
      </w:pPr>
      <w:rPr>
        <w:b w:val="0"/>
        <w:smallCaps w:val="0"/>
        <w:strike w:val="0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938" w:firstLine="200"/>
      </w:pPr>
      <w:rPr>
        <w:b/>
        <w:smallCaps w:val="0"/>
        <w:strike w:val="0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2738" w:firstLine="200"/>
      </w:pPr>
      <w:rPr>
        <w:b/>
        <w:smallCaps w:val="0"/>
        <w:strike w:val="0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3538" w:firstLine="200"/>
      </w:pPr>
      <w:rPr>
        <w:b/>
        <w:smallCaps w:val="0"/>
        <w:strike w:val="0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4338" w:firstLine="200"/>
      </w:pPr>
      <w:rPr>
        <w:b/>
        <w:smallCaps w:val="0"/>
        <w:strike w:val="0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5138" w:firstLine="200"/>
      </w:pPr>
      <w:rPr>
        <w:b/>
        <w:smallCaps w:val="0"/>
        <w:strike w:val="0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5938" w:firstLine="200"/>
      </w:pPr>
      <w:rPr>
        <w:b/>
        <w:smallCaps w:val="0"/>
        <w:strike w:val="0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6738" w:firstLine="200"/>
      </w:pPr>
      <w:rPr>
        <w:b/>
        <w:smallCaps w:val="0"/>
        <w:strike w:val="0"/>
        <w:shd w:val="clear" w:color="auto" w:fill="auto"/>
        <w:vertAlign w:val="baseline"/>
      </w:rPr>
    </w:lvl>
  </w:abstractNum>
  <w:abstractNum w:abstractNumId="3">
    <w:nsid w:val="0EF21F8D"/>
    <w:multiLevelType w:val="multilevel"/>
    <w:tmpl w:val="5A1C7A54"/>
    <w:lvl w:ilvl="0">
      <w:start w:val="1"/>
      <w:numFmt w:val="decimal"/>
      <w:lvlText w:val="%1."/>
      <w:lvlJc w:val="left"/>
      <w:pPr>
        <w:ind w:left="30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02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747" w:firstLine="23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46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18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390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62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34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06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</w:abstractNum>
  <w:abstractNum w:abstractNumId="4">
    <w:nsid w:val="0FD16DDF"/>
    <w:multiLevelType w:val="multilevel"/>
    <w:tmpl w:val="856054F8"/>
    <w:lvl w:ilvl="0">
      <w:start w:val="1"/>
      <w:numFmt w:val="bullet"/>
      <w:lvlText w:val="−"/>
      <w:lvlJc w:val="left"/>
      <w:pPr>
        <w:ind w:left="3058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377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449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521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93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665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737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809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8818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14C3BF0"/>
    <w:multiLevelType w:val="multilevel"/>
    <w:tmpl w:val="67AA4060"/>
    <w:lvl w:ilvl="0">
      <w:start w:val="1"/>
      <w:numFmt w:val="decimal"/>
      <w:lvlText w:val="%1."/>
      <w:lvlJc w:val="left"/>
      <w:pPr>
        <w:ind w:left="30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02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747" w:firstLine="23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46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18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390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62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34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067" w:firstLine="232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4"/>
        <w:szCs w:val="24"/>
        <w:shd w:val="clear" w:color="auto" w:fill="auto"/>
        <w:vertAlign w:val="baseline"/>
      </w:rPr>
    </w:lvl>
  </w:abstractNum>
  <w:abstractNum w:abstractNumId="6">
    <w:nsid w:val="151735C1"/>
    <w:multiLevelType w:val="multilevel"/>
    <w:tmpl w:val="E662D020"/>
    <w:lvl w:ilvl="0">
      <w:start w:val="1"/>
      <w:numFmt w:val="decimal"/>
      <w:lvlText w:val="%1."/>
      <w:lvlJc w:val="left"/>
      <w:pPr>
        <w:ind w:left="317" w:firstLine="221"/>
      </w:pPr>
      <w:rPr>
        <w:smallCaps w:val="0"/>
        <w:strike w:val="0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117" w:firstLine="221"/>
      </w:pPr>
      <w:rPr>
        <w:smallCaps w:val="0"/>
        <w:strike w:val="0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17" w:firstLine="221"/>
      </w:pPr>
      <w:rPr>
        <w:smallCaps w:val="0"/>
        <w:strike w:val="0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717" w:firstLine="221"/>
      </w:pPr>
      <w:rPr>
        <w:smallCaps w:val="0"/>
        <w:strike w:val="0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517" w:firstLine="221"/>
      </w:pPr>
      <w:rPr>
        <w:smallCaps w:val="0"/>
        <w:strike w:val="0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317" w:firstLine="221"/>
      </w:pPr>
      <w:rPr>
        <w:smallCaps w:val="0"/>
        <w:strike w:val="0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5117" w:firstLine="221"/>
      </w:pPr>
      <w:rPr>
        <w:smallCaps w:val="0"/>
        <w:strike w:val="0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917" w:firstLine="221"/>
      </w:pPr>
      <w:rPr>
        <w:smallCaps w:val="0"/>
        <w:strike w:val="0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717" w:firstLine="221"/>
      </w:pPr>
      <w:rPr>
        <w:smallCaps w:val="0"/>
        <w:strike w:val="0"/>
        <w:shd w:val="clear" w:color="auto" w:fill="auto"/>
        <w:vertAlign w:val="baseline"/>
      </w:rPr>
    </w:lvl>
  </w:abstractNum>
  <w:abstractNum w:abstractNumId="7">
    <w:nsid w:val="15B621DC"/>
    <w:multiLevelType w:val="multilevel"/>
    <w:tmpl w:val="41E6656E"/>
    <w:lvl w:ilvl="0">
      <w:start w:val="3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8">
    <w:nsid w:val="19A86F58"/>
    <w:multiLevelType w:val="multilevel"/>
    <w:tmpl w:val="A42A6B14"/>
    <w:lvl w:ilvl="0">
      <w:start w:val="7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9">
    <w:nsid w:val="21F01F7B"/>
    <w:multiLevelType w:val="multilevel"/>
    <w:tmpl w:val="F7CA873A"/>
    <w:lvl w:ilvl="0">
      <w:start w:val="1"/>
      <w:numFmt w:val="bullet"/>
      <w:lvlText w:val="−"/>
      <w:lvlJc w:val="left"/>
      <w:pPr>
        <w:ind w:left="2303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3023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743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4463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5183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903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623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7343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8063" w:hanging="360"/>
      </w:pPr>
      <w:rPr>
        <w:rFonts w:ascii="Noto Sans Symbols" w:eastAsia="Noto Sans Symbols" w:hAnsi="Noto Sans Symbols" w:cs="Noto Sans Symbols"/>
      </w:rPr>
    </w:lvl>
  </w:abstractNum>
  <w:abstractNum w:abstractNumId="10">
    <w:nsid w:val="30A27DCF"/>
    <w:multiLevelType w:val="multilevel"/>
    <w:tmpl w:val="68E20134"/>
    <w:lvl w:ilvl="0">
      <w:start w:val="4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11">
    <w:nsid w:val="31E845F5"/>
    <w:multiLevelType w:val="multilevel"/>
    <w:tmpl w:val="FD38DACC"/>
    <w:lvl w:ilvl="0">
      <w:start w:val="1"/>
      <w:numFmt w:val="decimal"/>
      <w:lvlText w:val="9.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24962B5"/>
    <w:multiLevelType w:val="multilevel"/>
    <w:tmpl w:val="EE443848"/>
    <w:lvl w:ilvl="0">
      <w:start w:val="1"/>
      <w:numFmt w:val="decimal"/>
      <w:lvlText w:val="%1."/>
      <w:lvlJc w:val="left"/>
      <w:pPr>
        <w:ind w:left="338" w:firstLine="200"/>
      </w:pPr>
      <w:rPr>
        <w:b w:val="0"/>
        <w:smallCaps w:val="0"/>
        <w:strike w:val="0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38" w:firstLine="200"/>
      </w:pPr>
      <w:rPr>
        <w:b/>
        <w:smallCaps w:val="0"/>
        <w:strike w:val="0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938" w:firstLine="200"/>
      </w:pPr>
      <w:rPr>
        <w:b/>
        <w:smallCaps w:val="0"/>
        <w:strike w:val="0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2738" w:firstLine="200"/>
      </w:pPr>
      <w:rPr>
        <w:b/>
        <w:smallCaps w:val="0"/>
        <w:strike w:val="0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3538" w:firstLine="200"/>
      </w:pPr>
      <w:rPr>
        <w:b/>
        <w:smallCaps w:val="0"/>
        <w:strike w:val="0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4338" w:firstLine="200"/>
      </w:pPr>
      <w:rPr>
        <w:b/>
        <w:smallCaps w:val="0"/>
        <w:strike w:val="0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5138" w:firstLine="200"/>
      </w:pPr>
      <w:rPr>
        <w:b/>
        <w:smallCaps w:val="0"/>
        <w:strike w:val="0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5938" w:firstLine="200"/>
      </w:pPr>
      <w:rPr>
        <w:b/>
        <w:smallCaps w:val="0"/>
        <w:strike w:val="0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6738" w:firstLine="200"/>
      </w:pPr>
      <w:rPr>
        <w:b/>
        <w:smallCaps w:val="0"/>
        <w:strike w:val="0"/>
        <w:shd w:val="clear" w:color="auto" w:fill="auto"/>
        <w:vertAlign w:val="baseline"/>
      </w:rPr>
    </w:lvl>
  </w:abstractNum>
  <w:abstractNum w:abstractNumId="13">
    <w:nsid w:val="3CF00517"/>
    <w:multiLevelType w:val="multilevel"/>
    <w:tmpl w:val="FFFC0464"/>
    <w:lvl w:ilvl="0">
      <w:start w:val="1"/>
      <w:numFmt w:val="bullet"/>
      <w:lvlText w:val="−"/>
      <w:lvlJc w:val="left"/>
      <w:pPr>
        <w:ind w:left="274" w:firstLine="26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−"/>
      <w:lvlJc w:val="left"/>
      <w:pPr>
        <w:ind w:left="874" w:firstLine="26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•"/>
      <w:lvlJc w:val="left"/>
      <w:pPr>
        <w:ind w:left="1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•"/>
      <w:lvlJc w:val="left"/>
      <w:pPr>
        <w:ind w:left="26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•"/>
      <w:lvlJc w:val="left"/>
      <w:pPr>
        <w:ind w:left="32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3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•"/>
      <w:lvlJc w:val="left"/>
      <w:pPr>
        <w:ind w:left="4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•"/>
      <w:lvlJc w:val="left"/>
      <w:pPr>
        <w:ind w:left="5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14">
    <w:nsid w:val="490501CB"/>
    <w:multiLevelType w:val="multilevel"/>
    <w:tmpl w:val="D6DEABD0"/>
    <w:lvl w:ilvl="0">
      <w:start w:val="6"/>
      <w:numFmt w:val="decimal"/>
      <w:lvlText w:val="%1."/>
      <w:lvlJc w:val="left"/>
      <w:pPr>
        <w:ind w:left="5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4"/>
        <w:szCs w:val="24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2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9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39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11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483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55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271" w:firstLine="28"/>
      </w:pPr>
      <w:rPr>
        <w:rFonts w:ascii="Times New Roman" w:eastAsia="Times New Roman" w:hAnsi="Times New Roman" w:cs="Times New Roman"/>
        <w:b/>
        <w:i w:val="0"/>
        <w:smallCaps w:val="0"/>
        <w:strike w:val="0"/>
        <w:sz w:val="28"/>
        <w:szCs w:val="28"/>
        <w:shd w:val="clear" w:color="auto" w:fill="auto"/>
        <w:vertAlign w:val="baseline"/>
      </w:rPr>
    </w:lvl>
  </w:abstractNum>
  <w:abstractNum w:abstractNumId="15">
    <w:nsid w:val="56595E32"/>
    <w:multiLevelType w:val="multilevel"/>
    <w:tmpl w:val="C19E3BD8"/>
    <w:lvl w:ilvl="0">
      <w:start w:val="1"/>
      <w:numFmt w:val="bullet"/>
      <w:lvlText w:val="−"/>
      <w:lvlJc w:val="left"/>
      <w:pPr>
        <w:ind w:left="274" w:firstLine="264"/>
      </w:pPr>
      <w:rPr>
        <w:rFonts w:ascii="Noto Sans Symbols" w:eastAsia="Noto Sans Symbols" w:hAnsi="Noto Sans Symbols" w:cs="Noto Sans Symbols"/>
        <w:b w:val="0"/>
        <w:i w:val="0"/>
        <w:smallCaps w:val="0"/>
        <w:strike w:val="0"/>
        <w:shd w:val="clear" w:color="auto" w:fill="auto"/>
        <w:vertAlign w:val="baseline"/>
      </w:rPr>
    </w:lvl>
    <w:lvl w:ilvl="1">
      <w:start w:val="1"/>
      <w:numFmt w:val="bullet"/>
      <w:lvlText w:val="•"/>
      <w:lvlJc w:val="left"/>
      <w:pPr>
        <w:ind w:left="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2">
      <w:start w:val="1"/>
      <w:numFmt w:val="bullet"/>
      <w:lvlText w:val="•"/>
      <w:lvlJc w:val="left"/>
      <w:pPr>
        <w:ind w:left="1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3">
      <w:start w:val="1"/>
      <w:numFmt w:val="bullet"/>
      <w:lvlText w:val="•"/>
      <w:lvlJc w:val="left"/>
      <w:pPr>
        <w:ind w:left="2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4">
      <w:start w:val="1"/>
      <w:numFmt w:val="bullet"/>
      <w:lvlText w:val="•"/>
      <w:lvlJc w:val="left"/>
      <w:pPr>
        <w:ind w:left="26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5">
      <w:start w:val="1"/>
      <w:numFmt w:val="bullet"/>
      <w:lvlText w:val="•"/>
      <w:lvlJc w:val="left"/>
      <w:pPr>
        <w:ind w:left="3274" w:firstLine="263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6">
      <w:start w:val="1"/>
      <w:numFmt w:val="bullet"/>
      <w:lvlText w:val="•"/>
      <w:lvlJc w:val="left"/>
      <w:pPr>
        <w:ind w:left="38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7">
      <w:start w:val="1"/>
      <w:numFmt w:val="bullet"/>
      <w:lvlText w:val="•"/>
      <w:lvlJc w:val="left"/>
      <w:pPr>
        <w:ind w:left="44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  <w:lvl w:ilvl="8">
      <w:start w:val="1"/>
      <w:numFmt w:val="bullet"/>
      <w:lvlText w:val="•"/>
      <w:lvlJc w:val="left"/>
      <w:pPr>
        <w:ind w:left="5074" w:firstLine="264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hd w:val="clear" w:color="auto" w:fill="auto"/>
        <w:vertAlign w:val="baseline"/>
      </w:rPr>
    </w:lvl>
  </w:abstractNum>
  <w:abstractNum w:abstractNumId="16">
    <w:nsid w:val="57981936"/>
    <w:multiLevelType w:val="multilevel"/>
    <w:tmpl w:val="B24CC2D0"/>
    <w:lvl w:ilvl="0">
      <w:start w:val="1"/>
      <w:numFmt w:val="bullet"/>
      <w:lvlText w:val="−"/>
      <w:lvlJc w:val="left"/>
      <w:pPr>
        <w:ind w:left="1429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7">
    <w:nsid w:val="601D7C63"/>
    <w:multiLevelType w:val="multilevel"/>
    <w:tmpl w:val="732E2DDE"/>
    <w:lvl w:ilvl="0">
      <w:start w:val="1"/>
      <w:numFmt w:val="decimal"/>
      <w:lvlText w:val="%1."/>
      <w:lvlJc w:val="left"/>
      <w:pPr>
        <w:ind w:left="232" w:firstLine="222"/>
      </w:pPr>
      <w:rPr>
        <w:smallCaps w:val="0"/>
        <w:strike w:val="0"/>
        <w:shd w:val="clear" w:color="auto" w:fill="auto"/>
        <w:vertAlign w:val="baseline"/>
      </w:rPr>
    </w:lvl>
    <w:lvl w:ilvl="1">
      <w:start w:val="1"/>
      <w:numFmt w:val="decimal"/>
      <w:lvlText w:val="%2."/>
      <w:lvlJc w:val="left"/>
      <w:pPr>
        <w:ind w:left="1032" w:firstLine="222"/>
      </w:pPr>
      <w:rPr>
        <w:smallCaps w:val="0"/>
        <w:strike w:val="0"/>
        <w:shd w:val="clear" w:color="auto" w:fill="auto"/>
        <w:vertAlign w:val="baseline"/>
      </w:rPr>
    </w:lvl>
    <w:lvl w:ilvl="2">
      <w:start w:val="1"/>
      <w:numFmt w:val="decimal"/>
      <w:lvlText w:val="%3."/>
      <w:lvlJc w:val="left"/>
      <w:pPr>
        <w:ind w:left="1832" w:firstLine="222"/>
      </w:pPr>
      <w:rPr>
        <w:smallCaps w:val="0"/>
        <w:strike w:val="0"/>
        <w:shd w:val="clear" w:color="auto" w:fill="auto"/>
        <w:vertAlign w:val="baseline"/>
      </w:rPr>
    </w:lvl>
    <w:lvl w:ilvl="3">
      <w:start w:val="1"/>
      <w:numFmt w:val="decimal"/>
      <w:lvlText w:val="%4."/>
      <w:lvlJc w:val="left"/>
      <w:pPr>
        <w:ind w:left="2632" w:firstLine="222"/>
      </w:pPr>
      <w:rPr>
        <w:smallCaps w:val="0"/>
        <w:strike w:val="0"/>
        <w:shd w:val="clear" w:color="auto" w:fill="auto"/>
        <w:vertAlign w:val="baseline"/>
      </w:rPr>
    </w:lvl>
    <w:lvl w:ilvl="4">
      <w:start w:val="1"/>
      <w:numFmt w:val="decimal"/>
      <w:lvlText w:val="%5."/>
      <w:lvlJc w:val="left"/>
      <w:pPr>
        <w:ind w:left="3432" w:firstLine="222"/>
      </w:pPr>
      <w:rPr>
        <w:smallCaps w:val="0"/>
        <w:strike w:val="0"/>
        <w:shd w:val="clear" w:color="auto" w:fill="auto"/>
        <w:vertAlign w:val="baseline"/>
      </w:rPr>
    </w:lvl>
    <w:lvl w:ilvl="5">
      <w:start w:val="1"/>
      <w:numFmt w:val="decimal"/>
      <w:lvlText w:val="%6."/>
      <w:lvlJc w:val="left"/>
      <w:pPr>
        <w:ind w:left="4232" w:firstLine="222"/>
      </w:pPr>
      <w:rPr>
        <w:smallCaps w:val="0"/>
        <w:strike w:val="0"/>
        <w:shd w:val="clear" w:color="auto" w:fill="auto"/>
        <w:vertAlign w:val="baseline"/>
      </w:rPr>
    </w:lvl>
    <w:lvl w:ilvl="6">
      <w:start w:val="1"/>
      <w:numFmt w:val="decimal"/>
      <w:lvlText w:val="%7."/>
      <w:lvlJc w:val="left"/>
      <w:pPr>
        <w:ind w:left="5032" w:firstLine="222"/>
      </w:pPr>
      <w:rPr>
        <w:smallCaps w:val="0"/>
        <w:strike w:val="0"/>
        <w:shd w:val="clear" w:color="auto" w:fill="auto"/>
        <w:vertAlign w:val="baseline"/>
      </w:rPr>
    </w:lvl>
    <w:lvl w:ilvl="7">
      <w:start w:val="1"/>
      <w:numFmt w:val="decimal"/>
      <w:lvlText w:val="%8."/>
      <w:lvlJc w:val="left"/>
      <w:pPr>
        <w:ind w:left="5832" w:firstLine="222"/>
      </w:pPr>
      <w:rPr>
        <w:smallCaps w:val="0"/>
        <w:strike w:val="0"/>
        <w:shd w:val="clear" w:color="auto" w:fill="auto"/>
        <w:vertAlign w:val="baseline"/>
      </w:rPr>
    </w:lvl>
    <w:lvl w:ilvl="8">
      <w:start w:val="1"/>
      <w:numFmt w:val="decimal"/>
      <w:lvlText w:val="%9."/>
      <w:lvlJc w:val="left"/>
      <w:pPr>
        <w:ind w:left="6632" w:firstLine="222"/>
      </w:pPr>
      <w:rPr>
        <w:smallCaps w:val="0"/>
        <w:strike w:val="0"/>
        <w:shd w:val="clear" w:color="auto" w:fill="auto"/>
        <w:vertAlign w:val="baseline"/>
      </w:rPr>
    </w:lvl>
  </w:abstractNum>
  <w:abstractNum w:abstractNumId="18">
    <w:nsid w:val="6D1F0C67"/>
    <w:multiLevelType w:val="multilevel"/>
    <w:tmpl w:val="FCEEFBB6"/>
    <w:lvl w:ilvl="0">
      <w:start w:val="1"/>
      <w:numFmt w:val="decimal"/>
      <w:lvlText w:val="%1."/>
      <w:lvlJc w:val="left"/>
      <w:pPr>
        <w:ind w:left="338" w:firstLine="200"/>
      </w:pPr>
      <w:rPr>
        <w:b w:val="0"/>
        <w:smallCaps w:val="0"/>
        <w:strike w:val="0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38" w:firstLine="200"/>
      </w:pPr>
      <w:rPr>
        <w:b/>
        <w:smallCaps w:val="0"/>
        <w:strike w:val="0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938" w:firstLine="200"/>
      </w:pPr>
      <w:rPr>
        <w:b/>
        <w:smallCaps w:val="0"/>
        <w:strike w:val="0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2738" w:firstLine="200"/>
      </w:pPr>
      <w:rPr>
        <w:b/>
        <w:smallCaps w:val="0"/>
        <w:strike w:val="0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3538" w:firstLine="200"/>
      </w:pPr>
      <w:rPr>
        <w:b/>
        <w:smallCaps w:val="0"/>
        <w:strike w:val="0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4338" w:firstLine="200"/>
      </w:pPr>
      <w:rPr>
        <w:b/>
        <w:smallCaps w:val="0"/>
        <w:strike w:val="0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5138" w:firstLine="200"/>
      </w:pPr>
      <w:rPr>
        <w:b/>
        <w:smallCaps w:val="0"/>
        <w:strike w:val="0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5938" w:firstLine="200"/>
      </w:pPr>
      <w:rPr>
        <w:b/>
        <w:smallCaps w:val="0"/>
        <w:strike w:val="0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6738" w:firstLine="200"/>
      </w:pPr>
      <w:rPr>
        <w:b/>
        <w:smallCaps w:val="0"/>
        <w:strike w:val="0"/>
        <w:shd w:val="clear" w:color="auto" w:fill="auto"/>
        <w:vertAlign w:val="baseline"/>
      </w:rPr>
    </w:lvl>
  </w:abstractNum>
  <w:abstractNum w:abstractNumId="19">
    <w:nsid w:val="6F8E7804"/>
    <w:multiLevelType w:val="multilevel"/>
    <w:tmpl w:val="0D607AC4"/>
    <w:lvl w:ilvl="0">
      <w:start w:val="12"/>
      <w:numFmt w:val="decimal"/>
      <w:lvlText w:val="%1."/>
      <w:lvlJc w:val="left"/>
      <w:pPr>
        <w:ind w:left="942" w:hanging="375"/>
      </w:p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71C273F3"/>
    <w:multiLevelType w:val="multilevel"/>
    <w:tmpl w:val="1CC29906"/>
    <w:lvl w:ilvl="0">
      <w:start w:val="1"/>
      <w:numFmt w:val="decimal"/>
      <w:lvlText w:val="%1"/>
      <w:lvlJc w:val="left"/>
      <w:pPr>
        <w:ind w:left="375" w:hanging="375"/>
      </w:pPr>
      <w:rPr>
        <w:b w:val="0"/>
      </w:rPr>
    </w:lvl>
    <w:lvl w:ilvl="1">
      <w:start w:val="1"/>
      <w:numFmt w:val="decimal"/>
      <w:lvlText w:val="%1.%2"/>
      <w:lvlJc w:val="left"/>
      <w:pPr>
        <w:ind w:left="1713" w:hanging="375"/>
      </w:pPr>
      <w:rPr>
        <w:b w:val="0"/>
      </w:rPr>
    </w:lvl>
    <w:lvl w:ilvl="2">
      <w:start w:val="1"/>
      <w:numFmt w:val="decimal"/>
      <w:lvlText w:val="%1.%2.%3"/>
      <w:lvlJc w:val="left"/>
      <w:pPr>
        <w:ind w:left="3396" w:hanging="720"/>
      </w:pPr>
      <w:rPr>
        <w:b w:val="0"/>
      </w:rPr>
    </w:lvl>
    <w:lvl w:ilvl="3">
      <w:start w:val="1"/>
      <w:numFmt w:val="decimal"/>
      <w:lvlText w:val="%1.%2.%3.%4"/>
      <w:lvlJc w:val="left"/>
      <w:pPr>
        <w:ind w:left="5094" w:hanging="1080"/>
      </w:pPr>
      <w:rPr>
        <w:b w:val="0"/>
      </w:rPr>
    </w:lvl>
    <w:lvl w:ilvl="4">
      <w:start w:val="1"/>
      <w:numFmt w:val="decimal"/>
      <w:lvlText w:val="%1.%2.%3.%4.%5"/>
      <w:lvlJc w:val="left"/>
      <w:pPr>
        <w:ind w:left="6432" w:hanging="1080"/>
      </w:pPr>
      <w:rPr>
        <w:b w:val="0"/>
      </w:rPr>
    </w:lvl>
    <w:lvl w:ilvl="5">
      <w:start w:val="1"/>
      <w:numFmt w:val="decimal"/>
      <w:lvlText w:val="%1.%2.%3.%4.%5.%6"/>
      <w:lvlJc w:val="left"/>
      <w:pPr>
        <w:ind w:left="8130" w:hanging="1440"/>
      </w:pPr>
      <w:rPr>
        <w:b w:val="0"/>
      </w:rPr>
    </w:lvl>
    <w:lvl w:ilvl="6">
      <w:start w:val="1"/>
      <w:numFmt w:val="decimal"/>
      <w:lvlText w:val="%1.%2.%3.%4.%5.%6.%7"/>
      <w:lvlJc w:val="left"/>
      <w:pPr>
        <w:ind w:left="9468" w:hanging="1440"/>
      </w:pPr>
      <w:rPr>
        <w:b w:val="0"/>
      </w:rPr>
    </w:lvl>
    <w:lvl w:ilvl="7">
      <w:start w:val="1"/>
      <w:numFmt w:val="decimal"/>
      <w:lvlText w:val="%1.%2.%3.%4.%5.%6.%7.%8"/>
      <w:lvlJc w:val="left"/>
      <w:pPr>
        <w:ind w:left="11166" w:hanging="1800"/>
      </w:pPr>
      <w:rPr>
        <w:b w:val="0"/>
      </w:rPr>
    </w:lvl>
    <w:lvl w:ilvl="8">
      <w:start w:val="1"/>
      <w:numFmt w:val="decimal"/>
      <w:lvlText w:val="%1.%2.%3.%4.%5.%6.%7.%8.%9"/>
      <w:lvlJc w:val="left"/>
      <w:pPr>
        <w:ind w:left="12864" w:hanging="2160"/>
      </w:pPr>
      <w:rPr>
        <w:b w:val="0"/>
      </w:rPr>
    </w:lvl>
  </w:abstractNum>
  <w:abstractNum w:abstractNumId="21">
    <w:nsid w:val="7FEE1F10"/>
    <w:multiLevelType w:val="multilevel"/>
    <w:tmpl w:val="BF62AF3A"/>
    <w:lvl w:ilvl="0">
      <w:start w:val="8"/>
      <w:numFmt w:val="decimal"/>
      <w:lvlText w:val="%1."/>
      <w:lvlJc w:val="left"/>
      <w:pPr>
        <w:ind w:left="271" w:firstLine="267"/>
      </w:pPr>
      <w:rPr>
        <w:b/>
        <w:smallCaps w:val="0"/>
        <w:strike w:val="0"/>
        <w:sz w:val="22"/>
        <w:szCs w:val="22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307" w:firstLine="232"/>
      </w:pPr>
      <w:rPr>
        <w:b/>
        <w:smallCaps w:val="0"/>
        <w:strike w:val="0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012" w:firstLine="232"/>
      </w:pPr>
      <w:rPr>
        <w:b/>
        <w:smallCaps w:val="0"/>
        <w:strike w:val="0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1579" w:firstLine="232"/>
      </w:pPr>
      <w:rPr>
        <w:b/>
        <w:smallCaps w:val="0"/>
        <w:strike w:val="0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2506" w:firstLine="232"/>
      </w:pPr>
      <w:rPr>
        <w:b/>
        <w:smallCaps w:val="0"/>
        <w:strike w:val="0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3073" w:firstLine="232"/>
      </w:pPr>
      <w:rPr>
        <w:b/>
        <w:smallCaps w:val="0"/>
        <w:strike w:val="0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4000" w:firstLine="232"/>
      </w:pPr>
      <w:rPr>
        <w:b/>
        <w:smallCaps w:val="0"/>
        <w:strike w:val="0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4567" w:firstLine="232"/>
      </w:pPr>
      <w:rPr>
        <w:b/>
        <w:smallCaps w:val="0"/>
        <w:strike w:val="0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5185" w:firstLine="232"/>
      </w:pPr>
      <w:rPr>
        <w:b/>
        <w:smallCaps w:val="0"/>
        <w:strike w:val="0"/>
        <w:shd w:val="clear" w:color="auto" w:fill="auto"/>
        <w:vertAlign w:val="baseline"/>
      </w:rPr>
    </w:lvl>
  </w:abstractNum>
  <w:num w:numId="1">
    <w:abstractNumId w:val="0"/>
  </w:num>
  <w:num w:numId="2">
    <w:abstractNumId w:val="10"/>
  </w:num>
  <w:num w:numId="3">
    <w:abstractNumId w:val="11"/>
  </w:num>
  <w:num w:numId="4">
    <w:abstractNumId w:val="13"/>
  </w:num>
  <w:num w:numId="5">
    <w:abstractNumId w:val="20"/>
  </w:num>
  <w:num w:numId="6">
    <w:abstractNumId w:val="4"/>
  </w:num>
  <w:num w:numId="7">
    <w:abstractNumId w:val="1"/>
  </w:num>
  <w:num w:numId="8">
    <w:abstractNumId w:val="14"/>
  </w:num>
  <w:num w:numId="9">
    <w:abstractNumId w:val="17"/>
  </w:num>
  <w:num w:numId="10">
    <w:abstractNumId w:val="7"/>
  </w:num>
  <w:num w:numId="11">
    <w:abstractNumId w:val="15"/>
  </w:num>
  <w:num w:numId="12">
    <w:abstractNumId w:val="3"/>
  </w:num>
  <w:num w:numId="13">
    <w:abstractNumId w:val="12"/>
  </w:num>
  <w:num w:numId="14">
    <w:abstractNumId w:val="16"/>
  </w:num>
  <w:num w:numId="15">
    <w:abstractNumId w:val="5"/>
  </w:num>
  <w:num w:numId="16">
    <w:abstractNumId w:val="8"/>
  </w:num>
  <w:num w:numId="17">
    <w:abstractNumId w:val="9"/>
  </w:num>
  <w:num w:numId="18">
    <w:abstractNumId w:val="6"/>
  </w:num>
  <w:num w:numId="19">
    <w:abstractNumId w:val="18"/>
  </w:num>
  <w:num w:numId="20">
    <w:abstractNumId w:val="21"/>
  </w:num>
  <w:num w:numId="21">
    <w:abstractNumId w:val="19"/>
  </w:num>
  <w:num w:numId="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420DED"/>
    <w:rsid w:val="000F3340"/>
    <w:rsid w:val="00420DED"/>
    <w:rsid w:val="00452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FA0C8D4-2179-42E5-92C7-49A9750F4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widowControl w:val="0"/>
      <w:pBdr>
        <w:top w:val="nil"/>
        <w:left w:val="nil"/>
        <w:bottom w:val="nil"/>
        <w:right w:val="nil"/>
        <w:between w:val="nil"/>
      </w:pBdr>
      <w:ind w:left="645" w:hanging="433"/>
      <w:outlineLvl w:val="0"/>
    </w:pPr>
    <w:rPr>
      <w:b/>
      <w:color w:val="000000"/>
      <w:sz w:val="28"/>
      <w:szCs w:val="28"/>
    </w:rPr>
  </w:style>
  <w:style w:type="paragraph" w:styleId="2">
    <w:name w:val="heading 2"/>
    <w:basedOn w:val="a"/>
    <w:next w:val="a"/>
    <w:pPr>
      <w:widowControl w:val="0"/>
      <w:pBdr>
        <w:top w:val="nil"/>
        <w:left w:val="nil"/>
        <w:bottom w:val="nil"/>
        <w:right w:val="nil"/>
        <w:between w:val="nil"/>
      </w:pBdr>
      <w:ind w:left="789" w:hanging="577"/>
      <w:outlineLvl w:val="1"/>
    </w:pPr>
    <w:rPr>
      <w:b/>
      <w:color w:val="000000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5280</Words>
  <Characters>30097</Characters>
  <Application>Microsoft Office Word</Application>
  <DocSecurity>0</DocSecurity>
  <Lines>250</Lines>
  <Paragraphs>70</Paragraphs>
  <ScaleCrop>false</ScaleCrop>
  <Company/>
  <LinksUpToDate>false</LinksUpToDate>
  <CharactersWithSpaces>35307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Колобова Ольга Николаевна</cp:lastModifiedBy>
  <cp:revision>2</cp:revision>
  <dcterms:created xsi:type="dcterms:W3CDTF">2019-02-08T12:13:00Z</dcterms:created>
  <dcterms:modified xsi:type="dcterms:W3CDTF">2019-02-08T12:14:00Z</dcterms:modified>
</cp:coreProperties>
</file>