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6CE" w:rsidRDefault="00D777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ФЕДЕРАЛЬНОЕ ГОСУДАРСТВЕННОЕ АВТОНОМНОЕ </w:t>
      </w:r>
    </w:p>
    <w:p w:rsidR="00BD26CE" w:rsidRDefault="00D777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ОБРАЗОВАТЕЛЬНОЕ УЧРЕЖДЕНИЕ ВЫСШЕГО ОБРАЗОВАНИЯ «НАЦИОНАЛЬНЫЙ ИССЛЕДОВАТЕЛЬСКИЙ УНИВЕРСИТЕТ «ВЫСШАЯ ШКОЛА ЭКОНОМИКИ» </w:t>
      </w:r>
    </w:p>
    <w:p w:rsidR="00BD26CE" w:rsidRDefault="00D777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НИУ ВШЭ – САНКТ-ПЕТЕРБУРГ</w:t>
      </w:r>
    </w:p>
    <w:p w:rsidR="00BD26CE" w:rsidRDefault="00BD26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D26CE" w:rsidRDefault="00BD26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D26CE" w:rsidRDefault="00D7777C">
      <w:pPr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УТВЕРЖДАЮ</w:t>
      </w:r>
    </w:p>
    <w:p w:rsidR="00BD26CE" w:rsidRDefault="00D7777C">
      <w:pPr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Директор</w:t>
      </w:r>
    </w:p>
    <w:p w:rsidR="00BD26CE" w:rsidRDefault="00D7777C">
      <w:pPr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_______________С.М. Кадочников</w:t>
      </w:r>
    </w:p>
    <w:p w:rsidR="00BD26CE" w:rsidRDefault="00D7777C">
      <w:pPr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«___» _________________ 2017 года</w:t>
      </w:r>
    </w:p>
    <w:p w:rsidR="00BD26CE" w:rsidRDefault="00BD26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D26CE" w:rsidRDefault="00BD26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D26CE" w:rsidRDefault="00BD26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D26CE" w:rsidRDefault="00BD26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D26CE" w:rsidRDefault="00BD26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D26CE" w:rsidRDefault="00BD26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D26CE" w:rsidRDefault="00BD26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D26CE" w:rsidRDefault="00D777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Основная образовательная программа</w:t>
      </w:r>
    </w:p>
    <w:p w:rsidR="00BD26CE" w:rsidRDefault="00D777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высшего образования</w:t>
      </w:r>
    </w:p>
    <w:p w:rsidR="00BD26CE" w:rsidRDefault="00D777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Анализ больших данных в бизнесе, экономике и обществе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BD26CE" w:rsidRDefault="00BD26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26CE" w:rsidRDefault="00D777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Направление подготовки</w:t>
      </w:r>
    </w:p>
    <w:p w:rsidR="00BD26CE" w:rsidRDefault="00D7777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01.04.02 Прикладная математика и информатика</w:t>
      </w:r>
    </w:p>
    <w:p w:rsidR="00BD26CE" w:rsidRDefault="00BD26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D26CE" w:rsidRDefault="00D777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уровень магистратура</w:t>
      </w:r>
    </w:p>
    <w:p w:rsidR="00BD26CE" w:rsidRDefault="00BD26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D26CE" w:rsidRDefault="00BD26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D26CE" w:rsidRDefault="00BD26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D26CE" w:rsidRDefault="00BD26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D26CE" w:rsidRDefault="00BD26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D26CE" w:rsidRDefault="00BD26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D26CE" w:rsidRDefault="00BD26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D26CE" w:rsidRDefault="00BD26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D26CE" w:rsidRDefault="00BD26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D26CE" w:rsidRDefault="00BD26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D26CE" w:rsidRDefault="00BD26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D26CE" w:rsidRDefault="00BD26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D26CE" w:rsidRDefault="00BD26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D26CE" w:rsidRDefault="00BD26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D26CE" w:rsidRDefault="00BD26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D26CE" w:rsidRDefault="00BD26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D26CE" w:rsidRDefault="00BD26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D26CE" w:rsidRDefault="00BD26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D26CE" w:rsidRDefault="00BD26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D26CE" w:rsidRDefault="00BD26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D26CE" w:rsidRDefault="00BD26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D26CE" w:rsidRDefault="00BD26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D26CE" w:rsidRDefault="00BD26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D26CE" w:rsidRDefault="00D777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Санкт-Петербург, 2017 г.</w:t>
      </w:r>
    </w:p>
    <w:p w:rsidR="00BD26CE" w:rsidRDefault="00D777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Основная образовательная программа высшего образования (далее - образовательная программа) представляет собой комплекс основных характеристик образования (объем,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содержание, планируемые результаты), организационно-педагог</w:t>
      </w:r>
      <w:r>
        <w:rPr>
          <w:rFonts w:ascii="Times New Roman" w:eastAsia="Times New Roman" w:hAnsi="Times New Roman" w:cs="Times New Roman"/>
          <w:sz w:val="24"/>
          <w:szCs w:val="24"/>
        </w:rPr>
        <w:t>ических условий, форм аттестации, который представлен в виде общей характеристики образовательной программы, учебного плана, календарного учебного графика, рабочих программ дисциплин, программ практик, оценочных средств, методических материалов, иных компо</w:t>
      </w:r>
      <w:r>
        <w:rPr>
          <w:rFonts w:ascii="Times New Roman" w:eastAsia="Times New Roman" w:hAnsi="Times New Roman" w:cs="Times New Roman"/>
          <w:sz w:val="24"/>
          <w:szCs w:val="24"/>
        </w:rPr>
        <w:t>нентов, включенных в состав образовательной программы.</w:t>
      </w:r>
    </w:p>
    <w:p w:rsidR="00BD26CE" w:rsidRDefault="00BD26C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26CE" w:rsidRDefault="00BD26C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26CE" w:rsidRDefault="00D7777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Общая характеристика образовательной программы</w:t>
      </w:r>
    </w:p>
    <w:p w:rsidR="00BD26CE" w:rsidRDefault="00BD26C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26CE" w:rsidRDefault="00D777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Образовательный стандарт НИУ ВШЭ, на основании которого разработана основная образовательная программа «Анализ больших данных в бизнесе, экономике и обществе».</w:t>
      </w:r>
    </w:p>
    <w:p w:rsidR="00BD26CE" w:rsidRDefault="00D777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Квалификация, присваиваемая выпускникам – магистр.</w:t>
      </w:r>
    </w:p>
    <w:p w:rsidR="00BD26CE" w:rsidRDefault="00D777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Язык обучения – русский и английский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D26CE" w:rsidRDefault="00D777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Виды профессиональной деятельности, к которым готовятся выпускники, освоившие программу магистратуры:</w:t>
      </w:r>
    </w:p>
    <w:p w:rsidR="00BD26CE" w:rsidRDefault="00D7777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научно-исследовательск</w:t>
      </w:r>
      <w:r>
        <w:rPr>
          <w:rFonts w:ascii="Times New Roman" w:eastAsia="Times New Roman" w:hAnsi="Times New Roman" w:cs="Times New Roman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D26CE" w:rsidRDefault="00D7777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педагогическ</w:t>
      </w:r>
      <w:r>
        <w:rPr>
          <w:rFonts w:ascii="Times New Roman" w:eastAsia="Times New Roman" w:hAnsi="Times New Roman" w:cs="Times New Roman"/>
          <w:sz w:val="24"/>
          <w:szCs w:val="24"/>
        </w:rPr>
        <w:t>ая и преподавательская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D26CE" w:rsidRDefault="00D7777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проектная</w:t>
      </w:r>
    </w:p>
    <w:p w:rsidR="00BD26CE" w:rsidRDefault="00D7777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производственно-технологическ</w:t>
      </w:r>
      <w:r>
        <w:rPr>
          <w:rFonts w:ascii="Times New Roman" w:eastAsia="Times New Roman" w:hAnsi="Times New Roman" w:cs="Times New Roman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D26CE" w:rsidRDefault="00D7777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организационно-управленческий.</w:t>
      </w:r>
    </w:p>
    <w:p w:rsidR="00BD26CE" w:rsidRDefault="00D777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Планируемые результаты освоения образовательной программы: </w:t>
      </w:r>
    </w:p>
    <w:p w:rsidR="00BD26CE" w:rsidRDefault="00D777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Выпускник, освоивший программу магистратуры, должен обладать следующими системными компетенциями:</w:t>
      </w:r>
    </w:p>
    <w:p w:rsidR="00BD26CE" w:rsidRDefault="00D7777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способен рефлексировать (оценивать и перерабатывать) освоенные научные методы и способы деяте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льности (СК-1).</w:t>
      </w:r>
    </w:p>
    <w:p w:rsidR="00BD26CE" w:rsidRDefault="00D7777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способен создавать новые теории, изобретать новые способы и инструменты профессиональной деятельности (СК-2).</w:t>
      </w:r>
    </w:p>
    <w:p w:rsidR="00BD26CE" w:rsidRDefault="00D7777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способен к самостоятельному освоению новых методов исследований, изменению научного и производственного профиля своей деятельности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(СК-3).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BD26CE" w:rsidRDefault="00D7777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способен совершенствовать и развивать свой интеллектуальный и культурный уровень, строить траекторию профессионального развития и карьеры (СК-4).</w:t>
      </w:r>
    </w:p>
    <w:p w:rsidR="00BD26CE" w:rsidRDefault="00D7777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способен принимать управленческие решения и готов нести за них ответственность (СК-5).</w:t>
      </w:r>
    </w:p>
    <w:p w:rsidR="00BD26CE" w:rsidRDefault="00D7777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способен анализировать, верифицировать, оценивать полноту информации в ходе профессиональной деятельности, при необходимости восполнять и синтезировать недостающую информацию (СК-6).</w:t>
      </w:r>
    </w:p>
    <w:p w:rsidR="00BD26CE" w:rsidRDefault="00D7777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способен организовать многостороннюю коммуникацию и управлять ею (СК-7).</w:t>
      </w:r>
    </w:p>
    <w:p w:rsidR="00BD26CE" w:rsidRDefault="00D7777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способен вести профессиональную, в том числе научно-исследовательскую деятельность в международной среде (СК-8).</w:t>
      </w:r>
    </w:p>
    <w:p w:rsidR="00BD26CE" w:rsidRDefault="00D777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Выпускник, освоивший программу магистратуры, должен обладать следующими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профессиональными компетенциями:</w:t>
      </w:r>
    </w:p>
    <w:p w:rsidR="00BD26CE" w:rsidRDefault="00D7777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Способен транслировать нормы здоро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вого образа жизни, увлекать своим примером (ПК-1).</w:t>
      </w:r>
    </w:p>
    <w:p w:rsidR="00BD26CE" w:rsidRDefault="00D7777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Способен задавать, транслировать правовые и этические нормы в профессиональной и социальной деятельности (ПК-2).</w:t>
      </w:r>
    </w:p>
    <w:p w:rsidR="00BD26CE" w:rsidRDefault="00D7777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</w:t>
      </w:r>
      <w:r>
        <w:rPr>
          <w:rFonts w:ascii="Times New Roman" w:eastAsia="Times New Roman" w:hAnsi="Times New Roman" w:cs="Times New Roman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 использовать социальные и мультикультурные различия для решения проблем в профессио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нальной и социальной деятельности (ПК-3).</w:t>
      </w:r>
    </w:p>
    <w:p w:rsidR="00BD26CE" w:rsidRDefault="00D7777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Способен определять, транслировать общие цели в профессиональной и социальной деятельности (ПК-4).</w:t>
      </w:r>
    </w:p>
    <w:p w:rsidR="00BD26CE" w:rsidRDefault="00D7777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Способен к осознанному выбору стратегий межличностного взаимодействия (ПК-5).</w:t>
      </w:r>
    </w:p>
    <w:p w:rsidR="00BD26CE" w:rsidRDefault="00D7777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Способен анализировать и разрешать для себя мировоззренческие, социально</w:t>
      </w:r>
    </w:p>
    <w:p w:rsidR="00BD26CE" w:rsidRDefault="00D7777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личностно значимые проблемы (ПК-6).</w:t>
      </w:r>
    </w:p>
    <w:p w:rsidR="00BD26CE" w:rsidRDefault="00D7777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Способен строить профессиональную деятельность, бизнес и делать выбор,</w:t>
      </w:r>
    </w:p>
    <w:p w:rsidR="00BD26CE" w:rsidRDefault="00D7777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руководствуясь принципами социальной ответственности (ПК-7).</w:t>
      </w:r>
    </w:p>
    <w:p w:rsidR="00BD26CE" w:rsidRDefault="00D7777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Способен поро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ждать принципиально новые идеи и продукты, обладает креативностью, инициативностью (ПК-8). </w:t>
      </w:r>
    </w:p>
    <w:p w:rsidR="00BD26CE" w:rsidRDefault="00D7777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Способен организовать научно-исследовательскую деятельность (ПК-9).</w:t>
      </w:r>
    </w:p>
    <w:p w:rsidR="00BD26CE" w:rsidRDefault="00D7777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Способен анализировать и воспроизводить смысл междисциплинарных текстов с использованием языка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аппарата прикладной математики (ПК-10).</w:t>
      </w:r>
    </w:p>
    <w:p w:rsidR="00BD26CE" w:rsidRDefault="00D7777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Способен создавать междисциплинарные тексты с использованием языка и аппарата прикладной математики (ПК-11).</w:t>
      </w:r>
    </w:p>
    <w:p w:rsidR="00BD26CE" w:rsidRDefault="00D7777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Способен публично представлять результаты профессиональной деятельности (в том числе с использованием инфо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рмационных технологий) (ПК-12).</w:t>
      </w:r>
    </w:p>
    <w:p w:rsidR="00BD26CE" w:rsidRDefault="00D7777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Способен осуществлять целенаправленный многокритериальный поиск информации о новейших научных и технологических достижениях в сети Интернет и в других источниках (ПК-13).</w:t>
      </w:r>
    </w:p>
    <w:p w:rsidR="00BD26CE" w:rsidRDefault="00D7777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Способен описывать проблемы и ситуации профессиональн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деятельности, используя язык и аппарат прикладной математики при решении междисциплинарных проблем (ПК-14).</w:t>
      </w:r>
    </w:p>
    <w:p w:rsidR="00BD26CE" w:rsidRDefault="00D7777C">
      <w:pPr>
        <w:numPr>
          <w:ilvl w:val="0"/>
          <w:numId w:val="10"/>
        </w:numPr>
        <w:spacing w:after="0" w:line="240" w:lineRule="auto"/>
        <w:ind w:left="425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Способен создавать, описывать и ответственно контролировать выполнение технологических требований и нормативных документов в профессиональной дея</w:t>
      </w:r>
      <w:r>
        <w:rPr>
          <w:rFonts w:ascii="Times New Roman" w:eastAsia="Times New Roman" w:hAnsi="Times New Roman" w:cs="Times New Roman"/>
          <w:sz w:val="24"/>
          <w:szCs w:val="24"/>
        </w:rPr>
        <w:t>тельности (ПК-15).</w:t>
      </w:r>
    </w:p>
    <w:p w:rsidR="00BD26CE" w:rsidRDefault="00D7777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Способен использовать в профессиональной деятельности знания в области естественных наук, математики и информатики, понимание основных фактов, концепций, принципов теорий, связанных с прикладной математикой и информатикой (ПК-16).</w:t>
      </w:r>
    </w:p>
    <w:p w:rsidR="00BD26CE" w:rsidRDefault="00D7777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Способен строить и решать математические модели в соответствии с направлением подготовки и специализацией (ПК-17).</w:t>
      </w:r>
    </w:p>
    <w:p w:rsidR="00BD26CE" w:rsidRDefault="00D7777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Способен понимать и применять в исследовательской и прикладной деятельности современный математический аппарат (ПК-18).</w:t>
      </w:r>
    </w:p>
    <w:p w:rsidR="00BD26CE" w:rsidRDefault="00D7777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Способен в составе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учно-исследовательского и производственного коллектива решать задачи профессиональной деятельности в соответствии с профилем подготовки, общаться с экспертами в других предметных областях (ПК-19).</w:t>
      </w:r>
    </w:p>
    <w:p w:rsidR="00BD26CE" w:rsidRDefault="00D7777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Способен применять в исследовательской и прикладной деятель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 современные языки программирования и языки манипулирования данными, операционные системы, электронные библиотеки и пакеты программ, сетевые технологии и т.п. (ПК-20)</w:t>
      </w:r>
    </w:p>
    <w:p w:rsidR="00BD26CE" w:rsidRDefault="00BD26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26CE" w:rsidRDefault="00BD26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26CE" w:rsidRDefault="00D777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Учебный план</w:t>
      </w:r>
    </w:p>
    <w:p w:rsidR="00BD26CE" w:rsidRDefault="00BD26C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26CE" w:rsidRDefault="00D777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учебном плане указан перечень дисциплин (модулей), практик, аттестационных испытаний, государственной итоговой аттестации обучающихся, других видов учебной деятельности с указанием их объема в зачетных единицах, последовательности и распределения по пери</w:t>
      </w:r>
      <w:r>
        <w:rPr>
          <w:rFonts w:ascii="Times New Roman" w:eastAsia="Times New Roman" w:hAnsi="Times New Roman" w:cs="Times New Roman"/>
          <w:sz w:val="24"/>
          <w:szCs w:val="24"/>
        </w:rPr>
        <w:t>одам обучения. Для каждой дисциплины и практики установлена промежуточная аттестация обучающихся в форме экзамена.</w:t>
      </w:r>
    </w:p>
    <w:p w:rsidR="00BD26CE" w:rsidRDefault="00D777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Всего учебный план содержит:16 учебных дисциплин:</w:t>
      </w:r>
    </w:p>
    <w:p w:rsidR="00BD26CE" w:rsidRDefault="00D7777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Современные методы анализа данных (6 з.е.),</w:t>
      </w:r>
    </w:p>
    <w:p w:rsidR="00BD26CE" w:rsidRDefault="00D7777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Современные методы принятия решений (6 з.е.),</w:t>
      </w:r>
    </w:p>
    <w:p w:rsidR="00BD26CE" w:rsidRDefault="00D7777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лгоритмы и структуры данных (3 з.е.),</w:t>
      </w:r>
    </w:p>
    <w:p w:rsidR="00BD26CE" w:rsidRDefault="00D7777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Практическое программирование и анализ данных в специализированных средах (6 з.е.),</w:t>
      </w:r>
    </w:p>
    <w:p w:rsidR="00BD26CE" w:rsidRDefault="00D7777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Математические основы анализа данных (6 з.е.),</w:t>
      </w:r>
    </w:p>
    <w:p w:rsidR="00BD26CE" w:rsidRDefault="00D7777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Онлайн-дисциплина из рекомендованного списка (3 з.е.),</w:t>
      </w:r>
    </w:p>
    <w:p w:rsidR="00BD26CE" w:rsidRDefault="00D7777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Байесовские методы в машинном обучении (3 з.е.),</w:t>
      </w:r>
    </w:p>
    <w:p w:rsidR="00BD26CE" w:rsidRDefault="00D7777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Вычислительная статистика (4 з.е.),</w:t>
      </w:r>
    </w:p>
    <w:p w:rsidR="00BD26CE" w:rsidRDefault="00D7777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Эконометрика (продвинутый уровень) (4 з.е.),</w:t>
      </w:r>
    </w:p>
    <w:p w:rsidR="00BD26CE" w:rsidRDefault="00D7777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Финансовые рынки и финансовая математика (4 з.е.),</w:t>
      </w:r>
    </w:p>
    <w:p w:rsidR="00BD26CE" w:rsidRDefault="00D7777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Базы данных и аналитические системы (4 з.е.),</w:t>
      </w:r>
    </w:p>
    <w:p w:rsidR="00BD26CE" w:rsidRDefault="00D7777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Распределенная обработка и 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ализ больших данных (6 з.е.),</w:t>
      </w:r>
    </w:p>
    <w:p w:rsidR="00BD26CE" w:rsidRDefault="00D7777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Теория экономических механизмов(преподается на английском языке) (4 з.е.),</w:t>
      </w:r>
    </w:p>
    <w:p w:rsidR="00BD26CE" w:rsidRDefault="00D7777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 социальных и экономических сетей (4 з.е.),</w:t>
      </w:r>
    </w:p>
    <w:p w:rsidR="00BD26CE" w:rsidRDefault="00D7777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Информационный поиск и обработка текстов на естественном языке(4 з.е.),</w:t>
      </w:r>
    </w:p>
    <w:p w:rsidR="00BD26CE" w:rsidRDefault="00D7777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Дисциплина из общеуниверситетского пула "МАГОЛЕГО" (3 з.е.), </w:t>
      </w:r>
    </w:p>
    <w:p w:rsidR="00BD26CE" w:rsidRDefault="00D777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практики, проектную и научно-исследовательскую работу, включая подготовку к ВКР (48 з.е.);</w:t>
      </w:r>
    </w:p>
    <w:p w:rsidR="00BD26CE" w:rsidRDefault="00D777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государственная итоговая аттестация (12 з.е.).</w:t>
      </w:r>
    </w:p>
    <w:p w:rsidR="00BD26CE" w:rsidRDefault="00BD26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26CE" w:rsidRDefault="00D777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учебном плане выделяется объем работы обучающихся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BD26CE" w:rsidRDefault="00D7777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взаимодействие с преподавателем </w:t>
      </w:r>
      <w:r>
        <w:rPr>
          <w:rFonts w:ascii="Times New Roman" w:eastAsia="Times New Roman" w:hAnsi="Times New Roman" w:cs="Times New Roman"/>
          <w:sz w:val="24"/>
          <w:szCs w:val="24"/>
        </w:rPr>
        <w:t>- контактная работа обучающихся с преподавателем, часть которой отражена в учебном плане количеством аудиторных часов по дисциплинам по видам учебных занятий: лекции, семинары, практические занятия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D26CE" w:rsidRDefault="00D7777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самостоятельная работа обучающихся в академических часах.</w:t>
      </w:r>
    </w:p>
    <w:p w:rsidR="00BD26CE" w:rsidRDefault="00BD26C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26CE" w:rsidRDefault="00D7777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Календарный учебный график</w:t>
      </w:r>
    </w:p>
    <w:p w:rsidR="00BD26CE" w:rsidRDefault="00BD26C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26CE" w:rsidRDefault="00D777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календарном учебном графике указаны периоды осуществления видов учебной деятельности и периоды каникул. Срок обучения – 2 года. Форма обучения – очная. Общая трудоемко</w:t>
      </w:r>
      <w:r>
        <w:rPr>
          <w:rFonts w:ascii="Times New Roman" w:eastAsia="Times New Roman" w:hAnsi="Times New Roman" w:cs="Times New Roman"/>
          <w:sz w:val="24"/>
          <w:szCs w:val="24"/>
        </w:rPr>
        <w:t>сть – 120 зачетных единиц. Всего 81 недели, не включая каникулы, из них:</w:t>
      </w:r>
    </w:p>
    <w:p w:rsidR="00BD26CE" w:rsidRDefault="00D7777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недель – </w:t>
      </w:r>
      <w:r>
        <w:rPr>
          <w:rFonts w:ascii="Times New Roman" w:eastAsia="Times New Roman" w:hAnsi="Times New Roman" w:cs="Times New Roman"/>
          <w:sz w:val="24"/>
          <w:szCs w:val="24"/>
        </w:rPr>
        <w:t>учебные дисциплины (включая НИСы);</w:t>
      </w:r>
    </w:p>
    <w:p w:rsidR="00BD26CE" w:rsidRDefault="00D7777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 недель – практики;</w:t>
      </w:r>
    </w:p>
    <w:p w:rsidR="00BD26CE" w:rsidRDefault="00D7777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18 недель - подготовка выпускной квалификационной работы;</w:t>
      </w:r>
    </w:p>
    <w:p w:rsidR="00BD26CE" w:rsidRDefault="00D7777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недел</w:t>
      </w:r>
      <w:r>
        <w:rPr>
          <w:rFonts w:ascii="Times New Roman" w:eastAsia="Times New Roman" w:hAnsi="Times New Roman" w:cs="Times New Roman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государственная итоговая аттестация, включая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ащиту выпускной квалификационной работы;</w:t>
      </w:r>
    </w:p>
    <w:p w:rsidR="00BD26CE" w:rsidRDefault="00D7777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недель – зачетно-экзаменационные недели;</w:t>
      </w:r>
    </w:p>
    <w:p w:rsidR="00BD26CE" w:rsidRDefault="00D777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недел</w:t>
      </w:r>
      <w:r>
        <w:rPr>
          <w:rFonts w:ascii="Times New Roman" w:eastAsia="Times New Roman" w:hAnsi="Times New Roman" w:cs="Times New Roman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каникулы.</w:t>
      </w:r>
    </w:p>
    <w:p w:rsidR="00BD26CE" w:rsidRDefault="00D7777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Рабочие программы дисциплин</w:t>
      </w:r>
    </w:p>
    <w:p w:rsidR="00BD26CE" w:rsidRDefault="00BD26C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26CE" w:rsidRDefault="00D777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Разработаны 16 рабочих программ учебных дисциплин. Каждая программа включает в себя:</w:t>
      </w:r>
    </w:p>
    <w:p w:rsidR="00BD26CE" w:rsidRDefault="00D7777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наименование дисциплины;</w:t>
      </w:r>
    </w:p>
    <w:p w:rsidR="00BD26CE" w:rsidRDefault="00D7777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перечень планируемых результатов обучения по дисциплине;</w:t>
      </w:r>
    </w:p>
    <w:p w:rsidR="00BD26CE" w:rsidRDefault="00D7777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указание места дисциплины в структуре образовательной программы;</w:t>
      </w:r>
    </w:p>
    <w:p w:rsidR="00BD26CE" w:rsidRDefault="00D7777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обучающихся;</w:t>
      </w:r>
    </w:p>
    <w:p w:rsidR="00BD26CE" w:rsidRDefault="00D7777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 дисциплины, структурированное по 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мам (разделам) с указанием отведенного на них количества академических часов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видов учебных занятий;</w:t>
      </w:r>
    </w:p>
    <w:p w:rsidR="00BD26CE" w:rsidRDefault="00D7777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методические указания для обучающихся по освоению дисциплины (опционально);</w:t>
      </w:r>
    </w:p>
    <w:p w:rsidR="00BD26CE" w:rsidRDefault="00D7777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рекомендации для самостоятельной работы обучающихся по дисциплине (опционально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BD26CE" w:rsidRDefault="00D7777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оценочные средства для проведения промежуточной аттестации обучающихся по дисциплине;</w:t>
      </w:r>
    </w:p>
    <w:p w:rsidR="00BD26CE" w:rsidRDefault="00D7777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перечень основной и дополнительной учебной литературы, необходимой для освоения дисциплины;</w:t>
      </w:r>
    </w:p>
    <w:p w:rsidR="00BD26CE" w:rsidRDefault="00D7777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перечень ресурсов информационно-телекоммуникационной сети «Интернет», необходимых для освоения дисциплины (опционально);</w:t>
      </w:r>
    </w:p>
    <w:p w:rsidR="00BD26CE" w:rsidRDefault="00D7777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перечень информационных технологий, используемых при осуществлении образовательного процесса по дисциплине, включая перечень программно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обеспечения и информационных справочных систем (при необходимости);</w:t>
      </w:r>
    </w:p>
    <w:p w:rsidR="00BD26CE" w:rsidRDefault="00D7777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описание материально-технической базы, необходимой для осуществления образовательного процесса по дисциплине.</w:t>
      </w:r>
    </w:p>
    <w:p w:rsidR="00BD26CE" w:rsidRDefault="00BD26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26CE" w:rsidRDefault="00BD26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26CE" w:rsidRDefault="00D7777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Программы практик</w:t>
      </w:r>
    </w:p>
    <w:p w:rsidR="00BD26CE" w:rsidRDefault="00BD26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26CE" w:rsidRDefault="00D777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рамках образовательной программы предусмотрен 1 тип </w:t>
      </w:r>
      <w:r>
        <w:rPr>
          <w:rFonts w:ascii="Times New Roman" w:eastAsia="Times New Roman" w:hAnsi="Times New Roman" w:cs="Times New Roman"/>
          <w:sz w:val="24"/>
          <w:szCs w:val="24"/>
        </w:rPr>
        <w:t>практики: научно-исследовательская практика.</w:t>
      </w:r>
    </w:p>
    <w:p w:rsidR="00BD26CE" w:rsidRDefault="00D777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Программа практики включает в себя:</w:t>
      </w:r>
    </w:p>
    <w:p w:rsidR="00BD26CE" w:rsidRDefault="00D7777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указание типа практики и способа ее проведения;</w:t>
      </w:r>
    </w:p>
    <w:p w:rsidR="00BD26CE" w:rsidRDefault="00D7777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перечень планируемых результатов обучения при прохождении практики;</w:t>
      </w:r>
    </w:p>
    <w:p w:rsidR="00BD26CE" w:rsidRDefault="00D7777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указание места практики в структуре образовательной программы;</w:t>
      </w:r>
    </w:p>
    <w:p w:rsidR="00BD26CE" w:rsidRDefault="00D7777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указание объема практики в зачетных единицах и ее продолжительности в академических часах;</w:t>
      </w:r>
    </w:p>
    <w:p w:rsidR="00BD26CE" w:rsidRDefault="00D7777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 практики;</w:t>
      </w:r>
    </w:p>
    <w:p w:rsidR="00BD26CE" w:rsidRDefault="00D7777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указание форм отчетности по практике;</w:t>
      </w:r>
    </w:p>
    <w:p w:rsidR="00BD26CE" w:rsidRDefault="00D7777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оценочные средства для проведения промежуто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чной аттестации обучающихся по практике;</w:t>
      </w:r>
    </w:p>
    <w:p w:rsidR="00BD26CE" w:rsidRDefault="00D7777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перечень учебной литературы и ресурсов сети «Интернет», необходимых для проведения практики;</w:t>
      </w:r>
    </w:p>
    <w:p w:rsidR="00BD26CE" w:rsidRDefault="00D7777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перечень информационных технологий, используемых при проведении практики, включая перечень информационных справочных систем (опционально);</w:t>
      </w:r>
    </w:p>
    <w:p w:rsidR="00BD26CE" w:rsidRDefault="00D7777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описание материально-технической базы, необходимой для проведения практики.</w:t>
      </w:r>
    </w:p>
    <w:p w:rsidR="00BD26CE" w:rsidRDefault="00D7777C">
      <w:pPr>
        <w:spacing w:after="0"/>
        <w:ind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Также в рамках образовательной программы </w:t>
      </w:r>
      <w:r>
        <w:rPr>
          <w:rFonts w:ascii="Times New Roman" w:eastAsia="Times New Roman" w:hAnsi="Times New Roman" w:cs="Times New Roman"/>
          <w:sz w:val="24"/>
          <w:szCs w:val="24"/>
        </w:rPr>
        <w:t>разработано 2 рабочих программы научно-исследовательских семинаров.</w:t>
      </w:r>
    </w:p>
    <w:p w:rsidR="00BD26CE" w:rsidRDefault="00BD26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26CE" w:rsidRDefault="00BD26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BD26CE" w:rsidRDefault="00D777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Документы по ГИА</w:t>
      </w:r>
    </w:p>
    <w:p w:rsidR="00BD26CE" w:rsidRDefault="00BD26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D26CE" w:rsidRDefault="00D777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соответствии с учебным планом образовательной программы государственная итоговая аттестация проходит в форме защиты выпускной квалификационной работы и государственного междисциплинарного экзамена по направлению подготовки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D26CE" w:rsidRDefault="00D777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Документы образовательной пр</w:t>
      </w:r>
      <w:r>
        <w:rPr>
          <w:rFonts w:ascii="Times New Roman" w:eastAsia="Times New Roman" w:hAnsi="Times New Roman" w:cs="Times New Roman"/>
          <w:sz w:val="24"/>
          <w:szCs w:val="24"/>
        </w:rPr>
        <w:t>ограммы по ГИА:</w:t>
      </w:r>
    </w:p>
    <w:p w:rsidR="00BD26CE" w:rsidRDefault="00D7777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 подготовки и защиты выпускных квалификационных работ.</w:t>
      </w:r>
    </w:p>
    <w:p w:rsidR="00BD26CE" w:rsidRDefault="00D7777C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Программа государственного междисциплинарного экзамена по направлению подготовки.</w:t>
      </w:r>
    </w:p>
    <w:p w:rsidR="00BD26CE" w:rsidRDefault="00BD26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26CE" w:rsidRDefault="00D7777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Оценочные средства</w:t>
      </w:r>
    </w:p>
    <w:p w:rsidR="00BD26CE" w:rsidRDefault="00BD26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26CE" w:rsidRDefault="00D777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Оценочные средства представлены для промежуточной аттестации обучающихся и </w:t>
      </w:r>
      <w:r>
        <w:rPr>
          <w:rFonts w:ascii="Times New Roman" w:eastAsia="Times New Roman" w:hAnsi="Times New Roman" w:cs="Times New Roman"/>
          <w:sz w:val="24"/>
          <w:szCs w:val="24"/>
        </w:rPr>
        <w:t>для государственной итоговой аттестации.</w:t>
      </w:r>
    </w:p>
    <w:p w:rsidR="00BD26CE" w:rsidRDefault="00D777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Оценочные средства для проведения промежуточной аттестации обучающихся по каждой дисциплине и каждому типу практики, входящие в состав программы учебной дисциплины или программы практики, включают в себя:</w:t>
      </w:r>
    </w:p>
    <w:p w:rsidR="00BD26CE" w:rsidRDefault="00D7777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перечень компетенций с указанием этапов их формирования в процессе освоения образовательной программы;</w:t>
      </w:r>
    </w:p>
    <w:p w:rsidR="00BD26CE" w:rsidRDefault="00D7777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описание показателей и критериев оценивания компетенций, описание шкал оценивания;</w:t>
      </w:r>
    </w:p>
    <w:p w:rsidR="00BD26CE" w:rsidRDefault="00D7777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формула расчета результирующей оценки по дисциплине;</w:t>
      </w:r>
    </w:p>
    <w:p w:rsidR="00BD26CE" w:rsidRDefault="00D7777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типовые контрольн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программы;</w:t>
      </w:r>
    </w:p>
    <w:p w:rsidR="00BD26CE" w:rsidRDefault="00D7777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материалы, определяющие процедуры оценивания.</w:t>
      </w:r>
    </w:p>
    <w:p w:rsidR="00BD26CE" w:rsidRDefault="00D777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Оценочные средства по ГИА представлены в правилах подготовки и защиты выпускных квалификационных работ и в программе государственного междисциплинарного экзамена по направлению подготовки.</w:t>
      </w:r>
    </w:p>
    <w:p w:rsidR="00BD26CE" w:rsidRDefault="00BD26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26CE" w:rsidRDefault="00D7777C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Адаптация ОПОП для обучения для лиц с ограниченными возможностями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здоровья и инвалидов</w:t>
      </w:r>
    </w:p>
    <w:p w:rsidR="00BD26CE" w:rsidRDefault="00D777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необходимости, обучающимся из числа лиц с ограниченными возможностями здоровья (по заявлению обучающегося) могут предлагаться следующих варианты восприятия учебной информации с учетом их индивидуальных психофизических особенностей, в том числе с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рименением электронного обучения и дистанционных технологий:</w:t>
      </w:r>
    </w:p>
    <w:p w:rsidR="00BD26CE" w:rsidRDefault="00D777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для лиц с нарушениями зрения: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печатной форме увеличенным шрифтом; в форме электронного документа; в форме аудиофайла (перевод учебных материалов в аудиоформат); индивидуальные консультации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привлечением тифлосурдопереводчика; индивидуальные задания и консультации.</w:t>
      </w:r>
    </w:p>
    <w:p w:rsidR="00BD26CE" w:rsidRDefault="00D777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для лиц с нарушениями слуха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в печатной форме; в форме электронного документа; видеоматериалы с субтитрами; индивидуальные консультации с привлечением сурдопереводчика; индивиду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альные задания и консультации.</w:t>
      </w:r>
    </w:p>
    <w:p w:rsidR="00BD26CE" w:rsidRDefault="00D777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3)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для лиц с нарушениями опорно-двигательного аппарата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в печатной форме; в форме электронного документа; в форме аудиофайла; индивидуальные задания и консультации.</w:t>
      </w:r>
    </w:p>
    <w:p w:rsidR="00BD26CE" w:rsidRDefault="00BD26C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26CE" w:rsidRDefault="00D7777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Материалы и локальные акты НИУ ВШЭ, регламентирующие реализ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ацию образовательной программы</w:t>
      </w:r>
    </w:p>
    <w:p w:rsidR="00BD26CE" w:rsidRDefault="00BD26C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26CE" w:rsidRDefault="00D7777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Положение об основной образовательной программе высшего образования.</w:t>
      </w:r>
    </w:p>
    <w:p w:rsidR="00BD26CE" w:rsidRDefault="00D7777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Положение о государственной итоговой аттестации студентов образовательных программ высшего образования – программ бакалавриата, специалитета и магистратуры Национального исследовательского университета «Высшая школа экономики». </w:t>
      </w:r>
    </w:p>
    <w:p w:rsidR="00BD26CE" w:rsidRDefault="00D7777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Положение об итоговой аттес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тации студентов образовательных программ высшего образования – программ бакалавриата, специалитета и магистратуры Национального исследовательского университета «Высшая школа экономики». </w:t>
      </w:r>
    </w:p>
    <w:p w:rsidR="00BD26CE" w:rsidRDefault="00D7777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Положение о курсовой и выпускной квалификационной работе студентов,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бучающихся по программам бакалавриата, специалитета и магистратуры в Национальном исследовательском университете «Высшая школа экономики».</w:t>
      </w:r>
    </w:p>
    <w:p w:rsidR="00BD26CE" w:rsidRDefault="00D7777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Регламент организации проверки письменных учебных работ студентов на плагиат и размещения на корпоративном сайте (пор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тале) Национального исследовательского университета «Высшая школа экономики» выпускных квалификационных работ обучающихся по программам бакалавриата, специалитета и магистратуры.</w:t>
      </w:r>
    </w:p>
    <w:p w:rsidR="00BD26CE" w:rsidRDefault="00D7777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Регламент планирования и организации дисциплин вариативной части образователь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 программ бакалавриата, специалитета и магистратуры Национального исследовательского университета «Высшая школа экономики».</w:t>
      </w:r>
    </w:p>
    <w:p w:rsidR="00BD26CE" w:rsidRDefault="00D7777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Положение о проектной, научно-исследовательской деятельности и практиках студентов НИУ ВШЭ. </w:t>
      </w:r>
    </w:p>
    <w:p w:rsidR="00BD26CE" w:rsidRDefault="00D7777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Положение о рейтинговой системе комплексной оценки знаний студентов.</w:t>
      </w:r>
    </w:p>
    <w:p w:rsidR="00BD26CE" w:rsidRDefault="00D7777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Положение об организации промежуточной аттестации и текущего контроля успеваемости студентов Национального исследовательского университета «Высшая школа экономики».</w:t>
      </w:r>
    </w:p>
    <w:p w:rsidR="00BD26CE" w:rsidRDefault="00D7777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Положение об учебных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ланах образовательных программ высшего образования Национального исследовательского университета «Высшая школа экономики»</w:t>
      </w:r>
    </w:p>
    <w:p w:rsidR="00BD26CE" w:rsidRDefault="00D7777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Регламент разработки, согласования и утверждения программ учебных дисциплин в НИУ ВШЭ – Санкт-Петербург и др.</w:t>
      </w:r>
    </w:p>
    <w:p w:rsidR="00BD26CE" w:rsidRDefault="00BD26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BD26CE">
      <w:footerReference w:type="even" r:id="rId7"/>
      <w:pgSz w:w="11906" w:h="16838"/>
      <w:pgMar w:top="1134" w:right="567" w:bottom="1134" w:left="1418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777C" w:rsidRDefault="00D7777C">
      <w:pPr>
        <w:spacing w:after="0" w:line="240" w:lineRule="auto"/>
      </w:pPr>
      <w:r>
        <w:separator/>
      </w:r>
    </w:p>
  </w:endnote>
  <w:endnote w:type="continuationSeparator" w:id="0">
    <w:p w:rsidR="00D7777C" w:rsidRDefault="00D77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6CE" w:rsidRDefault="00D7777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  <w:p w:rsidR="00BD26CE" w:rsidRDefault="00BD26C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ind w:right="360"/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777C" w:rsidRDefault="00D7777C">
      <w:pPr>
        <w:spacing w:after="0" w:line="240" w:lineRule="auto"/>
      </w:pPr>
      <w:r>
        <w:separator/>
      </w:r>
    </w:p>
  </w:footnote>
  <w:footnote w:type="continuationSeparator" w:id="0">
    <w:p w:rsidR="00D7777C" w:rsidRDefault="00D777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8E14A7"/>
    <w:multiLevelType w:val="multilevel"/>
    <w:tmpl w:val="0D8CFB0E"/>
    <w:lvl w:ilvl="0">
      <w:start w:val="6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30490CB8"/>
    <w:multiLevelType w:val="multilevel"/>
    <w:tmpl w:val="3E2A30CC"/>
    <w:lvl w:ilvl="0">
      <w:start w:val="6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347A74F7"/>
    <w:multiLevelType w:val="multilevel"/>
    <w:tmpl w:val="CD4A2DB2"/>
    <w:lvl w:ilvl="0">
      <w:start w:val="6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4C2F6294"/>
    <w:multiLevelType w:val="multilevel"/>
    <w:tmpl w:val="1B2A9312"/>
    <w:lvl w:ilvl="0">
      <w:start w:val="6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59502AF3"/>
    <w:multiLevelType w:val="multilevel"/>
    <w:tmpl w:val="BC4E9878"/>
    <w:lvl w:ilvl="0">
      <w:start w:val="6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5C50279B"/>
    <w:multiLevelType w:val="multilevel"/>
    <w:tmpl w:val="3CF04ECE"/>
    <w:lvl w:ilvl="0">
      <w:start w:val="6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62F34736"/>
    <w:multiLevelType w:val="multilevel"/>
    <w:tmpl w:val="5AFA9C3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64B71C73"/>
    <w:multiLevelType w:val="multilevel"/>
    <w:tmpl w:val="2C7E3454"/>
    <w:lvl w:ilvl="0">
      <w:start w:val="6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6EBF6C9C"/>
    <w:multiLevelType w:val="multilevel"/>
    <w:tmpl w:val="C8B41A7E"/>
    <w:lvl w:ilvl="0">
      <w:start w:val="6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6EF2104B"/>
    <w:multiLevelType w:val="multilevel"/>
    <w:tmpl w:val="82686B9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7"/>
  </w:num>
  <w:num w:numId="5">
    <w:abstractNumId w:val="8"/>
  </w:num>
  <w:num w:numId="6">
    <w:abstractNumId w:val="5"/>
  </w:num>
  <w:num w:numId="7">
    <w:abstractNumId w:val="3"/>
  </w:num>
  <w:num w:numId="8">
    <w:abstractNumId w:val="4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6CE"/>
    <w:rsid w:val="003F286E"/>
    <w:rsid w:val="00BD26CE"/>
    <w:rsid w:val="00D7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6CDA51-271E-49FA-BE54-2131D34B4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2193</Words>
  <Characters>12505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Колобова Ольга Николаевна</dc:creator>
  <cp:lastModifiedBy>Колобова Ольга Николаевна</cp:lastModifiedBy>
  <cp:revision>2</cp:revision>
  <dcterms:created xsi:type="dcterms:W3CDTF">2019-02-19T11:18:00Z</dcterms:created>
  <dcterms:modified xsi:type="dcterms:W3CDTF">2019-02-19T11:18:00Z</dcterms:modified>
</cp:coreProperties>
</file>