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26" w:rsidRDefault="00326526" w:rsidP="00326526">
      <w:pPr>
        <w:spacing w:after="0"/>
        <w:jc w:val="center"/>
        <w:rPr>
          <w:rFonts w:ascii="Times New Roman" w:hAnsi="Times New Roman"/>
          <w:b/>
          <w:sz w:val="24"/>
          <w:szCs w:val="24"/>
          <w:lang w:val="en-US"/>
        </w:rPr>
      </w:pPr>
      <w:r>
        <w:rPr>
          <w:rFonts w:ascii="Times New Roman" w:hAnsi="Times New Roman"/>
          <w:b/>
          <w:sz w:val="24"/>
          <w:szCs w:val="24"/>
          <w:lang w:val="en-US"/>
        </w:rPr>
        <w:t>Minutes for the Meeting of Master in Finance Academic Council #1-201</w:t>
      </w:r>
      <w:r w:rsidR="007059DC">
        <w:rPr>
          <w:rFonts w:ascii="Times New Roman" w:hAnsi="Times New Roman"/>
          <w:b/>
          <w:sz w:val="24"/>
          <w:szCs w:val="24"/>
          <w:lang w:val="en-US"/>
        </w:rPr>
        <w:t>8</w:t>
      </w:r>
      <w:r>
        <w:rPr>
          <w:rFonts w:ascii="Times New Roman" w:hAnsi="Times New Roman"/>
          <w:b/>
          <w:sz w:val="24"/>
          <w:szCs w:val="24"/>
          <w:lang w:val="en-US"/>
        </w:rPr>
        <w:t>/1</w:t>
      </w:r>
      <w:r w:rsidR="007059DC">
        <w:rPr>
          <w:rFonts w:ascii="Times New Roman" w:hAnsi="Times New Roman"/>
          <w:b/>
          <w:sz w:val="24"/>
          <w:szCs w:val="24"/>
          <w:lang w:val="en-US"/>
        </w:rPr>
        <w:t>9</w:t>
      </w:r>
    </w:p>
    <w:p w:rsidR="00326526" w:rsidRDefault="00326526" w:rsidP="00326526">
      <w:pPr>
        <w:spacing w:after="0"/>
        <w:jc w:val="center"/>
        <w:rPr>
          <w:rFonts w:ascii="Times New Roman" w:hAnsi="Times New Roman"/>
          <w:b/>
          <w:sz w:val="24"/>
          <w:szCs w:val="24"/>
          <w:lang w:val="en-US"/>
        </w:rPr>
      </w:pPr>
      <w:r>
        <w:rPr>
          <w:rFonts w:ascii="Times New Roman" w:hAnsi="Times New Roman"/>
          <w:b/>
          <w:sz w:val="24"/>
          <w:szCs w:val="24"/>
          <w:lang w:val="en-US"/>
        </w:rPr>
        <w:t xml:space="preserve">HSE St.Petersburg School of Economics and Management </w:t>
      </w:r>
    </w:p>
    <w:p w:rsidR="00326526" w:rsidRPr="000B59DB" w:rsidRDefault="00326526" w:rsidP="00326526">
      <w:pPr>
        <w:spacing w:after="0"/>
        <w:jc w:val="center"/>
        <w:rPr>
          <w:rFonts w:ascii="Times New Roman" w:hAnsi="Times New Roman"/>
          <w:b/>
          <w:sz w:val="24"/>
          <w:szCs w:val="24"/>
          <w:lang w:val="en-US"/>
        </w:rPr>
      </w:pPr>
      <w:r>
        <w:rPr>
          <w:rFonts w:ascii="Times New Roman" w:hAnsi="Times New Roman"/>
          <w:b/>
          <w:sz w:val="24"/>
          <w:szCs w:val="24"/>
          <w:lang w:val="en-US"/>
        </w:rPr>
        <w:t>St. Petersburg, 30August, 201</w:t>
      </w:r>
      <w:r w:rsidR="007C5104">
        <w:rPr>
          <w:rFonts w:ascii="Times New Roman" w:hAnsi="Times New Roman"/>
          <w:b/>
          <w:sz w:val="24"/>
          <w:szCs w:val="24"/>
          <w:lang w:val="en-US"/>
        </w:rPr>
        <w:t>8</w:t>
      </w:r>
      <w:r>
        <w:rPr>
          <w:rFonts w:ascii="Times New Roman" w:hAnsi="Times New Roman"/>
          <w:b/>
          <w:sz w:val="24"/>
          <w:szCs w:val="24"/>
          <w:lang w:val="en-US"/>
        </w:rPr>
        <w:t xml:space="preserve"> </w:t>
      </w:r>
    </w:p>
    <w:p w:rsidR="00326526" w:rsidRPr="000B59DB" w:rsidRDefault="00326526" w:rsidP="00326526">
      <w:pPr>
        <w:spacing w:after="0"/>
        <w:jc w:val="center"/>
        <w:rPr>
          <w:rFonts w:ascii="Times New Roman" w:hAnsi="Times New Roman"/>
          <w:sz w:val="24"/>
          <w:szCs w:val="24"/>
          <w:lang w:val="en-US"/>
        </w:rPr>
      </w:pPr>
    </w:p>
    <w:p w:rsidR="00326526" w:rsidRDefault="00326526" w:rsidP="00326526">
      <w:pPr>
        <w:spacing w:after="0" w:line="240" w:lineRule="auto"/>
        <w:rPr>
          <w:rFonts w:ascii="Times New Roman" w:hAnsi="Times New Roman"/>
          <w:sz w:val="24"/>
          <w:szCs w:val="24"/>
          <w:lang w:val="en-US"/>
        </w:rPr>
      </w:pPr>
      <w:r w:rsidRPr="000B59DB">
        <w:rPr>
          <w:rFonts w:ascii="Times New Roman" w:hAnsi="Times New Roman"/>
          <w:b/>
          <w:sz w:val="24"/>
          <w:szCs w:val="24"/>
        </w:rPr>
        <w:t>P</w:t>
      </w:r>
      <w:r>
        <w:rPr>
          <w:rFonts w:ascii="Times New Roman" w:hAnsi="Times New Roman"/>
          <w:b/>
          <w:sz w:val="24"/>
          <w:szCs w:val="24"/>
        </w:rPr>
        <w:t xml:space="preserve">resent: </w:t>
      </w:r>
      <w:r w:rsidRPr="0087088E">
        <w:rPr>
          <w:rFonts w:ascii="Times New Roman" w:hAnsi="Times New Roman"/>
          <w:sz w:val="24"/>
          <w:szCs w:val="24"/>
        </w:rPr>
        <w:t xml:space="preserve">Prof. </w:t>
      </w:r>
      <w:r>
        <w:rPr>
          <w:rFonts w:ascii="Times New Roman" w:hAnsi="Times New Roman"/>
          <w:sz w:val="24"/>
          <w:szCs w:val="24"/>
        </w:rPr>
        <w:t>Alexander Muravyev, Prof. Elena Rogova, Prof. Elena Tkachenko</w:t>
      </w:r>
      <w:r w:rsidRPr="0087088E">
        <w:rPr>
          <w:rFonts w:ascii="Times New Roman" w:hAnsi="Times New Roman"/>
          <w:sz w:val="24"/>
          <w:szCs w:val="24"/>
        </w:rPr>
        <w:t xml:space="preserve">, </w:t>
      </w:r>
      <w:r w:rsidR="007059DC">
        <w:rPr>
          <w:rFonts w:ascii="Times New Roman" w:hAnsi="Times New Roman"/>
          <w:sz w:val="24"/>
          <w:szCs w:val="24"/>
        </w:rPr>
        <w:t xml:space="preserve">Ass </w:t>
      </w:r>
      <w:r>
        <w:rPr>
          <w:rFonts w:ascii="Times New Roman" w:hAnsi="Times New Roman"/>
          <w:sz w:val="24"/>
          <w:szCs w:val="24"/>
        </w:rPr>
        <w:t xml:space="preserve">Prof. </w:t>
      </w:r>
      <w:r w:rsidR="007059DC">
        <w:rPr>
          <w:rFonts w:ascii="Times New Roman" w:hAnsi="Times New Roman"/>
          <w:sz w:val="24"/>
          <w:szCs w:val="24"/>
        </w:rPr>
        <w:t>Jeff Downing</w:t>
      </w:r>
      <w:r>
        <w:rPr>
          <w:rFonts w:ascii="Times New Roman" w:hAnsi="Times New Roman"/>
          <w:sz w:val="24"/>
          <w:szCs w:val="24"/>
        </w:rPr>
        <w:t xml:space="preserve">, Ass </w:t>
      </w:r>
      <w:r>
        <w:rPr>
          <w:rFonts w:ascii="Times New Roman" w:hAnsi="Times New Roman"/>
          <w:sz w:val="24"/>
          <w:szCs w:val="24"/>
          <w:lang w:val="en-US"/>
        </w:rPr>
        <w:t>Prof. Varvara Nazarova, Mr Maxim Yurchenko</w:t>
      </w:r>
    </w:p>
    <w:p w:rsidR="00326526" w:rsidRDefault="003C1142" w:rsidP="00326526">
      <w:pPr>
        <w:spacing w:after="0" w:line="240" w:lineRule="auto"/>
        <w:rPr>
          <w:rFonts w:ascii="Times New Roman" w:hAnsi="Times New Roman"/>
          <w:sz w:val="24"/>
          <w:szCs w:val="24"/>
          <w:lang w:val="en-US"/>
        </w:rPr>
      </w:pPr>
      <w:r w:rsidRPr="003C1142">
        <w:rPr>
          <w:rFonts w:ascii="Times New Roman" w:hAnsi="Times New Roman"/>
          <w:b/>
          <w:sz w:val="24"/>
          <w:szCs w:val="24"/>
          <w:lang w:val="en-US"/>
        </w:rPr>
        <w:t>Invited</w:t>
      </w:r>
      <w:r>
        <w:rPr>
          <w:rFonts w:ascii="Times New Roman" w:hAnsi="Times New Roman"/>
          <w:sz w:val="24"/>
          <w:szCs w:val="24"/>
          <w:lang w:val="en-US"/>
        </w:rPr>
        <w:t>: Ass. Prof. Vasilisa Makarova</w:t>
      </w:r>
    </w:p>
    <w:p w:rsidR="00326526" w:rsidRDefault="00326526" w:rsidP="00326526">
      <w:pPr>
        <w:spacing w:after="0" w:line="240" w:lineRule="auto"/>
        <w:rPr>
          <w:rFonts w:ascii="Times New Roman" w:hAnsi="Times New Roman"/>
          <w:sz w:val="24"/>
          <w:szCs w:val="24"/>
          <w:lang w:val="en-US"/>
        </w:rPr>
      </w:pPr>
    </w:p>
    <w:p w:rsidR="00326526" w:rsidRPr="00934270" w:rsidRDefault="00326526" w:rsidP="00326526">
      <w:pPr>
        <w:spacing w:after="0"/>
        <w:rPr>
          <w:rFonts w:ascii="Times New Roman" w:hAnsi="Times New Roman"/>
          <w:b/>
          <w:bCs/>
          <w:sz w:val="24"/>
          <w:szCs w:val="24"/>
          <w:lang w:val="en-US"/>
        </w:rPr>
      </w:pPr>
      <w:r>
        <w:rPr>
          <w:rFonts w:ascii="Times New Roman" w:hAnsi="Times New Roman"/>
          <w:b/>
          <w:bCs/>
          <w:sz w:val="24"/>
          <w:szCs w:val="24"/>
          <w:lang w:val="en-US"/>
        </w:rPr>
        <w:t>Main t</w:t>
      </w:r>
      <w:r w:rsidRPr="00934270">
        <w:rPr>
          <w:rFonts w:ascii="Times New Roman" w:hAnsi="Times New Roman"/>
          <w:b/>
          <w:bCs/>
          <w:sz w:val="24"/>
          <w:szCs w:val="24"/>
          <w:lang w:val="en-US"/>
        </w:rPr>
        <w:t>opic</w:t>
      </w:r>
      <w:r>
        <w:rPr>
          <w:rFonts w:ascii="Times New Roman" w:hAnsi="Times New Roman"/>
          <w:b/>
          <w:bCs/>
          <w:sz w:val="24"/>
          <w:szCs w:val="24"/>
          <w:lang w:val="en-US"/>
        </w:rPr>
        <w:t>s of</w:t>
      </w:r>
      <w:r w:rsidRPr="00934270">
        <w:rPr>
          <w:rFonts w:ascii="Times New Roman" w:hAnsi="Times New Roman"/>
          <w:b/>
          <w:bCs/>
          <w:sz w:val="24"/>
          <w:szCs w:val="24"/>
          <w:lang w:val="en-US"/>
        </w:rPr>
        <w:t xml:space="preserve"> discussion</w:t>
      </w:r>
      <w:r>
        <w:rPr>
          <w:rFonts w:ascii="Times New Roman" w:hAnsi="Times New Roman"/>
          <w:b/>
          <w:bCs/>
          <w:sz w:val="24"/>
          <w:szCs w:val="24"/>
          <w:lang w:val="en-US"/>
        </w:rPr>
        <w:t>:</w:t>
      </w:r>
    </w:p>
    <w:p w:rsidR="00326526" w:rsidRDefault="00326526" w:rsidP="00326526">
      <w:pPr>
        <w:pStyle w:val="a5"/>
        <w:numPr>
          <w:ilvl w:val="0"/>
          <w:numId w:val="4"/>
        </w:numPr>
        <w:spacing w:after="0"/>
        <w:jc w:val="both"/>
        <w:rPr>
          <w:rFonts w:ascii="Times New Roman" w:hAnsi="Times New Roman"/>
          <w:bCs/>
          <w:sz w:val="24"/>
          <w:szCs w:val="24"/>
          <w:lang w:val="en-US"/>
        </w:rPr>
      </w:pPr>
      <w:r>
        <w:rPr>
          <w:rFonts w:ascii="Times New Roman" w:hAnsi="Times New Roman"/>
          <w:bCs/>
          <w:sz w:val="24"/>
          <w:szCs w:val="24"/>
          <w:lang w:val="en-US"/>
        </w:rPr>
        <w:t>Syllabi of modules to be taught in the Fall semester 2017/2018</w:t>
      </w:r>
    </w:p>
    <w:p w:rsidR="003C1142" w:rsidRDefault="003C1142" w:rsidP="003C1142">
      <w:pPr>
        <w:pStyle w:val="a5"/>
        <w:numPr>
          <w:ilvl w:val="0"/>
          <w:numId w:val="4"/>
        </w:numPr>
        <w:spacing w:after="0"/>
        <w:jc w:val="both"/>
        <w:rPr>
          <w:rFonts w:ascii="Times New Roman" w:hAnsi="Times New Roman"/>
          <w:sz w:val="24"/>
          <w:szCs w:val="24"/>
          <w:lang w:val="en-US"/>
        </w:rPr>
      </w:pPr>
      <w:r>
        <w:rPr>
          <w:rFonts w:ascii="Times New Roman" w:hAnsi="Times New Roman"/>
          <w:sz w:val="24"/>
          <w:szCs w:val="24"/>
          <w:lang w:val="en-US"/>
        </w:rPr>
        <w:t>Report on results of the admission campaign (Dr Vasilisa Makarova)</w:t>
      </w:r>
    </w:p>
    <w:p w:rsidR="003C1142" w:rsidRPr="006F5636" w:rsidRDefault="003C1142" w:rsidP="003C1142">
      <w:pPr>
        <w:pStyle w:val="a5"/>
        <w:numPr>
          <w:ilvl w:val="0"/>
          <w:numId w:val="4"/>
        </w:numPr>
        <w:spacing w:after="0"/>
        <w:jc w:val="both"/>
        <w:rPr>
          <w:rFonts w:ascii="Times New Roman" w:hAnsi="Times New Roman"/>
          <w:sz w:val="24"/>
          <w:szCs w:val="24"/>
          <w:lang w:val="en-US"/>
        </w:rPr>
      </w:pPr>
      <w:r>
        <w:rPr>
          <w:rFonts w:ascii="Times New Roman" w:hAnsi="Times New Roman"/>
          <w:sz w:val="24"/>
          <w:szCs w:val="24"/>
          <w:lang w:val="en-US"/>
        </w:rPr>
        <w:t>Admission requirements to the cohort 2018/2019</w:t>
      </w:r>
    </w:p>
    <w:p w:rsidR="003C1142" w:rsidRDefault="003C1142" w:rsidP="00326526">
      <w:pPr>
        <w:pStyle w:val="a5"/>
        <w:numPr>
          <w:ilvl w:val="0"/>
          <w:numId w:val="4"/>
        </w:numPr>
        <w:spacing w:after="0"/>
        <w:jc w:val="both"/>
        <w:rPr>
          <w:rFonts w:ascii="Times New Roman" w:hAnsi="Times New Roman"/>
          <w:bCs/>
          <w:sz w:val="24"/>
          <w:szCs w:val="24"/>
          <w:lang w:val="en-US"/>
        </w:rPr>
      </w:pPr>
      <w:r>
        <w:rPr>
          <w:rFonts w:ascii="Times New Roman" w:hAnsi="Times New Roman"/>
          <w:bCs/>
          <w:sz w:val="24"/>
          <w:szCs w:val="24"/>
          <w:lang w:val="en-US"/>
        </w:rPr>
        <w:t>Revising of the programme content</w:t>
      </w:r>
    </w:p>
    <w:p w:rsidR="003C1142" w:rsidRPr="00326526" w:rsidRDefault="003C1142" w:rsidP="00326526">
      <w:pPr>
        <w:pStyle w:val="a5"/>
        <w:numPr>
          <w:ilvl w:val="0"/>
          <w:numId w:val="4"/>
        </w:numPr>
        <w:spacing w:after="0"/>
        <w:jc w:val="both"/>
        <w:rPr>
          <w:rFonts w:ascii="Times New Roman" w:hAnsi="Times New Roman"/>
          <w:bCs/>
          <w:sz w:val="24"/>
          <w:szCs w:val="24"/>
          <w:lang w:val="en-US"/>
        </w:rPr>
      </w:pPr>
      <w:r>
        <w:rPr>
          <w:rFonts w:ascii="Times New Roman" w:hAnsi="Times New Roman"/>
          <w:bCs/>
          <w:sz w:val="24"/>
          <w:szCs w:val="24"/>
          <w:lang w:val="en-US"/>
        </w:rPr>
        <w:t>Update of the Academic Council composition</w:t>
      </w:r>
    </w:p>
    <w:p w:rsidR="00326526" w:rsidRPr="00934270" w:rsidRDefault="00326526" w:rsidP="00326526">
      <w:pPr>
        <w:spacing w:after="0" w:line="240" w:lineRule="auto"/>
        <w:jc w:val="both"/>
        <w:rPr>
          <w:rFonts w:ascii="Times New Roman" w:hAnsi="Times New Roman"/>
          <w:b/>
          <w:bCs/>
          <w:sz w:val="24"/>
          <w:szCs w:val="24"/>
          <w:lang w:val="en-US"/>
        </w:rPr>
      </w:pPr>
      <w:r w:rsidRPr="00934270">
        <w:rPr>
          <w:rFonts w:ascii="Times New Roman" w:hAnsi="Times New Roman"/>
          <w:b/>
          <w:bCs/>
          <w:sz w:val="24"/>
          <w:szCs w:val="24"/>
          <w:lang w:val="en-US"/>
        </w:rPr>
        <w:t>Discussion points</w:t>
      </w:r>
    </w:p>
    <w:p w:rsidR="00326526" w:rsidRPr="003C1142" w:rsidRDefault="00326526" w:rsidP="003C1142">
      <w:pPr>
        <w:pStyle w:val="a5"/>
        <w:numPr>
          <w:ilvl w:val="0"/>
          <w:numId w:val="5"/>
        </w:numPr>
        <w:spacing w:after="0" w:line="240" w:lineRule="auto"/>
        <w:jc w:val="both"/>
        <w:rPr>
          <w:rFonts w:ascii="Times New Roman" w:hAnsi="Times New Roman"/>
          <w:i/>
          <w:iCs/>
          <w:sz w:val="24"/>
          <w:szCs w:val="24"/>
          <w:lang w:val="en-US"/>
        </w:rPr>
      </w:pPr>
      <w:r w:rsidRPr="003C1142">
        <w:rPr>
          <w:rFonts w:ascii="Times New Roman" w:hAnsi="Times New Roman"/>
          <w:i/>
          <w:iCs/>
          <w:sz w:val="24"/>
          <w:szCs w:val="24"/>
          <w:lang w:val="en-US"/>
        </w:rPr>
        <w:t>Regarding the syllabi of modules to be taught in the Fall semester, Academic Council agreed:</w:t>
      </w:r>
    </w:p>
    <w:p w:rsidR="00326526" w:rsidRPr="00326526" w:rsidRDefault="00326526" w:rsidP="00326526">
      <w:pPr>
        <w:spacing w:after="0" w:line="240" w:lineRule="auto"/>
        <w:jc w:val="both"/>
        <w:rPr>
          <w:rFonts w:ascii="Times New Roman" w:hAnsi="Times New Roman"/>
          <w:iCs/>
          <w:sz w:val="24"/>
          <w:szCs w:val="24"/>
          <w:lang w:val="en-US"/>
        </w:rPr>
      </w:pPr>
      <w:r>
        <w:rPr>
          <w:rFonts w:ascii="Times New Roman" w:hAnsi="Times New Roman"/>
          <w:iCs/>
          <w:sz w:val="24"/>
          <w:szCs w:val="24"/>
          <w:lang w:val="en-US"/>
        </w:rPr>
        <w:t>To approve the syllabi proposed by the professors according the list (Appendix</w:t>
      </w:r>
      <w:r w:rsidR="003C1142">
        <w:rPr>
          <w:rFonts w:ascii="Times New Roman" w:hAnsi="Times New Roman"/>
          <w:iCs/>
          <w:sz w:val="24"/>
          <w:szCs w:val="24"/>
          <w:lang w:val="en-US"/>
        </w:rPr>
        <w:t xml:space="preserve"> A</w:t>
      </w:r>
      <w:r>
        <w:rPr>
          <w:rFonts w:ascii="Times New Roman" w:hAnsi="Times New Roman"/>
          <w:iCs/>
          <w:sz w:val="24"/>
          <w:szCs w:val="24"/>
          <w:lang w:val="en-US"/>
        </w:rPr>
        <w:t>).</w:t>
      </w:r>
    </w:p>
    <w:p w:rsidR="00326526" w:rsidRDefault="00326526" w:rsidP="00326526">
      <w:pPr>
        <w:spacing w:after="0" w:line="240" w:lineRule="auto"/>
        <w:jc w:val="right"/>
        <w:rPr>
          <w:rFonts w:ascii="Times New Roman" w:hAnsi="Times New Roman"/>
          <w:iCs/>
          <w:sz w:val="24"/>
          <w:szCs w:val="24"/>
          <w:lang w:val="en-US"/>
        </w:rPr>
      </w:pPr>
    </w:p>
    <w:p w:rsidR="00C06BC9" w:rsidRDefault="00C06BC9" w:rsidP="003C1142">
      <w:pPr>
        <w:pStyle w:val="a5"/>
        <w:numPr>
          <w:ilvl w:val="0"/>
          <w:numId w:val="5"/>
        </w:numPr>
        <w:spacing w:after="0" w:line="240" w:lineRule="auto"/>
        <w:jc w:val="both"/>
        <w:rPr>
          <w:rFonts w:ascii="Times New Roman" w:hAnsi="Times New Roman"/>
          <w:i/>
          <w:iCs/>
          <w:sz w:val="24"/>
          <w:szCs w:val="24"/>
          <w:lang w:val="en-US"/>
        </w:rPr>
      </w:pPr>
      <w:r w:rsidRPr="003C1142">
        <w:rPr>
          <w:rFonts w:ascii="Times New Roman" w:hAnsi="Times New Roman"/>
          <w:i/>
          <w:iCs/>
          <w:sz w:val="24"/>
          <w:szCs w:val="24"/>
          <w:lang w:val="en-US"/>
        </w:rPr>
        <w:t xml:space="preserve">Regarding the </w:t>
      </w:r>
      <w:r>
        <w:rPr>
          <w:rFonts w:ascii="Times New Roman" w:hAnsi="Times New Roman"/>
          <w:i/>
          <w:iCs/>
          <w:sz w:val="24"/>
          <w:szCs w:val="24"/>
          <w:lang w:val="en-US"/>
        </w:rPr>
        <w:t xml:space="preserve">results of the </w:t>
      </w:r>
      <w:r w:rsidRPr="003C1142">
        <w:rPr>
          <w:rFonts w:ascii="Times New Roman" w:hAnsi="Times New Roman"/>
          <w:i/>
          <w:iCs/>
          <w:sz w:val="24"/>
          <w:szCs w:val="24"/>
          <w:lang w:val="en-US"/>
        </w:rPr>
        <w:t xml:space="preserve">admission </w:t>
      </w:r>
      <w:r>
        <w:rPr>
          <w:rFonts w:ascii="Times New Roman" w:hAnsi="Times New Roman"/>
          <w:i/>
          <w:iCs/>
          <w:sz w:val="24"/>
          <w:szCs w:val="24"/>
          <w:lang w:val="en-US"/>
        </w:rPr>
        <w:t>campaign 2018, Academic Council agreed:</w:t>
      </w:r>
    </w:p>
    <w:p w:rsidR="00C06BC9" w:rsidRDefault="00C06BC9" w:rsidP="00C06BC9">
      <w:pPr>
        <w:pStyle w:val="a5"/>
        <w:spacing w:after="0" w:line="240" w:lineRule="auto"/>
        <w:ind w:left="0"/>
        <w:jc w:val="both"/>
        <w:rPr>
          <w:rFonts w:ascii="Times New Roman" w:hAnsi="Times New Roman"/>
          <w:iCs/>
          <w:sz w:val="24"/>
          <w:szCs w:val="24"/>
          <w:lang w:val="en-US"/>
        </w:rPr>
      </w:pPr>
      <w:r>
        <w:rPr>
          <w:rFonts w:ascii="Times New Roman" w:hAnsi="Times New Roman"/>
          <w:iCs/>
          <w:sz w:val="24"/>
          <w:szCs w:val="24"/>
          <w:lang w:val="en-US"/>
        </w:rPr>
        <w:t>To admit the good results of the admission campaign for foreign students (provisional data: 18 students were invited to the programme, among them 4 with tuition fees), as for Russian students, additional efforts to marketing and programme promotion are to be taken. After the admission and enrollment of all the students, it is necessary to make a detailed analysis of the campaign.</w:t>
      </w:r>
    </w:p>
    <w:p w:rsidR="00C06BC9" w:rsidRPr="00C06BC9" w:rsidRDefault="00C06BC9" w:rsidP="00C06BC9">
      <w:pPr>
        <w:pStyle w:val="a5"/>
        <w:spacing w:after="0" w:line="240" w:lineRule="auto"/>
        <w:ind w:left="0"/>
        <w:jc w:val="both"/>
        <w:rPr>
          <w:rFonts w:ascii="Times New Roman" w:hAnsi="Times New Roman"/>
          <w:iCs/>
          <w:sz w:val="24"/>
          <w:szCs w:val="24"/>
          <w:lang w:val="en-US"/>
        </w:rPr>
      </w:pPr>
    </w:p>
    <w:p w:rsidR="003C1142" w:rsidRPr="003C1142" w:rsidRDefault="003C1142" w:rsidP="003C1142">
      <w:pPr>
        <w:pStyle w:val="a5"/>
        <w:numPr>
          <w:ilvl w:val="0"/>
          <w:numId w:val="5"/>
        </w:numPr>
        <w:spacing w:after="0" w:line="240" w:lineRule="auto"/>
        <w:jc w:val="both"/>
        <w:rPr>
          <w:rFonts w:ascii="Times New Roman" w:hAnsi="Times New Roman"/>
          <w:i/>
          <w:iCs/>
          <w:sz w:val="24"/>
          <w:szCs w:val="24"/>
          <w:lang w:val="en-US"/>
        </w:rPr>
      </w:pPr>
      <w:r w:rsidRPr="003C1142">
        <w:rPr>
          <w:rFonts w:ascii="Times New Roman" w:hAnsi="Times New Roman"/>
          <w:i/>
          <w:iCs/>
          <w:sz w:val="24"/>
          <w:szCs w:val="24"/>
          <w:lang w:val="en-US"/>
        </w:rPr>
        <w:t>Regarding the admission requirements to the cohort 2018\2019, Academic Council agreed:</w:t>
      </w:r>
    </w:p>
    <w:p w:rsidR="003C1142" w:rsidRPr="003C1142" w:rsidRDefault="003C1142" w:rsidP="003C1142">
      <w:pPr>
        <w:pStyle w:val="a5"/>
        <w:numPr>
          <w:ilvl w:val="1"/>
          <w:numId w:val="5"/>
        </w:numPr>
        <w:spacing w:after="0" w:line="240" w:lineRule="auto"/>
        <w:jc w:val="both"/>
        <w:rPr>
          <w:rFonts w:ascii="Times New Roman" w:hAnsi="Times New Roman"/>
          <w:iCs/>
          <w:sz w:val="24"/>
          <w:szCs w:val="24"/>
          <w:lang w:val="en-US"/>
        </w:rPr>
      </w:pPr>
      <w:r w:rsidRPr="003C1142">
        <w:rPr>
          <w:rFonts w:ascii="Times New Roman" w:hAnsi="Times New Roman"/>
          <w:sz w:val="24"/>
          <w:szCs w:val="24"/>
          <w:lang w:val="en-US"/>
        </w:rPr>
        <w:t>to keep exams in Economics/Mathematics alongside with the GMAT/GRE certificate as the requirement for admission for Russian citizens (so, there will be two types of admission tests: English proficiency/IELTS, TOEFL, BEC certificate, and results of exam in Economics or Mathematics / GMAT, GRE certificate);</w:t>
      </w:r>
    </w:p>
    <w:p w:rsidR="003C1142" w:rsidRPr="003C1142" w:rsidRDefault="003C1142" w:rsidP="003C1142">
      <w:pPr>
        <w:pStyle w:val="a5"/>
        <w:numPr>
          <w:ilvl w:val="1"/>
          <w:numId w:val="5"/>
        </w:numPr>
        <w:spacing w:after="0" w:line="240" w:lineRule="auto"/>
        <w:jc w:val="both"/>
        <w:rPr>
          <w:rFonts w:ascii="Times New Roman" w:hAnsi="Times New Roman"/>
          <w:iCs/>
          <w:sz w:val="24"/>
          <w:szCs w:val="24"/>
          <w:lang w:val="en-US"/>
        </w:rPr>
      </w:pPr>
      <w:r w:rsidRPr="003C1142">
        <w:rPr>
          <w:rFonts w:ascii="Times New Roman" w:hAnsi="Times New Roman"/>
          <w:sz w:val="24"/>
          <w:szCs w:val="24"/>
          <w:lang w:val="en-US"/>
        </w:rPr>
        <w:t>to include GMAT/GRE certificate as an obligatory component in the portfolio for foreign applicants pretending to the full scholarship from the government;</w:t>
      </w:r>
    </w:p>
    <w:p w:rsidR="003C1142" w:rsidRDefault="003C1142" w:rsidP="003C1142">
      <w:pPr>
        <w:pStyle w:val="a5"/>
        <w:numPr>
          <w:ilvl w:val="1"/>
          <w:numId w:val="5"/>
        </w:numPr>
        <w:spacing w:after="0" w:line="240" w:lineRule="auto"/>
        <w:jc w:val="both"/>
        <w:rPr>
          <w:rFonts w:ascii="Times New Roman" w:hAnsi="Times New Roman"/>
          <w:sz w:val="24"/>
          <w:szCs w:val="24"/>
          <w:lang w:val="en-US"/>
        </w:rPr>
      </w:pPr>
      <w:r w:rsidRPr="003C1142">
        <w:rPr>
          <w:rFonts w:ascii="Times New Roman" w:hAnsi="Times New Roman"/>
          <w:sz w:val="24"/>
          <w:szCs w:val="24"/>
          <w:lang w:val="en-US"/>
        </w:rPr>
        <w:t xml:space="preserve">to </w:t>
      </w:r>
      <w:r>
        <w:rPr>
          <w:rFonts w:ascii="Times New Roman" w:hAnsi="Times New Roman"/>
          <w:sz w:val="24"/>
          <w:szCs w:val="24"/>
          <w:lang w:val="en-US"/>
        </w:rPr>
        <w:t>keep</w:t>
      </w:r>
      <w:r w:rsidRPr="003C1142">
        <w:rPr>
          <w:rFonts w:ascii="Times New Roman" w:hAnsi="Times New Roman"/>
          <w:sz w:val="24"/>
          <w:szCs w:val="24"/>
          <w:lang w:val="en-US"/>
        </w:rPr>
        <w:t xml:space="preserve"> the scale of GMAT/GRE tests </w:t>
      </w:r>
      <w:r>
        <w:rPr>
          <w:rFonts w:ascii="Times New Roman" w:hAnsi="Times New Roman"/>
          <w:sz w:val="24"/>
          <w:szCs w:val="24"/>
          <w:lang w:val="en-US"/>
        </w:rPr>
        <w:t xml:space="preserve">from the previous academic year </w:t>
      </w:r>
      <w:r w:rsidRPr="003C1142">
        <w:rPr>
          <w:rFonts w:ascii="Times New Roman" w:hAnsi="Times New Roman"/>
          <w:sz w:val="24"/>
          <w:szCs w:val="24"/>
          <w:lang w:val="en-US"/>
        </w:rPr>
        <w:t xml:space="preserve">according to Appendix </w:t>
      </w:r>
      <w:r>
        <w:rPr>
          <w:rFonts w:ascii="Times New Roman" w:hAnsi="Times New Roman"/>
          <w:sz w:val="24"/>
          <w:szCs w:val="24"/>
          <w:lang w:val="en-US"/>
        </w:rPr>
        <w:t>B</w:t>
      </w:r>
      <w:r w:rsidRPr="003C1142">
        <w:rPr>
          <w:rFonts w:ascii="Times New Roman" w:hAnsi="Times New Roman"/>
          <w:sz w:val="24"/>
          <w:szCs w:val="24"/>
          <w:lang w:val="en-US"/>
        </w:rPr>
        <w:t xml:space="preserve">. </w:t>
      </w:r>
    </w:p>
    <w:p w:rsidR="00C06BC9" w:rsidRPr="00C06BC9" w:rsidRDefault="00C06BC9" w:rsidP="00C06BC9">
      <w:pPr>
        <w:spacing w:after="0" w:line="240" w:lineRule="auto"/>
        <w:ind w:left="360"/>
        <w:jc w:val="both"/>
        <w:rPr>
          <w:rFonts w:ascii="Times New Roman" w:hAnsi="Times New Roman"/>
          <w:sz w:val="24"/>
          <w:szCs w:val="24"/>
          <w:lang w:val="en-US"/>
        </w:rPr>
      </w:pPr>
    </w:p>
    <w:p w:rsidR="00326526" w:rsidRPr="00C06BC9" w:rsidRDefault="00C06BC9" w:rsidP="00C06BC9">
      <w:pPr>
        <w:pStyle w:val="a5"/>
        <w:numPr>
          <w:ilvl w:val="0"/>
          <w:numId w:val="5"/>
        </w:numPr>
        <w:spacing w:after="0" w:line="240" w:lineRule="auto"/>
        <w:rPr>
          <w:rFonts w:ascii="Times New Roman" w:hAnsi="Times New Roman"/>
          <w:iCs/>
          <w:sz w:val="24"/>
          <w:szCs w:val="24"/>
          <w:lang w:val="en-US"/>
        </w:rPr>
      </w:pPr>
      <w:r w:rsidRPr="003C1142">
        <w:rPr>
          <w:rFonts w:ascii="Times New Roman" w:hAnsi="Times New Roman"/>
          <w:i/>
          <w:iCs/>
          <w:sz w:val="24"/>
          <w:szCs w:val="24"/>
          <w:lang w:val="en-US"/>
        </w:rPr>
        <w:t xml:space="preserve">Regarding the </w:t>
      </w:r>
      <w:r>
        <w:rPr>
          <w:rFonts w:ascii="Times New Roman" w:hAnsi="Times New Roman"/>
          <w:i/>
          <w:iCs/>
          <w:sz w:val="24"/>
          <w:szCs w:val="24"/>
          <w:lang w:val="en-US"/>
        </w:rPr>
        <w:t xml:space="preserve">revising of programme content, Academic Council agreed </w:t>
      </w:r>
      <w:r w:rsidRPr="00C06BC9">
        <w:rPr>
          <w:rFonts w:ascii="Times New Roman" w:hAnsi="Times New Roman"/>
          <w:iCs/>
          <w:sz w:val="24"/>
          <w:szCs w:val="24"/>
          <w:lang w:val="en-US"/>
        </w:rPr>
        <w:t xml:space="preserve">to work </w:t>
      </w:r>
      <w:r>
        <w:rPr>
          <w:rFonts w:ascii="Times New Roman" w:hAnsi="Times New Roman"/>
          <w:iCs/>
          <w:sz w:val="24"/>
          <w:szCs w:val="24"/>
          <w:lang w:val="en-US"/>
        </w:rPr>
        <w:t xml:space="preserve">through </w:t>
      </w:r>
      <w:r w:rsidRPr="00C06BC9">
        <w:rPr>
          <w:rFonts w:ascii="Times New Roman" w:hAnsi="Times New Roman"/>
          <w:iCs/>
          <w:sz w:val="24"/>
          <w:szCs w:val="24"/>
          <w:lang w:val="en-US"/>
        </w:rPr>
        <w:t xml:space="preserve">this </w:t>
      </w:r>
      <w:r>
        <w:rPr>
          <w:rFonts w:ascii="Times New Roman" w:hAnsi="Times New Roman"/>
          <w:iCs/>
          <w:sz w:val="24"/>
          <w:szCs w:val="24"/>
          <w:lang w:val="en-US"/>
        </w:rPr>
        <w:t>issue</w:t>
      </w:r>
      <w:r w:rsidRPr="00C06BC9">
        <w:rPr>
          <w:rFonts w:ascii="Times New Roman" w:hAnsi="Times New Roman"/>
          <w:iCs/>
          <w:sz w:val="24"/>
          <w:szCs w:val="24"/>
          <w:lang w:val="en-US"/>
        </w:rPr>
        <w:t xml:space="preserve"> in details and develop proposals before November, 15</w:t>
      </w:r>
      <w:r w:rsidRPr="00C06BC9">
        <w:rPr>
          <w:rFonts w:ascii="Times New Roman" w:hAnsi="Times New Roman"/>
          <w:iCs/>
          <w:sz w:val="24"/>
          <w:szCs w:val="24"/>
          <w:vertAlign w:val="superscript"/>
          <w:lang w:val="en-US"/>
        </w:rPr>
        <w:t>th</w:t>
      </w:r>
      <w:r w:rsidRPr="00C06BC9">
        <w:rPr>
          <w:rFonts w:ascii="Times New Roman" w:hAnsi="Times New Roman"/>
          <w:iCs/>
          <w:sz w:val="24"/>
          <w:szCs w:val="24"/>
          <w:lang w:val="en-US"/>
        </w:rPr>
        <w:t>.</w:t>
      </w:r>
    </w:p>
    <w:p w:rsidR="00C06BC9" w:rsidRPr="00C06BC9" w:rsidRDefault="00C06BC9" w:rsidP="00C06BC9">
      <w:pPr>
        <w:pStyle w:val="a5"/>
        <w:spacing w:after="0" w:line="240" w:lineRule="auto"/>
        <w:rPr>
          <w:rFonts w:ascii="Times New Roman" w:hAnsi="Times New Roman"/>
          <w:iCs/>
          <w:sz w:val="24"/>
          <w:szCs w:val="24"/>
          <w:lang w:val="en-US"/>
        </w:rPr>
      </w:pPr>
    </w:p>
    <w:p w:rsidR="00C06BC9" w:rsidRPr="00C06BC9" w:rsidRDefault="00C06BC9" w:rsidP="00C06BC9">
      <w:pPr>
        <w:pStyle w:val="a5"/>
        <w:numPr>
          <w:ilvl w:val="0"/>
          <w:numId w:val="5"/>
        </w:numPr>
        <w:spacing w:after="0" w:line="240" w:lineRule="auto"/>
        <w:rPr>
          <w:rFonts w:ascii="Times New Roman" w:hAnsi="Times New Roman"/>
          <w:iCs/>
          <w:sz w:val="24"/>
          <w:szCs w:val="24"/>
          <w:lang w:val="en-US"/>
        </w:rPr>
      </w:pPr>
      <w:r w:rsidRPr="003C1142">
        <w:rPr>
          <w:rFonts w:ascii="Times New Roman" w:hAnsi="Times New Roman"/>
          <w:i/>
          <w:iCs/>
          <w:sz w:val="24"/>
          <w:szCs w:val="24"/>
          <w:lang w:val="en-US"/>
        </w:rPr>
        <w:t xml:space="preserve">Regarding the </w:t>
      </w:r>
      <w:r>
        <w:rPr>
          <w:rFonts w:ascii="Times New Roman" w:hAnsi="Times New Roman"/>
          <w:i/>
          <w:iCs/>
          <w:sz w:val="24"/>
          <w:szCs w:val="24"/>
          <w:lang w:val="en-US"/>
        </w:rPr>
        <w:t xml:space="preserve">updating of the Academic Council composition, </w:t>
      </w:r>
      <w:r>
        <w:rPr>
          <w:rFonts w:ascii="Times New Roman" w:hAnsi="Times New Roman"/>
          <w:iCs/>
          <w:sz w:val="24"/>
          <w:szCs w:val="24"/>
          <w:lang w:val="en-US"/>
        </w:rPr>
        <w:t>it was proposed to include additional representative of business and one students’ representative. Prof Elena Rogova will make her candidates proposals before the next meeting.</w:t>
      </w:r>
      <w:bookmarkStart w:id="0" w:name="_GoBack"/>
      <w:bookmarkEnd w:id="0"/>
    </w:p>
    <w:p w:rsidR="00326526" w:rsidRDefault="00326526" w:rsidP="00326526">
      <w:pPr>
        <w:spacing w:after="0" w:line="240" w:lineRule="auto"/>
        <w:rPr>
          <w:rFonts w:ascii="Times New Roman" w:hAnsi="Times New Roman"/>
          <w:iCs/>
          <w:sz w:val="24"/>
          <w:szCs w:val="24"/>
          <w:lang w:val="en-US"/>
        </w:rPr>
      </w:pPr>
    </w:p>
    <w:p w:rsidR="00326526" w:rsidRDefault="00326526" w:rsidP="00326526">
      <w:pPr>
        <w:spacing w:after="0" w:line="240" w:lineRule="auto"/>
        <w:rPr>
          <w:rFonts w:ascii="Times New Roman" w:hAnsi="Times New Roman"/>
          <w:iCs/>
          <w:sz w:val="24"/>
          <w:szCs w:val="24"/>
          <w:lang w:val="en-US"/>
        </w:rPr>
      </w:pPr>
    </w:p>
    <w:p w:rsidR="00326526" w:rsidRDefault="00326526" w:rsidP="00326526">
      <w:pPr>
        <w:spacing w:after="0" w:line="240" w:lineRule="auto"/>
        <w:rPr>
          <w:rFonts w:ascii="Times New Roman" w:hAnsi="Times New Roman"/>
          <w:iCs/>
          <w:sz w:val="24"/>
          <w:szCs w:val="24"/>
          <w:lang w:val="en-US"/>
        </w:rPr>
      </w:pPr>
      <w:r w:rsidRPr="00D101EB">
        <w:rPr>
          <w:rFonts w:ascii="Times New Roman" w:hAnsi="Times New Roman"/>
          <w:b/>
          <w:iCs/>
          <w:sz w:val="24"/>
          <w:szCs w:val="24"/>
          <w:lang w:val="en-US"/>
        </w:rPr>
        <w:t>Chair</w:t>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iCs/>
          <w:sz w:val="24"/>
          <w:szCs w:val="24"/>
          <w:lang w:val="en-US"/>
        </w:rPr>
        <w:t>Prof Elena Rogova</w:t>
      </w:r>
    </w:p>
    <w:p w:rsidR="00326526" w:rsidRDefault="00326526" w:rsidP="00326526">
      <w:pPr>
        <w:rPr>
          <w:rFonts w:ascii="Times New Roman" w:hAnsi="Times New Roman"/>
          <w:iCs/>
          <w:sz w:val="24"/>
          <w:szCs w:val="24"/>
          <w:lang w:val="en-US"/>
        </w:rPr>
      </w:pPr>
      <w:r>
        <w:rPr>
          <w:rFonts w:ascii="Times New Roman" w:hAnsi="Times New Roman"/>
          <w:iCs/>
          <w:sz w:val="24"/>
          <w:szCs w:val="24"/>
          <w:lang w:val="en-US"/>
        </w:rPr>
        <w:lastRenderedPageBreak/>
        <w:br w:type="page"/>
      </w:r>
    </w:p>
    <w:p w:rsidR="003C1142" w:rsidRDefault="00326526" w:rsidP="00326526">
      <w:pPr>
        <w:ind w:right="-15"/>
        <w:jc w:val="center"/>
        <w:rPr>
          <w:rFonts w:ascii="Times New Roman" w:eastAsia="Times New Roman" w:hAnsi="Times New Roman"/>
          <w:sz w:val="24"/>
          <w:szCs w:val="28"/>
          <w:lang w:val="en-US"/>
        </w:rPr>
      </w:pPr>
      <w:r>
        <w:rPr>
          <w:rFonts w:ascii="Times New Roman" w:eastAsia="Times New Roman" w:hAnsi="Times New Roman"/>
          <w:sz w:val="24"/>
          <w:szCs w:val="28"/>
          <w:lang w:val="en-US"/>
        </w:rPr>
        <w:lastRenderedPageBreak/>
        <w:t>Appendix</w:t>
      </w:r>
      <w:r w:rsidR="00A30586">
        <w:rPr>
          <w:rFonts w:ascii="Times New Roman" w:eastAsia="Times New Roman" w:hAnsi="Times New Roman"/>
          <w:sz w:val="24"/>
          <w:szCs w:val="28"/>
          <w:lang w:val="en-US"/>
        </w:rPr>
        <w:t>.</w:t>
      </w:r>
      <w:r w:rsidR="003C1142">
        <w:rPr>
          <w:rFonts w:ascii="Times New Roman" w:eastAsia="Times New Roman" w:hAnsi="Times New Roman"/>
          <w:sz w:val="24"/>
          <w:szCs w:val="28"/>
          <w:lang w:val="en-US"/>
        </w:rPr>
        <w:t>A</w:t>
      </w:r>
    </w:p>
    <w:p w:rsidR="00326526" w:rsidRPr="00563D64" w:rsidRDefault="003C1142" w:rsidP="00326526">
      <w:pPr>
        <w:ind w:right="-15"/>
        <w:jc w:val="center"/>
        <w:rPr>
          <w:rFonts w:ascii="Times New Roman" w:eastAsia="Times New Roman" w:hAnsi="Times New Roman"/>
          <w:sz w:val="24"/>
          <w:szCs w:val="28"/>
          <w:lang w:val="en-US"/>
        </w:rPr>
      </w:pPr>
      <w:r>
        <w:rPr>
          <w:rFonts w:ascii="Times New Roman" w:eastAsia="Times New Roman" w:hAnsi="Times New Roman"/>
          <w:sz w:val="24"/>
          <w:szCs w:val="28"/>
          <w:lang w:val="en-US"/>
        </w:rPr>
        <w:t>L</w:t>
      </w:r>
      <w:r w:rsidR="00326526">
        <w:rPr>
          <w:rFonts w:ascii="Times New Roman" w:eastAsia="Times New Roman" w:hAnsi="Times New Roman"/>
          <w:sz w:val="24"/>
          <w:szCs w:val="28"/>
          <w:lang w:val="en-US"/>
        </w:rPr>
        <w:t>ist of courses</w:t>
      </w:r>
    </w:p>
    <w:tbl>
      <w:tblPr>
        <w:tblStyle w:val="a6"/>
        <w:tblW w:w="0" w:type="auto"/>
        <w:tblInd w:w="-34" w:type="dxa"/>
        <w:tblLayout w:type="fixed"/>
        <w:tblLook w:val="04A0"/>
      </w:tblPr>
      <w:tblGrid>
        <w:gridCol w:w="5274"/>
        <w:gridCol w:w="3402"/>
      </w:tblGrid>
      <w:tr w:rsidR="00326526" w:rsidRPr="003C1142" w:rsidTr="003C1142">
        <w:trPr>
          <w:trHeight w:val="280"/>
        </w:trPr>
        <w:tc>
          <w:tcPr>
            <w:tcW w:w="5274" w:type="dxa"/>
          </w:tcPr>
          <w:p w:rsidR="00326526" w:rsidRPr="003C1142" w:rsidRDefault="00326526" w:rsidP="003C1142">
            <w:pPr>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Course</w:t>
            </w:r>
          </w:p>
        </w:tc>
        <w:tc>
          <w:tcPr>
            <w:tcW w:w="3402" w:type="dxa"/>
          </w:tcPr>
          <w:p w:rsidR="00326526" w:rsidRPr="003C1142" w:rsidRDefault="00326526" w:rsidP="003C1142">
            <w:pPr>
              <w:ind w:left="100"/>
              <w:rPr>
                <w:rFonts w:ascii="Times New Roman" w:hAnsi="Times New Roman"/>
                <w:sz w:val="24"/>
                <w:szCs w:val="24"/>
                <w:lang w:val="en-US"/>
              </w:rPr>
            </w:pPr>
            <w:r w:rsidRPr="003C1142">
              <w:rPr>
                <w:rFonts w:ascii="Times New Roman" w:eastAsia="Times New Roman" w:hAnsi="Times New Roman"/>
                <w:sz w:val="24"/>
                <w:szCs w:val="24"/>
              </w:rPr>
              <w:t>Course instructor</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Social Projects and Social Entrepreneurship</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Svetlana Boguslavskaya</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Working Capital Management</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Olga V. Makarova</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Business Evaluation</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Varvara Nazarova</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Strategic Cost Management</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Ivan Kotliarov</w:t>
            </w:r>
          </w:p>
        </w:tc>
      </w:tr>
      <w:tr w:rsidR="00326526" w:rsidRPr="003C1142" w:rsidTr="003C1142">
        <w:trPr>
          <w:trHeight w:val="260"/>
        </w:trPr>
        <w:tc>
          <w:tcPr>
            <w:tcW w:w="5274" w:type="dxa"/>
          </w:tcPr>
          <w:p w:rsidR="00326526" w:rsidRPr="003C1142" w:rsidRDefault="00A30586" w:rsidP="00326526">
            <w:pPr>
              <w:spacing w:line="260" w:lineRule="exact"/>
              <w:rPr>
                <w:rFonts w:ascii="Times New Roman" w:eastAsia="Times New Roman" w:hAnsi="Times New Roman"/>
                <w:w w:val="99"/>
                <w:sz w:val="24"/>
                <w:szCs w:val="24"/>
                <w:lang w:val="en-US"/>
              </w:rPr>
            </w:pPr>
            <w:r w:rsidRPr="003C1142">
              <w:rPr>
                <w:rFonts w:ascii="Times New Roman" w:hAnsi="Times New Roman"/>
                <w:sz w:val="24"/>
                <w:szCs w:val="24"/>
                <w:lang w:val="en-US"/>
              </w:rPr>
              <w:t>Theory of Finance</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Vasilisa Makarova</w:t>
            </w:r>
          </w:p>
        </w:tc>
      </w:tr>
      <w:tr w:rsidR="00326526" w:rsidRPr="003C1142" w:rsidTr="003C1142">
        <w:trPr>
          <w:trHeight w:val="260"/>
        </w:trPr>
        <w:tc>
          <w:tcPr>
            <w:tcW w:w="5274" w:type="dxa"/>
          </w:tcPr>
          <w:p w:rsidR="00326526" w:rsidRPr="003C1142" w:rsidRDefault="007059DC"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Introduction to Data Mining in Business and Finance</w:t>
            </w:r>
          </w:p>
        </w:tc>
        <w:tc>
          <w:tcPr>
            <w:tcW w:w="3402" w:type="dxa"/>
          </w:tcPr>
          <w:p w:rsidR="00326526" w:rsidRPr="003C1142" w:rsidRDefault="007059DC"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Pawel Artur Lula</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Financial Markets and Institutions</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Darko Vukovic</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Research Seminar Year 1</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Elena Rogova</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Research Seminar Year 2</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Jeff Downing</w:t>
            </w:r>
          </w:p>
        </w:tc>
      </w:tr>
      <w:tr w:rsidR="00326526" w:rsidRPr="003C1142" w:rsidTr="003C1142">
        <w:trPr>
          <w:trHeight w:val="260"/>
        </w:trPr>
        <w:tc>
          <w:tcPr>
            <w:tcW w:w="5274" w:type="dxa"/>
          </w:tcPr>
          <w:p w:rsidR="00326526" w:rsidRPr="003C1142" w:rsidRDefault="00326526"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Financial Engineering</w:t>
            </w:r>
          </w:p>
        </w:tc>
        <w:tc>
          <w:tcPr>
            <w:tcW w:w="3402" w:type="dxa"/>
          </w:tcPr>
          <w:p w:rsidR="00326526" w:rsidRPr="003C1142" w:rsidRDefault="0032652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Yuri Ichkitidze</w:t>
            </w:r>
          </w:p>
        </w:tc>
      </w:tr>
      <w:tr w:rsidR="00326526" w:rsidRPr="003C1142" w:rsidTr="003C1142">
        <w:trPr>
          <w:trHeight w:val="260"/>
        </w:trPr>
        <w:tc>
          <w:tcPr>
            <w:tcW w:w="5274" w:type="dxa"/>
          </w:tcPr>
          <w:p w:rsidR="00326526" w:rsidRPr="003C1142" w:rsidRDefault="00A30586"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Strategic Financial Management</w:t>
            </w:r>
          </w:p>
        </w:tc>
        <w:tc>
          <w:tcPr>
            <w:tcW w:w="3402" w:type="dxa"/>
          </w:tcPr>
          <w:p w:rsidR="00326526" w:rsidRPr="003C1142" w:rsidRDefault="007059DC"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Elena Shakina, Felix Ittiuraga-Lopez</w:t>
            </w:r>
          </w:p>
        </w:tc>
      </w:tr>
      <w:tr w:rsidR="00326526" w:rsidRPr="003C1142" w:rsidTr="003C1142">
        <w:trPr>
          <w:trHeight w:val="260"/>
        </w:trPr>
        <w:tc>
          <w:tcPr>
            <w:tcW w:w="5274" w:type="dxa"/>
          </w:tcPr>
          <w:p w:rsidR="00326526" w:rsidRPr="003C1142" w:rsidRDefault="007059DC" w:rsidP="00326526">
            <w:pPr>
              <w:spacing w:line="260" w:lineRule="exact"/>
              <w:rPr>
                <w:rFonts w:ascii="Times New Roman" w:eastAsia="Times New Roman" w:hAnsi="Times New Roman"/>
                <w:w w:val="99"/>
                <w:sz w:val="24"/>
                <w:szCs w:val="24"/>
              </w:rPr>
            </w:pPr>
            <w:r w:rsidRPr="003C1142">
              <w:rPr>
                <w:rFonts w:ascii="Times New Roman" w:eastAsia="Times New Roman" w:hAnsi="Times New Roman"/>
                <w:w w:val="99"/>
                <w:sz w:val="24"/>
                <w:szCs w:val="24"/>
              </w:rPr>
              <w:t>Corporate Finance</w:t>
            </w:r>
          </w:p>
        </w:tc>
        <w:tc>
          <w:tcPr>
            <w:tcW w:w="3402" w:type="dxa"/>
          </w:tcPr>
          <w:p w:rsidR="00326526" w:rsidRPr="003C1142" w:rsidRDefault="00A3058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Elena Rogova</w:t>
            </w:r>
            <w:r w:rsidR="007059DC" w:rsidRPr="003C1142">
              <w:rPr>
                <w:rFonts w:ascii="Times New Roman" w:eastAsia="Times New Roman" w:hAnsi="Times New Roman"/>
                <w:w w:val="99"/>
                <w:sz w:val="24"/>
                <w:szCs w:val="24"/>
              </w:rPr>
              <w:t>,</w:t>
            </w:r>
            <w:r w:rsidR="003C1142" w:rsidRPr="003C1142">
              <w:rPr>
                <w:rFonts w:ascii="Times New Roman" w:eastAsia="Times New Roman" w:hAnsi="Times New Roman"/>
                <w:w w:val="99"/>
                <w:sz w:val="24"/>
                <w:szCs w:val="24"/>
              </w:rPr>
              <w:t xml:space="preserve"> Varvara Nazarova</w:t>
            </w:r>
          </w:p>
        </w:tc>
      </w:tr>
      <w:tr w:rsidR="00A30586" w:rsidRPr="003C1142" w:rsidTr="003C1142">
        <w:trPr>
          <w:trHeight w:val="260"/>
        </w:trPr>
        <w:tc>
          <w:tcPr>
            <w:tcW w:w="5274" w:type="dxa"/>
          </w:tcPr>
          <w:p w:rsidR="00A30586" w:rsidRPr="003C1142" w:rsidRDefault="00A30586" w:rsidP="00A30586">
            <w:pPr>
              <w:spacing w:line="260" w:lineRule="exact"/>
              <w:rPr>
                <w:rFonts w:ascii="Times New Roman" w:hAnsi="Times New Roman"/>
                <w:sz w:val="24"/>
                <w:szCs w:val="24"/>
                <w:lang w:val="en-US"/>
              </w:rPr>
            </w:pPr>
            <w:r w:rsidRPr="003C1142">
              <w:rPr>
                <w:rFonts w:ascii="Times New Roman" w:hAnsi="Times New Roman"/>
                <w:sz w:val="24"/>
                <w:szCs w:val="24"/>
                <w:lang w:val="en-US"/>
              </w:rPr>
              <w:t>Mergers and Acquisitions</w:t>
            </w:r>
          </w:p>
        </w:tc>
        <w:tc>
          <w:tcPr>
            <w:tcW w:w="3402" w:type="dxa"/>
          </w:tcPr>
          <w:p w:rsidR="00A30586" w:rsidRPr="003C1142" w:rsidRDefault="00A3058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Elena Rogova</w:t>
            </w:r>
          </w:p>
        </w:tc>
      </w:tr>
      <w:tr w:rsidR="00326526" w:rsidRPr="003C1142" w:rsidTr="003C1142">
        <w:trPr>
          <w:trHeight w:val="260"/>
        </w:trPr>
        <w:tc>
          <w:tcPr>
            <w:tcW w:w="5274" w:type="dxa"/>
          </w:tcPr>
          <w:p w:rsidR="00326526" w:rsidRPr="003C1142" w:rsidRDefault="00A30586" w:rsidP="00A30586">
            <w:pPr>
              <w:spacing w:line="260" w:lineRule="exact"/>
              <w:rPr>
                <w:rFonts w:ascii="Times New Roman" w:eastAsia="Times New Roman" w:hAnsi="Times New Roman"/>
                <w:w w:val="99"/>
                <w:sz w:val="24"/>
                <w:szCs w:val="24"/>
              </w:rPr>
            </w:pPr>
            <w:r w:rsidRPr="003C1142">
              <w:rPr>
                <w:rFonts w:ascii="Times New Roman" w:hAnsi="Times New Roman"/>
                <w:sz w:val="24"/>
                <w:szCs w:val="24"/>
                <w:lang w:val="en-US"/>
              </w:rPr>
              <w:t>Macroeconomics (Advanced level)</w:t>
            </w:r>
          </w:p>
        </w:tc>
        <w:tc>
          <w:tcPr>
            <w:tcW w:w="3402" w:type="dxa"/>
          </w:tcPr>
          <w:p w:rsidR="00326526" w:rsidRPr="003C1142" w:rsidRDefault="00A3058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Sergey Slobodyan</w:t>
            </w:r>
          </w:p>
        </w:tc>
      </w:tr>
      <w:tr w:rsidR="00326526" w:rsidRPr="003C1142" w:rsidTr="003C1142">
        <w:trPr>
          <w:trHeight w:val="260"/>
        </w:trPr>
        <w:tc>
          <w:tcPr>
            <w:tcW w:w="5274" w:type="dxa"/>
          </w:tcPr>
          <w:p w:rsidR="00326526" w:rsidRPr="003C1142" w:rsidRDefault="00A30586" w:rsidP="00326526">
            <w:pPr>
              <w:spacing w:line="260" w:lineRule="exact"/>
              <w:rPr>
                <w:rFonts w:ascii="Times New Roman" w:eastAsia="Times New Roman" w:hAnsi="Times New Roman"/>
                <w:w w:val="99"/>
                <w:sz w:val="24"/>
                <w:szCs w:val="24"/>
              </w:rPr>
            </w:pPr>
            <w:r w:rsidRPr="003C1142">
              <w:rPr>
                <w:rFonts w:ascii="Times New Roman" w:hAnsi="Times New Roman"/>
                <w:sz w:val="24"/>
                <w:szCs w:val="24"/>
                <w:lang w:val="en-US"/>
              </w:rPr>
              <w:t>Instrumental Methods of Economic Analysis</w:t>
            </w:r>
          </w:p>
        </w:tc>
        <w:tc>
          <w:tcPr>
            <w:tcW w:w="3402" w:type="dxa"/>
          </w:tcPr>
          <w:p w:rsidR="003C1142" w:rsidRPr="003C1142" w:rsidRDefault="00A30586"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Sergey Kichko</w:t>
            </w:r>
          </w:p>
        </w:tc>
      </w:tr>
      <w:tr w:rsidR="003C1142" w:rsidRPr="003C1142" w:rsidTr="003C1142">
        <w:trPr>
          <w:trHeight w:val="260"/>
        </w:trPr>
        <w:tc>
          <w:tcPr>
            <w:tcW w:w="5274" w:type="dxa"/>
          </w:tcPr>
          <w:p w:rsidR="003C1142" w:rsidRPr="003C1142" w:rsidRDefault="003C1142" w:rsidP="00326526">
            <w:pPr>
              <w:spacing w:line="260" w:lineRule="exact"/>
              <w:rPr>
                <w:rFonts w:ascii="Times New Roman" w:hAnsi="Times New Roman"/>
                <w:sz w:val="24"/>
                <w:szCs w:val="24"/>
                <w:lang w:val="en-US"/>
              </w:rPr>
            </w:pPr>
            <w:r w:rsidRPr="003C1142">
              <w:rPr>
                <w:rFonts w:ascii="Times New Roman" w:hAnsi="Times New Roman"/>
                <w:sz w:val="24"/>
                <w:szCs w:val="24"/>
                <w:lang w:val="en-US"/>
              </w:rPr>
              <w:t>International Financial Reporting Standards</w:t>
            </w:r>
          </w:p>
        </w:tc>
        <w:tc>
          <w:tcPr>
            <w:tcW w:w="3402"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Jeff Downing</w:t>
            </w:r>
          </w:p>
        </w:tc>
      </w:tr>
    </w:tbl>
    <w:p w:rsidR="003C1142" w:rsidRDefault="003C1142"/>
    <w:p w:rsidR="003C1142" w:rsidRDefault="003C1142">
      <w:r>
        <w:br w:type="page"/>
      </w:r>
    </w:p>
    <w:p w:rsidR="003C1142" w:rsidRPr="00563D64" w:rsidRDefault="003C1142" w:rsidP="003C1142">
      <w:pPr>
        <w:ind w:right="-15"/>
        <w:jc w:val="center"/>
        <w:rPr>
          <w:rFonts w:ascii="Times New Roman" w:eastAsia="Times New Roman" w:hAnsi="Times New Roman"/>
          <w:sz w:val="24"/>
          <w:szCs w:val="28"/>
          <w:lang w:val="en-US"/>
        </w:rPr>
      </w:pPr>
      <w:r>
        <w:rPr>
          <w:rFonts w:ascii="Times New Roman" w:eastAsia="Times New Roman" w:hAnsi="Times New Roman"/>
          <w:sz w:val="24"/>
          <w:szCs w:val="28"/>
          <w:lang w:val="en-US"/>
        </w:rPr>
        <w:lastRenderedPageBreak/>
        <w:t>Appendix B. GMAT and GRE scales</w:t>
      </w:r>
    </w:p>
    <w:p w:rsidR="003C1142" w:rsidRPr="00563D64" w:rsidRDefault="003C1142" w:rsidP="003C1142">
      <w:pPr>
        <w:ind w:right="-15"/>
        <w:jc w:val="center"/>
        <w:rPr>
          <w:rFonts w:ascii="Times New Roman" w:hAnsi="Times New Roman"/>
          <w:sz w:val="18"/>
          <w:szCs w:val="20"/>
          <w:lang w:val="en-US"/>
        </w:rPr>
      </w:pPr>
      <w:r w:rsidRPr="00563D64">
        <w:rPr>
          <w:rFonts w:ascii="Times New Roman" w:eastAsia="Times New Roman" w:hAnsi="Times New Roman"/>
          <w:sz w:val="24"/>
          <w:szCs w:val="28"/>
          <w:lang w:val="en-US"/>
        </w:rPr>
        <w:t>GMAT (Graduate Management Admission Test)</w:t>
      </w:r>
    </w:p>
    <w:tbl>
      <w:tblPr>
        <w:tblStyle w:val="a6"/>
        <w:tblW w:w="0" w:type="auto"/>
        <w:tblInd w:w="-34" w:type="dxa"/>
        <w:tblLayout w:type="fixed"/>
        <w:tblLook w:val="04A0"/>
      </w:tblPr>
      <w:tblGrid>
        <w:gridCol w:w="4678"/>
        <w:gridCol w:w="3261"/>
      </w:tblGrid>
      <w:tr w:rsidR="003C1142" w:rsidRPr="003C1142" w:rsidTr="003C1142">
        <w:trPr>
          <w:trHeight w:val="280"/>
        </w:trPr>
        <w:tc>
          <w:tcPr>
            <w:tcW w:w="4678" w:type="dxa"/>
          </w:tcPr>
          <w:p w:rsidR="003C1142" w:rsidRPr="003C1142" w:rsidRDefault="003C1142" w:rsidP="003C1142">
            <w:pPr>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HSESt</w:t>
            </w:r>
            <w:r w:rsidRPr="003C1142">
              <w:rPr>
                <w:rFonts w:ascii="Times New Roman" w:eastAsia="Times New Roman" w:hAnsi="Times New Roman"/>
                <w:w w:val="99"/>
                <w:sz w:val="24"/>
                <w:szCs w:val="24"/>
                <w:lang w:val="ru-RU"/>
              </w:rPr>
              <w:t xml:space="preserve">. </w:t>
            </w:r>
            <w:r w:rsidRPr="003C1142">
              <w:rPr>
                <w:rFonts w:ascii="Times New Roman" w:eastAsia="Times New Roman" w:hAnsi="Times New Roman"/>
                <w:w w:val="99"/>
                <w:sz w:val="24"/>
                <w:szCs w:val="24"/>
                <w:lang w:val="en-US"/>
              </w:rPr>
              <w:t>Petersburg grade</w:t>
            </w:r>
          </w:p>
        </w:tc>
        <w:tc>
          <w:tcPr>
            <w:tcW w:w="3261" w:type="dxa"/>
          </w:tcPr>
          <w:p w:rsidR="003C1142" w:rsidRPr="003C1142" w:rsidRDefault="003C1142" w:rsidP="003C1142">
            <w:pPr>
              <w:ind w:left="100"/>
              <w:rPr>
                <w:rFonts w:ascii="Times New Roman" w:hAnsi="Times New Roman"/>
                <w:sz w:val="24"/>
                <w:szCs w:val="24"/>
                <w:lang w:val="ru-RU"/>
              </w:rPr>
            </w:pPr>
            <w:r w:rsidRPr="003C1142">
              <w:rPr>
                <w:rFonts w:ascii="Times New Roman" w:eastAsia="Times New Roman" w:hAnsi="Times New Roman"/>
                <w:sz w:val="24"/>
                <w:szCs w:val="24"/>
              </w:rPr>
              <w:t>GMATresult</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ru-RU"/>
              </w:rPr>
              <w:t xml:space="preserve">20 </w:t>
            </w:r>
            <w:r w:rsidRPr="003C1142">
              <w:rPr>
                <w:rFonts w:ascii="Times New Roman" w:eastAsia="Times New Roman" w:hAnsi="Times New Roman"/>
                <w:w w:val="99"/>
                <w:sz w:val="24"/>
                <w:szCs w:val="24"/>
                <w:lang w:val="en-US"/>
              </w:rPr>
              <w:t>and below</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en-US"/>
              </w:rPr>
              <w:t>Below 500</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21</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500-501</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22</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502-503</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23</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504-505</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lang w:val="ru-RU"/>
              </w:rPr>
            </w:pPr>
            <w:r w:rsidRPr="003C1142">
              <w:rPr>
                <w:rFonts w:ascii="Times New Roman" w:eastAsia="Times New Roman" w:hAnsi="Times New Roman"/>
                <w:w w:val="99"/>
                <w:sz w:val="24"/>
                <w:szCs w:val="24"/>
                <w:lang w:val="ru-RU"/>
              </w:rPr>
              <w:t>24</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lang w:val="ru-RU"/>
              </w:rPr>
              <w:t>506</w:t>
            </w:r>
            <w:r w:rsidRPr="003C1142">
              <w:rPr>
                <w:rFonts w:ascii="Times New Roman" w:eastAsia="Times New Roman" w:hAnsi="Times New Roman"/>
                <w:w w:val="99"/>
                <w:sz w:val="24"/>
                <w:szCs w:val="24"/>
              </w:rPr>
              <w:t>-507</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25</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508-509</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26</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510-511</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27</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512-513</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28</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514-515</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29</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516-517</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30</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518-520</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31</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521-522</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32</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523-524</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33</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525-526</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34</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527-528</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35</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529-530</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36</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531-532</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37</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533-534</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38</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535-536</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39</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539-540</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40</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541-542</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41</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543-544</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42</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545-546</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43</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547-548</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44</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549-550</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45</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551-552</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46</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553-554</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47</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555-556</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48</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557-558</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49</w:t>
            </w:r>
          </w:p>
        </w:tc>
        <w:tc>
          <w:tcPr>
            <w:tcW w:w="3261" w:type="dxa"/>
          </w:tcPr>
          <w:p w:rsidR="003C1142" w:rsidRPr="003C1142" w:rsidRDefault="003C1142" w:rsidP="003C1142">
            <w:pPr>
              <w:spacing w:line="260"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559-560</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50</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561 - 563</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51</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564 - 567</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52</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568 - 571</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53</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572 - 575</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54</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576 - 579</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55</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580 - 583</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56</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584 - 587</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57</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588 - 591</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58</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592 - 595</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59</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596 - 599</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60</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600 - 603</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61</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601 - 604</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62</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605–608</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63</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609 - 612</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64</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613 - 616</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lastRenderedPageBreak/>
              <w:t>65</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617– 620</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66</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621 - 624</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625 - 628</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68</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629 - 630</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69</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631 - 634</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635 - 638</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639 - 641</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72</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642 - 644</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73</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645 - 647</w:t>
            </w:r>
          </w:p>
        </w:tc>
      </w:tr>
      <w:tr w:rsidR="003C1142" w:rsidRPr="003C1142" w:rsidTr="003C1142">
        <w:trPr>
          <w:trHeight w:val="259"/>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74</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648 - 650</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75</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651 - 653</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76</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654 - 656</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77</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657 - 659</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78</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670 - 672</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79</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673 - 675</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80</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676 - 678</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81</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679 - 681</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82</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682 - 684</w:t>
            </w:r>
          </w:p>
        </w:tc>
      </w:tr>
      <w:tr w:rsidR="003C1142" w:rsidRPr="003C1142" w:rsidTr="003C1142">
        <w:trPr>
          <w:trHeight w:val="258"/>
        </w:trPr>
        <w:tc>
          <w:tcPr>
            <w:tcW w:w="4678" w:type="dxa"/>
            <w:tcBorders>
              <w:bottom w:val="single" w:sz="4" w:space="0" w:color="auto"/>
            </w:tcBorders>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83</w:t>
            </w:r>
          </w:p>
        </w:tc>
        <w:tc>
          <w:tcPr>
            <w:tcW w:w="3261" w:type="dxa"/>
            <w:tcBorders>
              <w:bottom w:val="single" w:sz="4" w:space="0" w:color="auto"/>
            </w:tcBorders>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685 - 687</w:t>
            </w:r>
          </w:p>
        </w:tc>
      </w:tr>
      <w:tr w:rsidR="003C1142" w:rsidRPr="003C1142" w:rsidTr="003C1142">
        <w:trPr>
          <w:trHeight w:val="258"/>
        </w:trPr>
        <w:tc>
          <w:tcPr>
            <w:tcW w:w="4678" w:type="dxa"/>
            <w:tcBorders>
              <w:top w:val="single" w:sz="4" w:space="0" w:color="auto"/>
              <w:left w:val="single" w:sz="4" w:space="0" w:color="auto"/>
              <w:bottom w:val="single" w:sz="4" w:space="0" w:color="auto"/>
              <w:right w:val="single" w:sz="4" w:space="0" w:color="auto"/>
            </w:tcBorders>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84</w:t>
            </w:r>
          </w:p>
        </w:tc>
        <w:tc>
          <w:tcPr>
            <w:tcW w:w="3261" w:type="dxa"/>
            <w:tcBorders>
              <w:top w:val="single" w:sz="4" w:space="0" w:color="auto"/>
              <w:left w:val="single" w:sz="4" w:space="0" w:color="auto"/>
              <w:bottom w:val="single" w:sz="4" w:space="0" w:color="auto"/>
              <w:right w:val="single" w:sz="4" w:space="0" w:color="auto"/>
            </w:tcBorders>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688 - 690</w:t>
            </w:r>
          </w:p>
        </w:tc>
      </w:tr>
      <w:tr w:rsidR="003C1142" w:rsidRPr="003C1142" w:rsidTr="003C1142">
        <w:trPr>
          <w:trHeight w:val="278"/>
        </w:trPr>
        <w:tc>
          <w:tcPr>
            <w:tcW w:w="4678" w:type="dxa"/>
          </w:tcPr>
          <w:p w:rsidR="003C1142" w:rsidRPr="003C1142" w:rsidRDefault="003C1142" w:rsidP="003C1142">
            <w:pPr>
              <w:jc w:val="center"/>
              <w:rPr>
                <w:rFonts w:ascii="Times New Roman" w:hAnsi="Times New Roman"/>
                <w:sz w:val="24"/>
                <w:szCs w:val="24"/>
              </w:rPr>
            </w:pPr>
            <w:r w:rsidRPr="003C1142">
              <w:rPr>
                <w:rFonts w:ascii="Times New Roman" w:eastAsia="Times New Roman" w:hAnsi="Times New Roman"/>
                <w:w w:val="99"/>
                <w:sz w:val="24"/>
                <w:szCs w:val="24"/>
              </w:rPr>
              <w:t>85</w:t>
            </w:r>
          </w:p>
        </w:tc>
        <w:tc>
          <w:tcPr>
            <w:tcW w:w="3261" w:type="dxa"/>
          </w:tcPr>
          <w:p w:rsidR="003C1142" w:rsidRPr="003C1142" w:rsidRDefault="003C1142" w:rsidP="003C1142">
            <w:pPr>
              <w:jc w:val="center"/>
              <w:rPr>
                <w:rFonts w:ascii="Times New Roman" w:hAnsi="Times New Roman"/>
                <w:sz w:val="24"/>
                <w:szCs w:val="24"/>
              </w:rPr>
            </w:pPr>
            <w:r w:rsidRPr="003C1142">
              <w:rPr>
                <w:rFonts w:ascii="Times New Roman" w:eastAsia="Times New Roman" w:hAnsi="Times New Roman"/>
                <w:w w:val="99"/>
                <w:sz w:val="24"/>
                <w:szCs w:val="24"/>
              </w:rPr>
              <w:t>691 - 693</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86</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694 - 696</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87</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697 - 699</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88</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700 - 701</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89</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702 - 703</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90</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704 - 705</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91</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706 - 707</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92</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708 - 709</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93</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710 - 711</w:t>
            </w:r>
          </w:p>
        </w:tc>
      </w:tr>
      <w:tr w:rsidR="003C1142" w:rsidRPr="003C1142" w:rsidTr="003C1142">
        <w:trPr>
          <w:trHeight w:val="259"/>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94</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712 - 713</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95</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714 - 715</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96</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716 - 717</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97</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718 - 719</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98</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720 - 722</w:t>
            </w:r>
          </w:p>
        </w:tc>
      </w:tr>
      <w:tr w:rsidR="003C1142" w:rsidRPr="003C1142" w:rsidTr="003C1142">
        <w:trPr>
          <w:trHeight w:val="258"/>
        </w:trPr>
        <w:tc>
          <w:tcPr>
            <w:tcW w:w="4678"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99</w:t>
            </w:r>
          </w:p>
        </w:tc>
        <w:tc>
          <w:tcPr>
            <w:tcW w:w="3261"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723 - 724</w:t>
            </w:r>
          </w:p>
        </w:tc>
      </w:tr>
      <w:tr w:rsidR="003C1142" w:rsidRPr="003C1142" w:rsidTr="003C1142">
        <w:trPr>
          <w:trHeight w:val="260"/>
        </w:trPr>
        <w:tc>
          <w:tcPr>
            <w:tcW w:w="4678"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100</w:t>
            </w:r>
          </w:p>
        </w:tc>
        <w:tc>
          <w:tcPr>
            <w:tcW w:w="3261"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725 and above</w:t>
            </w:r>
          </w:p>
        </w:tc>
      </w:tr>
    </w:tbl>
    <w:p w:rsidR="003C1142" w:rsidRPr="003C1142" w:rsidRDefault="003C1142" w:rsidP="003C1142">
      <w:pPr>
        <w:spacing w:line="200" w:lineRule="exact"/>
        <w:rPr>
          <w:rFonts w:ascii="Times New Roman" w:hAnsi="Times New Roman"/>
          <w:sz w:val="24"/>
          <w:szCs w:val="24"/>
        </w:rPr>
      </w:pPr>
    </w:p>
    <w:p w:rsidR="003C1142" w:rsidRPr="003C1142" w:rsidRDefault="003C1142" w:rsidP="003C1142">
      <w:pPr>
        <w:spacing w:line="330" w:lineRule="exact"/>
        <w:rPr>
          <w:rFonts w:ascii="Times New Roman" w:hAnsi="Times New Roman"/>
          <w:sz w:val="24"/>
          <w:szCs w:val="24"/>
        </w:rPr>
      </w:pPr>
    </w:p>
    <w:p w:rsidR="003C1142" w:rsidRPr="003C1142" w:rsidRDefault="003C1142" w:rsidP="003C1142">
      <w:pPr>
        <w:rPr>
          <w:rFonts w:ascii="Times New Roman" w:eastAsia="Times New Roman" w:hAnsi="Times New Roman"/>
          <w:sz w:val="24"/>
          <w:szCs w:val="24"/>
        </w:rPr>
      </w:pPr>
      <w:r w:rsidRPr="003C1142">
        <w:rPr>
          <w:rFonts w:ascii="Times New Roman" w:eastAsia="Times New Roman" w:hAnsi="Times New Roman"/>
          <w:sz w:val="24"/>
          <w:szCs w:val="24"/>
        </w:rPr>
        <w:br w:type="page"/>
      </w:r>
    </w:p>
    <w:p w:rsidR="003C1142" w:rsidRPr="003C1142" w:rsidRDefault="003C1142" w:rsidP="003C1142">
      <w:pPr>
        <w:ind w:right="-15"/>
        <w:jc w:val="center"/>
        <w:rPr>
          <w:rFonts w:ascii="Times New Roman" w:hAnsi="Times New Roman"/>
          <w:sz w:val="24"/>
          <w:szCs w:val="24"/>
          <w:lang w:val="en-US"/>
        </w:rPr>
      </w:pPr>
      <w:r w:rsidRPr="003C1142">
        <w:rPr>
          <w:rFonts w:ascii="Times New Roman" w:eastAsia="Times New Roman" w:hAnsi="Times New Roman"/>
          <w:sz w:val="24"/>
          <w:szCs w:val="24"/>
          <w:lang w:val="en-US"/>
        </w:rPr>
        <w:lastRenderedPageBreak/>
        <w:t>GRE Subject Test in Mathematics</w:t>
      </w:r>
    </w:p>
    <w:tbl>
      <w:tblPr>
        <w:tblStyle w:val="a6"/>
        <w:tblW w:w="0" w:type="auto"/>
        <w:tblInd w:w="-34" w:type="dxa"/>
        <w:tblLayout w:type="fixed"/>
        <w:tblLook w:val="04A0"/>
      </w:tblPr>
      <w:tblGrid>
        <w:gridCol w:w="4678"/>
        <w:gridCol w:w="16"/>
        <w:gridCol w:w="3245"/>
      </w:tblGrid>
      <w:tr w:rsidR="003C1142" w:rsidRPr="003C1142" w:rsidTr="003C1142">
        <w:trPr>
          <w:trHeight w:val="280"/>
        </w:trPr>
        <w:tc>
          <w:tcPr>
            <w:tcW w:w="4678" w:type="dxa"/>
          </w:tcPr>
          <w:p w:rsidR="003C1142" w:rsidRPr="003C1142" w:rsidRDefault="003C1142" w:rsidP="003C1142">
            <w:pPr>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HSESt</w:t>
            </w:r>
            <w:r w:rsidRPr="003C1142">
              <w:rPr>
                <w:rFonts w:ascii="Times New Roman" w:eastAsia="Times New Roman" w:hAnsi="Times New Roman"/>
                <w:w w:val="99"/>
                <w:sz w:val="24"/>
                <w:szCs w:val="24"/>
                <w:lang w:val="ru-RU"/>
              </w:rPr>
              <w:t xml:space="preserve">. </w:t>
            </w:r>
            <w:r w:rsidRPr="003C1142">
              <w:rPr>
                <w:rFonts w:ascii="Times New Roman" w:eastAsia="Times New Roman" w:hAnsi="Times New Roman"/>
                <w:w w:val="99"/>
                <w:sz w:val="24"/>
                <w:szCs w:val="24"/>
                <w:lang w:val="en-US"/>
              </w:rPr>
              <w:t>Petersburg grade</w:t>
            </w:r>
          </w:p>
        </w:tc>
        <w:tc>
          <w:tcPr>
            <w:tcW w:w="3261" w:type="dxa"/>
            <w:gridSpan w:val="2"/>
          </w:tcPr>
          <w:p w:rsidR="003C1142" w:rsidRPr="003C1142" w:rsidRDefault="003C1142" w:rsidP="003C1142">
            <w:pPr>
              <w:ind w:left="100"/>
              <w:rPr>
                <w:rFonts w:ascii="Times New Roman" w:hAnsi="Times New Roman"/>
                <w:sz w:val="24"/>
                <w:szCs w:val="24"/>
                <w:lang w:val="ru-RU"/>
              </w:rPr>
            </w:pPr>
            <w:r w:rsidRPr="003C1142">
              <w:rPr>
                <w:rFonts w:ascii="Times New Roman" w:eastAsia="Times New Roman" w:hAnsi="Times New Roman"/>
                <w:sz w:val="24"/>
                <w:szCs w:val="24"/>
              </w:rPr>
              <w:t>GREresult</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lang w:val="en-US"/>
              </w:rPr>
              <w:t xml:space="preserve">20 </w:t>
            </w:r>
            <w:r w:rsidRPr="003C1142">
              <w:rPr>
                <w:rFonts w:ascii="Times New Roman" w:eastAsia="Times New Roman" w:hAnsi="Times New Roman"/>
                <w:w w:val="99"/>
                <w:sz w:val="24"/>
                <w:szCs w:val="24"/>
              </w:rPr>
              <w:t>and below</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Less than 400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21</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400-403</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22</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404-407</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23</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408-410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24</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411-415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25</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416-420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26</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421-425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27</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426-430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28</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431-435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29</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436-440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30</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441-445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31</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446-450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32</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451-455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33</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456-460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34</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465-470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35</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471-475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36</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476-480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37</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481-485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38</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486-490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39</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491-495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40</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496-500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41</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rPr>
              <w:t>501</w:t>
            </w:r>
            <w:r w:rsidRPr="003C1142">
              <w:rPr>
                <w:rFonts w:ascii="Times New Roman" w:eastAsia="Times New Roman" w:hAnsi="Times New Roman"/>
                <w:w w:val="99"/>
                <w:sz w:val="24"/>
                <w:szCs w:val="24"/>
                <w:lang w:val="en-US"/>
              </w:rPr>
              <w:t>-</w:t>
            </w:r>
            <w:r w:rsidRPr="003C1142">
              <w:rPr>
                <w:rFonts w:ascii="Times New Roman" w:eastAsia="Times New Roman" w:hAnsi="Times New Roman"/>
                <w:w w:val="99"/>
                <w:sz w:val="24"/>
                <w:szCs w:val="24"/>
              </w:rPr>
              <w:t>505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42</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rPr>
              <w:t>506</w:t>
            </w:r>
            <w:r w:rsidRPr="003C1142">
              <w:rPr>
                <w:rFonts w:ascii="Times New Roman" w:eastAsia="Times New Roman" w:hAnsi="Times New Roman"/>
                <w:w w:val="99"/>
                <w:sz w:val="24"/>
                <w:szCs w:val="24"/>
                <w:lang w:val="en-US"/>
              </w:rPr>
              <w:t>-5</w:t>
            </w:r>
            <w:r w:rsidRPr="003C1142">
              <w:rPr>
                <w:rFonts w:ascii="Times New Roman" w:eastAsia="Times New Roman" w:hAnsi="Times New Roman"/>
                <w:w w:val="99"/>
                <w:sz w:val="24"/>
                <w:szCs w:val="24"/>
              </w:rPr>
              <w:t>1</w:t>
            </w:r>
            <w:r w:rsidRPr="003C1142">
              <w:rPr>
                <w:rFonts w:ascii="Times New Roman" w:eastAsia="Times New Roman" w:hAnsi="Times New Roman"/>
                <w:w w:val="99"/>
                <w:sz w:val="24"/>
                <w:szCs w:val="24"/>
                <w:lang w:val="en-US"/>
              </w:rPr>
              <w:t>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43</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rPr>
            </w:pPr>
            <w:r w:rsidRPr="003C1142">
              <w:rPr>
                <w:rFonts w:ascii="Times New Roman" w:eastAsia="Times New Roman" w:hAnsi="Times New Roman"/>
                <w:w w:val="99"/>
                <w:sz w:val="24"/>
                <w:szCs w:val="24"/>
                <w:lang w:val="en-US"/>
              </w:rPr>
              <w:t>5</w:t>
            </w:r>
            <w:r w:rsidRPr="003C1142">
              <w:rPr>
                <w:rFonts w:ascii="Times New Roman" w:eastAsia="Times New Roman" w:hAnsi="Times New Roman"/>
                <w:w w:val="99"/>
                <w:sz w:val="24"/>
                <w:szCs w:val="24"/>
              </w:rPr>
              <w:t>1</w:t>
            </w:r>
            <w:r w:rsidRPr="003C1142">
              <w:rPr>
                <w:rFonts w:ascii="Times New Roman" w:eastAsia="Times New Roman" w:hAnsi="Times New Roman"/>
                <w:w w:val="99"/>
                <w:sz w:val="24"/>
                <w:szCs w:val="24"/>
                <w:lang w:val="en-US"/>
              </w:rPr>
              <w:t>1-51</w:t>
            </w:r>
            <w:r w:rsidRPr="003C1142">
              <w:rPr>
                <w:rFonts w:ascii="Times New Roman" w:eastAsia="Times New Roman" w:hAnsi="Times New Roman"/>
                <w:w w:val="99"/>
                <w:sz w:val="24"/>
                <w:szCs w:val="24"/>
              </w:rPr>
              <w:t>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44</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51</w:t>
            </w:r>
            <w:r w:rsidRPr="003C1142">
              <w:rPr>
                <w:rFonts w:ascii="Times New Roman" w:eastAsia="Times New Roman" w:hAnsi="Times New Roman"/>
                <w:w w:val="99"/>
                <w:sz w:val="24"/>
                <w:szCs w:val="24"/>
              </w:rPr>
              <w:t>6</w:t>
            </w:r>
            <w:r w:rsidRPr="003C1142">
              <w:rPr>
                <w:rFonts w:ascii="Times New Roman" w:eastAsia="Times New Roman" w:hAnsi="Times New Roman"/>
                <w:w w:val="99"/>
                <w:sz w:val="24"/>
                <w:szCs w:val="24"/>
                <w:lang w:val="en-US"/>
              </w:rPr>
              <w:t>-520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45</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521 - 530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46</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531 - 540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47</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541 - 550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48</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551 - 560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49</w:t>
            </w:r>
          </w:p>
        </w:tc>
        <w:tc>
          <w:tcPr>
            <w:tcW w:w="3245" w:type="dxa"/>
          </w:tcPr>
          <w:p w:rsidR="003C1142" w:rsidRPr="003C1142" w:rsidRDefault="003C1142" w:rsidP="003C1142">
            <w:pPr>
              <w:spacing w:line="258" w:lineRule="exact"/>
              <w:jc w:val="center"/>
              <w:rPr>
                <w:rFonts w:ascii="Times New Roman" w:eastAsia="Times New Roman" w:hAnsi="Times New Roman"/>
                <w:w w:val="99"/>
                <w:sz w:val="24"/>
                <w:szCs w:val="24"/>
                <w:lang w:val="en-US"/>
              </w:rPr>
            </w:pPr>
            <w:r w:rsidRPr="003C1142">
              <w:rPr>
                <w:rFonts w:ascii="Times New Roman" w:eastAsia="Times New Roman" w:hAnsi="Times New Roman"/>
                <w:w w:val="99"/>
                <w:sz w:val="24"/>
                <w:szCs w:val="24"/>
                <w:lang w:val="en-US"/>
              </w:rPr>
              <w:t>561 - 570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50</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571</w:t>
            </w:r>
            <w:r w:rsidRPr="003C1142">
              <w:rPr>
                <w:rFonts w:ascii="Times New Roman" w:eastAsia="Times New Roman" w:hAnsi="Times New Roman"/>
                <w:w w:val="99"/>
                <w:sz w:val="24"/>
                <w:szCs w:val="24"/>
              </w:rPr>
              <w:t>-</w:t>
            </w:r>
            <w:r w:rsidRPr="003C1142">
              <w:rPr>
                <w:rFonts w:ascii="Times New Roman" w:eastAsia="Times New Roman" w:hAnsi="Times New Roman"/>
                <w:w w:val="99"/>
                <w:sz w:val="24"/>
                <w:szCs w:val="24"/>
                <w:lang w:val="en-US"/>
              </w:rPr>
              <w:t>580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51</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581</w:t>
            </w:r>
            <w:r w:rsidRPr="003C1142">
              <w:rPr>
                <w:rFonts w:ascii="Times New Roman" w:eastAsia="Times New Roman" w:hAnsi="Times New Roman"/>
                <w:w w:val="99"/>
                <w:sz w:val="24"/>
                <w:szCs w:val="24"/>
              </w:rPr>
              <w:t>-</w:t>
            </w:r>
            <w:r w:rsidRPr="003C1142">
              <w:rPr>
                <w:rFonts w:ascii="Times New Roman" w:eastAsia="Times New Roman" w:hAnsi="Times New Roman"/>
                <w:w w:val="99"/>
                <w:sz w:val="24"/>
                <w:szCs w:val="24"/>
                <w:lang w:val="en-US"/>
              </w:rPr>
              <w:t>585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52</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586</w:t>
            </w:r>
            <w:r w:rsidRPr="003C1142">
              <w:rPr>
                <w:rFonts w:ascii="Times New Roman" w:eastAsia="Times New Roman" w:hAnsi="Times New Roman"/>
                <w:w w:val="99"/>
                <w:sz w:val="24"/>
                <w:szCs w:val="24"/>
              </w:rPr>
              <w:t>-</w:t>
            </w:r>
            <w:r w:rsidRPr="003C1142">
              <w:rPr>
                <w:rFonts w:ascii="Times New Roman" w:eastAsia="Times New Roman" w:hAnsi="Times New Roman"/>
                <w:w w:val="99"/>
                <w:sz w:val="24"/>
                <w:szCs w:val="24"/>
                <w:lang w:val="en-US"/>
              </w:rPr>
              <w:t>590</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53</w:t>
            </w:r>
          </w:p>
        </w:tc>
        <w:tc>
          <w:tcPr>
            <w:tcW w:w="3245" w:type="dxa"/>
          </w:tcPr>
          <w:p w:rsidR="003C1142" w:rsidRPr="003C1142" w:rsidRDefault="003C1142" w:rsidP="003C1142">
            <w:pPr>
              <w:spacing w:line="260"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591</w:t>
            </w:r>
            <w:r w:rsidRPr="003C1142">
              <w:rPr>
                <w:rFonts w:ascii="Times New Roman" w:eastAsia="Times New Roman" w:hAnsi="Times New Roman"/>
                <w:w w:val="99"/>
                <w:sz w:val="24"/>
                <w:szCs w:val="24"/>
              </w:rPr>
              <w:t>-</w:t>
            </w:r>
            <w:r w:rsidRPr="003C1142">
              <w:rPr>
                <w:rFonts w:ascii="Times New Roman" w:eastAsia="Times New Roman" w:hAnsi="Times New Roman"/>
                <w:w w:val="99"/>
                <w:sz w:val="24"/>
                <w:szCs w:val="24"/>
                <w:lang w:val="en-US"/>
              </w:rPr>
              <w:t>595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54</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596</w:t>
            </w:r>
            <w:r w:rsidRPr="003C1142">
              <w:rPr>
                <w:rFonts w:ascii="Times New Roman" w:eastAsia="Times New Roman" w:hAnsi="Times New Roman"/>
                <w:w w:val="99"/>
                <w:sz w:val="24"/>
                <w:szCs w:val="24"/>
              </w:rPr>
              <w:t>-</w:t>
            </w:r>
            <w:r w:rsidRPr="003C1142">
              <w:rPr>
                <w:rFonts w:ascii="Times New Roman" w:eastAsia="Times New Roman" w:hAnsi="Times New Roman"/>
                <w:w w:val="99"/>
                <w:sz w:val="24"/>
                <w:szCs w:val="24"/>
                <w:lang w:val="en-US"/>
              </w:rPr>
              <w:t>600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55</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 xml:space="preserve">601 </w:t>
            </w:r>
            <w:r w:rsidRPr="003C1142">
              <w:rPr>
                <w:rFonts w:ascii="Times New Roman" w:eastAsia="Times New Roman" w:hAnsi="Times New Roman"/>
                <w:w w:val="99"/>
                <w:sz w:val="24"/>
                <w:szCs w:val="24"/>
              </w:rPr>
              <w:t>-</w:t>
            </w:r>
            <w:r w:rsidRPr="003C1142">
              <w:rPr>
                <w:rFonts w:ascii="Times New Roman" w:eastAsia="Times New Roman" w:hAnsi="Times New Roman"/>
                <w:w w:val="99"/>
                <w:sz w:val="24"/>
                <w:szCs w:val="24"/>
                <w:lang w:val="en-US"/>
              </w:rPr>
              <w:t xml:space="preserve"> 605</w:t>
            </w:r>
          </w:p>
        </w:tc>
      </w:tr>
      <w:tr w:rsidR="003C1142" w:rsidRPr="003C1142" w:rsidTr="003C1142">
        <w:trPr>
          <w:trHeight w:val="259"/>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56</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606</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610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57</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611</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615</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58</w:t>
            </w:r>
          </w:p>
        </w:tc>
        <w:tc>
          <w:tcPr>
            <w:tcW w:w="3245" w:type="dxa"/>
          </w:tcPr>
          <w:p w:rsidR="003C1142" w:rsidRPr="003C1142" w:rsidRDefault="003C1142" w:rsidP="003C1142">
            <w:pPr>
              <w:spacing w:line="260"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616</w:t>
            </w:r>
            <w:r w:rsidRPr="003C1142">
              <w:rPr>
                <w:rFonts w:ascii="Times New Roman" w:eastAsia="Times New Roman" w:hAnsi="Times New Roman"/>
                <w:w w:val="99"/>
                <w:sz w:val="24"/>
                <w:szCs w:val="24"/>
              </w:rPr>
              <w:t xml:space="preserve">- </w:t>
            </w:r>
            <w:r w:rsidRPr="003C1142">
              <w:rPr>
                <w:rFonts w:ascii="Times New Roman" w:eastAsia="Times New Roman" w:hAnsi="Times New Roman"/>
                <w:w w:val="99"/>
                <w:sz w:val="24"/>
                <w:szCs w:val="24"/>
                <w:lang w:val="en-US"/>
              </w:rPr>
              <w:t>620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59</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621</w:t>
            </w:r>
            <w:r w:rsidRPr="003C1142">
              <w:rPr>
                <w:rFonts w:ascii="Times New Roman" w:eastAsia="Times New Roman" w:hAnsi="Times New Roman"/>
                <w:w w:val="99"/>
                <w:sz w:val="24"/>
                <w:szCs w:val="24"/>
              </w:rPr>
              <w:t xml:space="preserve">- </w:t>
            </w:r>
            <w:r w:rsidRPr="003C1142">
              <w:rPr>
                <w:rFonts w:ascii="Times New Roman" w:eastAsia="Times New Roman" w:hAnsi="Times New Roman"/>
                <w:w w:val="99"/>
                <w:sz w:val="24"/>
                <w:szCs w:val="24"/>
                <w:lang w:val="en-US"/>
              </w:rPr>
              <w:t>625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60</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626</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630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61</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631</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635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62</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636</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640</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63</w:t>
            </w:r>
          </w:p>
        </w:tc>
        <w:tc>
          <w:tcPr>
            <w:tcW w:w="3245" w:type="dxa"/>
          </w:tcPr>
          <w:p w:rsidR="003C1142" w:rsidRPr="003C1142" w:rsidRDefault="003C1142" w:rsidP="003C1142">
            <w:pPr>
              <w:spacing w:line="260"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641</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645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64</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646</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650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65</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651</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655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66</w:t>
            </w:r>
          </w:p>
        </w:tc>
        <w:tc>
          <w:tcPr>
            <w:tcW w:w="3245" w:type="dxa"/>
          </w:tcPr>
          <w:p w:rsidR="003C1142" w:rsidRPr="003C1142" w:rsidRDefault="003C1142" w:rsidP="003C1142">
            <w:pPr>
              <w:spacing w:line="258" w:lineRule="exact"/>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656</w:t>
            </w:r>
            <w:r w:rsidRPr="003C1142">
              <w:rPr>
                <w:rFonts w:ascii="Times New Roman" w:eastAsia="Times New Roman" w:hAnsi="Times New Roman"/>
                <w:w w:val="99"/>
                <w:sz w:val="24"/>
                <w:szCs w:val="24"/>
              </w:rPr>
              <w:t xml:space="preserve"> - </w:t>
            </w:r>
            <w:r w:rsidRPr="003C1142">
              <w:rPr>
                <w:rFonts w:ascii="Times New Roman" w:eastAsia="Times New Roman" w:hAnsi="Times New Roman"/>
                <w:w w:val="99"/>
                <w:sz w:val="24"/>
                <w:szCs w:val="24"/>
                <w:lang w:val="en-US"/>
              </w:rPr>
              <w:t>660</w:t>
            </w:r>
          </w:p>
        </w:tc>
      </w:tr>
      <w:tr w:rsidR="003C1142" w:rsidRPr="003C1142" w:rsidTr="003C1142">
        <w:trPr>
          <w:trHeight w:val="278"/>
        </w:trPr>
        <w:tc>
          <w:tcPr>
            <w:tcW w:w="4694" w:type="dxa"/>
            <w:gridSpan w:val="2"/>
          </w:tcPr>
          <w:p w:rsidR="003C1142" w:rsidRPr="003C1142" w:rsidRDefault="003C1142" w:rsidP="003C1142">
            <w:pPr>
              <w:jc w:val="center"/>
              <w:rPr>
                <w:rFonts w:ascii="Times New Roman" w:hAnsi="Times New Roman"/>
                <w:sz w:val="24"/>
                <w:szCs w:val="24"/>
              </w:rPr>
            </w:pPr>
            <w:r w:rsidRPr="003C1142">
              <w:rPr>
                <w:rFonts w:ascii="Times New Roman" w:eastAsia="Times New Roman" w:hAnsi="Times New Roman"/>
                <w:w w:val="99"/>
                <w:sz w:val="24"/>
                <w:szCs w:val="24"/>
              </w:rPr>
              <w:lastRenderedPageBreak/>
              <w:t>67</w:t>
            </w:r>
          </w:p>
        </w:tc>
        <w:tc>
          <w:tcPr>
            <w:tcW w:w="3245" w:type="dxa"/>
          </w:tcPr>
          <w:p w:rsidR="003C1142" w:rsidRPr="003C1142" w:rsidRDefault="003C1142" w:rsidP="003C1142">
            <w:pPr>
              <w:jc w:val="center"/>
              <w:rPr>
                <w:rFonts w:ascii="Times New Roman" w:hAnsi="Times New Roman"/>
                <w:sz w:val="24"/>
                <w:szCs w:val="24"/>
              </w:rPr>
            </w:pPr>
            <w:r w:rsidRPr="003C1142">
              <w:rPr>
                <w:rFonts w:ascii="Times New Roman" w:eastAsia="Times New Roman" w:hAnsi="Times New Roman"/>
                <w:w w:val="99"/>
                <w:sz w:val="24"/>
                <w:szCs w:val="24"/>
              </w:rPr>
              <w:t>661 - 665</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68</w:t>
            </w:r>
          </w:p>
        </w:tc>
        <w:tc>
          <w:tcPr>
            <w:tcW w:w="3245"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666 - 670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69</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671 - 675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676 - 680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681 - 685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72</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685- 690</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73</w:t>
            </w:r>
          </w:p>
        </w:tc>
        <w:tc>
          <w:tcPr>
            <w:tcW w:w="3245"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691 - 695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74</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696–700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75</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701 - 705</w:t>
            </w:r>
          </w:p>
        </w:tc>
      </w:tr>
      <w:tr w:rsidR="003C1142" w:rsidRPr="003C1142" w:rsidTr="003C1142">
        <w:trPr>
          <w:trHeight w:val="259"/>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76</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706 - 710</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77</w:t>
            </w:r>
          </w:p>
        </w:tc>
        <w:tc>
          <w:tcPr>
            <w:tcW w:w="3245"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711 - 715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78</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716 - 720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79</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721 - 725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80</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726- 730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81</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731 - 735</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82</w:t>
            </w:r>
          </w:p>
        </w:tc>
        <w:tc>
          <w:tcPr>
            <w:tcW w:w="3245"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736 - 740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83</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741 - 745</w:t>
            </w:r>
          </w:p>
        </w:tc>
      </w:tr>
      <w:tr w:rsidR="003C1142" w:rsidRPr="003C1142" w:rsidTr="003C1142">
        <w:trPr>
          <w:trHeight w:val="236"/>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84</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746 - 750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85</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751 - 755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86</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756 - 760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87</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761 - 765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88</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766 - 770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89</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771 - 775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90</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776 - 780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91</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781 - 785</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92</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786 - 790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93</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791 - 795</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94</w:t>
            </w:r>
          </w:p>
        </w:tc>
        <w:tc>
          <w:tcPr>
            <w:tcW w:w="3245"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796 - 800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95</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801 - 810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96</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811- 820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97</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821 - 830</w:t>
            </w:r>
          </w:p>
        </w:tc>
      </w:tr>
      <w:tr w:rsidR="003C1142" w:rsidRPr="003C1142" w:rsidTr="003C1142">
        <w:trPr>
          <w:trHeight w:val="259"/>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98</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831 - 840</w:t>
            </w:r>
          </w:p>
        </w:tc>
      </w:tr>
      <w:tr w:rsidR="003C1142" w:rsidRPr="003C1142" w:rsidTr="003C1142">
        <w:trPr>
          <w:trHeight w:val="260"/>
        </w:trPr>
        <w:tc>
          <w:tcPr>
            <w:tcW w:w="4694" w:type="dxa"/>
            <w:gridSpan w:val="2"/>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99</w:t>
            </w:r>
          </w:p>
        </w:tc>
        <w:tc>
          <w:tcPr>
            <w:tcW w:w="3245" w:type="dxa"/>
          </w:tcPr>
          <w:p w:rsidR="003C1142" w:rsidRPr="003C1142" w:rsidRDefault="003C1142" w:rsidP="003C1142">
            <w:pPr>
              <w:spacing w:line="260" w:lineRule="exact"/>
              <w:jc w:val="center"/>
              <w:rPr>
                <w:rFonts w:ascii="Times New Roman" w:hAnsi="Times New Roman"/>
                <w:sz w:val="24"/>
                <w:szCs w:val="24"/>
              </w:rPr>
            </w:pPr>
            <w:r w:rsidRPr="003C1142">
              <w:rPr>
                <w:rFonts w:ascii="Times New Roman" w:eastAsia="Times New Roman" w:hAnsi="Times New Roman"/>
                <w:w w:val="99"/>
                <w:sz w:val="24"/>
                <w:szCs w:val="24"/>
              </w:rPr>
              <w:t>841 - 850</w:t>
            </w:r>
          </w:p>
        </w:tc>
      </w:tr>
      <w:tr w:rsidR="003C1142" w:rsidRPr="003C1142" w:rsidTr="003C1142">
        <w:trPr>
          <w:trHeight w:val="258"/>
        </w:trPr>
        <w:tc>
          <w:tcPr>
            <w:tcW w:w="4694" w:type="dxa"/>
            <w:gridSpan w:val="2"/>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w w:val="99"/>
                <w:sz w:val="24"/>
                <w:szCs w:val="24"/>
              </w:rPr>
              <w:t>100</w:t>
            </w:r>
          </w:p>
        </w:tc>
        <w:tc>
          <w:tcPr>
            <w:tcW w:w="3245" w:type="dxa"/>
          </w:tcPr>
          <w:p w:rsidR="003C1142" w:rsidRPr="003C1142" w:rsidRDefault="003C1142" w:rsidP="003C1142">
            <w:pPr>
              <w:spacing w:line="258" w:lineRule="exact"/>
              <w:jc w:val="center"/>
              <w:rPr>
                <w:rFonts w:ascii="Times New Roman" w:hAnsi="Times New Roman"/>
                <w:sz w:val="24"/>
                <w:szCs w:val="24"/>
              </w:rPr>
            </w:pPr>
            <w:r w:rsidRPr="003C1142">
              <w:rPr>
                <w:rFonts w:ascii="Times New Roman" w:eastAsia="Times New Roman" w:hAnsi="Times New Roman"/>
                <w:sz w:val="24"/>
                <w:szCs w:val="24"/>
              </w:rPr>
              <w:t>851 and above</w:t>
            </w:r>
          </w:p>
        </w:tc>
      </w:tr>
    </w:tbl>
    <w:p w:rsidR="003C1142" w:rsidRPr="003C1142" w:rsidRDefault="003C1142" w:rsidP="003C1142">
      <w:pPr>
        <w:ind w:right="-359"/>
        <w:jc w:val="center"/>
        <w:rPr>
          <w:rFonts w:ascii="Times New Roman" w:eastAsia="Times New Roman" w:hAnsi="Times New Roman"/>
          <w:sz w:val="24"/>
          <w:szCs w:val="24"/>
        </w:rPr>
      </w:pPr>
    </w:p>
    <w:p w:rsidR="003C1142" w:rsidRPr="003C1142" w:rsidRDefault="003C1142" w:rsidP="003C1142">
      <w:pPr>
        <w:rPr>
          <w:rFonts w:ascii="Times New Roman" w:eastAsia="Times New Roman" w:hAnsi="Times New Roman"/>
          <w:sz w:val="24"/>
          <w:szCs w:val="24"/>
        </w:rPr>
      </w:pPr>
      <w:r w:rsidRPr="003C1142">
        <w:rPr>
          <w:rFonts w:ascii="Times New Roman" w:eastAsia="Times New Roman" w:hAnsi="Times New Roman"/>
          <w:sz w:val="24"/>
          <w:szCs w:val="24"/>
        </w:rPr>
        <w:br w:type="page"/>
      </w:r>
    </w:p>
    <w:p w:rsidR="003C1142" w:rsidRPr="003C1142" w:rsidRDefault="003C1142" w:rsidP="003C1142">
      <w:pPr>
        <w:ind w:right="-359"/>
        <w:jc w:val="center"/>
        <w:rPr>
          <w:rFonts w:ascii="Times New Roman" w:hAnsi="Times New Roman"/>
          <w:sz w:val="24"/>
          <w:szCs w:val="24"/>
          <w:lang w:val="ru-RU"/>
        </w:rPr>
      </w:pPr>
      <w:r w:rsidRPr="003C1142">
        <w:rPr>
          <w:rFonts w:ascii="Times New Roman" w:eastAsia="Times New Roman" w:hAnsi="Times New Roman"/>
          <w:sz w:val="24"/>
          <w:szCs w:val="24"/>
        </w:rPr>
        <w:lastRenderedPageBreak/>
        <w:t>GRERevisedGeneraltest</w:t>
      </w:r>
    </w:p>
    <w:tbl>
      <w:tblPr>
        <w:tblStyle w:val="a6"/>
        <w:tblW w:w="0" w:type="auto"/>
        <w:tblLayout w:type="fixed"/>
        <w:tblLook w:val="04A0"/>
      </w:tblPr>
      <w:tblGrid>
        <w:gridCol w:w="4820"/>
        <w:gridCol w:w="3400"/>
      </w:tblGrid>
      <w:tr w:rsidR="003C1142" w:rsidRPr="003C1142" w:rsidTr="003C1142">
        <w:trPr>
          <w:trHeight w:val="266"/>
        </w:trPr>
        <w:tc>
          <w:tcPr>
            <w:tcW w:w="4820" w:type="dxa"/>
          </w:tcPr>
          <w:p w:rsidR="003C1142" w:rsidRPr="003C1142" w:rsidRDefault="003C1142" w:rsidP="003C1142">
            <w:pPr>
              <w:jc w:val="center"/>
              <w:rPr>
                <w:rFonts w:ascii="Times New Roman" w:hAnsi="Times New Roman"/>
                <w:sz w:val="24"/>
                <w:szCs w:val="24"/>
                <w:lang w:val="en-US"/>
              </w:rPr>
            </w:pPr>
            <w:r w:rsidRPr="003C1142">
              <w:rPr>
                <w:rFonts w:ascii="Times New Roman" w:eastAsia="Times New Roman" w:hAnsi="Times New Roman"/>
                <w:w w:val="99"/>
                <w:sz w:val="24"/>
                <w:szCs w:val="24"/>
                <w:lang w:val="en-US"/>
              </w:rPr>
              <w:t>HSESt</w:t>
            </w:r>
            <w:r w:rsidRPr="003C1142">
              <w:rPr>
                <w:rFonts w:ascii="Times New Roman" w:eastAsia="Times New Roman" w:hAnsi="Times New Roman"/>
                <w:w w:val="99"/>
                <w:sz w:val="24"/>
                <w:szCs w:val="24"/>
                <w:lang w:val="ru-RU"/>
              </w:rPr>
              <w:t xml:space="preserve">. </w:t>
            </w:r>
            <w:r w:rsidRPr="003C1142">
              <w:rPr>
                <w:rFonts w:ascii="Times New Roman" w:eastAsia="Times New Roman" w:hAnsi="Times New Roman"/>
                <w:w w:val="99"/>
                <w:sz w:val="24"/>
                <w:szCs w:val="24"/>
                <w:lang w:val="en-US"/>
              </w:rPr>
              <w:t>Petersburg grade</w:t>
            </w:r>
          </w:p>
        </w:tc>
        <w:tc>
          <w:tcPr>
            <w:tcW w:w="3400" w:type="dxa"/>
          </w:tcPr>
          <w:p w:rsidR="003C1142" w:rsidRPr="003C1142" w:rsidRDefault="003C1142" w:rsidP="003C1142">
            <w:pPr>
              <w:ind w:left="100"/>
              <w:jc w:val="center"/>
              <w:rPr>
                <w:rFonts w:ascii="Times New Roman" w:hAnsi="Times New Roman"/>
                <w:sz w:val="24"/>
                <w:szCs w:val="24"/>
                <w:lang w:val="ru-RU"/>
              </w:rPr>
            </w:pPr>
            <w:r w:rsidRPr="003C1142">
              <w:rPr>
                <w:rFonts w:ascii="Times New Roman" w:eastAsia="Times New Roman" w:hAnsi="Times New Roman"/>
                <w:sz w:val="24"/>
                <w:szCs w:val="24"/>
              </w:rPr>
              <w:t>GREresult</w:t>
            </w:r>
          </w:p>
        </w:tc>
      </w:tr>
      <w:tr w:rsidR="003C1142" w:rsidRPr="003C1142" w:rsidTr="003C1142">
        <w:trPr>
          <w:trHeight w:val="238"/>
        </w:trPr>
        <w:tc>
          <w:tcPr>
            <w:tcW w:w="4820" w:type="dxa"/>
          </w:tcPr>
          <w:p w:rsidR="003C1142" w:rsidRPr="003C1142" w:rsidRDefault="003C1142" w:rsidP="003C1142">
            <w:pPr>
              <w:spacing w:line="238" w:lineRule="exact"/>
              <w:jc w:val="center"/>
              <w:rPr>
                <w:rFonts w:ascii="Times New Roman" w:hAnsi="Times New Roman"/>
                <w:sz w:val="24"/>
                <w:szCs w:val="24"/>
              </w:rPr>
            </w:pPr>
            <w:r w:rsidRPr="003C1142">
              <w:rPr>
                <w:rFonts w:ascii="Times New Roman" w:eastAsia="Times New Roman" w:hAnsi="Times New Roman"/>
                <w:w w:val="99"/>
                <w:sz w:val="24"/>
                <w:szCs w:val="24"/>
              </w:rPr>
              <w:t>20</w:t>
            </w:r>
          </w:p>
        </w:tc>
        <w:tc>
          <w:tcPr>
            <w:tcW w:w="3400" w:type="dxa"/>
          </w:tcPr>
          <w:p w:rsidR="003C1142" w:rsidRPr="003C1142" w:rsidRDefault="003C1142" w:rsidP="003C1142">
            <w:pPr>
              <w:spacing w:line="238" w:lineRule="exact"/>
              <w:jc w:val="center"/>
              <w:rPr>
                <w:rFonts w:ascii="Times New Roman" w:hAnsi="Times New Roman"/>
                <w:sz w:val="24"/>
                <w:szCs w:val="24"/>
              </w:rPr>
            </w:pPr>
            <w:r w:rsidRPr="003C1142">
              <w:rPr>
                <w:rFonts w:ascii="Times New Roman" w:eastAsia="Times New Roman" w:hAnsi="Times New Roman"/>
                <w:w w:val="96"/>
                <w:sz w:val="24"/>
                <w:szCs w:val="24"/>
              </w:rPr>
              <w:t>140</w:t>
            </w:r>
          </w:p>
        </w:tc>
      </w:tr>
      <w:tr w:rsidR="003C1142" w:rsidRPr="003C1142" w:rsidTr="003C1142">
        <w:trPr>
          <w:trHeight w:val="244"/>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22</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141</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24</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142</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26</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143</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28</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144</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145</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31</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146</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32</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147</w:t>
            </w:r>
          </w:p>
        </w:tc>
      </w:tr>
      <w:tr w:rsidR="003C1142" w:rsidRPr="003C1142" w:rsidTr="003C1142">
        <w:trPr>
          <w:trHeight w:val="244"/>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33</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148</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34</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149</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35</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150</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36</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151</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37</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152</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38</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153</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39</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154</w:t>
            </w:r>
          </w:p>
        </w:tc>
      </w:tr>
      <w:tr w:rsidR="003C1142" w:rsidRPr="003C1142" w:rsidTr="003C1142">
        <w:trPr>
          <w:trHeight w:val="244"/>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155</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41</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156</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42</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157</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43</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158</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44</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159</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45</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160</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46</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161</w:t>
            </w:r>
          </w:p>
        </w:tc>
      </w:tr>
      <w:tr w:rsidR="003C1142" w:rsidRPr="003C1142" w:rsidTr="003C1142">
        <w:trPr>
          <w:trHeight w:val="244"/>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47</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162</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48</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163</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49</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164</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50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165</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60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166</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70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167</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80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168</w:t>
            </w:r>
          </w:p>
        </w:tc>
      </w:tr>
      <w:tr w:rsidR="003C1142" w:rsidRPr="003C1142" w:rsidTr="003C1142">
        <w:trPr>
          <w:trHeight w:val="244"/>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9"/>
                <w:sz w:val="24"/>
                <w:szCs w:val="24"/>
              </w:rPr>
              <w:t>90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169</w:t>
            </w:r>
          </w:p>
        </w:tc>
      </w:tr>
      <w:tr w:rsidR="003C1142" w:rsidRPr="003C1142" w:rsidTr="003C1142">
        <w:trPr>
          <w:trHeight w:val="243"/>
        </w:trPr>
        <w:tc>
          <w:tcPr>
            <w:tcW w:w="482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sz w:val="24"/>
                <w:szCs w:val="24"/>
              </w:rPr>
              <w:t>100</w:t>
            </w:r>
          </w:p>
        </w:tc>
        <w:tc>
          <w:tcPr>
            <w:tcW w:w="3400" w:type="dxa"/>
          </w:tcPr>
          <w:p w:rsidR="003C1142" w:rsidRPr="003C1142" w:rsidRDefault="003C1142" w:rsidP="003C1142">
            <w:pPr>
              <w:spacing w:line="242" w:lineRule="exact"/>
              <w:jc w:val="center"/>
              <w:rPr>
                <w:rFonts w:ascii="Times New Roman" w:hAnsi="Times New Roman"/>
                <w:sz w:val="24"/>
                <w:szCs w:val="24"/>
              </w:rPr>
            </w:pPr>
            <w:r w:rsidRPr="003C1142">
              <w:rPr>
                <w:rFonts w:ascii="Times New Roman" w:eastAsia="Times New Roman" w:hAnsi="Times New Roman"/>
                <w:w w:val="96"/>
                <w:sz w:val="24"/>
                <w:szCs w:val="24"/>
              </w:rPr>
              <w:t>170</w:t>
            </w:r>
          </w:p>
        </w:tc>
      </w:tr>
    </w:tbl>
    <w:p w:rsidR="003C1142" w:rsidRPr="003C1142" w:rsidRDefault="003C1142" w:rsidP="003C1142">
      <w:pPr>
        <w:rPr>
          <w:rFonts w:ascii="Times New Roman" w:hAnsi="Times New Roman"/>
          <w:sz w:val="24"/>
          <w:szCs w:val="24"/>
        </w:rPr>
      </w:pPr>
    </w:p>
    <w:p w:rsidR="003C1142" w:rsidRPr="003C1142" w:rsidRDefault="003C1142" w:rsidP="003C1142">
      <w:pPr>
        <w:spacing w:after="0" w:line="240" w:lineRule="auto"/>
        <w:rPr>
          <w:rFonts w:ascii="Times New Roman" w:hAnsi="Times New Roman"/>
          <w:iCs/>
          <w:sz w:val="24"/>
          <w:szCs w:val="24"/>
          <w:lang w:val="en-US"/>
        </w:rPr>
      </w:pPr>
    </w:p>
    <w:p w:rsidR="003C1142" w:rsidRPr="003C1142" w:rsidRDefault="003C1142">
      <w:pPr>
        <w:rPr>
          <w:rFonts w:ascii="Times New Roman" w:hAnsi="Times New Roman"/>
          <w:sz w:val="24"/>
          <w:szCs w:val="24"/>
        </w:rPr>
      </w:pPr>
    </w:p>
    <w:sectPr w:rsidR="003C1142" w:rsidRPr="003C1142" w:rsidSect="003C1142">
      <w:headerReference w:type="default" r:id="rId8"/>
      <w:pgSz w:w="11906" w:h="16838"/>
      <w:pgMar w:top="1440" w:right="1440" w:bottom="1440" w:left="180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9AB" w:rsidRDefault="00B849AB" w:rsidP="00326526">
      <w:pPr>
        <w:spacing w:after="0" w:line="240" w:lineRule="auto"/>
      </w:pPr>
      <w:r>
        <w:separator/>
      </w:r>
    </w:p>
  </w:endnote>
  <w:endnote w:type="continuationSeparator" w:id="1">
    <w:p w:rsidR="00B849AB" w:rsidRDefault="00B849AB" w:rsidP="00326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9AB" w:rsidRDefault="00B849AB" w:rsidP="00326526">
      <w:pPr>
        <w:spacing w:after="0" w:line="240" w:lineRule="auto"/>
      </w:pPr>
      <w:r>
        <w:separator/>
      </w:r>
    </w:p>
  </w:footnote>
  <w:footnote w:type="continuationSeparator" w:id="1">
    <w:p w:rsidR="00B849AB" w:rsidRDefault="00B849AB" w:rsidP="00326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42" w:rsidRDefault="003C1142" w:rsidP="003C1142">
    <w:pPr>
      <w:rPr>
        <w:rFonts w:ascii="Times New Roman" w:hAnsi="Times New Roman"/>
        <w:noProof/>
        <w:sz w:val="24"/>
        <w:lang w:val="ru-RU" w:eastAsia="zh-TW"/>
      </w:rPr>
    </w:pPr>
  </w:p>
  <w:p w:rsidR="003C1142" w:rsidRDefault="003C1142" w:rsidP="003C1142">
    <w:pPr>
      <w:spacing w:after="0"/>
      <w:rPr>
        <w:rFonts w:ascii="Times New Roman" w:hAnsi="Times New Roman"/>
        <w:noProof/>
        <w:sz w:val="24"/>
        <w:lang w:eastAsia="zh-TW"/>
      </w:rPr>
    </w:pPr>
    <w:r>
      <w:rPr>
        <w:noProof/>
        <w:lang w:val="ru-RU" w:eastAsia="ru-RU"/>
      </w:rPr>
      <w:drawing>
        <wp:inline distT="0" distB="0" distL="0" distR="0">
          <wp:extent cx="2362200" cy="357804"/>
          <wp:effectExtent l="0" t="0" r="0" b="4445"/>
          <wp:docPr id="20" name="Picture 20" descr="https://www.hse.ru/data/2014/08/01/1314276648/logo_hse_filials_cmyk_e_s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ru/data/2014/08/01/1314276648/logo_hse_filials_cmyk_e_sp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7435" cy="367685"/>
                  </a:xfrm>
                  <a:prstGeom prst="rect">
                    <a:avLst/>
                  </a:prstGeom>
                  <a:noFill/>
                  <a:ln>
                    <a:noFill/>
                  </a:ln>
                </pic:spPr>
              </pic:pic>
            </a:graphicData>
          </a:graphic>
        </wp:inline>
      </w:drawing>
    </w:r>
  </w:p>
  <w:p w:rsidR="003C1142" w:rsidRPr="0002136E" w:rsidRDefault="003C1142" w:rsidP="003C1142">
    <w:pPr>
      <w:spacing w:after="0"/>
      <w:rPr>
        <w:rFonts w:ascii="Times New Roman" w:hAnsi="Times New Roman"/>
        <w:sz w:val="24"/>
        <w:lang w:val="en-US"/>
      </w:rPr>
    </w:pPr>
    <w:r w:rsidRPr="0002136E">
      <w:rPr>
        <w:rFonts w:ascii="Times New Roman" w:hAnsi="Times New Roman"/>
        <w:sz w:val="24"/>
        <w:lang w:val="en-US"/>
      </w:rPr>
      <w:t>HSE St.Petersburg School of Economics and Management (HSE SEM)</w:t>
    </w:r>
  </w:p>
  <w:p w:rsidR="003C1142" w:rsidRPr="0087088E" w:rsidRDefault="003C114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E294A"/>
    <w:multiLevelType w:val="hybridMultilevel"/>
    <w:tmpl w:val="BDC47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254DA"/>
    <w:multiLevelType w:val="hybridMultilevel"/>
    <w:tmpl w:val="0212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C773B"/>
    <w:multiLevelType w:val="multilevel"/>
    <w:tmpl w:val="60F07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6526"/>
    <w:rsid w:val="00075F8A"/>
    <w:rsid w:val="00297769"/>
    <w:rsid w:val="00326526"/>
    <w:rsid w:val="003C1142"/>
    <w:rsid w:val="005559BF"/>
    <w:rsid w:val="005F4F72"/>
    <w:rsid w:val="007059DC"/>
    <w:rsid w:val="007C5104"/>
    <w:rsid w:val="009A7750"/>
    <w:rsid w:val="00A30586"/>
    <w:rsid w:val="00B849AB"/>
    <w:rsid w:val="00C06BC9"/>
    <w:rsid w:val="00D03431"/>
    <w:rsid w:val="00EF0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26"/>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526"/>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326526"/>
  </w:style>
  <w:style w:type="paragraph" w:styleId="a5">
    <w:name w:val="List Paragraph"/>
    <w:basedOn w:val="a"/>
    <w:uiPriority w:val="34"/>
    <w:qFormat/>
    <w:rsid w:val="00326526"/>
    <w:pPr>
      <w:ind w:left="720"/>
      <w:contextualSpacing/>
    </w:pPr>
  </w:style>
  <w:style w:type="table" w:styleId="a6">
    <w:name w:val="Table Grid"/>
    <w:basedOn w:val="a1"/>
    <w:uiPriority w:val="59"/>
    <w:rsid w:val="00326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265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6526"/>
    <w:rPr>
      <w:rFonts w:ascii="Tahoma" w:eastAsia="Calibri" w:hAnsi="Tahoma" w:cs="Tahoma"/>
      <w:sz w:val="16"/>
      <w:szCs w:val="16"/>
      <w:lang w:val="en-GB"/>
    </w:rPr>
  </w:style>
  <w:style w:type="paragraph" w:styleId="a9">
    <w:name w:val="footnote text"/>
    <w:basedOn w:val="a"/>
    <w:link w:val="aa"/>
    <w:uiPriority w:val="99"/>
    <w:semiHidden/>
    <w:unhideWhenUsed/>
    <w:rsid w:val="00326526"/>
    <w:pPr>
      <w:spacing w:after="0" w:line="240" w:lineRule="auto"/>
    </w:pPr>
    <w:rPr>
      <w:sz w:val="20"/>
      <w:szCs w:val="20"/>
    </w:rPr>
  </w:style>
  <w:style w:type="character" w:customStyle="1" w:styleId="aa">
    <w:name w:val="Текст сноски Знак"/>
    <w:basedOn w:val="a0"/>
    <w:link w:val="a9"/>
    <w:uiPriority w:val="99"/>
    <w:semiHidden/>
    <w:rsid w:val="00326526"/>
    <w:rPr>
      <w:rFonts w:ascii="Calibri" w:eastAsia="Calibri" w:hAnsi="Calibri" w:cs="Times New Roman"/>
      <w:sz w:val="20"/>
      <w:szCs w:val="20"/>
      <w:lang w:val="en-GB"/>
    </w:rPr>
  </w:style>
  <w:style w:type="character" w:styleId="ab">
    <w:name w:val="footnote reference"/>
    <w:basedOn w:val="a0"/>
    <w:uiPriority w:val="99"/>
    <w:semiHidden/>
    <w:unhideWhenUsed/>
    <w:rsid w:val="0032652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0E8D-6B9F-4162-A299-EBDF6963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Елена Моисеевна</dc:creator>
  <cp:lastModifiedBy>Lenovo</cp:lastModifiedBy>
  <cp:revision>3</cp:revision>
  <dcterms:created xsi:type="dcterms:W3CDTF">2018-09-16T16:20:00Z</dcterms:created>
  <dcterms:modified xsi:type="dcterms:W3CDTF">2018-10-04T07:59:00Z</dcterms:modified>
</cp:coreProperties>
</file>