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545" w:rsidRDefault="00251D34" w:rsidP="00D66545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Программа работы секций </w:t>
      </w:r>
      <w:r>
        <w:rPr>
          <w:b/>
          <w:bCs/>
          <w:color w:val="000000"/>
          <w:sz w:val="28"/>
          <w:szCs w:val="28"/>
          <w:lang w:val="en-US"/>
        </w:rPr>
        <w:t>IV</w:t>
      </w:r>
      <w:r w:rsidRPr="009159F0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Конгресса</w:t>
      </w:r>
    </w:p>
    <w:p w:rsidR="00251D34" w:rsidRPr="00251D34" w:rsidRDefault="00251D34" w:rsidP="00D66545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u w:val="single"/>
        </w:rPr>
      </w:pPr>
    </w:p>
    <w:p w:rsidR="002B0EC3" w:rsidRPr="00D66545" w:rsidRDefault="00313FBD" w:rsidP="00D66545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F0305F">
        <w:rPr>
          <w:b/>
          <w:color w:val="000000"/>
          <w:sz w:val="28"/>
          <w:szCs w:val="28"/>
          <w:u w:val="single"/>
        </w:rPr>
        <w:t>С</w:t>
      </w:r>
      <w:r w:rsidR="002B0EC3" w:rsidRPr="00F0305F">
        <w:rPr>
          <w:b/>
          <w:color w:val="000000"/>
          <w:sz w:val="28"/>
          <w:szCs w:val="28"/>
          <w:u w:val="single"/>
        </w:rPr>
        <w:t>екци</w:t>
      </w:r>
      <w:r w:rsidRPr="00F0305F">
        <w:rPr>
          <w:b/>
          <w:color w:val="000000"/>
          <w:sz w:val="28"/>
          <w:szCs w:val="28"/>
          <w:u w:val="single"/>
        </w:rPr>
        <w:t>я 1</w:t>
      </w:r>
      <w:r w:rsidR="00F0305F" w:rsidRPr="00F0305F">
        <w:rPr>
          <w:b/>
          <w:color w:val="000000"/>
          <w:sz w:val="28"/>
          <w:szCs w:val="28"/>
          <w:u w:val="single"/>
        </w:rPr>
        <w:t>.</w:t>
      </w:r>
      <w:r w:rsidR="00F0305F">
        <w:rPr>
          <w:b/>
          <w:color w:val="000000"/>
          <w:sz w:val="28"/>
          <w:szCs w:val="28"/>
        </w:rPr>
        <w:t xml:space="preserve"> </w:t>
      </w:r>
      <w:r w:rsidR="002B0EC3" w:rsidRPr="00F0305F">
        <w:rPr>
          <w:i/>
          <w:color w:val="000000"/>
          <w:sz w:val="28"/>
          <w:szCs w:val="28"/>
        </w:rPr>
        <w:t>«Ориентация в правах и обязанностях гражданина РФ: в чем проблема?».</w:t>
      </w:r>
    </w:p>
    <w:p w:rsidR="002B0EC3" w:rsidRPr="00313FBD" w:rsidRDefault="002B0EC3" w:rsidP="00D66545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313FBD">
        <w:rPr>
          <w:i/>
          <w:iCs/>
          <w:color w:val="000000"/>
          <w:sz w:val="28"/>
          <w:szCs w:val="28"/>
        </w:rPr>
        <w:t>Тема для дискуссии</w:t>
      </w:r>
      <w:r w:rsidRPr="00313FBD">
        <w:rPr>
          <w:color w:val="000000"/>
          <w:sz w:val="28"/>
          <w:szCs w:val="28"/>
        </w:rPr>
        <w:t xml:space="preserve">: </w:t>
      </w:r>
      <w:r w:rsidR="00251D34">
        <w:rPr>
          <w:color w:val="000000"/>
          <w:sz w:val="28"/>
          <w:szCs w:val="28"/>
        </w:rPr>
        <w:t>Как оценить правовую грамотность современного поколения старшеклассников? Можно ли её оценить как правовой нигилизм? Правовой инфантилизм? Правовой негативизм?</w:t>
      </w:r>
    </w:p>
    <w:p w:rsidR="002B0EC3" w:rsidRPr="00724533" w:rsidRDefault="002B0EC3" w:rsidP="00724533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313FBD">
        <w:rPr>
          <w:i/>
          <w:iCs/>
          <w:color w:val="000000"/>
          <w:sz w:val="28"/>
          <w:szCs w:val="28"/>
        </w:rPr>
        <w:t>Тема для специалиста</w:t>
      </w:r>
      <w:r w:rsidRPr="00313FBD">
        <w:rPr>
          <w:color w:val="000000"/>
          <w:sz w:val="28"/>
          <w:szCs w:val="28"/>
        </w:rPr>
        <w:t xml:space="preserve">: </w:t>
      </w:r>
      <w:r w:rsidR="00724533">
        <w:rPr>
          <w:color w:val="000000"/>
          <w:sz w:val="28"/>
          <w:szCs w:val="28"/>
        </w:rPr>
        <w:t xml:space="preserve">в чём заключаются принципиальные отличия </w:t>
      </w:r>
      <w:r w:rsidR="00724533" w:rsidRPr="0068182E">
        <w:rPr>
          <w:color w:val="000000"/>
          <w:sz w:val="28"/>
          <w:szCs w:val="28"/>
        </w:rPr>
        <w:t>в подходе к правам человека в современных государствах?</w:t>
      </w:r>
    </w:p>
    <w:p w:rsidR="002B0EC3" w:rsidRPr="00313FBD" w:rsidRDefault="002B0EC3" w:rsidP="00D66545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313FBD">
        <w:rPr>
          <w:i/>
          <w:iCs/>
          <w:color w:val="000000"/>
          <w:sz w:val="28"/>
          <w:szCs w:val="28"/>
        </w:rPr>
        <w:t>Тема для методиста</w:t>
      </w:r>
      <w:r w:rsidRPr="00313FBD">
        <w:rPr>
          <w:color w:val="000000"/>
          <w:sz w:val="28"/>
          <w:szCs w:val="28"/>
        </w:rPr>
        <w:t xml:space="preserve">: </w:t>
      </w:r>
      <w:r w:rsidR="00251D34">
        <w:rPr>
          <w:color w:val="000000"/>
          <w:sz w:val="28"/>
          <w:szCs w:val="28"/>
        </w:rPr>
        <w:t>какой опыт правового образования учащихся является наиболее эффективным?</w:t>
      </w:r>
    </w:p>
    <w:p w:rsidR="002B0EC3" w:rsidRPr="00313FBD" w:rsidRDefault="002B0EC3" w:rsidP="00D66545">
      <w:pPr>
        <w:pStyle w:val="a3"/>
        <w:spacing w:before="0" w:beforeAutospacing="0" w:after="0" w:afterAutospacing="0" w:line="360" w:lineRule="auto"/>
        <w:ind w:firstLine="708"/>
        <w:jc w:val="center"/>
        <w:rPr>
          <w:sz w:val="28"/>
          <w:szCs w:val="28"/>
        </w:rPr>
      </w:pPr>
      <w:r w:rsidRPr="00313FBD">
        <w:rPr>
          <w:i/>
          <w:iCs/>
          <w:color w:val="000000"/>
          <w:sz w:val="28"/>
          <w:szCs w:val="28"/>
        </w:rPr>
        <w:t>Темы для сообщений</w:t>
      </w:r>
      <w:r w:rsidRPr="00313FBD">
        <w:rPr>
          <w:color w:val="000000"/>
          <w:sz w:val="28"/>
          <w:szCs w:val="28"/>
        </w:rPr>
        <w:t>:</w:t>
      </w:r>
    </w:p>
    <w:p w:rsidR="003D1FFD" w:rsidRPr="00251D34" w:rsidRDefault="002B0EC3" w:rsidP="00251D34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rPr>
          <w:b/>
          <w:sz w:val="28"/>
          <w:szCs w:val="28"/>
          <w:u w:val="single"/>
        </w:rPr>
      </w:pPr>
      <w:r w:rsidRPr="00313FBD">
        <w:rPr>
          <w:color w:val="000000"/>
          <w:sz w:val="28"/>
          <w:szCs w:val="28"/>
        </w:rPr>
        <w:t>Как</w:t>
      </w:r>
      <w:r w:rsidR="00251D34">
        <w:rPr>
          <w:color w:val="000000"/>
          <w:sz w:val="28"/>
          <w:szCs w:val="28"/>
        </w:rPr>
        <w:t>ой опыт реализации прав и выполнения обязанностей получают учащиеся за годы обучения в школе?</w:t>
      </w:r>
    </w:p>
    <w:p w:rsidR="00251D34" w:rsidRPr="00251D34" w:rsidRDefault="00251D34" w:rsidP="00251D34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rPr>
          <w:b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Какие ситуационные задачи можно предложить учащимся при изучении вопросов права?</w:t>
      </w:r>
    </w:p>
    <w:p w:rsidR="00251D34" w:rsidRPr="00251D34" w:rsidRDefault="00251D34" w:rsidP="00251D34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rPr>
          <w:b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Какие исследовательские задачи можно предложить учащимся при изучении вопросов права? </w:t>
      </w:r>
    </w:p>
    <w:p w:rsidR="00251D34" w:rsidRDefault="00251D34" w:rsidP="00251D34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rPr>
          <w:b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Как использовать технологию «Дебаты» при изучении вопросов права?</w:t>
      </w:r>
    </w:p>
    <w:p w:rsidR="003D1FFD" w:rsidRDefault="003D1FFD" w:rsidP="00D66545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F0305F" w:rsidRDefault="00F0305F" w:rsidP="00D66545">
      <w:pPr>
        <w:spacing w:line="360" w:lineRule="auto"/>
        <w:jc w:val="center"/>
        <w:rPr>
          <w:i/>
          <w:sz w:val="28"/>
          <w:szCs w:val="28"/>
        </w:rPr>
      </w:pPr>
      <w:r w:rsidRPr="00E523D5">
        <w:rPr>
          <w:b/>
          <w:sz w:val="28"/>
          <w:szCs w:val="28"/>
          <w:u w:val="single"/>
        </w:rPr>
        <w:t>Секция 2.</w:t>
      </w:r>
      <w:r w:rsidRPr="00E523D5">
        <w:rPr>
          <w:sz w:val="28"/>
          <w:szCs w:val="28"/>
        </w:rPr>
        <w:t xml:space="preserve"> </w:t>
      </w:r>
      <w:r w:rsidR="00B46CE0">
        <w:rPr>
          <w:sz w:val="28"/>
          <w:szCs w:val="28"/>
        </w:rPr>
        <w:t>«</w:t>
      </w:r>
      <w:r>
        <w:rPr>
          <w:i/>
          <w:sz w:val="28"/>
          <w:szCs w:val="28"/>
        </w:rPr>
        <w:t>Внешкольная политическая информация: для чего нужны уроки в школе</w:t>
      </w:r>
      <w:r w:rsidRPr="00E523D5">
        <w:rPr>
          <w:i/>
          <w:sz w:val="28"/>
          <w:szCs w:val="28"/>
        </w:rPr>
        <w:t>? (политология)</w:t>
      </w:r>
      <w:r w:rsidR="00B46CE0">
        <w:rPr>
          <w:i/>
          <w:sz w:val="28"/>
          <w:szCs w:val="28"/>
        </w:rPr>
        <w:t>»</w:t>
      </w:r>
      <w:r w:rsidRPr="00E523D5">
        <w:rPr>
          <w:i/>
          <w:sz w:val="28"/>
          <w:szCs w:val="28"/>
        </w:rPr>
        <w:t>.</w:t>
      </w:r>
    </w:p>
    <w:p w:rsidR="00665E8C" w:rsidRDefault="00665E8C" w:rsidP="00665E8C">
      <w:pPr>
        <w:spacing w:line="360" w:lineRule="auto"/>
        <w:ind w:firstLine="708"/>
        <w:rPr>
          <w:sz w:val="28"/>
          <w:szCs w:val="28"/>
        </w:rPr>
      </w:pPr>
      <w:r w:rsidRPr="00665E8C">
        <w:rPr>
          <w:i/>
          <w:sz w:val="28"/>
          <w:szCs w:val="28"/>
        </w:rPr>
        <w:t>Тема для дискуссии:</w:t>
      </w:r>
      <w:r>
        <w:rPr>
          <w:sz w:val="28"/>
          <w:szCs w:val="28"/>
        </w:rPr>
        <w:t xml:space="preserve"> Политическая дискуссия на уроках обществознания: учебное занятие или реальная политическая жизнь старшеклассников?</w:t>
      </w:r>
    </w:p>
    <w:p w:rsidR="00F70694" w:rsidRDefault="00F70694" w:rsidP="00F70694">
      <w:pPr>
        <w:spacing w:line="360" w:lineRule="auto"/>
        <w:ind w:firstLine="708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Тема для специалиста</w:t>
      </w:r>
      <w:r>
        <w:rPr>
          <w:color w:val="000000"/>
          <w:sz w:val="28"/>
          <w:szCs w:val="28"/>
        </w:rPr>
        <w:t>: Каков предмет современных политических дискуссий?</w:t>
      </w:r>
    </w:p>
    <w:p w:rsidR="00F70694" w:rsidRDefault="00F70694" w:rsidP="00F70694">
      <w:pPr>
        <w:spacing w:line="360" w:lineRule="auto"/>
        <w:ind w:firstLine="708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Тема для методиста</w:t>
      </w:r>
      <w:r>
        <w:rPr>
          <w:color w:val="000000"/>
          <w:sz w:val="28"/>
          <w:szCs w:val="28"/>
        </w:rPr>
        <w:t>: Каковы признаки эффективной дискуссии на уроках обществознания?</w:t>
      </w:r>
    </w:p>
    <w:p w:rsidR="000D33D0" w:rsidRPr="00313FBD" w:rsidRDefault="000D33D0" w:rsidP="000D33D0">
      <w:pPr>
        <w:pStyle w:val="a3"/>
        <w:spacing w:before="0" w:beforeAutospacing="0" w:after="0" w:afterAutospacing="0" w:line="360" w:lineRule="auto"/>
        <w:ind w:left="360"/>
        <w:jc w:val="center"/>
        <w:rPr>
          <w:sz w:val="28"/>
          <w:szCs w:val="28"/>
        </w:rPr>
      </w:pPr>
      <w:r w:rsidRPr="00313FBD">
        <w:rPr>
          <w:i/>
          <w:iCs/>
          <w:color w:val="000000"/>
          <w:sz w:val="28"/>
          <w:szCs w:val="28"/>
        </w:rPr>
        <w:t>Темы для сообщений</w:t>
      </w:r>
      <w:r w:rsidRPr="00313FBD">
        <w:rPr>
          <w:color w:val="000000"/>
          <w:sz w:val="28"/>
          <w:szCs w:val="28"/>
        </w:rPr>
        <w:t>:</w:t>
      </w:r>
    </w:p>
    <w:p w:rsidR="00F0305F" w:rsidRDefault="00F70694" w:rsidP="00D66545">
      <w:pPr>
        <w:pStyle w:val="1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Развитие критического мышления  учащихся при изучении актуальных политических проблем.</w:t>
      </w:r>
    </w:p>
    <w:p w:rsidR="00F70694" w:rsidRDefault="00F70694" w:rsidP="00D66545">
      <w:pPr>
        <w:pStyle w:val="1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культуры дискуссии на уроках обществознания.</w:t>
      </w:r>
    </w:p>
    <w:p w:rsidR="00F70694" w:rsidRPr="00424D4A" w:rsidRDefault="00F70694" w:rsidP="00D66545">
      <w:pPr>
        <w:pStyle w:val="1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 анализа уровня политической культуры (грамотности, информированности) старшеклассников.</w:t>
      </w:r>
    </w:p>
    <w:p w:rsidR="003D1FFD" w:rsidRDefault="003D1FFD" w:rsidP="00F70694">
      <w:pPr>
        <w:spacing w:line="360" w:lineRule="auto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3C7728" w:rsidRDefault="00530A5D" w:rsidP="00D66545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  <w:shd w:val="clear" w:color="auto" w:fill="FFFFFF"/>
        </w:rPr>
        <w:t>Секция 3.</w:t>
      </w:r>
      <w:r>
        <w:rPr>
          <w:color w:val="000000"/>
          <w:sz w:val="28"/>
          <w:szCs w:val="28"/>
          <w:shd w:val="clear" w:color="auto" w:fill="FFFFFF"/>
        </w:rPr>
        <w:t> </w:t>
      </w:r>
      <w:r w:rsidR="003D1FFD">
        <w:rPr>
          <w:color w:val="000000"/>
          <w:sz w:val="28"/>
          <w:szCs w:val="28"/>
          <w:shd w:val="clear" w:color="auto" w:fill="FFFFFF"/>
        </w:rPr>
        <w:t>«</w:t>
      </w:r>
      <w:r>
        <w:rPr>
          <w:i/>
          <w:iCs/>
          <w:color w:val="000000"/>
          <w:sz w:val="28"/>
          <w:szCs w:val="28"/>
          <w:shd w:val="clear" w:color="auto" w:fill="FFFFFF"/>
        </w:rPr>
        <w:t>Историческая политика и историческая память: как уроки по истории трансформировать в уроки истории? (история)</w:t>
      </w:r>
      <w:r w:rsidR="003D1FFD">
        <w:rPr>
          <w:i/>
          <w:iCs/>
          <w:color w:val="000000"/>
          <w:sz w:val="28"/>
          <w:szCs w:val="28"/>
          <w:shd w:val="clear" w:color="auto" w:fill="FFFFFF"/>
        </w:rPr>
        <w:t>»</w:t>
      </w:r>
      <w:r>
        <w:rPr>
          <w:i/>
          <w:iCs/>
          <w:color w:val="000000"/>
          <w:sz w:val="28"/>
          <w:szCs w:val="28"/>
          <w:shd w:val="clear" w:color="auto" w:fill="FFFFFF"/>
        </w:rPr>
        <w:t>.</w:t>
      </w:r>
    </w:p>
    <w:p w:rsidR="003D1FFD" w:rsidRPr="00530A5D" w:rsidRDefault="007706D3" w:rsidP="007706D3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Тема для дискуссии</w:t>
      </w:r>
      <w:r>
        <w:rPr>
          <w:color w:val="000000"/>
          <w:sz w:val="28"/>
          <w:szCs w:val="28"/>
        </w:rPr>
        <w:t>: Р</w:t>
      </w:r>
      <w:r w:rsidR="003D1FFD" w:rsidRPr="00530A5D">
        <w:rPr>
          <w:color w:val="000000"/>
          <w:sz w:val="28"/>
          <w:szCs w:val="28"/>
        </w:rPr>
        <w:t xml:space="preserve">азные трактовки исторических событий </w:t>
      </w:r>
      <w:r>
        <w:rPr>
          <w:color w:val="000000"/>
          <w:sz w:val="28"/>
          <w:szCs w:val="28"/>
        </w:rPr>
        <w:t>возможны и нужны на каждой ступени школьного образования</w:t>
      </w:r>
      <w:r w:rsidR="003D1FFD" w:rsidRPr="00530A5D">
        <w:rPr>
          <w:color w:val="000000"/>
          <w:sz w:val="28"/>
          <w:szCs w:val="28"/>
        </w:rPr>
        <w:t>?</w:t>
      </w:r>
    </w:p>
    <w:p w:rsidR="007706D3" w:rsidRDefault="007706D3" w:rsidP="007706D3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Тема для специалиста</w:t>
      </w:r>
      <w:r>
        <w:rPr>
          <w:color w:val="000000"/>
          <w:sz w:val="28"/>
          <w:szCs w:val="28"/>
        </w:rPr>
        <w:t xml:space="preserve">:  В чём заключается современная историческая политика? </w:t>
      </w:r>
    </w:p>
    <w:p w:rsidR="007706D3" w:rsidRDefault="007706D3" w:rsidP="007706D3">
      <w:pPr>
        <w:pStyle w:val="a3"/>
        <w:spacing w:before="0" w:beforeAutospacing="0" w:after="0" w:afterAutospacing="0" w:line="360" w:lineRule="auto"/>
        <w:ind w:firstLine="708"/>
        <w:rPr>
          <w:i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Тема для методиста</w:t>
      </w:r>
      <w:r>
        <w:rPr>
          <w:color w:val="000000"/>
          <w:sz w:val="28"/>
          <w:szCs w:val="28"/>
        </w:rPr>
        <w:t>: Какой опыт использования разных трактов</w:t>
      </w:r>
      <w:r w:rsidR="009159F0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к исторических событий является наиболее эффективным? </w:t>
      </w:r>
    </w:p>
    <w:p w:rsidR="003D1FFD" w:rsidRPr="00313FBD" w:rsidRDefault="003D1FFD" w:rsidP="003D1FFD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313FBD">
        <w:rPr>
          <w:i/>
          <w:iCs/>
          <w:color w:val="000000"/>
          <w:sz w:val="28"/>
          <w:szCs w:val="28"/>
        </w:rPr>
        <w:t>Темы для сообщений</w:t>
      </w:r>
      <w:r w:rsidRPr="00313FBD">
        <w:rPr>
          <w:color w:val="000000"/>
          <w:sz w:val="28"/>
          <w:szCs w:val="28"/>
        </w:rPr>
        <w:t>:</w:t>
      </w:r>
    </w:p>
    <w:p w:rsidR="00530A5D" w:rsidRDefault="007706D3" w:rsidP="00D66545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77ECE">
        <w:rPr>
          <w:color w:val="000000"/>
          <w:sz w:val="28"/>
          <w:szCs w:val="28"/>
        </w:rPr>
        <w:t xml:space="preserve">Как научить учащихся различать факты </w:t>
      </w:r>
      <w:r w:rsidR="00C77ECE" w:rsidRPr="00C77ECE">
        <w:rPr>
          <w:color w:val="000000"/>
          <w:sz w:val="28"/>
          <w:szCs w:val="28"/>
        </w:rPr>
        <w:t xml:space="preserve">и выводы </w:t>
      </w:r>
      <w:r w:rsidR="004C6985">
        <w:rPr>
          <w:color w:val="000000"/>
          <w:sz w:val="28"/>
          <w:szCs w:val="28"/>
        </w:rPr>
        <w:t>при работе с учебником истории?</w:t>
      </w:r>
    </w:p>
    <w:p w:rsidR="004C6985" w:rsidRDefault="004C6985" w:rsidP="00D66545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Какой опыт изучения «мест памяти» формируется у учащихся за годы обучения в школе?</w:t>
      </w:r>
    </w:p>
    <w:p w:rsidR="004C6985" w:rsidRDefault="004C6985" w:rsidP="00D66545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«Историческая память семьи» как объект анализа на уроках истории.</w:t>
      </w:r>
    </w:p>
    <w:p w:rsidR="004C6985" w:rsidRPr="00C77ECE" w:rsidRDefault="004C6985" w:rsidP="00D66545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Опыт  обучения критическому анализу источников исторической информации. </w:t>
      </w:r>
    </w:p>
    <w:p w:rsidR="00D66545" w:rsidRDefault="00D66545" w:rsidP="00D66545">
      <w:pPr>
        <w:pStyle w:val="a4"/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D77E7A" w:rsidRDefault="00D77E7A" w:rsidP="00D66545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E7A">
        <w:rPr>
          <w:rFonts w:ascii="Times New Roman" w:hAnsi="Times New Roman"/>
          <w:b/>
          <w:bCs/>
          <w:sz w:val="28"/>
          <w:szCs w:val="28"/>
          <w:u w:val="single"/>
        </w:rPr>
        <w:t>Секция 4.</w:t>
      </w:r>
      <w:r>
        <w:rPr>
          <w:rFonts w:ascii="Times New Roman" w:hAnsi="Times New Roman"/>
          <w:sz w:val="28"/>
          <w:szCs w:val="28"/>
        </w:rPr>
        <w:t xml:space="preserve"> </w:t>
      </w:r>
      <w:r w:rsidR="003C07A4">
        <w:rPr>
          <w:rFonts w:ascii="Times New Roman" w:hAnsi="Times New Roman"/>
          <w:sz w:val="28"/>
          <w:szCs w:val="28"/>
        </w:rPr>
        <w:t>«</w:t>
      </w:r>
      <w:r w:rsidRPr="00D77E7A">
        <w:rPr>
          <w:rFonts w:ascii="Times New Roman" w:hAnsi="Times New Roman"/>
          <w:i/>
          <w:sz w:val="28"/>
          <w:szCs w:val="28"/>
        </w:rPr>
        <w:t>Социальные роли и социальный статус современного молодого человека: как уроки в школе могут влиять на позиции учащихся в реальном и виртуальном социальном окружении.</w:t>
      </w:r>
      <w:r w:rsidRPr="00D77E7A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D77E7A">
        <w:rPr>
          <w:rFonts w:ascii="Times New Roman" w:hAnsi="Times New Roman"/>
          <w:bCs/>
          <w:i/>
          <w:sz w:val="28"/>
          <w:szCs w:val="28"/>
        </w:rPr>
        <w:t>(социология)</w:t>
      </w:r>
      <w:r w:rsidR="003C07A4">
        <w:rPr>
          <w:rFonts w:ascii="Times New Roman" w:hAnsi="Times New Roman"/>
          <w:bCs/>
          <w:i/>
          <w:sz w:val="28"/>
          <w:szCs w:val="28"/>
        </w:rPr>
        <w:t>»</w:t>
      </w:r>
    </w:p>
    <w:p w:rsidR="004C6985" w:rsidRDefault="004C6985" w:rsidP="004C6985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Тема для дискуссии</w:t>
      </w:r>
      <w:r>
        <w:rPr>
          <w:color w:val="000000"/>
          <w:sz w:val="28"/>
          <w:szCs w:val="28"/>
        </w:rPr>
        <w:t>: Можно ли считать репосты значимым фактором самоопределения учащихся?</w:t>
      </w:r>
    </w:p>
    <w:p w:rsidR="004F54CE" w:rsidRPr="00B427D9" w:rsidRDefault="004C6985" w:rsidP="004F54CE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4C6985">
        <w:rPr>
          <w:i/>
          <w:iCs/>
          <w:color w:val="000000"/>
          <w:sz w:val="28"/>
          <w:szCs w:val="28"/>
        </w:rPr>
        <w:lastRenderedPageBreak/>
        <w:t xml:space="preserve">Тема для специалиста: </w:t>
      </w:r>
      <w:r w:rsidR="00B427D9">
        <w:rPr>
          <w:iCs/>
          <w:color w:val="000000"/>
          <w:sz w:val="28"/>
          <w:szCs w:val="28"/>
        </w:rPr>
        <w:t>Как влияет реальное и виртуальное окружение на социализацию личности?</w:t>
      </w:r>
    </w:p>
    <w:p w:rsidR="00D77E7A" w:rsidRPr="00D66545" w:rsidRDefault="00D77E7A" w:rsidP="004F54CE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Проблема виртуального статуса в сети для </w:t>
      </w:r>
      <w:proofErr w:type="spellStart"/>
      <w:r>
        <w:rPr>
          <w:sz w:val="28"/>
          <w:szCs w:val="28"/>
        </w:rPr>
        <w:t>аддиктивного</w:t>
      </w:r>
      <w:proofErr w:type="spellEnd"/>
      <w:r>
        <w:rPr>
          <w:sz w:val="28"/>
          <w:szCs w:val="28"/>
        </w:rPr>
        <w:t xml:space="preserve"> поведения.</w:t>
      </w:r>
    </w:p>
    <w:p w:rsidR="004C6985" w:rsidRDefault="004C6985" w:rsidP="004C6985">
      <w:pPr>
        <w:pStyle w:val="a3"/>
        <w:spacing w:before="0" w:beforeAutospacing="0" w:after="0" w:afterAutospacing="0" w:line="360" w:lineRule="auto"/>
        <w:ind w:firstLine="708"/>
        <w:rPr>
          <w:i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Тема для методиста</w:t>
      </w:r>
      <w:r>
        <w:rPr>
          <w:color w:val="000000"/>
          <w:sz w:val="28"/>
          <w:szCs w:val="28"/>
        </w:rPr>
        <w:t>: социальные сети как объект изучения в курсе обществознания.</w:t>
      </w:r>
    </w:p>
    <w:p w:rsidR="003E42BB" w:rsidRPr="00313FBD" w:rsidRDefault="003E42BB" w:rsidP="003E42BB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313FBD">
        <w:rPr>
          <w:i/>
          <w:iCs/>
          <w:color w:val="000000"/>
          <w:sz w:val="28"/>
          <w:szCs w:val="28"/>
        </w:rPr>
        <w:t>Темы для сообщений</w:t>
      </w:r>
      <w:r w:rsidRPr="00313FBD">
        <w:rPr>
          <w:color w:val="000000"/>
          <w:sz w:val="28"/>
          <w:szCs w:val="28"/>
        </w:rPr>
        <w:t>:</w:t>
      </w:r>
    </w:p>
    <w:p w:rsidR="00D66545" w:rsidRPr="000E1297" w:rsidRDefault="000E1297" w:rsidP="000E1297">
      <w:pPr>
        <w:numPr>
          <w:ilvl w:val="0"/>
          <w:numId w:val="19"/>
        </w:numPr>
        <w:spacing w:line="360" w:lineRule="auto"/>
        <w:rPr>
          <w:sz w:val="28"/>
          <w:szCs w:val="28"/>
        </w:rPr>
      </w:pPr>
      <w:r w:rsidRPr="000E1297">
        <w:rPr>
          <w:sz w:val="28"/>
          <w:szCs w:val="28"/>
        </w:rPr>
        <w:t>Что учителю важно знать о социальных сетях.</w:t>
      </w:r>
    </w:p>
    <w:p w:rsidR="000E1297" w:rsidRDefault="000E1297" w:rsidP="000E1297">
      <w:pPr>
        <w:numPr>
          <w:ilvl w:val="0"/>
          <w:numId w:val="19"/>
        </w:numPr>
        <w:spacing w:line="360" w:lineRule="auto"/>
        <w:rPr>
          <w:sz w:val="28"/>
          <w:szCs w:val="28"/>
        </w:rPr>
      </w:pPr>
      <w:r w:rsidRPr="000E1297">
        <w:rPr>
          <w:sz w:val="28"/>
          <w:szCs w:val="28"/>
        </w:rPr>
        <w:t xml:space="preserve">Роль </w:t>
      </w:r>
      <w:r>
        <w:rPr>
          <w:sz w:val="28"/>
          <w:szCs w:val="28"/>
        </w:rPr>
        <w:t>учителя в сетевом пространстве.</w:t>
      </w:r>
    </w:p>
    <w:p w:rsidR="000E1297" w:rsidRDefault="000E1297" w:rsidP="000E1297">
      <w:pPr>
        <w:numPr>
          <w:ilvl w:val="0"/>
          <w:numId w:val="1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Опыт использования сетевого пространства при изучении конкретных учебных тем. </w:t>
      </w:r>
    </w:p>
    <w:p w:rsidR="000E1297" w:rsidRPr="000E1297" w:rsidRDefault="000E1297" w:rsidP="000E1297">
      <w:pPr>
        <w:spacing w:line="360" w:lineRule="auto"/>
        <w:ind w:left="720"/>
        <w:rPr>
          <w:sz w:val="28"/>
          <w:szCs w:val="28"/>
        </w:rPr>
      </w:pPr>
    </w:p>
    <w:p w:rsidR="00D66545" w:rsidRPr="00D66545" w:rsidRDefault="00D66545" w:rsidP="00D66545">
      <w:pPr>
        <w:spacing w:line="360" w:lineRule="auto"/>
        <w:jc w:val="center"/>
        <w:rPr>
          <w:i/>
          <w:iCs/>
          <w:color w:val="000000"/>
          <w:sz w:val="28"/>
          <w:szCs w:val="28"/>
          <w:shd w:val="clear" w:color="auto" w:fill="FFFFFF"/>
        </w:rPr>
      </w:pPr>
      <w:r w:rsidRPr="00D66545">
        <w:rPr>
          <w:b/>
          <w:bCs/>
          <w:color w:val="000000"/>
          <w:sz w:val="28"/>
          <w:szCs w:val="28"/>
          <w:u w:val="single"/>
          <w:shd w:val="clear" w:color="auto" w:fill="FFFFFF"/>
        </w:rPr>
        <w:t>Секция 5.</w:t>
      </w:r>
      <w:r w:rsidRPr="00D66545">
        <w:rPr>
          <w:color w:val="000000"/>
          <w:sz w:val="28"/>
          <w:szCs w:val="28"/>
          <w:shd w:val="clear" w:color="auto" w:fill="FFFFFF"/>
        </w:rPr>
        <w:t> </w:t>
      </w:r>
      <w:r w:rsidR="000D79EE">
        <w:rPr>
          <w:color w:val="000000"/>
          <w:sz w:val="28"/>
          <w:szCs w:val="28"/>
          <w:shd w:val="clear" w:color="auto" w:fill="FFFFFF"/>
        </w:rPr>
        <w:t>«</w:t>
      </w:r>
      <w:r w:rsidRPr="00D66545">
        <w:rPr>
          <w:i/>
          <w:iCs/>
          <w:color w:val="000000"/>
          <w:sz w:val="28"/>
          <w:szCs w:val="28"/>
          <w:shd w:val="clear" w:color="auto" w:fill="FFFFFF"/>
        </w:rPr>
        <w:t>Образовательные планы старшеклассников: как включить в них финансовую составляющую? (уроки финансовой грамотности)</w:t>
      </w:r>
      <w:r w:rsidR="000D79EE">
        <w:rPr>
          <w:i/>
          <w:iCs/>
          <w:color w:val="000000"/>
          <w:sz w:val="28"/>
          <w:szCs w:val="28"/>
          <w:shd w:val="clear" w:color="auto" w:fill="FFFFFF"/>
        </w:rPr>
        <w:t>»</w:t>
      </w:r>
      <w:r w:rsidRPr="00D66545">
        <w:rPr>
          <w:i/>
          <w:iCs/>
          <w:color w:val="000000"/>
          <w:sz w:val="28"/>
          <w:szCs w:val="28"/>
          <w:shd w:val="clear" w:color="auto" w:fill="FFFFFF"/>
        </w:rPr>
        <w:t>.</w:t>
      </w:r>
    </w:p>
    <w:p w:rsidR="000D79EE" w:rsidRDefault="000E1297" w:rsidP="000D79EE">
      <w:pPr>
        <w:spacing w:line="360" w:lineRule="auto"/>
        <w:ind w:firstLine="36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Тема для дискуссии</w:t>
      </w:r>
      <w:r>
        <w:rPr>
          <w:color w:val="000000"/>
          <w:sz w:val="28"/>
          <w:szCs w:val="28"/>
        </w:rPr>
        <w:t xml:space="preserve">: Каковы признаки современного уровня финансовой грамотности? Каков реальный уровень финансовой грамотности выпускников школы? </w:t>
      </w:r>
    </w:p>
    <w:p w:rsidR="000E1297" w:rsidRDefault="000E1297" w:rsidP="000D79EE">
      <w:pPr>
        <w:spacing w:line="360" w:lineRule="auto"/>
        <w:ind w:firstLine="360"/>
        <w:rPr>
          <w:i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Тем</w:t>
      </w:r>
      <w:r w:rsidR="00B427D9">
        <w:rPr>
          <w:i/>
          <w:iCs/>
          <w:color w:val="000000"/>
          <w:sz w:val="28"/>
          <w:szCs w:val="28"/>
        </w:rPr>
        <w:t xml:space="preserve">ы </w:t>
      </w:r>
      <w:r>
        <w:rPr>
          <w:i/>
          <w:iCs/>
          <w:color w:val="000000"/>
          <w:sz w:val="28"/>
          <w:szCs w:val="28"/>
        </w:rPr>
        <w:t xml:space="preserve"> для специалиста</w:t>
      </w:r>
      <w:r w:rsidR="0023712E">
        <w:rPr>
          <w:color w:val="000000"/>
          <w:sz w:val="28"/>
          <w:szCs w:val="28"/>
        </w:rPr>
        <w:t>:</w:t>
      </w:r>
    </w:p>
    <w:p w:rsidR="00D66545" w:rsidRPr="00D66545" w:rsidRDefault="00D66545" w:rsidP="0026610C">
      <w:pPr>
        <w:pStyle w:val="a6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66545">
        <w:rPr>
          <w:rFonts w:ascii="Times New Roman" w:hAnsi="Times New Roman"/>
          <w:sz w:val="28"/>
          <w:szCs w:val="28"/>
        </w:rPr>
        <w:t>Каковы тенденции в развитии цифровой техники и виртуальной валюты (биткойн)?</w:t>
      </w:r>
    </w:p>
    <w:p w:rsidR="000E1297" w:rsidRPr="0023712E" w:rsidRDefault="00D66545" w:rsidP="0023712E">
      <w:pPr>
        <w:pStyle w:val="a6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66545">
        <w:rPr>
          <w:rFonts w:ascii="Times New Roman" w:hAnsi="Times New Roman"/>
          <w:sz w:val="28"/>
          <w:szCs w:val="28"/>
        </w:rPr>
        <w:t>Какие компетенции необходимы выпускнику школы в будущем в области финансовой грамотности?</w:t>
      </w:r>
    </w:p>
    <w:p w:rsidR="000E1297" w:rsidRPr="000E1297" w:rsidRDefault="000E1297" w:rsidP="000E1297">
      <w:pPr>
        <w:pStyle w:val="a6"/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0E1297">
        <w:rPr>
          <w:rFonts w:ascii="Times New Roman" w:hAnsi="Times New Roman"/>
          <w:i/>
          <w:iCs/>
          <w:color w:val="000000"/>
          <w:sz w:val="28"/>
          <w:szCs w:val="28"/>
        </w:rPr>
        <w:t>Тема для методиста</w:t>
      </w:r>
      <w:r w:rsidRPr="000E1297">
        <w:rPr>
          <w:rFonts w:ascii="Times New Roman" w:hAnsi="Times New Roman"/>
          <w:color w:val="000000"/>
          <w:sz w:val="28"/>
          <w:szCs w:val="28"/>
        </w:rPr>
        <w:t>:</w:t>
      </w:r>
    </w:p>
    <w:p w:rsidR="00D66545" w:rsidRPr="00D66545" w:rsidRDefault="00D66545" w:rsidP="0026610C">
      <w:pPr>
        <w:pStyle w:val="a6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66545">
        <w:rPr>
          <w:rFonts w:ascii="Times New Roman" w:hAnsi="Times New Roman"/>
          <w:sz w:val="28"/>
          <w:szCs w:val="28"/>
        </w:rPr>
        <w:t>Как встроить блок (модуль) «Финансовая грамотность» в образовательный процесс?</w:t>
      </w:r>
    </w:p>
    <w:p w:rsidR="00D66545" w:rsidRDefault="00D66545" w:rsidP="0026610C">
      <w:pPr>
        <w:pStyle w:val="a6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66545">
        <w:rPr>
          <w:rFonts w:ascii="Times New Roman" w:hAnsi="Times New Roman"/>
          <w:sz w:val="28"/>
          <w:szCs w:val="28"/>
        </w:rPr>
        <w:t>Кто должен преподавать уроки финансовой грамотности?</w:t>
      </w:r>
    </w:p>
    <w:p w:rsidR="0023712E" w:rsidRDefault="0023712E" w:rsidP="0023712E">
      <w:pPr>
        <w:pStyle w:val="a6"/>
        <w:spacing w:after="0" w:line="36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23712E">
        <w:rPr>
          <w:rFonts w:ascii="Times New Roman" w:hAnsi="Times New Roman"/>
          <w:i/>
          <w:sz w:val="28"/>
          <w:szCs w:val="28"/>
        </w:rPr>
        <w:t>Темы для сообщений</w:t>
      </w:r>
    </w:p>
    <w:p w:rsidR="0023712E" w:rsidRDefault="0023712E" w:rsidP="0023712E">
      <w:pPr>
        <w:pStyle w:val="a6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 самооценки учащимися уровня своей финансовой грамотности.</w:t>
      </w:r>
    </w:p>
    <w:p w:rsidR="0023712E" w:rsidRDefault="0023712E" w:rsidP="0023712E">
      <w:pPr>
        <w:pStyle w:val="a6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 разработки задач по финансовой грамотности.</w:t>
      </w:r>
    </w:p>
    <w:p w:rsidR="0023712E" w:rsidRDefault="0023712E" w:rsidP="0023712E">
      <w:pPr>
        <w:pStyle w:val="a6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Уроки финансовой грамотности в школе.</w:t>
      </w:r>
    </w:p>
    <w:p w:rsidR="0023712E" w:rsidRDefault="0023712E" w:rsidP="0023712E">
      <w:pPr>
        <w:pStyle w:val="a6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Опыт сотрудничества школы с вузами и/или бизнес – структурами в повышении уровня финансовой грамотности учащихся. </w:t>
      </w:r>
    </w:p>
    <w:p w:rsidR="00661CCE" w:rsidRPr="0023712E" w:rsidRDefault="00661CCE" w:rsidP="00661CCE">
      <w:pPr>
        <w:pStyle w:val="a6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D2842" w:rsidRDefault="00661CCE" w:rsidP="00661CCE">
      <w:pPr>
        <w:spacing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D2842">
        <w:rPr>
          <w:b/>
          <w:bCs/>
          <w:color w:val="000000"/>
          <w:sz w:val="28"/>
          <w:szCs w:val="28"/>
          <w:u w:val="single"/>
          <w:shd w:val="clear" w:color="auto" w:fill="FFFFFF"/>
        </w:rPr>
        <w:t>Секция 6.</w:t>
      </w:r>
      <w:r w:rsidRPr="00CD2842">
        <w:rPr>
          <w:color w:val="000000"/>
          <w:sz w:val="28"/>
          <w:szCs w:val="28"/>
          <w:shd w:val="clear" w:color="auto" w:fill="FFFFFF"/>
        </w:rPr>
        <w:t> </w:t>
      </w:r>
      <w:r w:rsidRPr="00CD2842">
        <w:rPr>
          <w:b/>
          <w:color w:val="000000"/>
          <w:sz w:val="28"/>
          <w:szCs w:val="28"/>
          <w:shd w:val="clear" w:color="auto" w:fill="FFFFFF"/>
        </w:rPr>
        <w:t>«Не про школьников, но про школу»</w:t>
      </w:r>
    </w:p>
    <w:p w:rsidR="00661CCE" w:rsidRPr="00CD2842" w:rsidRDefault="00661CCE" w:rsidP="00CD2842">
      <w:pPr>
        <w:spacing w:line="360" w:lineRule="auto"/>
        <w:jc w:val="center"/>
        <w:rPr>
          <w:color w:val="000000"/>
          <w:sz w:val="28"/>
          <w:szCs w:val="28"/>
          <w:shd w:val="clear" w:color="auto" w:fill="FFFFFF"/>
        </w:rPr>
      </w:pPr>
      <w:r w:rsidRPr="00CD2842">
        <w:rPr>
          <w:color w:val="000000"/>
          <w:sz w:val="28"/>
          <w:szCs w:val="28"/>
          <w:shd w:val="clear" w:color="auto" w:fill="FFFFFF"/>
        </w:rPr>
        <w:t xml:space="preserve"> (</w:t>
      </w:r>
      <w:r w:rsidRPr="00CD2842">
        <w:rPr>
          <w:i/>
          <w:color w:val="000000"/>
          <w:sz w:val="28"/>
          <w:szCs w:val="28"/>
          <w:shd w:val="clear" w:color="auto" w:fill="FFFFFF"/>
        </w:rPr>
        <w:t>«Мы каждый день ходим в школу, хоть она ни в чем не виновата»</w:t>
      </w:r>
      <w:r w:rsidRPr="00CD2842">
        <w:rPr>
          <w:color w:val="000000"/>
          <w:sz w:val="28"/>
          <w:szCs w:val="28"/>
          <w:shd w:val="clear" w:color="auto" w:fill="FFFFFF"/>
        </w:rPr>
        <w:t xml:space="preserve">  списано из книжки Вл.</w:t>
      </w:r>
      <w:r w:rsidR="00CD2842" w:rsidRPr="00CD28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2842">
        <w:rPr>
          <w:color w:val="000000"/>
          <w:sz w:val="28"/>
          <w:szCs w:val="28"/>
          <w:shd w:val="clear" w:color="auto" w:fill="FFFFFF"/>
        </w:rPr>
        <w:t>Спиваковского</w:t>
      </w:r>
      <w:proofErr w:type="spellEnd"/>
      <w:r w:rsidRPr="00CD2842">
        <w:rPr>
          <w:color w:val="000000"/>
          <w:sz w:val="28"/>
          <w:szCs w:val="28"/>
          <w:shd w:val="clear" w:color="auto" w:fill="FFFFFF"/>
        </w:rPr>
        <w:t xml:space="preserve"> «Образовательный взрыв») </w:t>
      </w:r>
    </w:p>
    <w:p w:rsidR="00661CCE" w:rsidRPr="00CD2842" w:rsidRDefault="00661CCE" w:rsidP="00661CCE">
      <w:pPr>
        <w:spacing w:line="360" w:lineRule="auto"/>
        <w:rPr>
          <w:i/>
          <w:iCs/>
          <w:color w:val="000000"/>
          <w:sz w:val="28"/>
          <w:szCs w:val="28"/>
          <w:shd w:val="clear" w:color="auto" w:fill="FFFFFF"/>
        </w:rPr>
      </w:pPr>
      <w:r w:rsidRPr="00CD2842">
        <w:rPr>
          <w:i/>
          <w:color w:val="000000"/>
          <w:sz w:val="28"/>
          <w:szCs w:val="28"/>
          <w:shd w:val="clear" w:color="auto" w:fill="FFFFFF"/>
        </w:rPr>
        <w:t xml:space="preserve">     Адресат</w:t>
      </w:r>
      <w:r w:rsidRPr="00CD2842">
        <w:rPr>
          <w:color w:val="000000"/>
          <w:sz w:val="28"/>
          <w:szCs w:val="28"/>
          <w:shd w:val="clear" w:color="auto" w:fill="FFFFFF"/>
        </w:rPr>
        <w:t>: все кому интересно</w:t>
      </w:r>
    </w:p>
    <w:p w:rsidR="00661CCE" w:rsidRPr="00CD2842" w:rsidRDefault="00661CCE" w:rsidP="00661CCE">
      <w:pPr>
        <w:spacing w:line="360" w:lineRule="auto"/>
        <w:ind w:firstLine="360"/>
        <w:rPr>
          <w:color w:val="000000"/>
          <w:sz w:val="28"/>
          <w:szCs w:val="28"/>
        </w:rPr>
      </w:pPr>
      <w:r w:rsidRPr="00CD2842">
        <w:rPr>
          <w:i/>
          <w:iCs/>
          <w:color w:val="000000"/>
          <w:sz w:val="28"/>
          <w:szCs w:val="28"/>
        </w:rPr>
        <w:t>Тема для дискуссии</w:t>
      </w:r>
      <w:r w:rsidRPr="00CD2842">
        <w:rPr>
          <w:color w:val="000000"/>
          <w:sz w:val="28"/>
          <w:szCs w:val="28"/>
        </w:rPr>
        <w:t xml:space="preserve">: У организации, как и у человека, есть свои взлеты и падения. Как ЭТО происходит у </w:t>
      </w:r>
      <w:proofErr w:type="gramStart"/>
      <w:r w:rsidRPr="00CD2842">
        <w:rPr>
          <w:color w:val="000000"/>
          <w:sz w:val="28"/>
          <w:szCs w:val="28"/>
        </w:rPr>
        <w:t>Школы</w:t>
      </w:r>
      <w:r w:rsidR="009263D3" w:rsidRPr="00CD2842">
        <w:rPr>
          <w:color w:val="000000"/>
          <w:sz w:val="28"/>
          <w:szCs w:val="28"/>
        </w:rPr>
        <w:t xml:space="preserve"> </w:t>
      </w:r>
      <w:r w:rsidRPr="00CD2842">
        <w:rPr>
          <w:color w:val="000000"/>
          <w:sz w:val="28"/>
          <w:szCs w:val="28"/>
        </w:rPr>
        <w:t>?</w:t>
      </w:r>
      <w:proofErr w:type="gramEnd"/>
      <w:r w:rsidRPr="00CD2842">
        <w:rPr>
          <w:color w:val="000000"/>
          <w:sz w:val="28"/>
          <w:szCs w:val="28"/>
        </w:rPr>
        <w:t xml:space="preserve"> </w:t>
      </w:r>
    </w:p>
    <w:p w:rsidR="00661CCE" w:rsidRPr="00CD2842" w:rsidRDefault="009263D3" w:rsidP="00661CCE">
      <w:pPr>
        <w:spacing w:line="360" w:lineRule="auto"/>
        <w:ind w:firstLine="360"/>
        <w:rPr>
          <w:i/>
          <w:sz w:val="28"/>
          <w:szCs w:val="28"/>
        </w:rPr>
      </w:pPr>
      <w:r w:rsidRPr="00CD2842">
        <w:rPr>
          <w:i/>
          <w:iCs/>
          <w:color w:val="000000"/>
          <w:sz w:val="28"/>
          <w:szCs w:val="28"/>
        </w:rPr>
        <w:t>Вопросы для  дискуссии</w:t>
      </w:r>
      <w:r w:rsidR="00661CCE" w:rsidRPr="00CD2842">
        <w:rPr>
          <w:color w:val="000000"/>
          <w:sz w:val="28"/>
          <w:szCs w:val="28"/>
        </w:rPr>
        <w:t>:</w:t>
      </w:r>
    </w:p>
    <w:p w:rsidR="00661CCE" w:rsidRPr="00CD2842" w:rsidRDefault="009263D3" w:rsidP="00661CCE">
      <w:pPr>
        <w:pStyle w:val="a6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D2842">
        <w:rPr>
          <w:rFonts w:ascii="Times New Roman" w:hAnsi="Times New Roman"/>
          <w:sz w:val="28"/>
          <w:szCs w:val="28"/>
        </w:rPr>
        <w:t xml:space="preserve">Сколько лет нужно новой  Школе для становления? Можно ли  ЭТО  рассчитать? Зачем это знать? И кому ЭТО нужно? </w:t>
      </w:r>
    </w:p>
    <w:p w:rsidR="009263D3" w:rsidRPr="00CD2842" w:rsidRDefault="009263D3" w:rsidP="009255EB">
      <w:pPr>
        <w:pStyle w:val="a6"/>
        <w:numPr>
          <w:ilvl w:val="0"/>
          <w:numId w:val="15"/>
        </w:numPr>
        <w:spacing w:after="0" w:line="360" w:lineRule="auto"/>
        <w:ind w:left="360" w:firstLine="66"/>
        <w:rPr>
          <w:rFonts w:ascii="Times New Roman" w:hAnsi="Times New Roman"/>
          <w:sz w:val="28"/>
          <w:szCs w:val="28"/>
        </w:rPr>
      </w:pPr>
      <w:r w:rsidRPr="00CD2842">
        <w:rPr>
          <w:rFonts w:ascii="Times New Roman" w:hAnsi="Times New Roman"/>
          <w:sz w:val="28"/>
          <w:szCs w:val="28"/>
        </w:rPr>
        <w:t xml:space="preserve">Можно ли применить теорию «жизненного цикла организации»  для Школы? Где смерть - где рождение? Всегда ли плохо «умереть» Школе? </w:t>
      </w:r>
    </w:p>
    <w:p w:rsidR="00604B48" w:rsidRPr="00CD2842" w:rsidRDefault="00604B48" w:rsidP="00604B48">
      <w:pPr>
        <w:pStyle w:val="a6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D2842">
        <w:rPr>
          <w:rFonts w:ascii="Times New Roman" w:hAnsi="Times New Roman"/>
          <w:sz w:val="28"/>
          <w:szCs w:val="28"/>
        </w:rPr>
        <w:t xml:space="preserve">Школьная эмиграция и иммиграция: кто виноват и что делать? </w:t>
      </w:r>
    </w:p>
    <w:p w:rsidR="009255EB" w:rsidRPr="00CD2842" w:rsidRDefault="009255EB" w:rsidP="00661CCE">
      <w:pPr>
        <w:pStyle w:val="a6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D2842">
        <w:rPr>
          <w:rFonts w:ascii="Times New Roman" w:hAnsi="Times New Roman"/>
          <w:sz w:val="28"/>
          <w:szCs w:val="28"/>
        </w:rPr>
        <w:t xml:space="preserve">Культура школы: как измерить, как сравнить, почему молодые школы бывают «культурнее»  школ «среднего возраста?  </w:t>
      </w:r>
    </w:p>
    <w:p w:rsidR="00661CCE" w:rsidRPr="00CD2842" w:rsidRDefault="00604B48" w:rsidP="00661CCE">
      <w:pPr>
        <w:pStyle w:val="a6"/>
        <w:spacing w:after="0" w:line="36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CD2842">
        <w:rPr>
          <w:rFonts w:ascii="Times New Roman" w:hAnsi="Times New Roman"/>
          <w:i/>
          <w:sz w:val="28"/>
          <w:szCs w:val="28"/>
        </w:rPr>
        <w:t>Проектные т</w:t>
      </w:r>
      <w:r w:rsidR="00661CCE" w:rsidRPr="00CD2842">
        <w:rPr>
          <w:rFonts w:ascii="Times New Roman" w:hAnsi="Times New Roman"/>
          <w:i/>
          <w:sz w:val="28"/>
          <w:szCs w:val="28"/>
        </w:rPr>
        <w:t>емы для сообщений</w:t>
      </w:r>
    </w:p>
    <w:p w:rsidR="00661CCE" w:rsidRPr="00CD2842" w:rsidRDefault="00C177AA" w:rsidP="00661CCE">
      <w:pPr>
        <w:pStyle w:val="a6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Становление новой школы</w:t>
      </w:r>
      <w:bookmarkStart w:id="0" w:name="_GoBack"/>
      <w:bookmarkEnd w:id="0"/>
      <w:r w:rsidR="00604B48" w:rsidRPr="00CD2842">
        <w:rPr>
          <w:rFonts w:ascii="Times New Roman" w:hAnsi="Times New Roman"/>
          <w:sz w:val="28"/>
          <w:szCs w:val="28"/>
        </w:rPr>
        <w:t xml:space="preserve">: исследование реальностей </w:t>
      </w:r>
      <w:r w:rsidR="00661CCE" w:rsidRPr="00CD2842">
        <w:rPr>
          <w:rFonts w:ascii="Times New Roman" w:hAnsi="Times New Roman"/>
          <w:sz w:val="28"/>
          <w:szCs w:val="28"/>
        </w:rPr>
        <w:t>.</w:t>
      </w:r>
    </w:p>
    <w:p w:rsidR="00661CCE" w:rsidRPr="00CD2842" w:rsidRDefault="00C177AA" w:rsidP="00661CCE">
      <w:pPr>
        <w:pStyle w:val="a6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Школа как живой организм</w:t>
      </w:r>
      <w:r w:rsidR="00DD58F3" w:rsidRPr="00CD2842">
        <w:rPr>
          <w:rFonts w:ascii="Times New Roman" w:hAnsi="Times New Roman"/>
          <w:sz w:val="28"/>
          <w:szCs w:val="28"/>
        </w:rPr>
        <w:t xml:space="preserve">: говорим по </w:t>
      </w:r>
      <w:proofErr w:type="spellStart"/>
      <w:r w:rsidR="00DD58F3" w:rsidRPr="00CD2842">
        <w:rPr>
          <w:rFonts w:ascii="Times New Roman" w:hAnsi="Times New Roman"/>
          <w:sz w:val="28"/>
          <w:szCs w:val="28"/>
        </w:rPr>
        <w:t>Адизесу</w:t>
      </w:r>
      <w:proofErr w:type="spellEnd"/>
      <w:r w:rsidR="00DD58F3" w:rsidRPr="00CD2842">
        <w:rPr>
          <w:rFonts w:ascii="Times New Roman" w:hAnsi="Times New Roman"/>
          <w:sz w:val="28"/>
          <w:szCs w:val="28"/>
        </w:rPr>
        <w:t xml:space="preserve">. </w:t>
      </w:r>
    </w:p>
    <w:p w:rsidR="00DD58F3" w:rsidRPr="00CD2842" w:rsidRDefault="00DD58F3" w:rsidP="00661CCE">
      <w:pPr>
        <w:pStyle w:val="a6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D2842">
        <w:rPr>
          <w:rFonts w:ascii="Times New Roman" w:hAnsi="Times New Roman"/>
          <w:sz w:val="28"/>
          <w:szCs w:val="28"/>
        </w:rPr>
        <w:t>Откуда берутся школьные мигранты</w:t>
      </w:r>
    </w:p>
    <w:p w:rsidR="00661CCE" w:rsidRPr="00CD2842" w:rsidRDefault="00DD58F3" w:rsidP="00661CCE">
      <w:pPr>
        <w:pStyle w:val="a6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D2842">
        <w:rPr>
          <w:rFonts w:ascii="Times New Roman" w:hAnsi="Times New Roman"/>
          <w:sz w:val="28"/>
          <w:szCs w:val="28"/>
        </w:rPr>
        <w:t xml:space="preserve">Культура имеет значение, школьная культура – имеет ДВА значения. </w:t>
      </w:r>
      <w:r w:rsidR="00661CCE" w:rsidRPr="00CD2842">
        <w:rPr>
          <w:rFonts w:ascii="Times New Roman" w:hAnsi="Times New Roman"/>
          <w:sz w:val="28"/>
          <w:szCs w:val="28"/>
        </w:rPr>
        <w:t xml:space="preserve"> </w:t>
      </w:r>
    </w:p>
    <w:p w:rsidR="00661CCE" w:rsidRPr="00D66545" w:rsidRDefault="00661CCE" w:rsidP="00661CCE">
      <w:pPr>
        <w:spacing w:line="360" w:lineRule="auto"/>
        <w:rPr>
          <w:sz w:val="28"/>
          <w:szCs w:val="28"/>
        </w:rPr>
      </w:pPr>
    </w:p>
    <w:p w:rsidR="00530A5D" w:rsidRPr="00D66545" w:rsidRDefault="00530A5D" w:rsidP="00D66545">
      <w:pPr>
        <w:spacing w:line="360" w:lineRule="auto"/>
        <w:rPr>
          <w:sz w:val="28"/>
          <w:szCs w:val="28"/>
        </w:rPr>
      </w:pPr>
    </w:p>
    <w:sectPr w:rsidR="00530A5D" w:rsidRPr="00D66545" w:rsidSect="0073331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121" w:rsidRDefault="00842121" w:rsidP="00343C0B">
      <w:r>
        <w:separator/>
      </w:r>
    </w:p>
  </w:endnote>
  <w:endnote w:type="continuationSeparator" w:id="0">
    <w:p w:rsidR="00842121" w:rsidRDefault="00842121" w:rsidP="0034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Agency FB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C0B" w:rsidRDefault="00DA2475">
    <w:pPr>
      <w:pStyle w:val="a9"/>
      <w:jc w:val="right"/>
    </w:pPr>
    <w:r>
      <w:fldChar w:fldCharType="begin"/>
    </w:r>
    <w:r w:rsidR="00343C0B">
      <w:instrText xml:space="preserve"> PAGE   \* MERGEFORMAT </w:instrText>
    </w:r>
    <w:r>
      <w:fldChar w:fldCharType="separate"/>
    </w:r>
    <w:r w:rsidR="00C177AA">
      <w:rPr>
        <w:noProof/>
      </w:rPr>
      <w:t>3</w:t>
    </w:r>
    <w:r>
      <w:rPr>
        <w:noProof/>
      </w:rPr>
      <w:fldChar w:fldCharType="end"/>
    </w:r>
  </w:p>
  <w:p w:rsidR="00343C0B" w:rsidRDefault="00343C0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121" w:rsidRDefault="00842121" w:rsidP="00343C0B">
      <w:r>
        <w:separator/>
      </w:r>
    </w:p>
  </w:footnote>
  <w:footnote w:type="continuationSeparator" w:id="0">
    <w:p w:rsidR="00842121" w:rsidRDefault="00842121" w:rsidP="00343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722D6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894EE873"/>
    <w:lvl w:ilvl="0" w:tplc="34E4956A">
      <w:numFmt w:val="decimal"/>
      <w:lvlText w:val=""/>
      <w:lvlJc w:val="left"/>
    </w:lvl>
    <w:lvl w:ilvl="1" w:tplc="9D38E9E4">
      <w:numFmt w:val="decimal"/>
      <w:lvlText w:val=""/>
      <w:lvlJc w:val="left"/>
    </w:lvl>
    <w:lvl w:ilvl="2" w:tplc="4FCA86D2">
      <w:numFmt w:val="decimal"/>
      <w:lvlText w:val=""/>
      <w:lvlJc w:val="left"/>
    </w:lvl>
    <w:lvl w:ilvl="3" w:tplc="B7CC7B06">
      <w:numFmt w:val="decimal"/>
      <w:lvlText w:val=""/>
      <w:lvlJc w:val="left"/>
    </w:lvl>
    <w:lvl w:ilvl="4" w:tplc="0B8082E0">
      <w:numFmt w:val="decimal"/>
      <w:lvlText w:val=""/>
      <w:lvlJc w:val="left"/>
    </w:lvl>
    <w:lvl w:ilvl="5" w:tplc="2FB82202">
      <w:numFmt w:val="decimal"/>
      <w:lvlText w:val=""/>
      <w:lvlJc w:val="left"/>
    </w:lvl>
    <w:lvl w:ilvl="6" w:tplc="2932B966">
      <w:numFmt w:val="decimal"/>
      <w:lvlText w:val=""/>
      <w:lvlJc w:val="left"/>
    </w:lvl>
    <w:lvl w:ilvl="7" w:tplc="0D34E752">
      <w:numFmt w:val="decimal"/>
      <w:lvlText w:val=""/>
      <w:lvlJc w:val="left"/>
    </w:lvl>
    <w:lvl w:ilvl="8" w:tplc="D06C36DA">
      <w:numFmt w:val="decimal"/>
      <w:lvlText w:val=""/>
      <w:lvlJc w:val="left"/>
    </w:lvl>
  </w:abstractNum>
  <w:abstractNum w:abstractNumId="2" w15:restartNumberingAfterBreak="0">
    <w:nsid w:val="07F147AF"/>
    <w:multiLevelType w:val="hybridMultilevel"/>
    <w:tmpl w:val="64C8B9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669A3"/>
    <w:multiLevelType w:val="hybridMultilevel"/>
    <w:tmpl w:val="DD663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818A2"/>
    <w:multiLevelType w:val="hybridMultilevel"/>
    <w:tmpl w:val="75663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64E6F"/>
    <w:multiLevelType w:val="hybridMultilevel"/>
    <w:tmpl w:val="DB7C9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944D6"/>
    <w:multiLevelType w:val="hybridMultilevel"/>
    <w:tmpl w:val="318E9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F2DCD"/>
    <w:multiLevelType w:val="hybridMultilevel"/>
    <w:tmpl w:val="BB22A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54130"/>
    <w:multiLevelType w:val="hybridMultilevel"/>
    <w:tmpl w:val="2E247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50E63"/>
    <w:multiLevelType w:val="hybridMultilevel"/>
    <w:tmpl w:val="894EE873"/>
    <w:lvl w:ilvl="0" w:tplc="05224136">
      <w:numFmt w:val="decimal"/>
      <w:lvlText w:val=""/>
      <w:lvlJc w:val="left"/>
    </w:lvl>
    <w:lvl w:ilvl="1" w:tplc="2BC81A5A">
      <w:numFmt w:val="decimal"/>
      <w:lvlText w:val=""/>
      <w:lvlJc w:val="left"/>
    </w:lvl>
    <w:lvl w:ilvl="2" w:tplc="692059F2">
      <w:numFmt w:val="decimal"/>
      <w:lvlText w:val=""/>
      <w:lvlJc w:val="left"/>
    </w:lvl>
    <w:lvl w:ilvl="3" w:tplc="0AE680C8">
      <w:numFmt w:val="decimal"/>
      <w:lvlText w:val=""/>
      <w:lvlJc w:val="left"/>
    </w:lvl>
    <w:lvl w:ilvl="4" w:tplc="1884FD06">
      <w:numFmt w:val="decimal"/>
      <w:lvlText w:val=""/>
      <w:lvlJc w:val="left"/>
    </w:lvl>
    <w:lvl w:ilvl="5" w:tplc="7F76751E">
      <w:numFmt w:val="decimal"/>
      <w:lvlText w:val=""/>
      <w:lvlJc w:val="left"/>
    </w:lvl>
    <w:lvl w:ilvl="6" w:tplc="A4A4BD0E">
      <w:numFmt w:val="decimal"/>
      <w:lvlText w:val=""/>
      <w:lvlJc w:val="left"/>
    </w:lvl>
    <w:lvl w:ilvl="7" w:tplc="6ED676D6">
      <w:numFmt w:val="decimal"/>
      <w:lvlText w:val=""/>
      <w:lvlJc w:val="left"/>
    </w:lvl>
    <w:lvl w:ilvl="8" w:tplc="73B207CC">
      <w:numFmt w:val="decimal"/>
      <w:lvlText w:val=""/>
      <w:lvlJc w:val="left"/>
    </w:lvl>
  </w:abstractNum>
  <w:abstractNum w:abstractNumId="10" w15:restartNumberingAfterBreak="0">
    <w:nsid w:val="2DB37402"/>
    <w:multiLevelType w:val="hybridMultilevel"/>
    <w:tmpl w:val="60ECD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B23AC"/>
    <w:multiLevelType w:val="hybridMultilevel"/>
    <w:tmpl w:val="5F584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D7E61"/>
    <w:multiLevelType w:val="hybridMultilevel"/>
    <w:tmpl w:val="52446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424A1A"/>
    <w:multiLevelType w:val="hybridMultilevel"/>
    <w:tmpl w:val="2B62B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C5836"/>
    <w:multiLevelType w:val="hybridMultilevel"/>
    <w:tmpl w:val="95D6A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8435E7"/>
    <w:multiLevelType w:val="hybridMultilevel"/>
    <w:tmpl w:val="23D89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046E1A"/>
    <w:multiLevelType w:val="hybridMultilevel"/>
    <w:tmpl w:val="F16A0C14"/>
    <w:lvl w:ilvl="0" w:tplc="275C585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3130CD"/>
    <w:multiLevelType w:val="hybridMultilevel"/>
    <w:tmpl w:val="DD663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8"/>
  </w:num>
  <w:num w:numId="5">
    <w:abstractNumId w:val="1"/>
  </w:num>
  <w:num w:numId="6">
    <w:abstractNumId w:val="9"/>
  </w:num>
  <w:num w:numId="7">
    <w:abstractNumId w:val="9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12"/>
  </w:num>
  <w:num w:numId="10">
    <w:abstractNumId w:val="3"/>
  </w:num>
  <w:num w:numId="11">
    <w:abstractNumId w:val="17"/>
  </w:num>
  <w:num w:numId="12">
    <w:abstractNumId w:val="7"/>
  </w:num>
  <w:num w:numId="13">
    <w:abstractNumId w:val="16"/>
  </w:num>
  <w:num w:numId="14">
    <w:abstractNumId w:val="0"/>
  </w:num>
  <w:num w:numId="15">
    <w:abstractNumId w:val="5"/>
  </w:num>
  <w:num w:numId="16">
    <w:abstractNumId w:val="4"/>
  </w:num>
  <w:num w:numId="17">
    <w:abstractNumId w:val="14"/>
  </w:num>
  <w:num w:numId="18">
    <w:abstractNumId w:val="6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0EC3"/>
    <w:rsid w:val="00065B88"/>
    <w:rsid w:val="000C19D0"/>
    <w:rsid w:val="000D33D0"/>
    <w:rsid w:val="000D79EE"/>
    <w:rsid w:val="000E1297"/>
    <w:rsid w:val="0014732F"/>
    <w:rsid w:val="0023712E"/>
    <w:rsid w:val="00251D34"/>
    <w:rsid w:val="0026610C"/>
    <w:rsid w:val="002B0EC3"/>
    <w:rsid w:val="002E016A"/>
    <w:rsid w:val="00313FBD"/>
    <w:rsid w:val="003367CA"/>
    <w:rsid w:val="00343C0B"/>
    <w:rsid w:val="003972CE"/>
    <w:rsid w:val="003B311B"/>
    <w:rsid w:val="003C07A4"/>
    <w:rsid w:val="003C7728"/>
    <w:rsid w:val="003D1FFD"/>
    <w:rsid w:val="003E42BB"/>
    <w:rsid w:val="004C6985"/>
    <w:rsid w:val="004E7C21"/>
    <w:rsid w:val="004F54CE"/>
    <w:rsid w:val="00530A5D"/>
    <w:rsid w:val="005831A3"/>
    <w:rsid w:val="0058643E"/>
    <w:rsid w:val="00604B48"/>
    <w:rsid w:val="00661CCE"/>
    <w:rsid w:val="00665E8C"/>
    <w:rsid w:val="006B7D65"/>
    <w:rsid w:val="006E5E53"/>
    <w:rsid w:val="00724533"/>
    <w:rsid w:val="007272F4"/>
    <w:rsid w:val="0073331C"/>
    <w:rsid w:val="007706D3"/>
    <w:rsid w:val="00842121"/>
    <w:rsid w:val="008834AF"/>
    <w:rsid w:val="00913A0F"/>
    <w:rsid w:val="009159F0"/>
    <w:rsid w:val="009255EB"/>
    <w:rsid w:val="009263D3"/>
    <w:rsid w:val="009712E5"/>
    <w:rsid w:val="0097455B"/>
    <w:rsid w:val="00A266F6"/>
    <w:rsid w:val="00A5572B"/>
    <w:rsid w:val="00A90147"/>
    <w:rsid w:val="00B151BE"/>
    <w:rsid w:val="00B427D9"/>
    <w:rsid w:val="00B46CE0"/>
    <w:rsid w:val="00BE06C7"/>
    <w:rsid w:val="00C177AA"/>
    <w:rsid w:val="00C77ECE"/>
    <w:rsid w:val="00CB2AD1"/>
    <w:rsid w:val="00CD2842"/>
    <w:rsid w:val="00D21012"/>
    <w:rsid w:val="00D4761C"/>
    <w:rsid w:val="00D66545"/>
    <w:rsid w:val="00D77E7A"/>
    <w:rsid w:val="00DA2475"/>
    <w:rsid w:val="00DD58F3"/>
    <w:rsid w:val="00E7186A"/>
    <w:rsid w:val="00F0305F"/>
    <w:rsid w:val="00F70694"/>
    <w:rsid w:val="00F9517A"/>
    <w:rsid w:val="00FC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3A2AB7"/>
  <w15:docId w15:val="{0D86612F-CEA9-4BB1-BB1B-BD7CC9D8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333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B0EC3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F0305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4">
    <w:name w:val="Текстовый блок"/>
    <w:rsid w:val="00D77E7A"/>
    <w:rPr>
      <w:rFonts w:ascii="Helvetica Neue" w:eastAsia="Arial Unicode MS" w:hAnsi="Helvetica Neue" w:cs="Arial Unicode MS"/>
      <w:color w:val="000000"/>
      <w:sz w:val="22"/>
      <w:szCs w:val="22"/>
      <w:lang w:eastAsia="en-US"/>
    </w:rPr>
  </w:style>
  <w:style w:type="numbering" w:customStyle="1" w:styleId="a5">
    <w:name w:val="С числами"/>
    <w:rsid w:val="00D77E7A"/>
  </w:style>
  <w:style w:type="paragraph" w:styleId="a6">
    <w:name w:val="List Paragraph"/>
    <w:basedOn w:val="a"/>
    <w:uiPriority w:val="34"/>
    <w:qFormat/>
    <w:rsid w:val="00D665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343C0B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link w:val="a7"/>
    <w:rsid w:val="00343C0B"/>
    <w:rPr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rsid w:val="00343C0B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link w:val="a9"/>
    <w:uiPriority w:val="99"/>
    <w:rsid w:val="00343C0B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3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 секции 1: «Ориентация в правах и обязанностях гражданина РФ: в чем проблема</vt:lpstr>
    </vt:vector>
  </TitlesOfParts>
  <Company>SPbGU</Company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 секции 1: «Ориентация в правах и обязанностях гражданина РФ: в чем проблема</dc:title>
  <dc:subject/>
  <dc:creator>d.sosnitsky</dc:creator>
  <cp:keywords/>
  <dc:description/>
  <cp:lastModifiedBy>Alla Bakushina</cp:lastModifiedBy>
  <cp:revision>8</cp:revision>
  <cp:lastPrinted>2017-10-05T16:42:00Z</cp:lastPrinted>
  <dcterms:created xsi:type="dcterms:W3CDTF">2017-11-17T09:28:00Z</dcterms:created>
  <dcterms:modified xsi:type="dcterms:W3CDTF">2017-11-19T20:05:00Z</dcterms:modified>
</cp:coreProperties>
</file>