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ED" w:rsidRPr="00127DE3" w:rsidRDefault="002B76ED" w:rsidP="00127DE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7DE3">
        <w:rPr>
          <w:rFonts w:ascii="Times New Roman" w:hAnsi="Times New Roman"/>
          <w:b/>
          <w:sz w:val="28"/>
          <w:szCs w:val="28"/>
        </w:rPr>
        <w:t>ПОЛОЖЕНИЕ</w:t>
      </w:r>
    </w:p>
    <w:p w:rsidR="002B76ED" w:rsidRPr="00127DE3" w:rsidRDefault="002B76ED" w:rsidP="00127DE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7DE3">
        <w:rPr>
          <w:rFonts w:ascii="Times New Roman" w:hAnsi="Times New Roman"/>
          <w:b/>
          <w:sz w:val="28"/>
          <w:szCs w:val="28"/>
        </w:rPr>
        <w:t>Конкурса для старшеклассников «Успешный выпускник»</w:t>
      </w:r>
    </w:p>
    <w:p w:rsidR="002B76ED" w:rsidRPr="00127DE3" w:rsidRDefault="002B76ED" w:rsidP="00127DE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7DE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1. Групповой турнир для старшеклассников «Успешный выпускник» проводится по инициативе Санкт-Петербургского филиала Национального исследовательского университета «Высшая школа экономики».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 Конкурсы адресованы учащимся 10 – х и 11-х классов.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 xml:space="preserve">3. Целями конкурсов является общественно-профессиональная оценка </w:t>
      </w:r>
      <w:proofErr w:type="spellStart"/>
      <w:r w:rsidRPr="00127DE3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127DE3">
        <w:rPr>
          <w:rFonts w:ascii="Times New Roman" w:hAnsi="Times New Roman"/>
          <w:sz w:val="28"/>
          <w:szCs w:val="28"/>
        </w:rPr>
        <w:t xml:space="preserve"> компетентности, информационной и коммуникативной грамотности старшеклассников, определение готовности к ответственному самоопределению и профессиональному выбору программ высшего профессионального образования (гуманитарного, социального, экономического профиля).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4. Задачи конкурсов: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4.1. выявление уровня осведомленности учащихся в мире современных специальностей и профессий (в социальной, экономической, гуманитарной сферах профессиональной деятельности);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4.3. определение уровня готовности к обоснованному выбору стратегии и основных этапов профессионального становления и образования;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4.4 выявление способностей, обобщать, преобразовывать социально-значимую информацию в сфере профессионального самоопределения;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4.5. определение уровня информационной и коммуникативной грамотности.</w:t>
      </w:r>
    </w:p>
    <w:p w:rsidR="002B76ED" w:rsidRPr="00127DE3" w:rsidRDefault="002B76ED" w:rsidP="00127DE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7DE3">
        <w:rPr>
          <w:rFonts w:ascii="Times New Roman" w:hAnsi="Times New Roman"/>
          <w:b/>
          <w:sz w:val="28"/>
          <w:szCs w:val="28"/>
        </w:rPr>
        <w:t>II. Организация конкурса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 xml:space="preserve">Для участия в конкурсе формируются команды 10 и 11 – </w:t>
      </w:r>
      <w:proofErr w:type="spellStart"/>
      <w:r w:rsidRPr="00127DE3">
        <w:rPr>
          <w:rFonts w:ascii="Times New Roman" w:hAnsi="Times New Roman"/>
          <w:sz w:val="28"/>
          <w:szCs w:val="28"/>
        </w:rPr>
        <w:t>классников</w:t>
      </w:r>
      <w:proofErr w:type="spellEnd"/>
      <w:r w:rsidRPr="00127DE3">
        <w:rPr>
          <w:rFonts w:ascii="Times New Roman" w:hAnsi="Times New Roman"/>
          <w:sz w:val="28"/>
          <w:szCs w:val="28"/>
        </w:rPr>
        <w:t xml:space="preserve"> в составе 5 человек в каждой команде. Состав команд может меняться.</w:t>
      </w:r>
    </w:p>
    <w:p w:rsidR="002B76ED" w:rsidRPr="00127DE3" w:rsidRDefault="002B76ED" w:rsidP="002B7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Конкурс организуется в 2 этапа:</w:t>
      </w:r>
    </w:p>
    <w:p w:rsidR="00EA7C1B" w:rsidRPr="00127DE3" w:rsidRDefault="00127DE3" w:rsidP="0003138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2.1.</w:t>
      </w:r>
      <w:r w:rsidRPr="00127DE3">
        <w:rPr>
          <w:rFonts w:ascii="Times New Roman" w:hAnsi="Times New Roman"/>
          <w:b/>
          <w:sz w:val="28"/>
          <w:szCs w:val="28"/>
        </w:rPr>
        <w:t xml:space="preserve">1 </w:t>
      </w:r>
      <w:r w:rsidR="00EA7C1B" w:rsidRPr="00127DE3">
        <w:rPr>
          <w:rFonts w:ascii="Times New Roman" w:hAnsi="Times New Roman"/>
          <w:b/>
          <w:sz w:val="28"/>
          <w:szCs w:val="28"/>
        </w:rPr>
        <w:t>ЭТАП - Деловая конкурсная игра «Подбор персонала».</w:t>
      </w:r>
    </w:p>
    <w:p w:rsidR="00EA7C1B" w:rsidRPr="00127DE3" w:rsidRDefault="00EA7C1B" w:rsidP="00EA7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>1.</w:t>
      </w:r>
      <w:r w:rsidR="002B76ED" w:rsidRPr="00127DE3">
        <w:rPr>
          <w:rFonts w:ascii="Times New Roman" w:hAnsi="Times New Roman"/>
          <w:sz w:val="28"/>
          <w:szCs w:val="28"/>
        </w:rPr>
        <w:t>2.</w:t>
      </w:r>
      <w:r w:rsidRPr="00127DE3">
        <w:rPr>
          <w:rFonts w:ascii="Times New Roman" w:hAnsi="Times New Roman"/>
          <w:sz w:val="28"/>
          <w:szCs w:val="28"/>
        </w:rPr>
        <w:t xml:space="preserve"> При подготовке к первому этапу Конкурса команды создают 2 вида продуктов</w:t>
      </w:r>
      <w:proofErr w:type="gramStart"/>
      <w:r w:rsidRPr="00127D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7DE3">
        <w:rPr>
          <w:rFonts w:ascii="Times New Roman" w:hAnsi="Times New Roman"/>
          <w:sz w:val="28"/>
          <w:szCs w:val="28"/>
        </w:rPr>
        <w:t xml:space="preserve"> проект кадрового агентства для набора профессионала и образцы резюме для трудоустройства</w:t>
      </w:r>
    </w:p>
    <w:p w:rsidR="00EA7C1B" w:rsidRPr="00127DE3" w:rsidRDefault="00EA7C1B" w:rsidP="00EA7C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>1.</w:t>
      </w:r>
      <w:r w:rsidRPr="00127DE3">
        <w:rPr>
          <w:rFonts w:ascii="Times New Roman" w:hAnsi="Times New Roman"/>
          <w:sz w:val="28"/>
          <w:szCs w:val="28"/>
        </w:rPr>
        <w:t>3. Проект кадрового агентства для набора персонала</w:t>
      </w:r>
      <w:proofErr w:type="gramStart"/>
      <w:r w:rsidRPr="00127DE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27DE3">
        <w:rPr>
          <w:rFonts w:ascii="Times New Roman" w:hAnsi="Times New Roman"/>
          <w:sz w:val="28"/>
          <w:szCs w:val="28"/>
        </w:rPr>
        <w:t xml:space="preserve"> В проекте, на 4-5 слайдах, должны быть отражены следующие компоненты:</w:t>
      </w:r>
    </w:p>
    <w:p w:rsidR="00EA7C1B" w:rsidRPr="00127DE3" w:rsidRDefault="00EA7C1B" w:rsidP="00EA7C1B">
      <w:pPr>
        <w:pStyle w:val="a4"/>
        <w:ind w:left="0" w:firstLine="567"/>
        <w:jc w:val="both"/>
        <w:rPr>
          <w:sz w:val="28"/>
          <w:szCs w:val="28"/>
        </w:rPr>
      </w:pPr>
      <w:r w:rsidRPr="00127DE3">
        <w:rPr>
          <w:sz w:val="28"/>
          <w:szCs w:val="28"/>
        </w:rPr>
        <w:t xml:space="preserve">- название кадрового агентства, по возможности содержащего его основную идею; </w:t>
      </w:r>
    </w:p>
    <w:p w:rsidR="00EA7C1B" w:rsidRPr="00127DE3" w:rsidRDefault="00EA7C1B" w:rsidP="00EA7C1B">
      <w:pPr>
        <w:pStyle w:val="a4"/>
        <w:ind w:left="0" w:firstLine="567"/>
        <w:jc w:val="both"/>
        <w:rPr>
          <w:sz w:val="28"/>
          <w:szCs w:val="28"/>
        </w:rPr>
      </w:pPr>
      <w:r w:rsidRPr="00127DE3">
        <w:rPr>
          <w:sz w:val="28"/>
          <w:szCs w:val="28"/>
        </w:rPr>
        <w:t>- профиль или профили агентства</w:t>
      </w:r>
      <w:proofErr w:type="gramStart"/>
      <w:r w:rsidRPr="00127DE3">
        <w:rPr>
          <w:sz w:val="28"/>
          <w:szCs w:val="28"/>
        </w:rPr>
        <w:t xml:space="preserve"> ,</w:t>
      </w:r>
      <w:proofErr w:type="gramEnd"/>
      <w:r w:rsidRPr="00127DE3">
        <w:rPr>
          <w:sz w:val="28"/>
          <w:szCs w:val="28"/>
        </w:rPr>
        <w:t xml:space="preserve"> возможный спектр специальностей, на которые ведется набор; конкурентные преимущества агентства на рынке услуг по подбору персонала. Кадровое агентство должно иметь два  отделения. Различия по профилю отделений </w:t>
      </w:r>
      <w:proofErr w:type="gramStart"/>
      <w:r w:rsidRPr="00127DE3">
        <w:rPr>
          <w:sz w:val="28"/>
          <w:szCs w:val="28"/>
        </w:rPr>
        <w:t xml:space="preserve">( </w:t>
      </w:r>
      <w:proofErr w:type="gramEnd"/>
      <w:r w:rsidRPr="00127DE3">
        <w:rPr>
          <w:sz w:val="28"/>
          <w:szCs w:val="28"/>
        </w:rPr>
        <w:t>по месту расположения, набору специальностей, другим признакам) команды определяют самостоятельно. При создании проекта приветствуется предложение творческих идей, соотнесенных с потребностями рынка набора персонала.</w:t>
      </w:r>
    </w:p>
    <w:p w:rsidR="00EA7C1B" w:rsidRPr="00127DE3" w:rsidRDefault="00EA7C1B" w:rsidP="00EA7C1B">
      <w:pPr>
        <w:pStyle w:val="a4"/>
        <w:ind w:left="0" w:firstLine="567"/>
        <w:jc w:val="both"/>
        <w:rPr>
          <w:sz w:val="28"/>
          <w:szCs w:val="28"/>
        </w:rPr>
      </w:pPr>
      <w:r w:rsidRPr="00127DE3">
        <w:rPr>
          <w:sz w:val="28"/>
          <w:szCs w:val="28"/>
        </w:rPr>
        <w:lastRenderedPageBreak/>
        <w:t>2.</w:t>
      </w:r>
      <w:r w:rsidR="00127DE3" w:rsidRPr="00127DE3">
        <w:rPr>
          <w:sz w:val="28"/>
          <w:szCs w:val="28"/>
        </w:rPr>
        <w:t>1.</w:t>
      </w:r>
      <w:r w:rsidR="002B76ED" w:rsidRPr="00127DE3">
        <w:rPr>
          <w:sz w:val="28"/>
          <w:szCs w:val="28"/>
        </w:rPr>
        <w:t>4.</w:t>
      </w:r>
      <w:r w:rsidRPr="00127DE3">
        <w:rPr>
          <w:sz w:val="28"/>
          <w:szCs w:val="28"/>
        </w:rPr>
        <w:t>Образцы резюме с планом карьеры</w:t>
      </w:r>
      <w:r w:rsidRPr="00127DE3">
        <w:rPr>
          <w:b/>
          <w:sz w:val="28"/>
          <w:szCs w:val="28"/>
        </w:rPr>
        <w:t>.</w:t>
      </w:r>
      <w:r w:rsidRPr="00127DE3">
        <w:rPr>
          <w:sz w:val="28"/>
          <w:szCs w:val="28"/>
        </w:rPr>
        <w:t xml:space="preserve"> Команды представляют образцы 3-х  резюме. Каждое резюме представляются на конкурс в 3 экземпляров. </w:t>
      </w:r>
    </w:p>
    <w:p w:rsidR="00EA7C1B" w:rsidRPr="00127DE3" w:rsidRDefault="00EA7C1B" w:rsidP="00EA7C1B">
      <w:pPr>
        <w:pStyle w:val="a4"/>
        <w:ind w:left="0" w:firstLine="567"/>
        <w:jc w:val="both"/>
        <w:rPr>
          <w:sz w:val="28"/>
          <w:szCs w:val="28"/>
        </w:rPr>
      </w:pPr>
      <w:r w:rsidRPr="00127DE3">
        <w:rPr>
          <w:sz w:val="28"/>
          <w:szCs w:val="28"/>
        </w:rPr>
        <w:t>2.</w:t>
      </w:r>
      <w:r w:rsidR="00127DE3" w:rsidRPr="00127DE3">
        <w:rPr>
          <w:sz w:val="28"/>
          <w:szCs w:val="28"/>
        </w:rPr>
        <w:t>1.</w:t>
      </w:r>
      <w:r w:rsidR="002B76ED" w:rsidRPr="00127DE3">
        <w:rPr>
          <w:sz w:val="28"/>
          <w:szCs w:val="28"/>
        </w:rPr>
        <w:t>5.</w:t>
      </w:r>
      <w:r w:rsidRPr="00127DE3">
        <w:rPr>
          <w:b/>
          <w:sz w:val="28"/>
          <w:szCs w:val="28"/>
        </w:rPr>
        <w:t xml:space="preserve"> </w:t>
      </w:r>
      <w:r w:rsidRPr="00127DE3">
        <w:rPr>
          <w:sz w:val="28"/>
          <w:szCs w:val="28"/>
        </w:rPr>
        <w:t xml:space="preserve">Предварительно члены команды самостоятельно знакомятся с  правилами и рекомендациями по составлению резюме.  </w:t>
      </w:r>
    </w:p>
    <w:p w:rsidR="00EA7C1B" w:rsidRPr="00127DE3" w:rsidRDefault="00EA7C1B" w:rsidP="00EA7C1B">
      <w:pPr>
        <w:pStyle w:val="a4"/>
        <w:ind w:left="0" w:firstLine="567"/>
        <w:jc w:val="both"/>
        <w:rPr>
          <w:sz w:val="28"/>
          <w:szCs w:val="28"/>
        </w:rPr>
      </w:pPr>
      <w:r w:rsidRPr="00127DE3">
        <w:rPr>
          <w:sz w:val="28"/>
          <w:szCs w:val="28"/>
        </w:rPr>
        <w:t>2.</w:t>
      </w:r>
      <w:r w:rsidR="00127DE3" w:rsidRPr="00127DE3">
        <w:rPr>
          <w:sz w:val="28"/>
          <w:szCs w:val="28"/>
        </w:rPr>
        <w:t>1.</w:t>
      </w:r>
      <w:r w:rsidR="002B76ED" w:rsidRPr="00127DE3">
        <w:rPr>
          <w:sz w:val="28"/>
          <w:szCs w:val="28"/>
        </w:rPr>
        <w:t>6.</w:t>
      </w:r>
      <w:r w:rsidRPr="00127DE3">
        <w:rPr>
          <w:b/>
          <w:sz w:val="28"/>
          <w:szCs w:val="28"/>
        </w:rPr>
        <w:t xml:space="preserve"> </w:t>
      </w:r>
      <w:r w:rsidRPr="00127DE3">
        <w:rPr>
          <w:sz w:val="28"/>
          <w:szCs w:val="28"/>
        </w:rPr>
        <w:t>Часть резюме составляет</w:t>
      </w:r>
      <w:r w:rsidRPr="00127DE3">
        <w:rPr>
          <w:b/>
          <w:sz w:val="28"/>
          <w:szCs w:val="28"/>
        </w:rPr>
        <w:t xml:space="preserve"> </w:t>
      </w:r>
      <w:r w:rsidRPr="00127DE3">
        <w:rPr>
          <w:sz w:val="28"/>
          <w:szCs w:val="28"/>
        </w:rPr>
        <w:t>план карьеры, который  включает описание возможного образовательного маршрута, который начинается  с выбора профиля обучения в 10 –м классе. В описание образовательного маршрута</w:t>
      </w:r>
      <w:proofErr w:type="gramStart"/>
      <w:r w:rsidRPr="00127DE3">
        <w:rPr>
          <w:sz w:val="28"/>
          <w:szCs w:val="28"/>
        </w:rPr>
        <w:t xml:space="preserve"> ,</w:t>
      </w:r>
      <w:proofErr w:type="gramEnd"/>
      <w:r w:rsidRPr="00127DE3">
        <w:rPr>
          <w:sz w:val="28"/>
          <w:szCs w:val="28"/>
        </w:rPr>
        <w:t xml:space="preserve">желательно, включить формы общего, профессионального, дополнительного, неформального  образования, опыт самообразования. </w:t>
      </w:r>
    </w:p>
    <w:p w:rsidR="00EA7C1B" w:rsidRPr="00127DE3" w:rsidRDefault="00EA7C1B" w:rsidP="00EA7C1B">
      <w:pPr>
        <w:pStyle w:val="a4"/>
        <w:ind w:left="0" w:firstLine="567"/>
        <w:jc w:val="both"/>
        <w:rPr>
          <w:sz w:val="28"/>
          <w:szCs w:val="28"/>
        </w:rPr>
      </w:pPr>
      <w:r w:rsidRPr="00127DE3">
        <w:rPr>
          <w:sz w:val="28"/>
          <w:szCs w:val="28"/>
        </w:rPr>
        <w:t>2.</w:t>
      </w:r>
      <w:r w:rsidR="00127DE3" w:rsidRPr="00127DE3">
        <w:rPr>
          <w:sz w:val="28"/>
          <w:szCs w:val="28"/>
        </w:rPr>
        <w:t>1.</w:t>
      </w:r>
      <w:r w:rsidR="002B76ED" w:rsidRPr="00127DE3">
        <w:rPr>
          <w:sz w:val="28"/>
          <w:szCs w:val="28"/>
        </w:rPr>
        <w:t>7.</w:t>
      </w:r>
      <w:r w:rsidRPr="00127DE3">
        <w:rPr>
          <w:sz w:val="28"/>
          <w:szCs w:val="28"/>
        </w:rPr>
        <w:t xml:space="preserve"> По условиям  конкурса резюме составляется на молодого специалиста – бакалавра или магистранта, закончившего профессиональное образование 2 года назад. </w:t>
      </w:r>
    </w:p>
    <w:p w:rsidR="00EA7C1B" w:rsidRPr="00127DE3" w:rsidRDefault="00EA7C1B" w:rsidP="00EA7C1B">
      <w:pPr>
        <w:pStyle w:val="a4"/>
        <w:ind w:left="0" w:firstLine="567"/>
        <w:rPr>
          <w:sz w:val="28"/>
          <w:szCs w:val="28"/>
        </w:rPr>
      </w:pPr>
      <w:r w:rsidRPr="00127DE3">
        <w:rPr>
          <w:sz w:val="28"/>
          <w:szCs w:val="28"/>
        </w:rPr>
        <w:t>2.</w:t>
      </w:r>
      <w:r w:rsidR="00127DE3" w:rsidRPr="00127DE3">
        <w:rPr>
          <w:sz w:val="28"/>
          <w:szCs w:val="28"/>
        </w:rPr>
        <w:t>1.</w:t>
      </w:r>
      <w:r w:rsidR="002B76ED" w:rsidRPr="00127DE3">
        <w:rPr>
          <w:sz w:val="28"/>
          <w:szCs w:val="28"/>
        </w:rPr>
        <w:t>8.</w:t>
      </w:r>
      <w:r w:rsidRPr="00127DE3">
        <w:rPr>
          <w:sz w:val="28"/>
          <w:szCs w:val="28"/>
        </w:rPr>
        <w:t xml:space="preserve"> Резюме, представляется в одном пакете с проектом кадрового агентства заранее</w:t>
      </w:r>
      <w:proofErr w:type="gramStart"/>
      <w:r w:rsidRPr="00127DE3">
        <w:rPr>
          <w:sz w:val="28"/>
          <w:szCs w:val="28"/>
        </w:rPr>
        <w:t xml:space="preserve"> ,</w:t>
      </w:r>
      <w:proofErr w:type="gramEnd"/>
      <w:r w:rsidRPr="00127DE3">
        <w:rPr>
          <w:sz w:val="28"/>
          <w:szCs w:val="28"/>
        </w:rPr>
        <w:t xml:space="preserve"> не позднее 3 дней до начала конкурса .</w:t>
      </w:r>
    </w:p>
    <w:p w:rsidR="00EA7C1B" w:rsidRPr="00127DE3" w:rsidRDefault="00EA7C1B" w:rsidP="00EA7C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>1.</w:t>
      </w:r>
      <w:r w:rsidR="002B76ED" w:rsidRPr="00127DE3">
        <w:rPr>
          <w:rFonts w:ascii="Times New Roman" w:hAnsi="Times New Roman"/>
          <w:sz w:val="28"/>
          <w:szCs w:val="28"/>
        </w:rPr>
        <w:t xml:space="preserve">9. </w:t>
      </w:r>
      <w:r w:rsidRPr="00127DE3">
        <w:rPr>
          <w:rFonts w:ascii="Times New Roman" w:hAnsi="Times New Roman"/>
          <w:sz w:val="28"/>
          <w:szCs w:val="28"/>
        </w:rPr>
        <w:t xml:space="preserve">Организация конкурса 1 этап.  Методом жеребьевки команды делятся на  тройки менеджеров и соискателей. </w:t>
      </w:r>
    </w:p>
    <w:p w:rsidR="00EA7C1B" w:rsidRPr="00127DE3" w:rsidRDefault="00EA7C1B" w:rsidP="00EA7C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>1.</w:t>
      </w:r>
      <w:r w:rsidR="002B76ED" w:rsidRPr="00127DE3">
        <w:rPr>
          <w:rFonts w:ascii="Times New Roman" w:hAnsi="Times New Roman"/>
          <w:sz w:val="28"/>
          <w:szCs w:val="28"/>
        </w:rPr>
        <w:t>10.</w:t>
      </w:r>
      <w:r w:rsidRPr="00127DE3">
        <w:rPr>
          <w:rFonts w:ascii="Times New Roman" w:hAnsi="Times New Roman"/>
          <w:sz w:val="28"/>
          <w:szCs w:val="28"/>
        </w:rPr>
        <w:t xml:space="preserve">  На этапе в течение 30 минут менеджеры знакомятся с содержанием резюме соискателей, соискатели с проектами кадровых агентств.  </w:t>
      </w:r>
    </w:p>
    <w:p w:rsidR="00EA7C1B" w:rsidRPr="00127DE3" w:rsidRDefault="00EA7C1B" w:rsidP="00EA7C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>1.</w:t>
      </w:r>
      <w:r w:rsidR="002B76ED" w:rsidRPr="00127DE3">
        <w:rPr>
          <w:rFonts w:ascii="Times New Roman" w:hAnsi="Times New Roman"/>
          <w:sz w:val="28"/>
          <w:szCs w:val="28"/>
        </w:rPr>
        <w:t>11.  2 этап</w:t>
      </w:r>
      <w:r w:rsidRPr="00127DE3">
        <w:rPr>
          <w:rFonts w:ascii="Times New Roman" w:hAnsi="Times New Roman"/>
          <w:sz w:val="28"/>
          <w:szCs w:val="28"/>
        </w:rPr>
        <w:t xml:space="preserve">. Соискатели посещают кадровые агентства. Менеджеры проводят собеседование по содержанию резюме. Каждый из соискателей  может посетить до 3 кадровых агентств. </w:t>
      </w:r>
    </w:p>
    <w:p w:rsidR="00EA7C1B" w:rsidRPr="00127DE3" w:rsidRDefault="00EA7C1B" w:rsidP="00EA7C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 xml:space="preserve"> 1.</w:t>
      </w:r>
      <w:r w:rsidR="002B76ED" w:rsidRPr="00127DE3">
        <w:rPr>
          <w:rFonts w:ascii="Times New Roman" w:hAnsi="Times New Roman"/>
          <w:sz w:val="28"/>
          <w:szCs w:val="28"/>
        </w:rPr>
        <w:t xml:space="preserve">12. </w:t>
      </w:r>
      <w:r w:rsidRPr="00127DE3">
        <w:rPr>
          <w:rFonts w:ascii="Times New Roman" w:hAnsi="Times New Roman"/>
          <w:sz w:val="28"/>
          <w:szCs w:val="28"/>
        </w:rPr>
        <w:t xml:space="preserve"> Время собеседования на 1 соискателя до 10 минут.  </w:t>
      </w:r>
    </w:p>
    <w:p w:rsidR="00EA7C1B" w:rsidRPr="00127DE3" w:rsidRDefault="00EA7C1B" w:rsidP="00EA7C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3 этап.  Менеджеры и соискатели меняются ролями</w:t>
      </w:r>
      <w:proofErr w:type="gramStart"/>
      <w:r w:rsidRPr="00127DE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27DE3">
        <w:rPr>
          <w:rFonts w:ascii="Times New Roman" w:hAnsi="Times New Roman"/>
          <w:sz w:val="28"/>
          <w:szCs w:val="28"/>
        </w:rPr>
        <w:t xml:space="preserve"> Соискатели становятся менеджерами, менеджеры –соискателями . По окончании игры  менеджеры , объявляют кого они нанимают, соискатели, определяют, какое агентство  они выбирают. </w:t>
      </w:r>
    </w:p>
    <w:p w:rsidR="00EA7C1B" w:rsidRPr="00127DE3" w:rsidRDefault="00EA7C1B" w:rsidP="00EA7C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 xml:space="preserve"> 1.</w:t>
      </w:r>
      <w:r w:rsidR="002B76ED" w:rsidRPr="00127DE3">
        <w:rPr>
          <w:rFonts w:ascii="Times New Roman" w:hAnsi="Times New Roman"/>
          <w:sz w:val="28"/>
          <w:szCs w:val="28"/>
        </w:rPr>
        <w:t xml:space="preserve">13. </w:t>
      </w:r>
      <w:r w:rsidRPr="00127DE3">
        <w:rPr>
          <w:rFonts w:ascii="Times New Roman" w:hAnsi="Times New Roman"/>
          <w:sz w:val="28"/>
          <w:szCs w:val="28"/>
        </w:rPr>
        <w:t xml:space="preserve"> В конкурсе оцениваются</w:t>
      </w:r>
      <w:proofErr w:type="gramStart"/>
      <w:r w:rsidRPr="00127D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7DE3">
        <w:rPr>
          <w:rFonts w:ascii="Times New Roman" w:hAnsi="Times New Roman"/>
          <w:sz w:val="28"/>
          <w:szCs w:val="28"/>
        </w:rPr>
        <w:t xml:space="preserve"> </w:t>
      </w:r>
    </w:p>
    <w:p w:rsidR="00EA7C1B" w:rsidRPr="00127DE3" w:rsidRDefault="00EA7C1B" w:rsidP="00EA7C1B">
      <w:pPr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Ориентация в перспективах и особенностях развития рынка труда</w:t>
      </w:r>
    </w:p>
    <w:p w:rsidR="00EA7C1B" w:rsidRPr="00127DE3" w:rsidRDefault="00EA7C1B" w:rsidP="00EA7C1B">
      <w:pPr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 xml:space="preserve">Ориентация в возможностях общего среднего, профессионального, дополнительного, неформального образования </w:t>
      </w:r>
    </w:p>
    <w:p w:rsidR="00EA7C1B" w:rsidRPr="00127DE3" w:rsidRDefault="00EA7C1B" w:rsidP="00EA7C1B">
      <w:pPr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Ориентация в личностных качествах, необходимых для занятий профессиональной  деятельностью</w:t>
      </w:r>
    </w:p>
    <w:p w:rsidR="00EA7C1B" w:rsidRPr="00127DE3" w:rsidRDefault="00EA7C1B" w:rsidP="00EA7C1B">
      <w:pPr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 xml:space="preserve">Коммуникативные способности </w:t>
      </w:r>
    </w:p>
    <w:p w:rsidR="00EA7C1B" w:rsidRPr="00127DE3" w:rsidRDefault="00EA7C1B" w:rsidP="00EA7C1B">
      <w:pPr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 xml:space="preserve">Потенциал  личностного и профессионального саморазвития </w:t>
      </w:r>
    </w:p>
    <w:p w:rsidR="00EA7C1B" w:rsidRPr="00127DE3" w:rsidRDefault="00EA7C1B" w:rsidP="00EA7C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>1.</w:t>
      </w:r>
      <w:r w:rsidR="002B76ED" w:rsidRPr="00127DE3">
        <w:rPr>
          <w:rFonts w:ascii="Times New Roman" w:hAnsi="Times New Roman"/>
          <w:sz w:val="28"/>
          <w:szCs w:val="28"/>
        </w:rPr>
        <w:t>14.</w:t>
      </w:r>
      <w:r w:rsidRPr="00127DE3">
        <w:rPr>
          <w:rFonts w:ascii="Times New Roman" w:hAnsi="Times New Roman"/>
          <w:sz w:val="28"/>
          <w:szCs w:val="28"/>
        </w:rPr>
        <w:t xml:space="preserve"> Итоги конкурса объявляются на 2 туре конкурса «Успешный выпускник»  - конкурсе стендовых докладов «Выбор вуза».</w:t>
      </w:r>
    </w:p>
    <w:p w:rsidR="00EA7C1B" w:rsidRPr="00127DE3" w:rsidRDefault="00127DE3" w:rsidP="0003138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</w:t>
      </w:r>
      <w:r w:rsidR="00EA7C1B" w:rsidRPr="00127DE3">
        <w:rPr>
          <w:rFonts w:ascii="Times New Roman" w:hAnsi="Times New Roman"/>
          <w:sz w:val="28"/>
          <w:szCs w:val="28"/>
        </w:rPr>
        <w:t xml:space="preserve">.2. </w:t>
      </w:r>
      <w:r w:rsidR="00EA7C1B" w:rsidRPr="00127DE3">
        <w:rPr>
          <w:rFonts w:ascii="Times New Roman" w:hAnsi="Times New Roman"/>
          <w:b/>
          <w:sz w:val="28"/>
          <w:szCs w:val="28"/>
        </w:rPr>
        <w:t>2 ЭТАП -</w:t>
      </w:r>
      <w:r w:rsidR="00EA7C1B" w:rsidRPr="00127DE3">
        <w:rPr>
          <w:rFonts w:ascii="Times New Roman" w:hAnsi="Times New Roman"/>
          <w:sz w:val="28"/>
          <w:szCs w:val="28"/>
        </w:rPr>
        <w:t xml:space="preserve"> </w:t>
      </w:r>
      <w:r w:rsidR="00EA7C1B" w:rsidRPr="00127DE3">
        <w:rPr>
          <w:rFonts w:ascii="Times New Roman" w:hAnsi="Times New Roman"/>
          <w:b/>
          <w:sz w:val="28"/>
          <w:szCs w:val="28"/>
        </w:rPr>
        <w:t>Конкурс стендовых докладов «Выбор Вуза»</w:t>
      </w:r>
    </w:p>
    <w:p w:rsidR="00EA7C1B" w:rsidRPr="00127DE3" w:rsidRDefault="00EA7C1B" w:rsidP="00EA7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>2.1.</w:t>
      </w:r>
      <w:r w:rsidRPr="00127DE3">
        <w:rPr>
          <w:rFonts w:ascii="Times New Roman" w:hAnsi="Times New Roman"/>
          <w:sz w:val="28"/>
          <w:szCs w:val="28"/>
        </w:rPr>
        <w:t xml:space="preserve"> При подготовке стендового доклада командам участникам необходимо собрать (в средствах массовой информации, на сайтах, в социальных сетях), проанализировать, представить информацию об укладе студенческой жизни, преимуществах и проблемах организации образовательного процесса, составе преподавателей, иные сведения, представляющие значимость . </w:t>
      </w:r>
    </w:p>
    <w:p w:rsidR="00EA7C1B" w:rsidRPr="00127DE3" w:rsidRDefault="00EA7C1B" w:rsidP="00EA7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lastRenderedPageBreak/>
        <w:t>2.</w:t>
      </w:r>
      <w:r w:rsidR="00127DE3" w:rsidRPr="00127DE3">
        <w:rPr>
          <w:rFonts w:ascii="Times New Roman" w:hAnsi="Times New Roman"/>
          <w:sz w:val="28"/>
          <w:szCs w:val="28"/>
        </w:rPr>
        <w:t>2.2.</w:t>
      </w:r>
      <w:r w:rsidRPr="00127DE3">
        <w:rPr>
          <w:rFonts w:ascii="Times New Roman" w:hAnsi="Times New Roman"/>
          <w:sz w:val="28"/>
          <w:szCs w:val="28"/>
        </w:rPr>
        <w:t xml:space="preserve"> Стендовые доклады представляются в виде оригинального постера и его компьютерной копии. </w:t>
      </w:r>
    </w:p>
    <w:p w:rsidR="00EA7C1B" w:rsidRPr="00127DE3" w:rsidRDefault="00127DE3" w:rsidP="00EA7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 xml:space="preserve">2.2.3. </w:t>
      </w:r>
      <w:r w:rsidR="00EA7C1B" w:rsidRPr="00127DE3">
        <w:rPr>
          <w:rFonts w:ascii="Times New Roman" w:hAnsi="Times New Roman"/>
          <w:sz w:val="28"/>
          <w:szCs w:val="28"/>
        </w:rPr>
        <w:t xml:space="preserve">Оригинальный постер и его компьютерная копия представляются в Оргкомитет не позднее, чем за 3 дня начала конкурса. </w:t>
      </w:r>
    </w:p>
    <w:p w:rsidR="00EA7C1B" w:rsidRPr="00127DE3" w:rsidRDefault="00EA7C1B" w:rsidP="00EA7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 xml:space="preserve"> </w:t>
      </w:r>
      <w:r w:rsidRPr="00127DE3">
        <w:rPr>
          <w:rFonts w:ascii="Times New Roman" w:hAnsi="Times New Roman"/>
          <w:sz w:val="28"/>
          <w:szCs w:val="28"/>
        </w:rPr>
        <w:t xml:space="preserve">2.4. В стендовый доклад в обязательном порядке должен войти SWOT – анализ, в котором приводится заключение о выборе Вуза, факультете, специальности </w:t>
      </w:r>
    </w:p>
    <w:p w:rsidR="00EA7C1B" w:rsidRPr="00127DE3" w:rsidRDefault="00EA7C1B" w:rsidP="00EA7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 xml:space="preserve"> </w:t>
      </w:r>
      <w:r w:rsidRPr="00127DE3">
        <w:rPr>
          <w:rFonts w:ascii="Times New Roman" w:hAnsi="Times New Roman"/>
          <w:sz w:val="28"/>
          <w:szCs w:val="28"/>
        </w:rPr>
        <w:t>2.5. Стендовые доклады презентуются экспертной комиссией Конкурса.</w:t>
      </w:r>
    </w:p>
    <w:p w:rsidR="00EA7C1B" w:rsidRPr="00127DE3" w:rsidRDefault="00EA7C1B" w:rsidP="00EA7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 xml:space="preserve"> 2.2.6. Эксперты оценивают: информированность в теме выбора программы высшего профессионального образования, полноту и способность к анализу источников информации, умение работать в команде, грамотность структурирования, представления и подачи информации</w:t>
      </w:r>
    </w:p>
    <w:p w:rsidR="00EA7C1B" w:rsidRPr="00127DE3" w:rsidRDefault="00EA7C1B" w:rsidP="00EA7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 xml:space="preserve">2.2.7. В  </w:t>
      </w:r>
      <w:proofErr w:type="gramStart"/>
      <w:r w:rsidRPr="00127DE3">
        <w:rPr>
          <w:rFonts w:ascii="Times New Roman" w:hAnsi="Times New Roman"/>
          <w:sz w:val="28"/>
          <w:szCs w:val="28"/>
        </w:rPr>
        <w:t>турах</w:t>
      </w:r>
      <w:proofErr w:type="gramEnd"/>
      <w:r w:rsidRPr="00127DE3">
        <w:rPr>
          <w:rFonts w:ascii="Times New Roman" w:hAnsi="Times New Roman"/>
          <w:sz w:val="28"/>
          <w:szCs w:val="28"/>
        </w:rPr>
        <w:t xml:space="preserve"> конкурса «Успешный выпускник» участвуют команды учащихся 10-11 классов в составе до 6 человек. </w:t>
      </w:r>
    </w:p>
    <w:p w:rsidR="00EA7C1B" w:rsidRPr="00127DE3" w:rsidRDefault="00EA7C1B" w:rsidP="00EA7C1B">
      <w:pPr>
        <w:pStyle w:val="a4"/>
        <w:numPr>
          <w:ilvl w:val="1"/>
          <w:numId w:val="1"/>
        </w:numPr>
        <w:tabs>
          <w:tab w:val="left" w:pos="0"/>
          <w:tab w:val="left" w:pos="142"/>
          <w:tab w:val="num" w:pos="709"/>
        </w:tabs>
        <w:suppressAutoHyphens/>
        <w:spacing w:line="276" w:lineRule="auto"/>
        <w:ind w:left="0" w:firstLine="142"/>
        <w:contextualSpacing w:val="0"/>
        <w:jc w:val="both"/>
        <w:rPr>
          <w:rFonts w:eastAsia="MS Mincho"/>
          <w:b/>
          <w:bCs/>
          <w:sz w:val="28"/>
          <w:szCs w:val="28"/>
          <w:lang w:eastAsia="ar-SA"/>
        </w:rPr>
      </w:pPr>
      <w:r w:rsidRPr="00127DE3">
        <w:rPr>
          <w:rFonts w:eastAsia="MS Mincho"/>
          <w:sz w:val="28"/>
          <w:szCs w:val="28"/>
          <w:lang w:eastAsia="ar-SA"/>
        </w:rPr>
        <w:t xml:space="preserve">Перечень </w:t>
      </w:r>
      <w:r w:rsidRPr="00127DE3">
        <w:rPr>
          <w:sz w:val="28"/>
          <w:szCs w:val="28"/>
        </w:rPr>
        <w:t xml:space="preserve">программ высшего профессионального образования </w:t>
      </w:r>
      <w:r w:rsidRPr="00127DE3">
        <w:rPr>
          <w:rFonts w:eastAsia="MS Mincho"/>
          <w:sz w:val="28"/>
          <w:szCs w:val="28"/>
          <w:lang w:eastAsia="ar-SA"/>
        </w:rPr>
        <w:t>ежегодно утверждается председателем  Оргкомитета Конкурса</w:t>
      </w:r>
      <w:r w:rsidRPr="00127DE3">
        <w:rPr>
          <w:sz w:val="28"/>
          <w:szCs w:val="28"/>
        </w:rPr>
        <w:t xml:space="preserve"> и не позднее, чем за 60 календарных дней до начала первого этапа Конкурса публикуется на </w:t>
      </w:r>
      <w:proofErr w:type="gramStart"/>
      <w:r w:rsidRPr="00127DE3">
        <w:rPr>
          <w:sz w:val="28"/>
          <w:szCs w:val="28"/>
        </w:rPr>
        <w:t>интернет-странице</w:t>
      </w:r>
      <w:proofErr w:type="gramEnd"/>
      <w:r w:rsidRPr="00127DE3">
        <w:rPr>
          <w:sz w:val="28"/>
          <w:szCs w:val="28"/>
        </w:rPr>
        <w:t xml:space="preserve"> (сайте)</w:t>
      </w:r>
      <w:r w:rsidRPr="00127DE3">
        <w:rPr>
          <w:rFonts w:eastAsia="MS Mincho"/>
          <w:sz w:val="28"/>
          <w:szCs w:val="28"/>
          <w:lang w:eastAsia="ar-SA"/>
        </w:rPr>
        <w:t xml:space="preserve"> Конкурса в рамках </w:t>
      </w:r>
      <w:r w:rsidRPr="00127DE3">
        <w:rPr>
          <w:sz w:val="28"/>
          <w:szCs w:val="28"/>
        </w:rPr>
        <w:t>корпоративного портала (сайта) НИУ ВШЭ-Санкт-Петербург по адресу: http://spb.hse.ru/pre-university.</w:t>
      </w:r>
    </w:p>
    <w:p w:rsidR="00EA7C1B" w:rsidRPr="00127DE3" w:rsidRDefault="00EA7C1B" w:rsidP="00EA7C1B">
      <w:pPr>
        <w:pStyle w:val="a4"/>
        <w:numPr>
          <w:ilvl w:val="1"/>
          <w:numId w:val="1"/>
        </w:numPr>
        <w:tabs>
          <w:tab w:val="left" w:pos="0"/>
          <w:tab w:val="left" w:pos="142"/>
          <w:tab w:val="num" w:pos="709"/>
        </w:tabs>
        <w:suppressAutoHyphens/>
        <w:spacing w:line="276" w:lineRule="auto"/>
        <w:ind w:left="0" w:firstLine="142"/>
        <w:contextualSpacing w:val="0"/>
        <w:jc w:val="both"/>
        <w:rPr>
          <w:rFonts w:eastAsia="MS Mincho"/>
          <w:sz w:val="28"/>
          <w:szCs w:val="28"/>
          <w:lang w:eastAsia="ar-SA"/>
        </w:rPr>
      </w:pPr>
      <w:r w:rsidRPr="00127DE3">
        <w:rPr>
          <w:rFonts w:eastAsia="MS Mincho"/>
          <w:sz w:val="28"/>
          <w:szCs w:val="28"/>
          <w:lang w:eastAsia="ar-SA"/>
        </w:rPr>
        <w:t xml:space="preserve">Методические указания по Конкурсу </w:t>
      </w:r>
      <w:r w:rsidRPr="00127DE3">
        <w:rPr>
          <w:sz w:val="28"/>
          <w:szCs w:val="28"/>
        </w:rPr>
        <w:t xml:space="preserve">не позднее, чем за 45 календарных дней до начала первого этапа Конкурса публикуются на </w:t>
      </w:r>
      <w:proofErr w:type="gramStart"/>
      <w:r w:rsidRPr="00127DE3">
        <w:rPr>
          <w:sz w:val="28"/>
          <w:szCs w:val="28"/>
        </w:rPr>
        <w:t>интернет-странице</w:t>
      </w:r>
      <w:proofErr w:type="gramEnd"/>
      <w:r w:rsidRPr="00127DE3">
        <w:rPr>
          <w:sz w:val="28"/>
          <w:szCs w:val="28"/>
        </w:rPr>
        <w:t xml:space="preserve"> (сайте)</w:t>
      </w:r>
      <w:r w:rsidRPr="00127DE3">
        <w:rPr>
          <w:rFonts w:eastAsia="MS Mincho"/>
          <w:sz w:val="28"/>
          <w:szCs w:val="28"/>
          <w:lang w:eastAsia="ar-SA"/>
        </w:rPr>
        <w:t xml:space="preserve"> Конкурса в рамках </w:t>
      </w:r>
      <w:r w:rsidRPr="00127DE3">
        <w:rPr>
          <w:sz w:val="28"/>
          <w:szCs w:val="28"/>
        </w:rPr>
        <w:t xml:space="preserve">корпоративного портала (сайта) НИУ ВШЭ-Санкт-Петербург  по адресу: </w:t>
      </w:r>
      <w:hyperlink r:id="rId6" w:history="1">
        <w:r w:rsidRPr="00127DE3">
          <w:rPr>
            <w:rStyle w:val="a3"/>
            <w:sz w:val="28"/>
            <w:szCs w:val="28"/>
          </w:rPr>
          <w:t>http://spb.hse.ru/pre-university</w:t>
        </w:r>
      </w:hyperlink>
      <w:r w:rsidRPr="00127DE3">
        <w:rPr>
          <w:sz w:val="28"/>
          <w:szCs w:val="28"/>
        </w:rPr>
        <w:t>.</w:t>
      </w:r>
    </w:p>
    <w:p w:rsidR="00EA7C1B" w:rsidRPr="00127DE3" w:rsidRDefault="00EA7C1B" w:rsidP="00EA7C1B">
      <w:pPr>
        <w:pStyle w:val="a4"/>
        <w:numPr>
          <w:ilvl w:val="1"/>
          <w:numId w:val="1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142"/>
        <w:contextualSpacing w:val="0"/>
        <w:jc w:val="both"/>
        <w:rPr>
          <w:rFonts w:eastAsia="MS Mincho"/>
          <w:sz w:val="28"/>
          <w:szCs w:val="28"/>
          <w:lang w:eastAsia="ar-SA"/>
        </w:rPr>
      </w:pPr>
      <w:r w:rsidRPr="00127DE3">
        <w:rPr>
          <w:rFonts w:eastAsia="MS Mincho"/>
          <w:sz w:val="28"/>
          <w:szCs w:val="28"/>
        </w:rPr>
        <w:t xml:space="preserve">  </w:t>
      </w:r>
      <w:r w:rsidRPr="00127DE3">
        <w:rPr>
          <w:rFonts w:eastAsia="MS Mincho"/>
          <w:sz w:val="28"/>
          <w:szCs w:val="28"/>
          <w:lang w:eastAsia="ar-SA"/>
        </w:rPr>
        <w:t xml:space="preserve">В </w:t>
      </w:r>
      <w:proofErr w:type="gramStart"/>
      <w:r w:rsidRPr="00127DE3">
        <w:rPr>
          <w:rFonts w:eastAsia="MS Mincho"/>
          <w:sz w:val="28"/>
          <w:szCs w:val="28"/>
          <w:lang w:eastAsia="ar-SA"/>
        </w:rPr>
        <w:t>качестве</w:t>
      </w:r>
      <w:proofErr w:type="gramEnd"/>
      <w:r w:rsidRPr="00127DE3">
        <w:rPr>
          <w:rFonts w:eastAsia="MS Mincho"/>
          <w:sz w:val="28"/>
          <w:szCs w:val="28"/>
          <w:lang w:eastAsia="ar-SA"/>
        </w:rPr>
        <w:t xml:space="preserve"> руководителей команд  могут выступать педагогические работники общего и дополнительного образования, профессорско-преподавательского состава образовательных организаций высшего  образования.</w:t>
      </w:r>
    </w:p>
    <w:p w:rsidR="00EA7C1B" w:rsidRPr="00127DE3" w:rsidRDefault="00EA7C1B" w:rsidP="00EA7C1B">
      <w:pPr>
        <w:pStyle w:val="a4"/>
        <w:numPr>
          <w:ilvl w:val="1"/>
          <w:numId w:val="1"/>
        </w:numPr>
        <w:tabs>
          <w:tab w:val="left" w:pos="0"/>
          <w:tab w:val="left" w:pos="567"/>
        </w:tabs>
        <w:suppressAutoHyphens/>
        <w:spacing w:line="276" w:lineRule="auto"/>
        <w:ind w:left="0" w:firstLine="142"/>
        <w:contextualSpacing w:val="0"/>
        <w:jc w:val="both"/>
        <w:rPr>
          <w:rFonts w:eastAsia="MS Mincho"/>
          <w:sz w:val="28"/>
          <w:szCs w:val="28"/>
          <w:lang w:eastAsia="ar-SA"/>
        </w:rPr>
      </w:pPr>
      <w:r w:rsidRPr="00127DE3">
        <w:rPr>
          <w:rFonts w:eastAsia="MS Mincho"/>
          <w:sz w:val="28"/>
          <w:szCs w:val="28"/>
          <w:lang w:eastAsia="ar-SA"/>
        </w:rPr>
        <w:t xml:space="preserve">  Сроки проведения этапов Конкурса устанавливаются ежегодно Оргкомитетом и </w:t>
      </w:r>
      <w:r w:rsidRPr="00127DE3">
        <w:rPr>
          <w:sz w:val="28"/>
          <w:szCs w:val="28"/>
        </w:rPr>
        <w:t>не позднее, чем за 30 календарных дней до начала первого этапа Конкурса</w:t>
      </w:r>
      <w:r w:rsidRPr="00127DE3">
        <w:rPr>
          <w:rFonts w:eastAsia="MS Mincho"/>
          <w:sz w:val="28"/>
          <w:szCs w:val="28"/>
          <w:lang w:eastAsia="ar-SA"/>
        </w:rPr>
        <w:t xml:space="preserve"> публикуются на </w:t>
      </w:r>
      <w:proofErr w:type="gramStart"/>
      <w:r w:rsidRPr="00127DE3">
        <w:rPr>
          <w:rFonts w:eastAsia="MS Mincho"/>
          <w:sz w:val="28"/>
          <w:szCs w:val="28"/>
          <w:lang w:eastAsia="ar-SA"/>
        </w:rPr>
        <w:t>интернет-странице</w:t>
      </w:r>
      <w:proofErr w:type="gramEnd"/>
      <w:r w:rsidRPr="00127DE3">
        <w:rPr>
          <w:rFonts w:eastAsia="MS Mincho"/>
          <w:sz w:val="28"/>
          <w:szCs w:val="28"/>
          <w:lang w:eastAsia="ar-SA"/>
        </w:rPr>
        <w:t xml:space="preserve"> (сайте) Конкурса в рамках корпоративного портала (сайта) НИУ ВШЭ - Санкт-Петербург  </w:t>
      </w:r>
      <w:r w:rsidRPr="00127DE3">
        <w:rPr>
          <w:sz w:val="28"/>
          <w:szCs w:val="28"/>
        </w:rPr>
        <w:t xml:space="preserve">по адресу: </w:t>
      </w:r>
      <w:r w:rsidRPr="00127DE3">
        <w:rPr>
          <w:rFonts w:eastAsia="MS Mincho"/>
          <w:sz w:val="28"/>
          <w:szCs w:val="28"/>
          <w:lang w:eastAsia="ar-SA"/>
        </w:rPr>
        <w:t>http://spb.hse.ru/pre-university.</w:t>
      </w:r>
    </w:p>
    <w:p w:rsidR="00EA7C1B" w:rsidRPr="00127DE3" w:rsidRDefault="00EA7C1B" w:rsidP="00EA7C1B">
      <w:pPr>
        <w:pStyle w:val="a4"/>
        <w:numPr>
          <w:ilvl w:val="1"/>
          <w:numId w:val="1"/>
        </w:numPr>
        <w:tabs>
          <w:tab w:val="left" w:pos="0"/>
          <w:tab w:val="left" w:pos="567"/>
        </w:tabs>
        <w:suppressAutoHyphens/>
        <w:spacing w:line="276" w:lineRule="auto"/>
        <w:ind w:left="0" w:firstLine="0"/>
        <w:contextualSpacing w:val="0"/>
        <w:jc w:val="both"/>
        <w:rPr>
          <w:rStyle w:val="a3"/>
          <w:rFonts w:eastAsia="MS Mincho"/>
          <w:sz w:val="28"/>
          <w:szCs w:val="28"/>
          <w:lang w:eastAsia="ar-SA"/>
        </w:rPr>
      </w:pPr>
      <w:r w:rsidRPr="00127DE3">
        <w:rPr>
          <w:rFonts w:eastAsia="MS Mincho"/>
          <w:sz w:val="28"/>
          <w:szCs w:val="28"/>
          <w:lang w:eastAsia="ar-SA"/>
        </w:rPr>
        <w:t xml:space="preserve">Участники Конкурса в обязательном порядке должны пройти процедуру предварительной регистрации. Сроки регистрации устанавливаются ежегодно Оргкомитетом Конкурса и </w:t>
      </w:r>
      <w:r w:rsidRPr="00127DE3">
        <w:rPr>
          <w:sz w:val="28"/>
          <w:szCs w:val="28"/>
        </w:rPr>
        <w:t>не позднее, чем за 14 календарных дней до начала первого этапа Конкурса</w:t>
      </w:r>
      <w:r w:rsidRPr="00127DE3">
        <w:rPr>
          <w:rFonts w:eastAsia="MS Mincho"/>
          <w:sz w:val="28"/>
          <w:szCs w:val="28"/>
          <w:lang w:eastAsia="ar-SA"/>
        </w:rPr>
        <w:t xml:space="preserve"> публикуются на </w:t>
      </w:r>
      <w:proofErr w:type="gramStart"/>
      <w:r w:rsidRPr="00127DE3">
        <w:rPr>
          <w:rFonts w:eastAsia="MS Mincho"/>
          <w:sz w:val="28"/>
          <w:szCs w:val="28"/>
          <w:lang w:eastAsia="ar-SA"/>
        </w:rPr>
        <w:t>интернет-странице</w:t>
      </w:r>
      <w:proofErr w:type="gramEnd"/>
      <w:r w:rsidRPr="00127DE3">
        <w:rPr>
          <w:rFonts w:eastAsia="MS Mincho"/>
          <w:sz w:val="28"/>
          <w:szCs w:val="28"/>
          <w:lang w:eastAsia="ar-SA"/>
        </w:rPr>
        <w:t xml:space="preserve"> (сайте) Конкурса в рамках корпоративного портала (сайта) НИУ ВШЭ-Санкт-Петербург </w:t>
      </w:r>
      <w:r w:rsidRPr="00127DE3">
        <w:rPr>
          <w:sz w:val="28"/>
          <w:szCs w:val="28"/>
        </w:rPr>
        <w:t xml:space="preserve">по адресу: </w:t>
      </w:r>
      <w:r w:rsidRPr="00127DE3">
        <w:rPr>
          <w:rFonts w:eastAsia="MS Mincho"/>
          <w:sz w:val="28"/>
          <w:szCs w:val="28"/>
          <w:lang w:eastAsia="ar-SA"/>
        </w:rPr>
        <w:t xml:space="preserve">    http://spb.hse.ru/pre-university.</w:t>
      </w:r>
    </w:p>
    <w:p w:rsidR="00EA7C1B" w:rsidRPr="00127DE3" w:rsidRDefault="00EA7C1B" w:rsidP="00EA7C1B">
      <w:pPr>
        <w:pStyle w:val="a4"/>
        <w:numPr>
          <w:ilvl w:val="1"/>
          <w:numId w:val="1"/>
        </w:numPr>
        <w:tabs>
          <w:tab w:val="left" w:pos="0"/>
          <w:tab w:val="left" w:pos="567"/>
          <w:tab w:val="num" w:pos="993"/>
        </w:tabs>
        <w:suppressAutoHyphens/>
        <w:spacing w:line="276" w:lineRule="auto"/>
        <w:ind w:left="0" w:firstLine="0"/>
        <w:contextualSpacing w:val="0"/>
        <w:jc w:val="both"/>
        <w:rPr>
          <w:rFonts w:eastAsia="MS Mincho"/>
          <w:sz w:val="28"/>
          <w:szCs w:val="28"/>
          <w:lang w:eastAsia="ar-SA"/>
        </w:rPr>
      </w:pPr>
      <w:r w:rsidRPr="00127DE3">
        <w:rPr>
          <w:rFonts w:eastAsia="MS Mincho"/>
          <w:sz w:val="28"/>
          <w:szCs w:val="28"/>
          <w:lang w:eastAsia="ar-SA"/>
        </w:rPr>
        <w:t xml:space="preserve">Руководитель команды участника Конкурса, заполняющий регистрационную форму, несет ответственность за достоверность указанных регистрационных данных. Для оперативного решения технических и иных проблем, которые могут возникнуть во время регистрации, необходимо обращаться по электронной почте </w:t>
      </w:r>
      <w:hyperlink r:id="rId7" w:history="1">
        <w:r w:rsidRPr="00127DE3">
          <w:rPr>
            <w:rStyle w:val="a3"/>
            <w:sz w:val="28"/>
            <w:szCs w:val="28"/>
            <w:lang w:val="en-US"/>
          </w:rPr>
          <w:t>abitur</w:t>
        </w:r>
        <w:r w:rsidRPr="00127DE3">
          <w:rPr>
            <w:rStyle w:val="a3"/>
            <w:sz w:val="28"/>
            <w:szCs w:val="28"/>
          </w:rPr>
          <w:t>-</w:t>
        </w:r>
        <w:r w:rsidRPr="00127DE3">
          <w:rPr>
            <w:rStyle w:val="a3"/>
            <w:sz w:val="28"/>
            <w:szCs w:val="28"/>
            <w:lang w:val="en-US"/>
          </w:rPr>
          <w:t>spb</w:t>
        </w:r>
        <w:r w:rsidRPr="00127DE3">
          <w:rPr>
            <w:rStyle w:val="a3"/>
            <w:sz w:val="28"/>
            <w:szCs w:val="28"/>
          </w:rPr>
          <w:t>@hse.ru</w:t>
        </w:r>
      </w:hyperlink>
      <w:r w:rsidRPr="00127DE3">
        <w:rPr>
          <w:rFonts w:eastAsia="MS Mincho"/>
          <w:sz w:val="28"/>
          <w:szCs w:val="28"/>
          <w:lang w:eastAsia="ar-SA"/>
        </w:rPr>
        <w:t xml:space="preserve">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не </w:t>
      </w:r>
      <w:proofErr w:type="gramStart"/>
      <w:r w:rsidRPr="00127DE3">
        <w:rPr>
          <w:rFonts w:eastAsia="MS Mincho"/>
          <w:sz w:val="28"/>
          <w:szCs w:val="28"/>
          <w:lang w:eastAsia="ar-SA"/>
        </w:rPr>
        <w:t>принимаются и не рассматриваются</w:t>
      </w:r>
      <w:proofErr w:type="gramEnd"/>
      <w:r w:rsidRPr="00127DE3">
        <w:rPr>
          <w:rFonts w:eastAsia="MS Mincho"/>
          <w:sz w:val="28"/>
          <w:szCs w:val="28"/>
          <w:lang w:eastAsia="ar-SA"/>
        </w:rPr>
        <w:t xml:space="preserve">. </w:t>
      </w:r>
    </w:p>
    <w:p w:rsidR="00EA7C1B" w:rsidRPr="00127DE3" w:rsidRDefault="0003138E" w:rsidP="00EA7C1B">
      <w:pPr>
        <w:tabs>
          <w:tab w:val="left" w:pos="0"/>
          <w:tab w:val="left" w:pos="567"/>
        </w:tabs>
        <w:spacing w:after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ab/>
      </w:r>
      <w:r w:rsidR="00EA7C1B" w:rsidRPr="00127DE3">
        <w:rPr>
          <w:rFonts w:ascii="Times New Roman" w:hAnsi="Times New Roman"/>
          <w:color w:val="002060"/>
          <w:sz w:val="28"/>
          <w:szCs w:val="28"/>
        </w:rPr>
        <w:t>2</w:t>
      </w:r>
      <w:r w:rsidR="00EA7C1B" w:rsidRPr="00127DE3">
        <w:rPr>
          <w:rFonts w:ascii="Times New Roman" w:hAnsi="Times New Roman"/>
          <w:sz w:val="28"/>
          <w:szCs w:val="28"/>
        </w:rPr>
        <w:t>.</w:t>
      </w:r>
      <w:r w:rsidR="00127DE3" w:rsidRPr="00127DE3">
        <w:rPr>
          <w:rFonts w:ascii="Times New Roman" w:hAnsi="Times New Roman"/>
          <w:sz w:val="28"/>
          <w:szCs w:val="28"/>
        </w:rPr>
        <w:t>2.8.</w:t>
      </w:r>
      <w:r w:rsidR="00EA7C1B" w:rsidRPr="00127DE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A7C1B" w:rsidRPr="00127DE3">
        <w:rPr>
          <w:rFonts w:ascii="Times New Roman" w:hAnsi="Times New Roman"/>
          <w:sz w:val="28"/>
          <w:szCs w:val="28"/>
        </w:rPr>
        <w:t>Участники второго этапа обязаны представить в Оргкомитет подтверждение в письменной форме от родителей (законных представителей) согласие на обработку персональных данных участников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и согласие на публикацию выполненных участниками конкурсных работ с указанием</w:t>
      </w:r>
      <w:proofErr w:type="gramEnd"/>
      <w:r w:rsidR="00EA7C1B" w:rsidRPr="00127DE3">
        <w:rPr>
          <w:rFonts w:ascii="Times New Roman" w:hAnsi="Times New Roman"/>
          <w:sz w:val="28"/>
          <w:szCs w:val="28"/>
        </w:rPr>
        <w:t xml:space="preserve"> их персональных данных </w:t>
      </w:r>
      <w:proofErr w:type="gramStart"/>
      <w:r w:rsidR="00EA7C1B" w:rsidRPr="00127DE3">
        <w:rPr>
          <w:rFonts w:ascii="Times New Roman" w:hAnsi="Times New Roman"/>
          <w:sz w:val="28"/>
          <w:szCs w:val="28"/>
        </w:rPr>
        <w:t>на</w:t>
      </w:r>
      <w:proofErr w:type="gramEnd"/>
      <w:r w:rsidR="00EA7C1B" w:rsidRPr="00127DE3">
        <w:rPr>
          <w:rFonts w:ascii="Times New Roman" w:hAnsi="Times New Roman"/>
          <w:sz w:val="28"/>
          <w:szCs w:val="28"/>
        </w:rPr>
        <w:t xml:space="preserve"> корпоративном </w:t>
      </w:r>
      <w:proofErr w:type="gramStart"/>
      <w:r w:rsidR="00EA7C1B" w:rsidRPr="00127DE3">
        <w:rPr>
          <w:rFonts w:ascii="Times New Roman" w:hAnsi="Times New Roman"/>
          <w:sz w:val="28"/>
          <w:szCs w:val="28"/>
        </w:rPr>
        <w:t>портале</w:t>
      </w:r>
      <w:proofErr w:type="gramEnd"/>
      <w:r w:rsidR="00EA7C1B" w:rsidRPr="00127DE3">
        <w:rPr>
          <w:rFonts w:ascii="Times New Roman" w:hAnsi="Times New Roman"/>
          <w:sz w:val="28"/>
          <w:szCs w:val="28"/>
        </w:rPr>
        <w:t xml:space="preserve"> (сайте) НИУ ВШЭ в сети «Интернет». Образцы бланков согласий на обработку персональных данных и публикацию конкурсной работы в сети «Интернет» размещаются на интернет – странице (сайте) Конкурса  в рамках корпоративного портала </w:t>
      </w:r>
      <w:r w:rsidR="00EA7C1B" w:rsidRPr="00127DE3">
        <w:rPr>
          <w:rFonts w:ascii="Times New Roman" w:eastAsia="MS Mincho" w:hAnsi="Times New Roman"/>
          <w:sz w:val="28"/>
          <w:szCs w:val="28"/>
        </w:rPr>
        <w:t xml:space="preserve">НИУ ВШЭ - Санкт-Петербург  </w:t>
      </w:r>
      <w:r w:rsidR="00EA7C1B" w:rsidRPr="00127DE3">
        <w:rPr>
          <w:rFonts w:ascii="Times New Roman" w:hAnsi="Times New Roman"/>
          <w:sz w:val="28"/>
          <w:szCs w:val="28"/>
        </w:rPr>
        <w:t xml:space="preserve">(сайта) по адресу: </w:t>
      </w:r>
      <w:r w:rsidR="00EA7C1B" w:rsidRPr="00127DE3">
        <w:rPr>
          <w:rFonts w:ascii="Times New Roman" w:eastAsia="MS Mincho" w:hAnsi="Times New Roman"/>
          <w:sz w:val="28"/>
          <w:szCs w:val="28"/>
        </w:rPr>
        <w:t>http://spb.hse.ru/pre-university.</w:t>
      </w:r>
    </w:p>
    <w:p w:rsidR="00EA7C1B" w:rsidRPr="00127DE3" w:rsidRDefault="0003138E" w:rsidP="00EA7C1B">
      <w:pPr>
        <w:pStyle w:val="a4"/>
        <w:tabs>
          <w:tab w:val="left" w:pos="0"/>
          <w:tab w:val="left" w:pos="567"/>
        </w:tabs>
        <w:suppressAutoHyphens/>
        <w:spacing w:line="276" w:lineRule="auto"/>
        <w:ind w:left="0"/>
        <w:contextualSpacing w:val="0"/>
        <w:jc w:val="both"/>
        <w:rPr>
          <w:rFonts w:eastAsia="MS Mincho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EA7C1B" w:rsidRPr="00127DE3">
        <w:rPr>
          <w:sz w:val="28"/>
          <w:szCs w:val="28"/>
        </w:rPr>
        <w:t>2.</w:t>
      </w:r>
      <w:r w:rsidR="00127DE3" w:rsidRPr="00127DE3">
        <w:rPr>
          <w:sz w:val="28"/>
          <w:szCs w:val="28"/>
        </w:rPr>
        <w:t>2.9.</w:t>
      </w:r>
      <w:r w:rsidR="00EA7C1B" w:rsidRPr="00127DE3">
        <w:rPr>
          <w:sz w:val="28"/>
          <w:szCs w:val="28"/>
        </w:rPr>
        <w:t xml:space="preserve"> Победители и призеры Конкурса определяются совместным решением Оргкомитета и</w:t>
      </w:r>
      <w:r w:rsidR="00EA7C1B" w:rsidRPr="00127DE3">
        <w:rPr>
          <w:rFonts w:eastAsia="MS Mincho"/>
          <w:sz w:val="28"/>
          <w:szCs w:val="28"/>
          <w:lang w:eastAsia="ar-SA"/>
        </w:rPr>
        <w:t xml:space="preserve"> экспертной комиссии</w:t>
      </w:r>
      <w:r w:rsidR="00EA7C1B" w:rsidRPr="00127DE3">
        <w:rPr>
          <w:sz w:val="28"/>
          <w:szCs w:val="28"/>
        </w:rPr>
        <w:t xml:space="preserve"> в течение 7 календарных дней после завершения второго этапа Конкурса.</w:t>
      </w:r>
    </w:p>
    <w:p w:rsidR="00EA7C1B" w:rsidRPr="00127DE3" w:rsidRDefault="0003138E" w:rsidP="00EA7C1B">
      <w:pPr>
        <w:tabs>
          <w:tab w:val="left" w:pos="0"/>
          <w:tab w:val="left" w:pos="142"/>
          <w:tab w:val="left" w:pos="567"/>
          <w:tab w:val="num" w:pos="993"/>
        </w:tabs>
        <w:spacing w:after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EA7C1B"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>2.10.</w:t>
      </w:r>
      <w:r w:rsidR="00EA7C1B" w:rsidRPr="00127DE3">
        <w:rPr>
          <w:rFonts w:ascii="Times New Roman" w:hAnsi="Times New Roman"/>
          <w:sz w:val="28"/>
          <w:szCs w:val="28"/>
        </w:rPr>
        <w:t xml:space="preserve">  Все участники первого и второго этапа Конкурса получают сертификаты.</w:t>
      </w:r>
    </w:p>
    <w:p w:rsidR="00EA7C1B" w:rsidRPr="00127DE3" w:rsidRDefault="00EA7C1B" w:rsidP="00EA7C1B">
      <w:pPr>
        <w:tabs>
          <w:tab w:val="left" w:pos="0"/>
          <w:tab w:val="left" w:pos="142"/>
          <w:tab w:val="left" w:pos="567"/>
        </w:tabs>
        <w:spacing w:after="0"/>
        <w:jc w:val="both"/>
        <w:rPr>
          <w:rFonts w:ascii="Times New Roman" w:eastAsia="MS Mincho" w:hAnsi="Times New Roman"/>
          <w:sz w:val="28"/>
          <w:szCs w:val="28"/>
          <w:highlight w:val="green"/>
        </w:rPr>
      </w:pPr>
      <w:r w:rsidRPr="00127DE3">
        <w:rPr>
          <w:rFonts w:ascii="Times New Roman" w:hAnsi="Times New Roman"/>
          <w:sz w:val="28"/>
          <w:szCs w:val="28"/>
        </w:rPr>
        <w:t xml:space="preserve"> </w:t>
      </w:r>
      <w:r w:rsidR="0003138E">
        <w:rPr>
          <w:rFonts w:ascii="Times New Roman" w:hAnsi="Times New Roman"/>
          <w:sz w:val="28"/>
          <w:szCs w:val="28"/>
        </w:rPr>
        <w:tab/>
      </w:r>
      <w:r w:rsidR="0003138E">
        <w:rPr>
          <w:rFonts w:ascii="Times New Roman" w:hAnsi="Times New Roman"/>
          <w:sz w:val="28"/>
          <w:szCs w:val="28"/>
        </w:rPr>
        <w:tab/>
      </w:r>
      <w:r w:rsidRPr="00127DE3">
        <w:rPr>
          <w:rFonts w:ascii="Times New Roman" w:hAnsi="Times New Roman"/>
          <w:sz w:val="28"/>
          <w:szCs w:val="28"/>
        </w:rPr>
        <w:t>2.</w:t>
      </w:r>
      <w:r w:rsidR="00127DE3" w:rsidRPr="00127DE3">
        <w:rPr>
          <w:rFonts w:ascii="Times New Roman" w:hAnsi="Times New Roman"/>
          <w:sz w:val="28"/>
          <w:szCs w:val="28"/>
        </w:rPr>
        <w:t xml:space="preserve">2.11. </w:t>
      </w:r>
      <w:r w:rsidRPr="00127DE3">
        <w:rPr>
          <w:rFonts w:ascii="Times New Roman" w:hAnsi="Times New Roman"/>
          <w:sz w:val="28"/>
          <w:szCs w:val="28"/>
        </w:rPr>
        <w:t xml:space="preserve"> Результаты участников каждого этапа Конкурса в течение 10 календарных дней после определения результатов каждого этапа Конкурса</w:t>
      </w:r>
      <w:r w:rsidRPr="00127DE3">
        <w:rPr>
          <w:rFonts w:ascii="Times New Roman" w:eastAsia="MS Mincho" w:hAnsi="Times New Roman"/>
          <w:sz w:val="28"/>
          <w:szCs w:val="28"/>
        </w:rPr>
        <w:t xml:space="preserve"> </w:t>
      </w:r>
      <w:r w:rsidRPr="00127DE3">
        <w:rPr>
          <w:rFonts w:ascii="Times New Roman" w:hAnsi="Times New Roman"/>
          <w:sz w:val="28"/>
          <w:szCs w:val="28"/>
        </w:rPr>
        <w:t xml:space="preserve">размещаются на интернет – странице (сайте) Конкурса в рамках корпоративного портала (сайта) </w:t>
      </w:r>
      <w:r w:rsidRPr="00127DE3">
        <w:rPr>
          <w:rFonts w:ascii="Times New Roman" w:eastAsia="MS Mincho" w:hAnsi="Times New Roman"/>
          <w:sz w:val="28"/>
          <w:szCs w:val="28"/>
        </w:rPr>
        <w:t xml:space="preserve">НИУ ВШЭ - Санкт-Петербург  </w:t>
      </w:r>
      <w:r w:rsidRPr="00127DE3">
        <w:rPr>
          <w:rFonts w:ascii="Times New Roman" w:hAnsi="Times New Roman"/>
          <w:sz w:val="28"/>
          <w:szCs w:val="28"/>
        </w:rPr>
        <w:t xml:space="preserve">по адресу: </w:t>
      </w:r>
      <w:r w:rsidRPr="00127DE3">
        <w:rPr>
          <w:rFonts w:ascii="Times New Roman" w:eastAsia="MS Mincho" w:hAnsi="Times New Roman"/>
          <w:sz w:val="28"/>
          <w:szCs w:val="28"/>
        </w:rPr>
        <w:t>http://spb.hse.ru/pre-university.</w:t>
      </w:r>
    </w:p>
    <w:p w:rsidR="00EA7C1B" w:rsidRPr="00127DE3" w:rsidRDefault="0003138E" w:rsidP="00EA7C1B">
      <w:pPr>
        <w:pStyle w:val="a4"/>
        <w:tabs>
          <w:tab w:val="left" w:pos="0"/>
          <w:tab w:val="left" w:pos="284"/>
          <w:tab w:val="left" w:pos="567"/>
        </w:tabs>
        <w:suppressAutoHyphens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C1B" w:rsidRPr="00127DE3">
        <w:rPr>
          <w:sz w:val="28"/>
          <w:szCs w:val="28"/>
        </w:rPr>
        <w:t>2.</w:t>
      </w:r>
      <w:r w:rsidR="00127DE3" w:rsidRPr="00127DE3">
        <w:rPr>
          <w:sz w:val="28"/>
          <w:szCs w:val="28"/>
        </w:rPr>
        <w:t>2.12.</w:t>
      </w:r>
      <w:r w:rsidR="00EA7C1B" w:rsidRPr="00127DE3">
        <w:rPr>
          <w:sz w:val="28"/>
          <w:szCs w:val="28"/>
        </w:rPr>
        <w:t xml:space="preserve">  Апелляция на результаты Конкурса не предусматривается.</w:t>
      </w:r>
    </w:p>
    <w:p w:rsidR="006009D4" w:rsidRPr="00127DE3" w:rsidRDefault="006009D4">
      <w:pPr>
        <w:suppressAutoHyphens w:val="0"/>
        <w:rPr>
          <w:rFonts w:ascii="Times New Roman" w:hAnsi="Times New Roman"/>
          <w:sz w:val="28"/>
          <w:szCs w:val="28"/>
        </w:rPr>
      </w:pPr>
    </w:p>
    <w:sectPr w:rsidR="006009D4" w:rsidRPr="00127DE3" w:rsidSect="00DA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8FA"/>
    <w:multiLevelType w:val="hybridMultilevel"/>
    <w:tmpl w:val="12884F66"/>
    <w:lvl w:ilvl="0" w:tplc="5CF6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0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8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0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01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C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6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C829AE"/>
    <w:multiLevelType w:val="multilevel"/>
    <w:tmpl w:val="FC08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71"/>
    <w:rsid w:val="0003138E"/>
    <w:rsid w:val="00127DE3"/>
    <w:rsid w:val="002B76ED"/>
    <w:rsid w:val="004C50B4"/>
    <w:rsid w:val="006009D4"/>
    <w:rsid w:val="008349B8"/>
    <w:rsid w:val="00A971A0"/>
    <w:rsid w:val="00AB6071"/>
    <w:rsid w:val="00DA07ED"/>
    <w:rsid w:val="00DE0707"/>
    <w:rsid w:val="00E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C1B"/>
    <w:rPr>
      <w:color w:val="0000CC"/>
      <w:u w:val="none"/>
    </w:rPr>
  </w:style>
  <w:style w:type="paragraph" w:styleId="a4">
    <w:name w:val="List Paragraph"/>
    <w:basedOn w:val="a"/>
    <w:uiPriority w:val="34"/>
    <w:qFormat/>
    <w:rsid w:val="00EA7C1B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C1B"/>
    <w:rPr>
      <w:color w:val="0000CC"/>
      <w:u w:val="none"/>
    </w:rPr>
  </w:style>
  <w:style w:type="paragraph" w:styleId="a4">
    <w:name w:val="List Paragraph"/>
    <w:basedOn w:val="a"/>
    <w:uiPriority w:val="34"/>
    <w:qFormat/>
    <w:rsid w:val="00EA7C1B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tur-spb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hse.ru/pre-univers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Марина Евгеньевна</dc:creator>
  <cp:keywords/>
  <dc:description/>
  <cp:lastModifiedBy>Ермилова Марина Евгеньевна</cp:lastModifiedBy>
  <cp:revision>5</cp:revision>
  <dcterms:created xsi:type="dcterms:W3CDTF">2016-09-29T10:05:00Z</dcterms:created>
  <dcterms:modified xsi:type="dcterms:W3CDTF">2016-09-29T14:18:00Z</dcterms:modified>
</cp:coreProperties>
</file>