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5CAD" w14:textId="77777777" w:rsidR="00931966" w:rsidRDefault="00113EB7">
      <w:pPr>
        <w:tabs>
          <w:tab w:val="left" w:pos="6096"/>
        </w:tabs>
        <w:spacing w:after="0"/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093F3457" w14:textId="77777777" w:rsidR="00931966" w:rsidRDefault="00113EB7">
      <w:pPr>
        <w:tabs>
          <w:tab w:val="left" w:pos="6096"/>
        </w:tabs>
        <w:spacing w:after="0"/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академическим советом</w:t>
      </w:r>
    </w:p>
    <w:p w14:paraId="5A2402A7" w14:textId="2D672C37" w:rsidR="00931966" w:rsidRPr="00857765" w:rsidRDefault="00E6294B" w:rsidP="00E6294B">
      <w:pPr>
        <w:tabs>
          <w:tab w:val="left" w:pos="6096"/>
        </w:tabs>
        <w:spacing w:after="0"/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Юридического факультета НИУ ВШЭ – Санкт-Петербург</w:t>
      </w:r>
      <w:r w:rsidR="00AC739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C739F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14:paraId="3286A1A0" w14:textId="77777777" w:rsidR="00931966" w:rsidRDefault="0093196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F3529C" w14:textId="77777777" w:rsidR="00931966" w:rsidRPr="0000257D" w:rsidRDefault="0093196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B5228F" w14:textId="77777777" w:rsidR="00931966" w:rsidRPr="0000257D" w:rsidRDefault="0093196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25FB9367" w14:textId="77777777" w:rsidR="00931966" w:rsidRPr="0000257D" w:rsidRDefault="00113EB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25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Программа практики</w:t>
      </w:r>
    </w:p>
    <w:p w14:paraId="3F52ACE3" w14:textId="0AB02FC1" w:rsidR="00931966" w:rsidRPr="0000257D" w:rsidRDefault="00113EB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257D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«</w:t>
      </w:r>
      <w:r w:rsidR="00704D66" w:rsidRPr="0000257D">
        <w:rPr>
          <w:rFonts w:ascii="Times New Roman" w:eastAsia="Times New Roman" w:hAnsi="Times New Roman" w:cs="Times New Roman"/>
          <w:color w:val="000000"/>
          <w:sz w:val="26"/>
          <w:szCs w:val="26"/>
        </w:rPr>
        <w:t>Юриспруденция</w:t>
      </w:r>
      <w:r w:rsidRPr="0000257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61BF4B77" w14:textId="77777777" w:rsidR="00931966" w:rsidRPr="0000257D" w:rsidRDefault="0093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F0D9E" w14:textId="33D64B9D" w:rsidR="00931966" w:rsidRPr="0000257D" w:rsidRDefault="00113E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Разработано Академическим советом ОП «</w:t>
      </w:r>
      <w:r w:rsidR="00704D66"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Юриспруденция</w:t>
      </w: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</w:t>
      </w:r>
    </w:p>
    <w:p w14:paraId="692D6DB7" w14:textId="1C29F9CF" w:rsidR="00292FBE" w:rsidRPr="0000257D" w:rsidRDefault="00292FB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образовательной программы «Юриспруденция»</w:t>
      </w:r>
    </w:p>
    <w:p w14:paraId="08CBCC7A" w14:textId="508CF722" w:rsidR="00283E97" w:rsidRPr="0000257D" w:rsidRDefault="00283E9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0257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Аннотация</w:t>
      </w:r>
    </w:p>
    <w:p w14:paraId="51FED06A" w14:textId="7659D93D" w:rsidR="00283E97" w:rsidRPr="0000257D" w:rsidRDefault="00283E97" w:rsidP="0071066E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подготовка на образовательной программе «Юриспруденция» реализуется в форме</w:t>
      </w:r>
      <w:r w:rsidR="00292FBE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проектной деятельности, </w:t>
      </w:r>
      <w:r w:rsidR="00A279C3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подготовки</w:t>
      </w:r>
      <w:r w:rsidR="00292FBE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курсовых и выпускной квалификационной работ. Практическая подготовка </w:t>
      </w: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главной целью</w:t>
      </w:r>
      <w:r w:rsidR="00A279C3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и развитие профессиональных компетенций правотворческой, правореализационной, правоприменительной, правоохранительной, правозащитной, экспертно-консультационной, аналитической и научно-исследовательской деятельност</w:t>
      </w:r>
      <w:r w:rsidR="00266344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279C3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Участие </w:t>
      </w: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таких элементах практической подготовки, как</w:t>
      </w:r>
      <w:r w:rsidR="00A279C3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344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проектные работы, профессиональные практики, а именно – учебная и преддипломная, курсовая и выпускная квалификационная работа</w:t>
      </w: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закреплению, развитию практических навыков и компетенций по профилю образовательной </w:t>
      </w:r>
      <w:r w:rsidR="00266344"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14:paraId="4AF1B67B" w14:textId="41DD08D7" w:rsidR="00283E97" w:rsidRPr="0000257D" w:rsidRDefault="00283E97" w:rsidP="0071066E">
      <w:pPr>
        <w:spacing w:after="0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7A31677B" w14:textId="77777777" w:rsidR="00931966" w:rsidRPr="0000257D" w:rsidRDefault="00931966" w:rsidP="007106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BC129" w14:textId="77777777" w:rsidR="00931966" w:rsidRPr="0000257D" w:rsidRDefault="00113EB7" w:rsidP="007106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8"/>
          <w:szCs w:val="24"/>
        </w:rPr>
        <w:t>РАЗДЕЛ 1. Общие сведения</w:t>
      </w:r>
    </w:p>
    <w:tbl>
      <w:tblPr>
        <w:tblStyle w:val="af6"/>
        <w:tblW w:w="1046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014"/>
        <w:gridCol w:w="2069"/>
        <w:gridCol w:w="1276"/>
        <w:gridCol w:w="1278"/>
        <w:gridCol w:w="1047"/>
        <w:gridCol w:w="1928"/>
      </w:tblGrid>
      <w:tr w:rsidR="00524CE0" w:rsidRPr="0000257D" w14:paraId="4C0DC2C6" w14:textId="77777777" w:rsidTr="00524CE0">
        <w:tc>
          <w:tcPr>
            <w:tcW w:w="850" w:type="dxa"/>
          </w:tcPr>
          <w:p w14:paraId="3A6A970F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014" w:type="dxa"/>
          </w:tcPr>
          <w:p w14:paraId="2631DC03" w14:textId="32F62EF5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2069" w:type="dxa"/>
          </w:tcPr>
          <w:p w14:paraId="61D23674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87FF866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276" w:type="dxa"/>
          </w:tcPr>
          <w:p w14:paraId="40694F59" w14:textId="77777777" w:rsidR="00524CE0" w:rsidRPr="0000257D" w:rsidRDefault="00524CE0" w:rsidP="00710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Признак </w:t>
            </w:r>
          </w:p>
        </w:tc>
        <w:tc>
          <w:tcPr>
            <w:tcW w:w="1278" w:type="dxa"/>
          </w:tcPr>
          <w:p w14:paraId="2315F18F" w14:textId="77777777" w:rsidR="00524CE0" w:rsidRPr="0000257D" w:rsidRDefault="00524CE0" w:rsidP="00710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в з.е. на </w:t>
            </w:r>
          </w:p>
          <w:p w14:paraId="1BE0C7D4" w14:textId="77777777" w:rsidR="00524CE0" w:rsidRPr="0000257D" w:rsidRDefault="00524CE0" w:rsidP="00710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студ.</w:t>
            </w:r>
          </w:p>
        </w:tc>
        <w:tc>
          <w:tcPr>
            <w:tcW w:w="1047" w:type="dxa"/>
          </w:tcPr>
          <w:p w14:paraId="195ED16E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ак.часах </w:t>
            </w:r>
          </w:p>
          <w:p w14:paraId="65953264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1928" w:type="dxa"/>
          </w:tcPr>
          <w:p w14:paraId="27BB0078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524CE0" w:rsidRPr="0000257D" w14:paraId="102509BA" w14:textId="77777777" w:rsidTr="00524CE0">
        <w:tc>
          <w:tcPr>
            <w:tcW w:w="850" w:type="dxa"/>
          </w:tcPr>
          <w:p w14:paraId="46F61533" w14:textId="1DA9D862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2014" w:type="dxa"/>
          </w:tcPr>
          <w:p w14:paraId="69981540" w14:textId="6DA63470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Профессиональная</w:t>
            </w:r>
          </w:p>
        </w:tc>
        <w:tc>
          <w:tcPr>
            <w:tcW w:w="2069" w:type="dxa"/>
          </w:tcPr>
          <w:p w14:paraId="0A741C48" w14:textId="64A04019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Учебная</w:t>
            </w:r>
          </w:p>
        </w:tc>
        <w:tc>
          <w:tcPr>
            <w:tcW w:w="1276" w:type="dxa"/>
          </w:tcPr>
          <w:p w14:paraId="236DBC71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43E2FD10" w14:textId="2E37E800" w:rsidR="00524CE0" w:rsidRPr="0000257D" w:rsidRDefault="00325A35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24CE0" w:rsidRPr="000025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047" w:type="dxa"/>
          </w:tcPr>
          <w:p w14:paraId="7613299F" w14:textId="6AFDC87A" w:rsidR="00524CE0" w:rsidRPr="00271716" w:rsidRDefault="00325A35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71716">
              <w:rPr>
                <w:rFonts w:ascii="Times New Roman" w:eastAsia="Times New Roman" w:hAnsi="Times New Roman" w:cs="Times New Roman"/>
                <w:i/>
              </w:rPr>
              <w:t>114</w:t>
            </w:r>
          </w:p>
        </w:tc>
        <w:tc>
          <w:tcPr>
            <w:tcW w:w="1928" w:type="dxa"/>
            <w:vAlign w:val="center"/>
          </w:tcPr>
          <w:p w14:paraId="1CD7715F" w14:textId="2A6A6713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третий год обучения</w:t>
            </w:r>
          </w:p>
        </w:tc>
      </w:tr>
      <w:tr w:rsidR="00524CE0" w:rsidRPr="0000257D" w14:paraId="03D39F1D" w14:textId="77777777" w:rsidTr="00524CE0">
        <w:tc>
          <w:tcPr>
            <w:tcW w:w="850" w:type="dxa"/>
          </w:tcPr>
          <w:p w14:paraId="77F2F198" w14:textId="7B129C19" w:rsidR="00524CE0" w:rsidRPr="0000257D" w:rsidRDefault="000F1CB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2014" w:type="dxa"/>
          </w:tcPr>
          <w:p w14:paraId="3E2B49EE" w14:textId="782EDD06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Профессиональная</w:t>
            </w:r>
          </w:p>
        </w:tc>
        <w:tc>
          <w:tcPr>
            <w:tcW w:w="2069" w:type="dxa"/>
          </w:tcPr>
          <w:p w14:paraId="1DC01717" w14:textId="60AAC5C0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Преддипломная</w:t>
            </w:r>
          </w:p>
        </w:tc>
        <w:tc>
          <w:tcPr>
            <w:tcW w:w="1276" w:type="dxa"/>
          </w:tcPr>
          <w:p w14:paraId="6D4288D9" w14:textId="77777777" w:rsidR="00524CE0" w:rsidRPr="0000257D" w:rsidRDefault="00524CE0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2C88CF37" w14:textId="184CCB90" w:rsidR="00524CE0" w:rsidRPr="0000257D" w:rsidRDefault="007C3FA4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C3FA4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047" w:type="dxa"/>
          </w:tcPr>
          <w:p w14:paraId="1782377E" w14:textId="47F426C8" w:rsidR="00524CE0" w:rsidRPr="00271716" w:rsidRDefault="007C3FA4" w:rsidP="00710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228</w:t>
            </w:r>
          </w:p>
        </w:tc>
        <w:tc>
          <w:tcPr>
            <w:tcW w:w="1928" w:type="dxa"/>
            <w:vAlign w:val="center"/>
          </w:tcPr>
          <w:p w14:paraId="73E06D72" w14:textId="148843BD" w:rsidR="00524CE0" w:rsidRPr="0000257D" w:rsidRDefault="000F1CB0" w:rsidP="000F1C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пятый</w:t>
            </w:r>
            <w:r w:rsidR="00524CE0" w:rsidRPr="0000257D">
              <w:rPr>
                <w:rFonts w:ascii="Times New Roman" w:eastAsia="Times New Roman" w:hAnsi="Times New Roman" w:cs="Times New Roman"/>
                <w:i/>
              </w:rPr>
              <w:t xml:space="preserve"> год обучения</w:t>
            </w:r>
          </w:p>
        </w:tc>
      </w:tr>
      <w:tr w:rsidR="00524CE0" w:rsidRPr="0000257D" w14:paraId="5B38E32F" w14:textId="77777777" w:rsidTr="00524CE0">
        <w:tc>
          <w:tcPr>
            <w:tcW w:w="850" w:type="dxa"/>
          </w:tcPr>
          <w:p w14:paraId="0FDCBB29" w14:textId="60550FA8" w:rsidR="00524CE0" w:rsidRPr="0000257D" w:rsidRDefault="00524CE0" w:rsidP="00C9123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3</w:t>
            </w:r>
            <w:r w:rsidR="00271716">
              <w:rPr>
                <w:rFonts w:ascii="Times New Roman" w:eastAsia="Times New Roman" w:hAnsi="Times New Roman" w:cs="Times New Roman"/>
                <w:i/>
              </w:rPr>
              <w:t>,4</w:t>
            </w:r>
          </w:p>
        </w:tc>
        <w:tc>
          <w:tcPr>
            <w:tcW w:w="2014" w:type="dxa"/>
          </w:tcPr>
          <w:p w14:paraId="2204DFF3" w14:textId="5FA0DC92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Проектная/Научно-исследовательская</w:t>
            </w:r>
          </w:p>
        </w:tc>
        <w:tc>
          <w:tcPr>
            <w:tcW w:w="2069" w:type="dxa"/>
          </w:tcPr>
          <w:p w14:paraId="30102EC4" w14:textId="4D961850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276" w:type="dxa"/>
          </w:tcPr>
          <w:p w14:paraId="77DEE599" w14:textId="6A9869A4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3D1B1AF7" w14:textId="15CB4037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5</w:t>
            </w:r>
            <w:r w:rsidR="00271716">
              <w:rPr>
                <w:rFonts w:ascii="Times New Roman" w:eastAsia="Times New Roman" w:hAnsi="Times New Roman" w:cs="Times New Roman"/>
                <w:i/>
              </w:rPr>
              <w:t>/5</w:t>
            </w:r>
          </w:p>
        </w:tc>
        <w:tc>
          <w:tcPr>
            <w:tcW w:w="1047" w:type="dxa"/>
          </w:tcPr>
          <w:p w14:paraId="53E63D49" w14:textId="73423B94" w:rsidR="00524CE0" w:rsidRPr="00C56A34" w:rsidRDefault="002B6C73" w:rsidP="0071066E">
            <w:pPr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380</w:t>
            </w:r>
          </w:p>
        </w:tc>
        <w:tc>
          <w:tcPr>
            <w:tcW w:w="1928" w:type="dxa"/>
            <w:vAlign w:val="center"/>
          </w:tcPr>
          <w:p w14:paraId="42CA0544" w14:textId="3F4C7FAD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третий</w:t>
            </w:r>
            <w:r w:rsidR="00E00883">
              <w:rPr>
                <w:rFonts w:ascii="Times New Roman" w:eastAsia="Times New Roman" w:hAnsi="Times New Roman" w:cs="Times New Roman"/>
                <w:i/>
              </w:rPr>
              <w:t>, четвертый</w:t>
            </w:r>
            <w:r w:rsidRPr="0000257D">
              <w:rPr>
                <w:rFonts w:ascii="Times New Roman" w:eastAsia="Times New Roman" w:hAnsi="Times New Roman" w:cs="Times New Roman"/>
                <w:i/>
              </w:rPr>
              <w:t xml:space="preserve"> года обучения</w:t>
            </w:r>
          </w:p>
        </w:tc>
      </w:tr>
      <w:tr w:rsidR="00524CE0" w:rsidRPr="0000257D" w14:paraId="711ED37A" w14:textId="77777777" w:rsidTr="00524CE0">
        <w:tc>
          <w:tcPr>
            <w:tcW w:w="850" w:type="dxa"/>
          </w:tcPr>
          <w:p w14:paraId="4F1FD913" w14:textId="105709B1" w:rsidR="00524CE0" w:rsidRPr="0000257D" w:rsidRDefault="00C91234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2014" w:type="dxa"/>
          </w:tcPr>
          <w:p w14:paraId="13D77CE1" w14:textId="5BCD1378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2069" w:type="dxa"/>
          </w:tcPr>
          <w:p w14:paraId="4CDE8872" w14:textId="550901C9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Проект «Компаративные исследования зарубежного законодательства и правоприменительной практики»</w:t>
            </w:r>
          </w:p>
        </w:tc>
        <w:tc>
          <w:tcPr>
            <w:tcW w:w="1276" w:type="dxa"/>
          </w:tcPr>
          <w:p w14:paraId="10256CE9" w14:textId="41A93EE2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06CFE4EA" w14:textId="0231161D" w:rsidR="00524CE0" w:rsidRPr="0000257D" w:rsidRDefault="00524CE0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047" w:type="dxa"/>
          </w:tcPr>
          <w:p w14:paraId="708D964F" w14:textId="280B4576" w:rsidR="00524CE0" w:rsidRPr="00C56A34" w:rsidRDefault="00271716" w:rsidP="0071066E">
            <w:pPr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271716">
              <w:rPr>
                <w:rFonts w:ascii="Times New Roman" w:eastAsia="Times New Roman" w:hAnsi="Times New Roman" w:cs="Times New Roman"/>
                <w:i/>
              </w:rPr>
              <w:t>76</w:t>
            </w:r>
          </w:p>
        </w:tc>
        <w:tc>
          <w:tcPr>
            <w:tcW w:w="1928" w:type="dxa"/>
            <w:vAlign w:val="center"/>
          </w:tcPr>
          <w:p w14:paraId="02CC4279" w14:textId="0930052D" w:rsidR="00524CE0" w:rsidRPr="0000257D" w:rsidRDefault="007C3FA4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пятый</w:t>
            </w:r>
            <w:r w:rsidR="00524CE0" w:rsidRPr="0000257D">
              <w:rPr>
                <w:rFonts w:ascii="Times New Roman" w:eastAsia="Times New Roman" w:hAnsi="Times New Roman" w:cs="Times New Roman"/>
                <w:i/>
              </w:rPr>
              <w:t xml:space="preserve"> год обучения</w:t>
            </w:r>
          </w:p>
        </w:tc>
      </w:tr>
      <w:tr w:rsidR="007A2673" w:rsidRPr="0000257D" w14:paraId="10BA4965" w14:textId="77777777" w:rsidTr="00524CE0">
        <w:tc>
          <w:tcPr>
            <w:tcW w:w="850" w:type="dxa"/>
          </w:tcPr>
          <w:p w14:paraId="29485B62" w14:textId="2473E887" w:rsidR="007A2673" w:rsidRPr="00FB50E7" w:rsidRDefault="00F818BF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5</w:t>
            </w:r>
          </w:p>
        </w:tc>
        <w:tc>
          <w:tcPr>
            <w:tcW w:w="2014" w:type="dxa"/>
          </w:tcPr>
          <w:p w14:paraId="57E6803D" w14:textId="744B8E8A" w:rsidR="007A2673" w:rsidRPr="00FB50E7" w:rsidRDefault="007A267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50E7">
              <w:rPr>
                <w:rFonts w:ascii="Times New Roman" w:eastAsia="Times New Roman" w:hAnsi="Times New Roman" w:cs="Times New Roman"/>
                <w:i/>
              </w:rPr>
              <w:t>Проектная/ Научно-исследовательская</w:t>
            </w:r>
          </w:p>
        </w:tc>
        <w:tc>
          <w:tcPr>
            <w:tcW w:w="2069" w:type="dxa"/>
          </w:tcPr>
          <w:p w14:paraId="40D2827F" w14:textId="5BDD9FF0" w:rsidR="007A2673" w:rsidRPr="00FB50E7" w:rsidRDefault="007A2673" w:rsidP="007A267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50E7">
              <w:rPr>
                <w:rFonts w:ascii="Times New Roman" w:eastAsia="Times New Roman" w:hAnsi="Times New Roman" w:cs="Times New Roman"/>
                <w:i/>
              </w:rPr>
              <w:t>Защита концепции выпускной квалификационной работы</w:t>
            </w:r>
          </w:p>
        </w:tc>
        <w:tc>
          <w:tcPr>
            <w:tcW w:w="1276" w:type="dxa"/>
          </w:tcPr>
          <w:p w14:paraId="66E50FE9" w14:textId="63368946" w:rsidR="007A2673" w:rsidRPr="00FB50E7" w:rsidRDefault="007A267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50E7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7CA04C4F" w14:textId="3B491904" w:rsidR="007A2673" w:rsidRPr="00FB50E7" w:rsidRDefault="007A267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B50E7">
              <w:rPr>
                <w:rFonts w:ascii="Times New Roman" w:eastAsia="Times New Roman" w:hAnsi="Times New Roman" w:cs="Times New Roman"/>
                <w:i/>
              </w:rPr>
              <w:t>0</w:t>
            </w:r>
          </w:p>
        </w:tc>
        <w:tc>
          <w:tcPr>
            <w:tcW w:w="1047" w:type="dxa"/>
          </w:tcPr>
          <w:p w14:paraId="2C9C7DC5" w14:textId="529CAAC7" w:rsidR="007A2673" w:rsidRPr="00FB50E7" w:rsidRDefault="00FB50E7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928" w:type="dxa"/>
            <w:vAlign w:val="center"/>
          </w:tcPr>
          <w:p w14:paraId="0A91A6D7" w14:textId="70D3E364" w:rsidR="007A2673" w:rsidRPr="00FB50E7" w:rsidRDefault="00F818BF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пятый</w:t>
            </w:r>
            <w:r w:rsidR="007A2673" w:rsidRPr="00FB50E7">
              <w:rPr>
                <w:rFonts w:ascii="Times New Roman" w:eastAsia="Times New Roman" w:hAnsi="Times New Roman" w:cs="Times New Roman"/>
                <w:i/>
              </w:rPr>
              <w:t xml:space="preserve"> год обучения</w:t>
            </w:r>
          </w:p>
        </w:tc>
      </w:tr>
      <w:tr w:rsidR="00962753" w:rsidRPr="0000257D" w14:paraId="35042945" w14:textId="77777777" w:rsidTr="00524CE0">
        <w:tc>
          <w:tcPr>
            <w:tcW w:w="850" w:type="dxa"/>
          </w:tcPr>
          <w:p w14:paraId="11DC405E" w14:textId="5E330B2B" w:rsidR="00962753" w:rsidRPr="0000257D" w:rsidRDefault="00F818BF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2014" w:type="dxa"/>
          </w:tcPr>
          <w:p w14:paraId="499E020E" w14:textId="680116AB" w:rsidR="00962753" w:rsidRPr="0000257D" w:rsidRDefault="0096275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Проектная/Научно-исследовательская</w:t>
            </w:r>
          </w:p>
        </w:tc>
        <w:tc>
          <w:tcPr>
            <w:tcW w:w="2069" w:type="dxa"/>
          </w:tcPr>
          <w:p w14:paraId="4DC1BDDC" w14:textId="2116096A" w:rsidR="00962753" w:rsidRPr="0000257D" w:rsidRDefault="0096275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276" w:type="dxa"/>
          </w:tcPr>
          <w:p w14:paraId="1C9D748B" w14:textId="362F82D8" w:rsidR="00962753" w:rsidRPr="0000257D" w:rsidRDefault="007A267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278" w:type="dxa"/>
          </w:tcPr>
          <w:p w14:paraId="5F8CC73E" w14:textId="53C95D50" w:rsidR="00962753" w:rsidRPr="0000257D" w:rsidRDefault="007A2673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257D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047" w:type="dxa"/>
          </w:tcPr>
          <w:p w14:paraId="36C4920E" w14:textId="34724102" w:rsidR="00962753" w:rsidRPr="0000257D" w:rsidRDefault="00FB50E7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114</w:t>
            </w:r>
          </w:p>
        </w:tc>
        <w:tc>
          <w:tcPr>
            <w:tcW w:w="1928" w:type="dxa"/>
            <w:vAlign w:val="center"/>
          </w:tcPr>
          <w:p w14:paraId="2E23F895" w14:textId="2EA2739B" w:rsidR="00962753" w:rsidRPr="0000257D" w:rsidRDefault="00F818BF" w:rsidP="0071066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пятый</w:t>
            </w:r>
            <w:r w:rsidR="007A2673" w:rsidRPr="0000257D">
              <w:rPr>
                <w:rFonts w:ascii="Times New Roman" w:eastAsia="Times New Roman" w:hAnsi="Times New Roman" w:cs="Times New Roman"/>
                <w:i/>
              </w:rPr>
              <w:t xml:space="preserve"> год обучения</w:t>
            </w:r>
          </w:p>
        </w:tc>
      </w:tr>
    </w:tbl>
    <w:p w14:paraId="113B0004" w14:textId="77777777" w:rsidR="00CA3C83" w:rsidRPr="0000257D" w:rsidRDefault="00CA3C83" w:rsidP="007106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8A5B6D" w14:textId="77777777" w:rsidR="00931966" w:rsidRPr="0000257D" w:rsidRDefault="00113EB7" w:rsidP="002E25B1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8"/>
          <w:szCs w:val="24"/>
        </w:rPr>
        <w:t xml:space="preserve">РАЗДЕЛ 2. Описание содержания практики </w:t>
      </w:r>
    </w:p>
    <w:p w14:paraId="746CB170" w14:textId="3200305E" w:rsidR="00CA1F50" w:rsidRPr="0000257D" w:rsidRDefault="00113EB7" w:rsidP="002E25B1">
      <w:pPr>
        <w:pStyle w:val="a6"/>
        <w:numPr>
          <w:ilvl w:val="1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0257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ЭПП</w:t>
      </w:r>
      <w:r w:rsidR="00CA3C83"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: </w:t>
      </w:r>
      <w:r w:rsidR="00CA1F50"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Профессиональная практика</w:t>
      </w:r>
    </w:p>
    <w:p w14:paraId="52C9104A" w14:textId="6FCF51E4" w:rsidR="002E25B1" w:rsidRPr="0000257D" w:rsidRDefault="002E25B1" w:rsidP="002E25B1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14:paraId="4C4C55DF" w14:textId="6E49BA04" w:rsidR="002E25B1" w:rsidRPr="0000257D" w:rsidRDefault="002E25B1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На ОП «Юриспруденция» к профессиональной практике относятся такие типы элементов практической подготовки, как учебная практика и производственная (преддипломная</w:t>
      </w:r>
      <w:r w:rsidR="00BF64B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практика (далее – преддипломная практика).</w:t>
      </w:r>
    </w:p>
    <w:p w14:paraId="77C6616D" w14:textId="28524FB4" w:rsidR="007C7816" w:rsidRPr="0000257D" w:rsidRDefault="007C7816" w:rsidP="002E25B1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5892D580" w14:textId="6677A14F" w:rsidR="007C7816" w:rsidRPr="0000257D" w:rsidRDefault="00FF41F0" w:rsidP="00E44E1D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профессиональной практики указаны в Методических рекомендациях по организации и проведению практик студентов по направлению 40.03.01 «Юриспруденция» (бакалавриат) на Юридическом факультете НИУ ВШЭ – Санкт-Петербург (далее – Методические рекомендации).</w:t>
      </w:r>
    </w:p>
    <w:p w14:paraId="4E0F5A2D" w14:textId="538354AC" w:rsidR="00951732" w:rsidRPr="00E44E1D" w:rsidRDefault="007C7816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Перед прохождением </w:t>
      </w:r>
      <w:r w:rsidR="00E44E1D" w:rsidRPr="00E44E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учебной </w:t>
      </w:r>
      <w:r w:rsidRPr="00E44E1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практики</w:t>
      </w: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 студент должен успешно освоить дисциплины, предусмотренные для изучения на 1, 2, а также 3 курсе согласно учебному плану.</w:t>
      </w:r>
    </w:p>
    <w:p w14:paraId="669751EF" w14:textId="0358BC2A" w:rsidR="002E25B1" w:rsidRPr="0000257D" w:rsidRDefault="002E25B1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Перед прохождением </w:t>
      </w:r>
      <w:r w:rsidR="00E44E1D" w:rsidRPr="00E44E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преддипломной </w:t>
      </w:r>
      <w:r w:rsidRPr="00E44E1D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практики</w:t>
      </w: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 студент должен успешно освоить дисциплины, предусмотренные для изучения на 1, 2, 3, </w:t>
      </w:r>
      <w:r w:rsidR="00E6294B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E629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 курсе (в 1-</w:t>
      </w:r>
      <w:r w:rsidR="00E629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4E1D">
        <w:rPr>
          <w:rFonts w:ascii="Times New Roman" w:eastAsia="Times New Roman" w:hAnsi="Times New Roman" w:cs="Times New Roman"/>
          <w:sz w:val="24"/>
          <w:szCs w:val="24"/>
        </w:rPr>
        <w:t xml:space="preserve"> модуле) согласно учебному плану.</w:t>
      </w:r>
    </w:p>
    <w:p w14:paraId="5D43F3BB" w14:textId="554509D3" w:rsidR="007C7816" w:rsidRPr="0000257D" w:rsidRDefault="00951732" w:rsidP="0071066E">
      <w:pPr>
        <w:pStyle w:val="a6"/>
        <w:numPr>
          <w:ilvl w:val="2"/>
          <w:numId w:val="5"/>
        </w:numPr>
        <w:spacing w:after="0"/>
        <w:ind w:left="-425" w:hanging="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Точки контроля</w:t>
      </w:r>
    </w:p>
    <w:p w14:paraId="5496B699" w14:textId="14740EA6" w:rsidR="00951732" w:rsidRPr="0000257D" w:rsidRDefault="00951732" w:rsidP="00E338B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Основными точками контроля являются: подписани</w:t>
      </w:r>
      <w:r w:rsidR="00CB4918" w:rsidRPr="0000257D">
        <w:rPr>
          <w:rFonts w:ascii="Times New Roman" w:eastAsia="Times New Roman" w:hAnsi="Times New Roman" w:cs="Times New Roman"/>
          <w:sz w:val="24"/>
          <w:szCs w:val="24"/>
        </w:rPr>
        <w:t>е задания на выполнение студент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у (задание является часть</w:t>
      </w:r>
      <w:r w:rsidR="00CB4918" w:rsidRPr="0000257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дневника практики и подписывается студентом </w:t>
      </w:r>
      <w:r w:rsidR="00CB4918" w:rsidRPr="0000257D">
        <w:rPr>
          <w:rFonts w:ascii="Times New Roman" w:eastAsia="Times New Roman" w:hAnsi="Times New Roman" w:cs="Times New Roman"/>
          <w:sz w:val="24"/>
          <w:szCs w:val="24"/>
        </w:rPr>
        <w:t>в момент получения дневника),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для проверки отчетных документов (дневника практи</w:t>
      </w:r>
      <w:r w:rsidR="00CB4918" w:rsidRPr="0000257D">
        <w:rPr>
          <w:rFonts w:ascii="Times New Roman" w:eastAsia="Times New Roman" w:hAnsi="Times New Roman" w:cs="Times New Roman"/>
          <w:sz w:val="24"/>
          <w:szCs w:val="24"/>
        </w:rPr>
        <w:t>ки и отчета),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экзамен.</w:t>
      </w:r>
    </w:p>
    <w:tbl>
      <w:tblPr>
        <w:tblW w:w="1088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274"/>
        <w:gridCol w:w="3509"/>
        <w:gridCol w:w="2835"/>
      </w:tblGrid>
      <w:tr w:rsidR="00CB4918" w:rsidRPr="0000257D" w14:paraId="2E447E68" w14:textId="77777777" w:rsidTr="00692B15">
        <w:tc>
          <w:tcPr>
            <w:tcW w:w="2269" w:type="dxa"/>
          </w:tcPr>
          <w:p w14:paraId="2C1E2AF0" w14:textId="77777777" w:rsidR="00CB4918" w:rsidRPr="0000257D" w:rsidRDefault="00CB4918" w:rsidP="0069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274" w:type="dxa"/>
          </w:tcPr>
          <w:p w14:paraId="1C61F9C7" w14:textId="77777777" w:rsidR="00CB4918" w:rsidRPr="0000257D" w:rsidRDefault="00CB4918" w:rsidP="0069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75B810CB" w14:textId="77777777" w:rsidR="00CB4918" w:rsidRPr="0000257D" w:rsidRDefault="00CB4918" w:rsidP="0069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31694338" w14:textId="77777777" w:rsidR="00CB4918" w:rsidRPr="0000257D" w:rsidRDefault="00CB4918" w:rsidP="0069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5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CB4918" w:rsidRPr="0000257D" w14:paraId="36829AE2" w14:textId="77777777" w:rsidTr="00692B15">
        <w:tc>
          <w:tcPr>
            <w:tcW w:w="2269" w:type="dxa"/>
          </w:tcPr>
          <w:p w14:paraId="14B22510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>Учебная</w:t>
            </w:r>
          </w:p>
          <w:p w14:paraId="1144A305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2274" w:type="dxa"/>
          </w:tcPr>
          <w:p w14:paraId="112E9FE1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 xml:space="preserve">Определяется руководителем практики, но </w:t>
            </w:r>
            <w:r w:rsidRPr="0000257D">
              <w:rPr>
                <w:rFonts w:ascii="Times New Roman" w:eastAsia="Times New Roman" w:hAnsi="Times New Roman" w:cs="Times New Roman"/>
                <w:b/>
              </w:rPr>
              <w:t>не позднее 5 рабочих дней до дня начала практики.</w:t>
            </w:r>
            <w:r w:rsidRPr="000025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14:paraId="44B842E5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>Определяется индивидуально руководителем практики.</w:t>
            </w:r>
          </w:p>
        </w:tc>
        <w:tc>
          <w:tcPr>
            <w:tcW w:w="2835" w:type="dxa"/>
          </w:tcPr>
          <w:p w14:paraId="6BEB21F5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 xml:space="preserve">Определяется индивидуально руководителем практики, но </w:t>
            </w:r>
            <w:r w:rsidRPr="0000257D">
              <w:rPr>
                <w:rFonts w:ascii="Times New Roman" w:eastAsia="Times New Roman" w:hAnsi="Times New Roman" w:cs="Times New Roman"/>
                <w:b/>
              </w:rPr>
              <w:t>не позднее 5 рабочих дней со дня окончания практики.</w:t>
            </w:r>
          </w:p>
        </w:tc>
      </w:tr>
      <w:tr w:rsidR="00CB4918" w:rsidRPr="0000257D" w14:paraId="31563710" w14:textId="77777777" w:rsidTr="00692B15">
        <w:tc>
          <w:tcPr>
            <w:tcW w:w="2269" w:type="dxa"/>
          </w:tcPr>
          <w:p w14:paraId="4B7C92B6" w14:textId="32A3DE05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  <w:tc>
          <w:tcPr>
            <w:tcW w:w="2274" w:type="dxa"/>
          </w:tcPr>
          <w:p w14:paraId="05153C51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 xml:space="preserve">Определяется руководителем практики, но </w:t>
            </w:r>
            <w:r w:rsidRPr="0000257D">
              <w:rPr>
                <w:rFonts w:ascii="Times New Roman" w:eastAsia="Times New Roman" w:hAnsi="Times New Roman" w:cs="Times New Roman"/>
                <w:b/>
              </w:rPr>
              <w:t>не позднее 5 рабочих дней до дня начала практики.</w:t>
            </w:r>
            <w:r w:rsidRPr="000025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14:paraId="1AB7ADFE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>Определяется индивидуально руководителем практики.</w:t>
            </w:r>
          </w:p>
        </w:tc>
        <w:tc>
          <w:tcPr>
            <w:tcW w:w="2835" w:type="dxa"/>
          </w:tcPr>
          <w:p w14:paraId="139AB674" w14:textId="77777777" w:rsidR="00CB4918" w:rsidRPr="0000257D" w:rsidRDefault="00CB4918" w:rsidP="00692B15">
            <w:pPr>
              <w:ind w:left="-114"/>
              <w:rPr>
                <w:rFonts w:ascii="Times New Roman" w:eastAsia="Times New Roman" w:hAnsi="Times New Roman" w:cs="Times New Roman"/>
              </w:rPr>
            </w:pPr>
            <w:r w:rsidRPr="0000257D">
              <w:rPr>
                <w:rFonts w:ascii="Times New Roman" w:eastAsia="Times New Roman" w:hAnsi="Times New Roman" w:cs="Times New Roman"/>
              </w:rPr>
              <w:t xml:space="preserve">Определяется индивидуально руководителем практики, но </w:t>
            </w:r>
            <w:r w:rsidRPr="0000257D">
              <w:rPr>
                <w:rFonts w:ascii="Times New Roman" w:eastAsia="Times New Roman" w:hAnsi="Times New Roman" w:cs="Times New Roman"/>
                <w:b/>
              </w:rPr>
              <w:t>не позднее 5 рабочих дней со дня окончания практики.</w:t>
            </w:r>
          </w:p>
        </w:tc>
      </w:tr>
    </w:tbl>
    <w:p w14:paraId="2D0143AA" w14:textId="29E96A61" w:rsidR="00951732" w:rsidRPr="0000257D" w:rsidRDefault="00692B15" w:rsidP="002E25B1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8527D1" w:rsidRPr="0000257D">
        <w:rPr>
          <w:rFonts w:ascii="Times New Roman" w:eastAsia="Times New Roman" w:hAnsi="Times New Roman" w:cs="Times New Roman"/>
          <w:b/>
          <w:sz w:val="24"/>
          <w:szCs w:val="24"/>
        </w:rPr>
        <w:t>словия освоения</w:t>
      </w:r>
    </w:p>
    <w:p w14:paraId="32A269F2" w14:textId="2B1B2B58" w:rsidR="00CA1F50" w:rsidRPr="0000257D" w:rsidRDefault="00CA1F50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Учебная</w:t>
      </w:r>
      <w:r w:rsidR="00692B15" w:rsidRPr="0000257D">
        <w:rPr>
          <w:rFonts w:ascii="Times New Roman" w:eastAsia="Times New Roman" w:hAnsi="Times New Roman" w:cs="Times New Roman"/>
          <w:sz w:val="24"/>
          <w:szCs w:val="24"/>
        </w:rPr>
        <w:t xml:space="preserve"> и преддипломная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практик</w:t>
      </w:r>
      <w:r w:rsidR="00E338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является составной частью учебного процесса по подготовке бакалавров в соответствии с квалификационной характеристикой юриста по направлению 40.03.01. «Юриспруденция» и способству</w:t>
      </w:r>
      <w:r w:rsidR="00E338B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т практической подготовке к будущей профессиональной деятельности.</w:t>
      </w:r>
    </w:p>
    <w:p w14:paraId="194C1AF0" w14:textId="0B9D751C" w:rsidR="0079727A" w:rsidRPr="0000257D" w:rsidRDefault="008527D1" w:rsidP="00E338BF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Способ проведения практики – стационарный</w:t>
      </w:r>
      <w:r w:rsidRPr="00046243">
        <w:rPr>
          <w:rFonts w:ascii="Times New Roman" w:eastAsia="Times New Roman" w:hAnsi="Times New Roman" w:cs="Times New Roman"/>
          <w:sz w:val="24"/>
          <w:szCs w:val="24"/>
        </w:rPr>
        <w:t>. Практика проводится дискретно.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27A" w:rsidRPr="0000257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проведения практики осуществляется на основании договора с профильными организациями. </w:t>
      </w:r>
    </w:p>
    <w:p w14:paraId="208EF50B" w14:textId="4121F294" w:rsidR="00951732" w:rsidRPr="0000257D" w:rsidRDefault="0071066E" w:rsidP="002E25B1">
      <w:pPr>
        <w:pStyle w:val="a6"/>
        <w:numPr>
          <w:ilvl w:val="2"/>
          <w:numId w:val="5"/>
        </w:numPr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Оценивание и отчетность</w:t>
      </w:r>
    </w:p>
    <w:p w14:paraId="2A3D2D4A" w14:textId="56C7AA58" w:rsidR="00CA1F50" w:rsidRPr="0000257D" w:rsidRDefault="0071066E" w:rsidP="00E338BF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прак</w:t>
      </w:r>
      <w:r w:rsidR="00CA1F50" w:rsidRPr="0000257D">
        <w:rPr>
          <w:rFonts w:ascii="Times New Roman" w:eastAsia="Times New Roman" w:hAnsi="Times New Roman" w:cs="Times New Roman"/>
          <w:sz w:val="24"/>
          <w:szCs w:val="24"/>
        </w:rPr>
        <w:t xml:space="preserve">тике проводится в виде экзамена 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в форме публичной защиты результатов практики, включающую в себя оценку отчетной документации. </w:t>
      </w:r>
    </w:p>
    <w:p w14:paraId="4E63E82A" w14:textId="17A8A6CB" w:rsidR="0071066E" w:rsidRPr="0000257D" w:rsidRDefault="0071066E" w:rsidP="00294E12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Отчетными документами по учебной практике являются: дневник практики (вместе с индивидуальным заданием), отзыв (характеристика) о работе студента, составленный руководителем практики от профильной организации, отчет студента об учебной практике. </w:t>
      </w:r>
    </w:p>
    <w:p w14:paraId="44F0F9E0" w14:textId="0DC3693F" w:rsidR="00692B15" w:rsidRPr="0000257D" w:rsidRDefault="00195806" w:rsidP="00294E12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Фонд оценочных средств представляет собой индивидуальные задания на практику, рекомендации по составлению отчетных документов, примеры вопросов для текущего контроля по практике, критерии оценки, оценочную шкалу.</w:t>
      </w:r>
    </w:p>
    <w:p w14:paraId="1BA8AAF5" w14:textId="4FF77F08" w:rsidR="00E0632F" w:rsidRPr="0000257D" w:rsidRDefault="00B66144" w:rsidP="00294E12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Полное описание процедуры проведении промежуточной аттестации по практикам, рекомендации по составлению отчетных документов, критерии оценивания и оценочная шкала, примеры вопросов для текущего контроля содержатся в </w:t>
      </w:r>
      <w:r w:rsidR="00B07EA5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рекомендациях.</w:t>
      </w:r>
    </w:p>
    <w:p w14:paraId="5686DEB2" w14:textId="77777777" w:rsidR="00C67AAA" w:rsidRPr="0000257D" w:rsidRDefault="00C67AAA" w:rsidP="00B66144">
      <w:pPr>
        <w:pStyle w:val="a6"/>
        <w:numPr>
          <w:ilvl w:val="2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69C7FB0B" w14:textId="09654203" w:rsidR="004F3F18" w:rsidRPr="0000257D" w:rsidRDefault="009C773E" w:rsidP="00294E1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Полная информация об учебной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 xml:space="preserve"> и производственной (преддипломной)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практике содержится в 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 по организации и проведению практик студентов по направлению 40.03.01 «Юриспруденция» (бакалавриат) на юридическом факультете НИУ ВШЭ – Санкт-Петербург.</w:t>
      </w:r>
    </w:p>
    <w:p w14:paraId="0CA212EF" w14:textId="77777777" w:rsidR="00B66144" w:rsidRPr="0000257D" w:rsidRDefault="00B66144" w:rsidP="00B66144">
      <w:pPr>
        <w:pStyle w:val="a6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9A651D" w14:textId="52A8F091" w:rsidR="00164A30" w:rsidRPr="0000257D" w:rsidRDefault="00B66144" w:rsidP="0000257D">
      <w:pPr>
        <w:pStyle w:val="a6"/>
        <w:numPr>
          <w:ilvl w:val="1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ЭПП: </w:t>
      </w:r>
      <w:r w:rsidR="004F3F18"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Курсовая работа</w:t>
      </w:r>
    </w:p>
    <w:p w14:paraId="5551DF7C" w14:textId="726EAB0B" w:rsidR="00B07EA5" w:rsidRPr="00B07EA5" w:rsidRDefault="00B07EA5" w:rsidP="00B07EA5">
      <w:pPr>
        <w:pStyle w:val="a6"/>
        <w:numPr>
          <w:ilvl w:val="2"/>
          <w:numId w:val="5"/>
        </w:numPr>
        <w:spacing w:after="0"/>
        <w:ind w:left="-567" w:hanging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210CB2EB" w14:textId="03379F83" w:rsidR="00164A30" w:rsidRPr="0000257D" w:rsidRDefault="00164A30" w:rsidP="00294E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Элемент практической подготовки «Курсовая работа» </w:t>
      </w:r>
      <w:r w:rsidR="00D26B25" w:rsidRPr="0000257D">
        <w:rPr>
          <w:rFonts w:ascii="Times New Roman" w:eastAsia="Times New Roman" w:hAnsi="Times New Roman" w:cs="Times New Roman"/>
          <w:sz w:val="24"/>
          <w:szCs w:val="24"/>
        </w:rPr>
        <w:t xml:space="preserve">относится к проектной или научно-исследовательской практике в зависимости от выбранного формата работы и </w:t>
      </w:r>
      <w:r w:rsidR="000E05D0" w:rsidRPr="0000257D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на основании настоящей </w:t>
      </w:r>
      <w:r w:rsidR="00B15F7B">
        <w:rPr>
          <w:rFonts w:ascii="Times New Roman" w:eastAsia="Times New Roman" w:hAnsi="Times New Roman" w:cs="Times New Roman"/>
          <w:sz w:val="24"/>
          <w:szCs w:val="24"/>
        </w:rPr>
        <w:t xml:space="preserve">программы, </w:t>
      </w:r>
      <w:r w:rsidR="000E05D0" w:rsidRPr="0000257D">
        <w:rPr>
          <w:rFonts w:ascii="Times New Roman" w:eastAsia="Times New Roman" w:hAnsi="Times New Roman" w:cs="Times New Roman"/>
          <w:sz w:val="24"/>
          <w:szCs w:val="24"/>
        </w:rPr>
        <w:t>Правил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07EA5">
        <w:rPr>
          <w:rFonts w:ascii="Times New Roman" w:eastAsia="Times New Roman" w:hAnsi="Times New Roman" w:cs="Times New Roman"/>
          <w:sz w:val="24"/>
          <w:szCs w:val="24"/>
        </w:rPr>
        <w:t xml:space="preserve">тете НИУ ВШЭ – Санкт-Петербург 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>(далее – Правила подготовки КР/ВКР</w:t>
      </w:r>
      <w:r w:rsidR="00B07EA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07EA5" w:rsidRPr="00B07EA5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B15F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7EA5" w:rsidRPr="00B07EA5">
        <w:rPr>
          <w:rFonts w:ascii="Times New Roman" w:eastAsia="Times New Roman" w:hAnsi="Times New Roman" w:cs="Times New Roman"/>
          <w:sz w:val="24"/>
          <w:szCs w:val="24"/>
        </w:rPr>
        <w:t xml:space="preserve">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</w:t>
      </w:r>
      <w:r w:rsidR="0094371F">
        <w:rPr>
          <w:rFonts w:ascii="Times New Roman" w:eastAsia="Times New Roman" w:hAnsi="Times New Roman" w:cs="Times New Roman"/>
          <w:sz w:val="24"/>
          <w:szCs w:val="24"/>
        </w:rPr>
        <w:t xml:space="preserve"> экономики» </w:t>
      </w:r>
      <w:r w:rsidR="00B07EA5" w:rsidRPr="00B07EA5">
        <w:rPr>
          <w:rFonts w:ascii="Times New Roman" w:eastAsia="Times New Roman" w:hAnsi="Times New Roman" w:cs="Times New Roman"/>
          <w:sz w:val="24"/>
          <w:szCs w:val="24"/>
        </w:rPr>
        <w:t>и Положени</w:t>
      </w:r>
      <w:r w:rsidR="00B15F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7EA5" w:rsidRPr="00B07EA5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промежуточной аттестации и текущего контроля успеваемости студентов Национального исследовательского универс</w:t>
      </w:r>
      <w:r w:rsidR="0094371F">
        <w:rPr>
          <w:rFonts w:ascii="Times New Roman" w:eastAsia="Times New Roman" w:hAnsi="Times New Roman" w:cs="Times New Roman"/>
          <w:sz w:val="24"/>
          <w:szCs w:val="24"/>
        </w:rPr>
        <w:t>итета «Высшая школа экономики».</w:t>
      </w:r>
    </w:p>
    <w:p w14:paraId="3AE459A0" w14:textId="67E56BFF" w:rsidR="00601E89" w:rsidRPr="0000257D" w:rsidRDefault="00601E89" w:rsidP="00B66144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676D1743" w14:textId="030F2456" w:rsidR="000E05D0" w:rsidRPr="0000257D" w:rsidRDefault="00ED3F5D" w:rsidP="00294E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Целью выполнения курсовой работы является углубление и специализация знаний и навыков студента</w:t>
      </w:r>
      <w:r w:rsidR="007E786F"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путем написания самостоятельного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 xml:space="preserve"> законченного</w:t>
      </w:r>
      <w:r w:rsidR="007E786F" w:rsidRPr="0000257D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произведения</w:t>
      </w:r>
      <w:r w:rsidR="00B66144" w:rsidRPr="0000257D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теоретического</w:t>
      </w:r>
      <w:r w:rsidR="007E786F" w:rsidRPr="0000257D">
        <w:rPr>
          <w:rFonts w:ascii="Times New Roman" w:eastAsia="Times New Roman" w:hAnsi="Times New Roman" w:cs="Times New Roman"/>
          <w:sz w:val="24"/>
          <w:szCs w:val="24"/>
        </w:rPr>
        <w:t xml:space="preserve"> и (или) прикладного характера по юридической тематике.</w:t>
      </w:r>
    </w:p>
    <w:p w14:paraId="130EAC16" w14:textId="3937BC6A" w:rsidR="007E786F" w:rsidRPr="0000257D" w:rsidRDefault="007E786F" w:rsidP="00294E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Основными задачами выполнения курсов</w:t>
      </w:r>
      <w:r w:rsidR="00294E1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294E1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14:paraId="6EB8E979" w14:textId="484B027C" w:rsidR="007E786F" w:rsidRPr="0000257D" w:rsidRDefault="00AE54B2" w:rsidP="00B66144">
      <w:pPr>
        <w:pStyle w:val="a6"/>
        <w:numPr>
          <w:ilvl w:val="0"/>
          <w:numId w:val="9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7E786F" w:rsidRPr="0000257D">
        <w:rPr>
          <w:rFonts w:ascii="Times New Roman" w:eastAsia="Times New Roman" w:hAnsi="Times New Roman" w:cs="Times New Roman"/>
          <w:sz w:val="24"/>
          <w:szCs w:val="24"/>
        </w:rPr>
        <w:t>умения выделять проблему и аргументированно формулировать методы её решения;</w:t>
      </w:r>
    </w:p>
    <w:p w14:paraId="56E11CEF" w14:textId="01DDDE23" w:rsidR="007E786F" w:rsidRPr="0000257D" w:rsidRDefault="00AE54B2" w:rsidP="00B66144">
      <w:pPr>
        <w:pStyle w:val="a6"/>
        <w:numPr>
          <w:ilvl w:val="0"/>
          <w:numId w:val="9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навыков последовательно и полно излагать существо рассматриваемых вопросов;</w:t>
      </w:r>
    </w:p>
    <w:p w14:paraId="379F9F3C" w14:textId="4A9253C9" w:rsidR="00AE54B2" w:rsidRPr="0000257D" w:rsidRDefault="00AE54B2" w:rsidP="00B66144">
      <w:pPr>
        <w:pStyle w:val="a6"/>
        <w:numPr>
          <w:ilvl w:val="0"/>
          <w:numId w:val="9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Овладение соответствующим понятийным и терминологическим аппаратом;</w:t>
      </w:r>
    </w:p>
    <w:p w14:paraId="6AA533F0" w14:textId="4611C815" w:rsidR="00AE54B2" w:rsidRPr="0000257D" w:rsidRDefault="00AE54B2" w:rsidP="00B66144">
      <w:pPr>
        <w:pStyle w:val="a6"/>
        <w:numPr>
          <w:ilvl w:val="0"/>
          <w:numId w:val="9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знания нормативного регулирования, правоприменительной практики и догматических воззрений, необходимых </w:t>
      </w:r>
      <w:r w:rsidR="00B1454D" w:rsidRPr="0000257D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задач.</w:t>
      </w:r>
    </w:p>
    <w:p w14:paraId="654F151B" w14:textId="2CB266A7" w:rsidR="00601E89" w:rsidRPr="0000257D" w:rsidRDefault="00601E89" w:rsidP="00B66144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Точки контроля</w:t>
      </w:r>
    </w:p>
    <w:p w14:paraId="7F3A21B1" w14:textId="77777777" w:rsidR="00325344" w:rsidRPr="0000257D" w:rsidRDefault="00325344" w:rsidP="00294E1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Этапами подготовки курсовой работы являются:</w:t>
      </w:r>
    </w:p>
    <w:p w14:paraId="742B7A49" w14:textId="580E6AC8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подача студентом заявления о выборе темы и руководителя курсовой работы;</w:t>
      </w:r>
    </w:p>
    <w:p w14:paraId="42FF2D71" w14:textId="02B3CA6D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распределение студентов по кафедрам для написания курсовой работы;</w:t>
      </w:r>
    </w:p>
    <w:p w14:paraId="527F29AE" w14:textId="44D00325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назначение научного руководителя и согласование темы курсовой работы;</w:t>
      </w:r>
    </w:p>
    <w:p w14:paraId="736EEC0C" w14:textId="55172EC2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предъявление студентом руководителю проекта курсовой работы;</w:t>
      </w:r>
    </w:p>
    <w:p w14:paraId="01628186" w14:textId="7703C0AE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первое предъявление готовой курсовой работы научному руководителю, с последующей корректировкой курсовой работы (при необходимости);</w:t>
      </w:r>
    </w:p>
    <w:p w14:paraId="3B0F9A37" w14:textId="285C9926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итогового варианта курсовой работы;</w:t>
      </w:r>
    </w:p>
    <w:p w14:paraId="4A82ADE2" w14:textId="63D02334" w:rsidR="00325344" w:rsidRPr="0000257D" w:rsidRDefault="00325344" w:rsidP="00845DBE">
      <w:pPr>
        <w:pStyle w:val="a6"/>
        <w:numPr>
          <w:ilvl w:val="0"/>
          <w:numId w:val="7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оценивание научным руководителем (и при необходимости – написание отзыва) курсовой работы;</w:t>
      </w:r>
    </w:p>
    <w:p w14:paraId="42E36FA9" w14:textId="5CFE111B" w:rsidR="00325344" w:rsidRPr="0000257D" w:rsidRDefault="00325344" w:rsidP="00294E1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Конкретные итоговые и промежуточные сроки выполнения каждого этапа указаны в Правилах подготовки </w:t>
      </w:r>
      <w:r w:rsidR="00845DBE" w:rsidRPr="0000257D">
        <w:rPr>
          <w:rFonts w:ascii="Times New Roman" w:eastAsia="Times New Roman" w:hAnsi="Times New Roman" w:cs="Times New Roman"/>
          <w:sz w:val="24"/>
          <w:szCs w:val="24"/>
        </w:rPr>
        <w:t>КР/ВКР.</w:t>
      </w:r>
    </w:p>
    <w:p w14:paraId="25E99FAD" w14:textId="03E9106A" w:rsidR="00601E89" w:rsidRPr="0000257D" w:rsidRDefault="00601E89" w:rsidP="00845DB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условия освоения</w:t>
      </w:r>
    </w:p>
    <w:p w14:paraId="1F27623D" w14:textId="5F0EFCF7" w:rsidR="00325344" w:rsidRDefault="00325344" w:rsidP="00F45EF7">
      <w:pPr>
        <w:tabs>
          <w:tab w:val="left" w:pos="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Курсовая работа выполняется индивидуально</w:t>
      </w:r>
      <w:r w:rsidR="00845DBE" w:rsidRPr="0000257D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электронной форме в одном из следующих форматов:</w:t>
      </w:r>
      <w:r w:rsidR="00F45EF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сследова</w:t>
      </w:r>
      <w:r w:rsidR="00F45EF7">
        <w:rPr>
          <w:rFonts w:ascii="Times New Roman" w:eastAsia="Times New Roman" w:hAnsi="Times New Roman" w:cs="Times New Roman"/>
          <w:sz w:val="24"/>
          <w:szCs w:val="24"/>
        </w:rPr>
        <w:t>тельская курсовая работа (ИКР) и к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урсовой проект (КП).</w:t>
      </w:r>
    </w:p>
    <w:p w14:paraId="19DD1320" w14:textId="12B2F7FA" w:rsidR="00845DBE" w:rsidRPr="0000257D" w:rsidRDefault="00845DBE" w:rsidP="00294E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Полное описание требований к курсовой работе, к руководству курсовой работой указаны в Правилах подготовки КР/ВКР.</w:t>
      </w:r>
    </w:p>
    <w:p w14:paraId="0E9F74C9" w14:textId="38E123C2" w:rsidR="00601E89" w:rsidRPr="0000257D" w:rsidRDefault="00601E89" w:rsidP="00845DB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Оценивание и отчетность</w:t>
      </w:r>
    </w:p>
    <w:p w14:paraId="4988B073" w14:textId="0E01D03A" w:rsidR="00325344" w:rsidRPr="0000257D" w:rsidRDefault="006C1DC7" w:rsidP="00294E1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Итоговый вариант курсовой работы представляется путём размещения студентом текста курсов</w:t>
      </w:r>
      <w:r w:rsidR="002F0F7F">
        <w:rPr>
          <w:rFonts w:ascii="Times New Roman" w:eastAsia="Times New Roman" w:hAnsi="Times New Roman" w:cs="Times New Roman"/>
          <w:sz w:val="24"/>
          <w:szCs w:val="24"/>
        </w:rPr>
        <w:t>ой работы в системе LMS НИУ ВШЭ</w:t>
      </w:r>
      <w:r w:rsidR="000B469C">
        <w:rPr>
          <w:rFonts w:ascii="Times New Roman" w:eastAsia="Times New Roman" w:hAnsi="Times New Roman" w:cs="Times New Roman"/>
          <w:sz w:val="24"/>
          <w:szCs w:val="24"/>
        </w:rPr>
        <w:t xml:space="preserve"> и оценивается научным руководителем в соответствии с установленными критериями</w:t>
      </w:r>
      <w:r w:rsidR="002F0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469C">
        <w:rPr>
          <w:rFonts w:ascii="Times New Roman" w:eastAsia="Times New Roman" w:hAnsi="Times New Roman" w:cs="Times New Roman"/>
          <w:sz w:val="24"/>
          <w:szCs w:val="24"/>
        </w:rPr>
        <w:t>Процедура и критерии о</w:t>
      </w:r>
      <w:r w:rsidR="00325344" w:rsidRPr="0000257D">
        <w:rPr>
          <w:rFonts w:ascii="Times New Roman" w:eastAsia="Times New Roman" w:hAnsi="Times New Roman" w:cs="Times New Roman"/>
          <w:sz w:val="24"/>
          <w:szCs w:val="24"/>
        </w:rPr>
        <w:t>ц</w:t>
      </w:r>
      <w:r w:rsidR="000B469C">
        <w:rPr>
          <w:rFonts w:ascii="Times New Roman" w:eastAsia="Times New Roman" w:hAnsi="Times New Roman" w:cs="Times New Roman"/>
          <w:sz w:val="24"/>
          <w:szCs w:val="24"/>
        </w:rPr>
        <w:t>енивания</w:t>
      </w:r>
      <w:r w:rsidR="00325344" w:rsidRPr="0000257D">
        <w:rPr>
          <w:rFonts w:ascii="Times New Roman" w:eastAsia="Times New Roman" w:hAnsi="Times New Roman" w:cs="Times New Roman"/>
          <w:sz w:val="24"/>
          <w:szCs w:val="24"/>
        </w:rPr>
        <w:t xml:space="preserve"> курсовой работы </w:t>
      </w:r>
      <w:r w:rsidR="000B469C">
        <w:rPr>
          <w:rFonts w:ascii="Times New Roman" w:eastAsia="Times New Roman" w:hAnsi="Times New Roman" w:cs="Times New Roman"/>
          <w:sz w:val="24"/>
          <w:szCs w:val="24"/>
        </w:rPr>
        <w:t>описаны в Правилах подготовки КР/ВКР.</w:t>
      </w:r>
    </w:p>
    <w:p w14:paraId="28ACBF2B" w14:textId="77777777" w:rsidR="00A4778D" w:rsidRPr="0000257D" w:rsidRDefault="00601E89" w:rsidP="00857ADC">
      <w:pPr>
        <w:pStyle w:val="a6"/>
        <w:numPr>
          <w:ilvl w:val="2"/>
          <w:numId w:val="5"/>
        </w:numPr>
        <w:spacing w:after="0"/>
        <w:ind w:left="-567" w:hanging="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614CC0CB" w14:textId="65B9E412" w:rsidR="00A4778D" w:rsidRPr="0000257D" w:rsidRDefault="00A4778D" w:rsidP="00D21CC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Полная информация о подготовке курсовых работ указана в </w:t>
      </w:r>
      <w:r w:rsidR="001E5955" w:rsidRPr="0000257D">
        <w:rPr>
          <w:rFonts w:ascii="Times New Roman" w:eastAsia="Times New Roman" w:hAnsi="Times New Roman" w:cs="Times New Roman"/>
          <w:sz w:val="24"/>
          <w:szCs w:val="24"/>
        </w:rPr>
        <w:t>Правилах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факультете НИУ ВШЭ – Санкт-Петербург</w:t>
      </w:r>
      <w:r w:rsidR="00F45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BCD75" w14:textId="77777777" w:rsidR="00E6622E" w:rsidRPr="0000257D" w:rsidRDefault="00E6622E" w:rsidP="00E6622E">
      <w:pPr>
        <w:pStyle w:val="a6"/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57453" w14:textId="0A1427DE" w:rsidR="00A4778D" w:rsidRPr="0000257D" w:rsidRDefault="00A4778D" w:rsidP="00D21CCB">
      <w:pPr>
        <w:pStyle w:val="a6"/>
        <w:numPr>
          <w:ilvl w:val="1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025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ЭПП: Проект «Компаративные исследования зарубежного законодательства и правоприменительной практики»</w:t>
      </w:r>
    </w:p>
    <w:p w14:paraId="424A24EC" w14:textId="4D89044D" w:rsidR="00D26B25" w:rsidRPr="0000257D" w:rsidRDefault="00D26B25" w:rsidP="00D21CCB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Элемент практической подготовки Проект «Компаративные исследования зарубежного законодательства и правоприменительной практики» (далее – Проектная работа)</w:t>
      </w:r>
      <w:r w:rsidR="007921BE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проектной практике и реализуется на основании настоящей программы и Правил подготовки проектов по компаративным исследованиям зарубежного законодательства и правоприменительной практики (далее – Правила подготовки проектов).</w:t>
      </w:r>
    </w:p>
    <w:p w14:paraId="422C5F2C" w14:textId="06C6F932" w:rsidR="00601E89" w:rsidRPr="0000257D" w:rsidRDefault="00601E89" w:rsidP="00D26B2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1A52B70D" w14:textId="1E6920A1" w:rsidR="005E7459" w:rsidRPr="0000257D" w:rsidRDefault="005E7459" w:rsidP="00D21CCB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Целью выполнения проекта является сбор эмпирического материала для подготовки дайджеста «Сравнительный анализ российских и зарубежных правовых институтов».</w:t>
      </w:r>
    </w:p>
    <w:p w14:paraId="7191D035" w14:textId="64BECBD2" w:rsidR="005E7459" w:rsidRPr="0000257D" w:rsidRDefault="005E7459" w:rsidP="00F62E3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задачей выполнения проекта является фо</w:t>
      </w:r>
      <w:r w:rsidR="00D26B25" w:rsidRPr="0000257D">
        <w:rPr>
          <w:rFonts w:ascii="Times New Roman" w:eastAsia="Times New Roman" w:hAnsi="Times New Roman" w:cs="Times New Roman"/>
          <w:sz w:val="24"/>
          <w:szCs w:val="24"/>
        </w:rPr>
        <w:t xml:space="preserve">рмирование </w:t>
      </w:r>
      <w:r w:rsidR="00F62E32">
        <w:rPr>
          <w:rFonts w:ascii="Times New Roman" w:eastAsia="Times New Roman" w:hAnsi="Times New Roman" w:cs="Times New Roman"/>
          <w:sz w:val="24"/>
          <w:szCs w:val="24"/>
        </w:rPr>
        <w:t>у студента умения</w:t>
      </w:r>
      <w:r w:rsidR="00D26B25"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E32">
        <w:rPr>
          <w:rFonts w:ascii="Times New Roman" w:eastAsia="Times New Roman" w:hAnsi="Times New Roman" w:cs="Times New Roman"/>
          <w:sz w:val="24"/>
          <w:szCs w:val="24"/>
        </w:rPr>
        <w:t>излагать результаты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сравнительного обобщения</w:t>
      </w:r>
      <w:r w:rsidR="00207616" w:rsidRPr="0000257D">
        <w:rPr>
          <w:rFonts w:ascii="Times New Roman" w:eastAsia="Times New Roman" w:hAnsi="Times New Roman" w:cs="Times New Roman"/>
          <w:sz w:val="24"/>
          <w:szCs w:val="24"/>
        </w:rPr>
        <w:t xml:space="preserve"> положений зарубежного законодательства и (или) зарубежной правоприменительной практики одной или нескольких стран по конкретной проблеме.</w:t>
      </w:r>
    </w:p>
    <w:p w14:paraId="6D8E8237" w14:textId="06A61B92" w:rsidR="00601E89" w:rsidRPr="0000257D" w:rsidRDefault="00601E89" w:rsidP="00D26B2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условия освоения</w:t>
      </w:r>
      <w:r w:rsidR="00FE3DC0" w:rsidRPr="0000257D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точки контроля</w:t>
      </w:r>
    </w:p>
    <w:p w14:paraId="2D7C59A0" w14:textId="303E1227" w:rsidR="00FE3DC0" w:rsidRPr="0000257D" w:rsidRDefault="00FE3DC0" w:rsidP="00F62E3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6B25" w:rsidRPr="0000257D">
        <w:rPr>
          <w:rFonts w:ascii="Times New Roman" w:eastAsia="Times New Roman" w:hAnsi="Times New Roman" w:cs="Times New Roman"/>
          <w:sz w:val="24"/>
          <w:szCs w:val="24"/>
        </w:rPr>
        <w:t>роектная работа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изложение результата сравнительного обобщения студентом положений зарубежного законодательства и (или) зарубежной правоприменительной практики одной или нескольких стран по конкретной проблеме.</w:t>
      </w:r>
      <w:r w:rsidR="007921BE" w:rsidRPr="007921BE">
        <w:t xml:space="preserve"> </w:t>
      </w:r>
      <w:r w:rsidR="007921BE" w:rsidRPr="007921BE">
        <w:rPr>
          <w:rFonts w:ascii="Times New Roman" w:eastAsia="Times New Roman" w:hAnsi="Times New Roman" w:cs="Times New Roman"/>
          <w:sz w:val="24"/>
          <w:szCs w:val="24"/>
        </w:rPr>
        <w:t>Проект является исследовательским, индивидуальным, краткосрочным и внутренним.</w:t>
      </w:r>
    </w:p>
    <w:p w14:paraId="647E652F" w14:textId="2EDE3ECF" w:rsidR="004E4931" w:rsidRPr="0000257D" w:rsidRDefault="004E4931" w:rsidP="007921BE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Этапы подготовки проектной работы:</w:t>
      </w:r>
    </w:p>
    <w:p w14:paraId="1F1C5681" w14:textId="6A0087E3" w:rsidR="004E4931" w:rsidRPr="0000257D" w:rsidRDefault="004E4931" w:rsidP="00F62E32">
      <w:pPr>
        <w:pStyle w:val="a6"/>
        <w:numPr>
          <w:ilvl w:val="0"/>
          <w:numId w:val="15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утверждение темы с научным руководителем курсовой работы;</w:t>
      </w:r>
    </w:p>
    <w:p w14:paraId="6A9B648D" w14:textId="2A4E4B73" w:rsidR="004E4931" w:rsidRPr="0000257D" w:rsidRDefault="004E4931" w:rsidP="00F62E32">
      <w:pPr>
        <w:pStyle w:val="a6"/>
        <w:numPr>
          <w:ilvl w:val="0"/>
          <w:numId w:val="15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промежуточного варианта проектной работы;</w:t>
      </w:r>
    </w:p>
    <w:p w14:paraId="3248D043" w14:textId="365242E3" w:rsidR="004E4931" w:rsidRDefault="004E4931" w:rsidP="00F62E32">
      <w:pPr>
        <w:pStyle w:val="a6"/>
        <w:numPr>
          <w:ilvl w:val="0"/>
          <w:numId w:val="15"/>
        </w:numPr>
        <w:spacing w:after="0"/>
        <w:ind w:left="-56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итогового варианта</w:t>
      </w:r>
      <w:r w:rsidR="00F62E32">
        <w:rPr>
          <w:rFonts w:ascii="Times New Roman" w:eastAsia="Times New Roman" w:hAnsi="Times New Roman" w:cs="Times New Roman"/>
          <w:sz w:val="24"/>
          <w:szCs w:val="24"/>
        </w:rPr>
        <w:t xml:space="preserve"> проектной работы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CD16A" w14:textId="5198BD0F" w:rsidR="007921BE" w:rsidRPr="0000257D" w:rsidRDefault="007921BE" w:rsidP="007921BE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выполнению проектной работы указаны в Правилах подготовки проектов.</w:t>
      </w:r>
    </w:p>
    <w:p w14:paraId="0F26763D" w14:textId="2DBEB817" w:rsidR="00601E89" w:rsidRPr="0000257D" w:rsidRDefault="00601E89" w:rsidP="00D26B2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Оценивание и отчетность</w:t>
      </w:r>
    </w:p>
    <w:p w14:paraId="1F43D088" w14:textId="339F6C6C" w:rsidR="00FE3DC0" w:rsidRPr="0000257D" w:rsidRDefault="006217FB" w:rsidP="00E968CC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Итоговый вариант Проектной работы</w:t>
      </w:r>
      <w:r w:rsidR="00FE3DC0"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путем разм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ещения студентом текста Проектной работы </w:t>
      </w:r>
      <w:r w:rsidR="00FE3DC0" w:rsidRPr="0000257D">
        <w:rPr>
          <w:rFonts w:ascii="Times New Roman" w:eastAsia="Times New Roman" w:hAnsi="Times New Roman" w:cs="Times New Roman"/>
          <w:sz w:val="24"/>
          <w:szCs w:val="24"/>
        </w:rPr>
        <w:t xml:space="preserve">в системе LMS НИУ ВШЭ </w:t>
      </w:r>
      <w:r w:rsidR="00E968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E3DC0" w:rsidRPr="0000257D">
        <w:rPr>
          <w:rFonts w:ascii="Times New Roman" w:eastAsia="Times New Roman" w:hAnsi="Times New Roman" w:cs="Times New Roman"/>
          <w:sz w:val="24"/>
          <w:szCs w:val="24"/>
        </w:rPr>
        <w:t>оценивается научным руководителем по системе «зачтено/не зачтено»</w:t>
      </w:r>
      <w:r w:rsidR="00E968C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D7389B">
        <w:rPr>
          <w:rFonts w:ascii="Times New Roman" w:eastAsia="Times New Roman" w:hAnsi="Times New Roman" w:cs="Times New Roman"/>
          <w:sz w:val="24"/>
          <w:szCs w:val="24"/>
        </w:rPr>
        <w:t>Правилами подготовки проектов.</w:t>
      </w:r>
    </w:p>
    <w:p w14:paraId="0B159124" w14:textId="08F34064" w:rsidR="00601E89" w:rsidRPr="0000257D" w:rsidRDefault="00601E89" w:rsidP="00D26B2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76F9E7B5" w14:textId="7E310558" w:rsidR="006C53BD" w:rsidRPr="0000257D" w:rsidRDefault="006C53BD" w:rsidP="00D7389B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Полная информация о подготовке курсовых работ указана в Правилах подготовки проектов по компаративным исследованиям зарубежного законодательства и правоприменительной практики.</w:t>
      </w:r>
    </w:p>
    <w:p w14:paraId="2816F24B" w14:textId="2A413981" w:rsidR="006C53BD" w:rsidRPr="00E764AD" w:rsidRDefault="006C53BD" w:rsidP="006C53BD">
      <w:pPr>
        <w:pStyle w:val="a6"/>
        <w:spacing w:after="0"/>
        <w:ind w:left="-426" w:firstLine="11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47DCF6" w14:textId="458F616B" w:rsidR="006C53BD" w:rsidRPr="00E764AD" w:rsidRDefault="006C53BD" w:rsidP="00D26B25">
      <w:pPr>
        <w:pStyle w:val="a6"/>
        <w:numPr>
          <w:ilvl w:val="1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E764A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ЭПП: Исследовательский проект (</w:t>
      </w:r>
      <w:r w:rsidRPr="00E764A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Project</w:t>
      </w:r>
      <w:r w:rsidRPr="00E764A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Pr="00E764A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Proposal</w:t>
      </w:r>
      <w:r w:rsidRPr="00E764A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) выпускной квалификационной работы</w:t>
      </w:r>
    </w:p>
    <w:p w14:paraId="28991479" w14:textId="4ACAFD9E" w:rsidR="004549FF" w:rsidRPr="0000257D" w:rsidRDefault="004549FF" w:rsidP="00F62E3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Элемент практической подготовки «</w:t>
      </w:r>
      <w:r w:rsidRPr="0000257D">
        <w:rPr>
          <w:rFonts w:ascii="Times New Roman" w:eastAsia="Times New Roman" w:hAnsi="Times New Roman" w:cs="Times New Roman"/>
          <w:sz w:val="24"/>
          <w:szCs w:val="24"/>
          <w:lang w:val="en-US"/>
        </w:rPr>
        <w:t>Project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57D">
        <w:rPr>
          <w:rFonts w:ascii="Times New Roman" w:eastAsia="Times New Roman" w:hAnsi="Times New Roman" w:cs="Times New Roman"/>
          <w:sz w:val="24"/>
          <w:szCs w:val="24"/>
          <w:lang w:val="en-US"/>
        </w:rPr>
        <w:t>Proposal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» (далее – Проект</w:t>
      </w:r>
      <w:r w:rsidR="00D26B25" w:rsidRPr="0000257D">
        <w:rPr>
          <w:rFonts w:ascii="Times New Roman" w:eastAsia="Times New Roman" w:hAnsi="Times New Roman" w:cs="Times New Roman"/>
          <w:sz w:val="24"/>
          <w:szCs w:val="24"/>
        </w:rPr>
        <w:t>ная работа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6B25" w:rsidRPr="0000257D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проектной практике и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на основании настоящей программы и </w:t>
      </w:r>
      <w:r w:rsidR="00D26B25" w:rsidRPr="0000257D">
        <w:rPr>
          <w:rFonts w:ascii="Times New Roman" w:eastAsia="Times New Roman" w:hAnsi="Times New Roman" w:cs="Times New Roman"/>
          <w:sz w:val="24"/>
          <w:szCs w:val="24"/>
        </w:rPr>
        <w:t>Приложения 6 Правил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факультете НИУ ВШЭ – Санкт-Петербург</w:t>
      </w:r>
      <w:r w:rsidR="003802AB">
        <w:rPr>
          <w:rFonts w:ascii="Times New Roman" w:eastAsia="Times New Roman" w:hAnsi="Times New Roman" w:cs="Times New Roman"/>
          <w:sz w:val="24"/>
          <w:szCs w:val="24"/>
        </w:rPr>
        <w:t xml:space="preserve"> (далее – Правила подготовки проектов).</w:t>
      </w:r>
    </w:p>
    <w:p w14:paraId="489CDBE7" w14:textId="2623580C" w:rsidR="00601E89" w:rsidRPr="0000257D" w:rsidRDefault="00601E89" w:rsidP="0000257D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34F593DC" w14:textId="479880F9" w:rsidR="006C53BD" w:rsidRPr="0000257D" w:rsidRDefault="006C53BD" w:rsidP="00F62E3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Целью выполнения проекта является представление основного содержания Выпускной квалификационной работы.</w:t>
      </w:r>
    </w:p>
    <w:p w14:paraId="4098AB6C" w14:textId="4ABA1347" w:rsidR="006C53BD" w:rsidRPr="0000257D" w:rsidRDefault="006C53BD" w:rsidP="00F62E3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Основными задачами выполнения проекта являются:</w:t>
      </w:r>
    </w:p>
    <w:p w14:paraId="74E47173" w14:textId="6FE24E2D" w:rsidR="006C53BD" w:rsidRPr="0000257D" w:rsidRDefault="006C53BD" w:rsidP="0000257D">
      <w:pPr>
        <w:pStyle w:val="a6"/>
        <w:numPr>
          <w:ilvl w:val="0"/>
          <w:numId w:val="10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Формирование умения структурирования аннотаци</w:t>
      </w:r>
      <w:r w:rsidR="00F62E3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будущего исследования;</w:t>
      </w:r>
    </w:p>
    <w:p w14:paraId="44ACFE4A" w14:textId="0867B4B1" w:rsidR="00601E89" w:rsidRPr="0000257D" w:rsidRDefault="00133A42" w:rsidP="0000257D">
      <w:pPr>
        <w:pStyle w:val="a6"/>
        <w:numPr>
          <w:ilvl w:val="0"/>
          <w:numId w:val="10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Развитие способности к формулированию</w:t>
      </w:r>
      <w:r w:rsidR="006C53BD" w:rsidRPr="0000257D">
        <w:rPr>
          <w:rFonts w:ascii="Times New Roman" w:eastAsia="Times New Roman" w:hAnsi="Times New Roman" w:cs="Times New Roman"/>
          <w:sz w:val="24"/>
          <w:szCs w:val="24"/>
        </w:rPr>
        <w:t xml:space="preserve"> основных исследовательских предпосылок автора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, проблематики исследования, методологической базы и гипотезы</w:t>
      </w:r>
      <w:r w:rsidR="001367CE" w:rsidRPr="0000257D">
        <w:rPr>
          <w:rFonts w:ascii="Times New Roman" w:eastAsia="Times New Roman" w:hAnsi="Times New Roman" w:cs="Times New Roman"/>
          <w:sz w:val="24"/>
          <w:szCs w:val="24"/>
        </w:rPr>
        <w:t>, выдвинутые автором, либо основные выводы.</w:t>
      </w:r>
    </w:p>
    <w:p w14:paraId="3BA440C3" w14:textId="042C3075" w:rsidR="00601E89" w:rsidRPr="0000257D" w:rsidRDefault="00601E89" w:rsidP="0000257D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условия освоения</w:t>
      </w:r>
      <w:r w:rsidR="001367CE" w:rsidRPr="0000257D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точки контроля</w:t>
      </w:r>
    </w:p>
    <w:p w14:paraId="2E4B9846" w14:textId="4CC3CC2B" w:rsidR="00565301" w:rsidRPr="0000257D" w:rsidRDefault="004549FF" w:rsidP="00F62E3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537B79" w:rsidRPr="00537B79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аннотацию будущего исследования, </w:t>
      </w:r>
      <w:r w:rsidR="00565301" w:rsidRPr="0000257D">
        <w:rPr>
          <w:rFonts w:ascii="Times New Roman" w:eastAsia="Times New Roman" w:hAnsi="Times New Roman" w:cs="Times New Roman"/>
          <w:sz w:val="24"/>
          <w:szCs w:val="24"/>
        </w:rPr>
        <w:t>носит самостоятельный характер и выполняется студентом индивидуально в письменном виде на английском языке.</w:t>
      </w:r>
    </w:p>
    <w:p w14:paraId="7EA4B61D" w14:textId="77777777" w:rsidR="001E5955" w:rsidRPr="0000257D" w:rsidRDefault="001E5955" w:rsidP="00537B79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Этапы подготовки проектной работы:</w:t>
      </w:r>
    </w:p>
    <w:p w14:paraId="0FEB6AC1" w14:textId="1C17FE1F" w:rsidR="001E5955" w:rsidRPr="0000257D" w:rsidRDefault="001E5955" w:rsidP="00F62E32">
      <w:pPr>
        <w:pStyle w:val="a6"/>
        <w:numPr>
          <w:ilvl w:val="0"/>
          <w:numId w:val="15"/>
        </w:numPr>
        <w:spacing w:after="0"/>
        <w:ind w:left="-426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утверждение темы с научным руководителем Выпускной квалификационной работы;</w:t>
      </w:r>
    </w:p>
    <w:p w14:paraId="556B1719" w14:textId="77777777" w:rsidR="001E5955" w:rsidRPr="0000257D" w:rsidRDefault="001E5955" w:rsidP="00F62E32">
      <w:pPr>
        <w:pStyle w:val="a6"/>
        <w:numPr>
          <w:ilvl w:val="0"/>
          <w:numId w:val="15"/>
        </w:numPr>
        <w:spacing w:after="0"/>
        <w:ind w:left="-426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промежуточного варианта проектной работы;</w:t>
      </w:r>
    </w:p>
    <w:p w14:paraId="086201A3" w14:textId="77777777" w:rsidR="001E5955" w:rsidRPr="0000257D" w:rsidRDefault="001E5955" w:rsidP="00F62E32">
      <w:pPr>
        <w:pStyle w:val="a6"/>
        <w:numPr>
          <w:ilvl w:val="0"/>
          <w:numId w:val="15"/>
        </w:numPr>
        <w:spacing w:after="0"/>
        <w:ind w:left="-426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итогового варианта.</w:t>
      </w:r>
    </w:p>
    <w:p w14:paraId="40AE73EC" w14:textId="77777777" w:rsidR="001E5955" w:rsidRPr="0000257D" w:rsidRDefault="00601E89" w:rsidP="0000257D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Оценивание и отчетность</w:t>
      </w:r>
    </w:p>
    <w:p w14:paraId="206CD313" w14:textId="775C518D" w:rsidR="001E5955" w:rsidRPr="0000257D" w:rsidRDefault="001E5955" w:rsidP="003802AB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Проект представляется путём размещения студентом работы в системе LMS НИУ ВШЭ и</w:t>
      </w:r>
      <w:r w:rsidR="003802AB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научным руководителей Выпускной квалификационной работы.</w:t>
      </w:r>
    </w:p>
    <w:p w14:paraId="7DCE02AA" w14:textId="3392D747" w:rsidR="001E5955" w:rsidRPr="0000257D" w:rsidRDefault="001E5955" w:rsidP="00F62E3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Полное описание требований к выполнению, содержанию и структуре проектной работы, а также порядок, сроки представления, критерии и порядок оценивания указаны в Правилах подготовки </w:t>
      </w:r>
      <w:r w:rsidR="003802AB">
        <w:rPr>
          <w:rFonts w:ascii="Times New Roman" w:eastAsia="Times New Roman" w:hAnsi="Times New Roman" w:cs="Times New Roman"/>
          <w:sz w:val="24"/>
          <w:szCs w:val="24"/>
        </w:rPr>
        <w:t>проектов.</w:t>
      </w:r>
    </w:p>
    <w:p w14:paraId="7C40F146" w14:textId="77777777" w:rsidR="001E5955" w:rsidRPr="0000257D" w:rsidRDefault="00601E89" w:rsidP="001E5955">
      <w:pPr>
        <w:pStyle w:val="a6"/>
        <w:numPr>
          <w:ilvl w:val="2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05D65FAB" w14:textId="13164843" w:rsidR="001E5955" w:rsidRPr="0000257D" w:rsidRDefault="001E5955" w:rsidP="00F62E32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Полная информация о подготовке проектной работы указана в Правилах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факультете НИУ ВШЭ – Санкт-Петербург</w:t>
      </w:r>
      <w:r w:rsidR="002A2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79C16" w14:textId="699BCAD1" w:rsidR="004549FF" w:rsidRPr="0000257D" w:rsidRDefault="004549FF" w:rsidP="00D26B25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0B2B5" w14:textId="57FA4893" w:rsidR="004549FF" w:rsidRPr="00F62E32" w:rsidRDefault="00B20290" w:rsidP="00ED103E">
      <w:pPr>
        <w:pStyle w:val="a6"/>
        <w:numPr>
          <w:ilvl w:val="1"/>
          <w:numId w:val="5"/>
        </w:numPr>
        <w:spacing w:after="0"/>
        <w:ind w:left="-567" w:firstLine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62E3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ЭПП: Подготовка </w:t>
      </w:r>
      <w:r w:rsidR="0000257D" w:rsidRPr="00F62E3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Выпускной квалификационной работы</w:t>
      </w:r>
    </w:p>
    <w:p w14:paraId="05F438D3" w14:textId="36270FB8" w:rsidR="0000257D" w:rsidRPr="0000257D" w:rsidRDefault="0000257D" w:rsidP="00F62E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Элемент практической подготовки «Подготовка Выпускной квалификационной работы» относится к проектной или научно-исследовательской практике в зависимости от выбранного формата работы и реализуется на основании настоящей программы</w:t>
      </w:r>
      <w:r w:rsidR="002167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Правил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факуль</w:t>
      </w:r>
      <w:r w:rsidR="002167C1">
        <w:rPr>
          <w:rFonts w:ascii="Times New Roman" w:eastAsia="Times New Roman" w:hAnsi="Times New Roman" w:cs="Times New Roman"/>
          <w:sz w:val="24"/>
          <w:szCs w:val="24"/>
        </w:rPr>
        <w:t xml:space="preserve">тете НИУ ВШЭ – Санкт-Петербург 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(дал</w:t>
      </w:r>
      <w:r w:rsidR="002167C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6617">
        <w:rPr>
          <w:rFonts w:ascii="Times New Roman" w:eastAsia="Times New Roman" w:hAnsi="Times New Roman" w:cs="Times New Roman"/>
          <w:sz w:val="24"/>
          <w:szCs w:val="24"/>
        </w:rPr>
        <w:t>е – Правила подготовки КР/ВКР).</w:t>
      </w:r>
    </w:p>
    <w:p w14:paraId="691DC88F" w14:textId="57036938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14:paraId="38E865E2" w14:textId="5BC5EC62" w:rsidR="000D6102" w:rsidRPr="0000257D" w:rsidRDefault="000D6102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Целью выполнения Выпускной квалификационной работы</w:t>
      </w:r>
      <w:r w:rsidR="0000257D" w:rsidRPr="0000257D">
        <w:rPr>
          <w:rFonts w:ascii="Times New Roman" w:eastAsia="Times New Roman" w:hAnsi="Times New Roman" w:cs="Times New Roman"/>
          <w:sz w:val="24"/>
          <w:szCs w:val="24"/>
        </w:rPr>
        <w:t xml:space="preserve"> (далее – ВКР)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является аккумулирование и применение всех освоенных профессиональных и </w:t>
      </w:r>
      <w:r w:rsidR="00B4517C" w:rsidRPr="0000257D">
        <w:rPr>
          <w:rFonts w:ascii="Times New Roman" w:eastAsia="Times New Roman" w:hAnsi="Times New Roman" w:cs="Times New Roman"/>
          <w:sz w:val="24"/>
          <w:szCs w:val="24"/>
        </w:rPr>
        <w:t>исследовательских навыков путем написания самостоятельной исследовательской работы.</w:t>
      </w:r>
    </w:p>
    <w:p w14:paraId="30CD9208" w14:textId="4F594C7B" w:rsidR="002A19D7" w:rsidRPr="0000257D" w:rsidRDefault="002A19D7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Основными задачами выполнения Выпускной квалификационной работы являются формирование умения определять проблему, доказывать её существование и необходимость её разрешения, умения представлять результаты исследования, презентация навыка сжато, логично, аргументированно и по существу</w:t>
      </w:r>
      <w:r w:rsidR="00D20E3F" w:rsidRPr="0000257D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результаты исследования.</w:t>
      </w:r>
    </w:p>
    <w:p w14:paraId="36A3F782" w14:textId="05919C2A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Точки контроля</w:t>
      </w:r>
    </w:p>
    <w:p w14:paraId="4797052D" w14:textId="03AD193E" w:rsidR="00C762EF" w:rsidRPr="0000257D" w:rsidRDefault="00C762EF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Этапами подготовки Выпускной квалификационной работы являются:</w:t>
      </w:r>
    </w:p>
    <w:p w14:paraId="07AE606D" w14:textId="134E565D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подача студентом заявления о выборе темы и руководителя ВКР;</w:t>
      </w:r>
    </w:p>
    <w:p w14:paraId="47B5D73E" w14:textId="0867A64D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утверждение тем и научных руководителей ВКР;</w:t>
      </w:r>
    </w:p>
    <w:p w14:paraId="2F7221D1" w14:textId="6949F8BB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предъявление студентом руководителю проекта ВКР;</w:t>
      </w:r>
    </w:p>
    <w:p w14:paraId="488810B6" w14:textId="3465A354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первое предъявление готовой ВКР научному руководителю;</w:t>
      </w:r>
    </w:p>
    <w:p w14:paraId="26F60264" w14:textId="6DC61E4F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представление итогового варианта ВКР;</w:t>
      </w:r>
    </w:p>
    <w:p w14:paraId="7E65D590" w14:textId="11A357B0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оценивание научным руководителем (путем написания отзыва) ВКР;</w:t>
      </w:r>
    </w:p>
    <w:p w14:paraId="4267BFB9" w14:textId="1E878BFC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оценивание рецензентом (путем написания рецензии) ВКР;</w:t>
      </w:r>
    </w:p>
    <w:p w14:paraId="5111F247" w14:textId="7B982B8B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подготовка студентом резюме для защиты ВКР (в случае дистанционной защиты);</w:t>
      </w:r>
    </w:p>
    <w:p w14:paraId="17CB7606" w14:textId="5EE6FB98" w:rsidR="00C762EF" w:rsidRPr="0000257D" w:rsidRDefault="00C762EF" w:rsidP="00ED103E">
      <w:pPr>
        <w:pStyle w:val="a6"/>
        <w:numPr>
          <w:ilvl w:val="0"/>
          <w:numId w:val="14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защита ВКР.</w:t>
      </w:r>
    </w:p>
    <w:p w14:paraId="3E20B9F2" w14:textId="3E51E411" w:rsidR="00D20E3F" w:rsidRDefault="00C762EF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Конкретные итоговые и промежуточные сроки выполнения каждого этапа указаны в Правилах подготовки </w:t>
      </w:r>
      <w:r w:rsidR="0000257D" w:rsidRPr="0000257D">
        <w:rPr>
          <w:rFonts w:ascii="Times New Roman" w:eastAsia="Times New Roman" w:hAnsi="Times New Roman" w:cs="Times New Roman"/>
          <w:sz w:val="24"/>
          <w:szCs w:val="24"/>
        </w:rPr>
        <w:t>КР/ВКР.</w:t>
      </w:r>
    </w:p>
    <w:p w14:paraId="3CDFFB2D" w14:textId="77777777" w:rsidR="00115235" w:rsidRPr="0000257D" w:rsidRDefault="00115235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AFCBC" w14:textId="393F1B89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Общие условия освоения</w:t>
      </w:r>
    </w:p>
    <w:p w14:paraId="698F0EF6" w14:textId="5348B3CC" w:rsidR="00666DE5" w:rsidRPr="0000257D" w:rsidRDefault="0000257D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ВКР </w:t>
      </w:r>
      <w:r w:rsidR="00666DE5" w:rsidRPr="0000257D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письменную исследовательскую работу, выполняемую студентом самостоятельно под руководством научного руководителя на завершающей стадии обучения </w:t>
      </w:r>
      <w:r w:rsidR="00666DE5" w:rsidRPr="0000257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ующей образовательной программе и </w:t>
      </w:r>
      <w:r w:rsidR="00666DE5" w:rsidRPr="0000257D">
        <w:rPr>
          <w:rFonts w:ascii="Times New Roman" w:eastAsia="Times New Roman" w:hAnsi="Times New Roman" w:cs="Times New Roman"/>
          <w:sz w:val="24"/>
          <w:szCs w:val="24"/>
        </w:rPr>
        <w:t>выполняется в формате научно-исследовательской работы (НИР) или в формате проектно-исследовательской работы (ПИР).</w:t>
      </w:r>
    </w:p>
    <w:p w14:paraId="0996AEC0" w14:textId="33EFF63D" w:rsidR="00F20F5F" w:rsidRPr="0000257D" w:rsidRDefault="00F51F72" w:rsidP="001152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описание требований к подготовке </w:t>
      </w:r>
      <w:r w:rsidR="00DB327D">
        <w:rPr>
          <w:rFonts w:ascii="Times New Roman" w:eastAsia="Times New Roman" w:hAnsi="Times New Roman" w:cs="Times New Roman"/>
          <w:sz w:val="24"/>
          <w:szCs w:val="24"/>
        </w:rPr>
        <w:t xml:space="preserve">и научному руководству </w:t>
      </w:r>
      <w:r>
        <w:rPr>
          <w:rFonts w:ascii="Times New Roman" w:eastAsia="Times New Roman" w:hAnsi="Times New Roman" w:cs="Times New Roman"/>
          <w:sz w:val="24"/>
          <w:szCs w:val="24"/>
        </w:rPr>
        <w:t>ВКР указано в Правилах подготовки КР/ВКР.</w:t>
      </w:r>
    </w:p>
    <w:p w14:paraId="7C9E8F36" w14:textId="33A32515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sz w:val="24"/>
          <w:szCs w:val="24"/>
        </w:rPr>
        <w:t>Оценивание и отчетность</w:t>
      </w:r>
    </w:p>
    <w:p w14:paraId="5878F6E3" w14:textId="77777777" w:rsidR="00DB327D" w:rsidRDefault="00DB327D" w:rsidP="00DB327D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Окончательный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вариант </w:t>
      </w:r>
      <w:r>
        <w:rPr>
          <w:rFonts w:ascii="Times New Roman" w:eastAsia="Times New Roman" w:hAnsi="Times New Roman" w:cs="Times New Roman"/>
          <w:sz w:val="24"/>
          <w:szCs w:val="24"/>
        </w:rPr>
        <w:t>ВКР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загружается в систему LMS НИУ ВШЭ и оценивается научным руководителем в соответствии с установленными критериями. </w:t>
      </w:r>
    </w:p>
    <w:p w14:paraId="06A12E9C" w14:textId="47AC6308" w:rsidR="00DB327D" w:rsidRPr="0000257D" w:rsidRDefault="00DB327D" w:rsidP="00DB327D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и критерии о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енивания, рецензирования и защиты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ВКР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описаны в Правилах подготовки КР/ВКР.</w:t>
      </w:r>
    </w:p>
    <w:p w14:paraId="3DAD163F" w14:textId="1DDE7777" w:rsidR="00601E89" w:rsidRPr="0000257D" w:rsidRDefault="00601E89" w:rsidP="00ED103E">
      <w:pPr>
        <w:pStyle w:val="a6"/>
        <w:numPr>
          <w:ilvl w:val="2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hAnsi="Times New Roman" w:cs="Times New Roman"/>
          <w:b/>
          <w:sz w:val="24"/>
          <w:szCs w:val="24"/>
        </w:rPr>
        <w:t>Иные материалы и дополнительная информация</w:t>
      </w:r>
    </w:p>
    <w:p w14:paraId="7A99D8FC" w14:textId="41B88F52" w:rsidR="002F2470" w:rsidRPr="0000257D" w:rsidRDefault="002F2470" w:rsidP="000070EA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Полная информация о подготовке Выпускной квалификационной работ</w:t>
      </w:r>
      <w:r w:rsidR="0000257D" w:rsidRPr="0000257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указана в </w:t>
      </w:r>
      <w:r w:rsidR="0000257D" w:rsidRPr="0000257D">
        <w:rPr>
          <w:rFonts w:ascii="Times New Roman" w:eastAsia="Times New Roman" w:hAnsi="Times New Roman" w:cs="Times New Roman"/>
          <w:sz w:val="24"/>
          <w:szCs w:val="24"/>
        </w:rPr>
        <w:t>Правилах подготовки курсовых работ и выпускных квалификационных работ по направлениям 40.03.01 «Юриспруденция», 40.04.01 «Юриспруденция» (бакалавриат и магистратура), на юридическом факультете НИУ ВШЭ – Санкт-Петербург</w:t>
      </w:r>
      <w:r w:rsidR="00DB32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1E353" w14:textId="2C89864B" w:rsidR="005E372E" w:rsidRPr="0000257D" w:rsidRDefault="005E372E" w:rsidP="00ED103E">
      <w:pPr>
        <w:pStyle w:val="a6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Ресурсы.</w:t>
      </w:r>
    </w:p>
    <w:p w14:paraId="25E0061D" w14:textId="07F029AF" w:rsidR="005E372E" w:rsidRPr="0000257D" w:rsidRDefault="005E372E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прохождения профессиональной практики студенты могут использовать информационные технологии, применяемые в профильной организации, Интернет - технологии и др. Материально-техническое обеспечение элементов практической подготовки, относящихся к профессиональной практике,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B1BB30B" w14:textId="5333C001" w:rsidR="005E372E" w:rsidRPr="0000257D" w:rsidRDefault="005E372E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освоении проектных и научно-исследовательских практик возможно использование ресурсов библиотеки НИУ ВШЭ, информационно-справочных правовых систем, электронных информационных ресурсов: баз данных отечественной и зарубежной литературы, научного цитирования, электронных книг, словарей, энциклопедий и т.д.</w:t>
      </w:r>
    </w:p>
    <w:p w14:paraId="4F802F85" w14:textId="5FD3E4DE" w:rsidR="00E6622E" w:rsidRPr="0000257D" w:rsidRDefault="005E372E" w:rsidP="00ED103E">
      <w:pPr>
        <w:pStyle w:val="a6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</w:t>
      </w:r>
      <w:r w:rsidR="00E6622E" w:rsidRPr="0000257D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выполнения заданий элементов практической подготовки в условиях ограничительных или иных мер.</w:t>
      </w:r>
    </w:p>
    <w:p w14:paraId="0420C790" w14:textId="15D9618E" w:rsidR="00E6622E" w:rsidRPr="0000257D" w:rsidRDefault="00E6622E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>В случае неблагоприятного развития санитарно-эпидемиологической обстановки допускается дистанционное прохождение практики с использованием платформ видеоконференцсвязи ZOOM, MSTeams, Webinar, а также иным образом с помощью сети Интернет, телефона и других средств связи. Во время выполнения заданий, а также текущего и итогового контроля по практике студент должен обеспечить наличие стабильного Интернет-соединения и работающую (включенную) видеокамеру со звуком по указанию руководителя практики от НИУ ВШЭ и/или руководителя практики от профильной организации.</w:t>
      </w:r>
    </w:p>
    <w:p w14:paraId="1F9DFCBC" w14:textId="1CB56433" w:rsidR="00E6622E" w:rsidRPr="0000257D" w:rsidRDefault="00E6622E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по содержанию Курсовых, Выпускных квалификационных работ, Проекта </w:t>
      </w:r>
      <w:r w:rsidR="00325A35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2F2470"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A35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70" w:rsidRPr="0000257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00257D">
        <w:rPr>
          <w:rFonts w:ascii="Times New Roman" w:eastAsia="Times New Roman" w:hAnsi="Times New Roman" w:cs="Times New Roman"/>
          <w:sz w:val="24"/>
          <w:szCs w:val="24"/>
        </w:rPr>
        <w:t>использованием платформ видеоконференцсвязи ZOOM, MSTeams, Webinar, а также иным образом с помощью сети Интернет.</w:t>
      </w:r>
    </w:p>
    <w:p w14:paraId="721C6273" w14:textId="19C88457" w:rsidR="002F2470" w:rsidRPr="0000257D" w:rsidRDefault="002F2470" w:rsidP="00325A35">
      <w:pPr>
        <w:pStyle w:val="a6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57D">
        <w:rPr>
          <w:rFonts w:ascii="Times New Roman" w:eastAsia="Times New Roman" w:hAnsi="Times New Roman" w:cs="Times New Roman"/>
          <w:sz w:val="24"/>
          <w:szCs w:val="24"/>
        </w:rPr>
        <w:t xml:space="preserve">Защита ВКР по решению Академического руководителя может осуществляться в дистанционном формате. </w:t>
      </w:r>
    </w:p>
    <w:p w14:paraId="0172186B" w14:textId="111F6956" w:rsidR="00A3290A" w:rsidRPr="00325A35" w:rsidRDefault="00A3290A" w:rsidP="00ED1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990EA76" w14:textId="77777777" w:rsidR="00931966" w:rsidRPr="00325A35" w:rsidRDefault="00113EB7" w:rsidP="0000257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25A3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РАЗДЕЛ 3.</w:t>
      </w:r>
      <w:r w:rsidRPr="00325A3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325A3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Особенности организации обучения для лиц с ограниченными возможностями здоровья и инвалидов</w:t>
      </w:r>
      <w:r w:rsidRPr="00325A3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</w:p>
    <w:p w14:paraId="67417967" w14:textId="77777777" w:rsidR="000F3AE5" w:rsidRPr="00325A35" w:rsidRDefault="00113EB7" w:rsidP="00325A3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</w:t>
      </w:r>
    </w:p>
    <w:p w14:paraId="501962E9" w14:textId="77777777" w:rsidR="000F3AE5" w:rsidRPr="00325A35" w:rsidRDefault="000F3AE5" w:rsidP="00325A3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индивидуальные задания и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</w:p>
    <w:p w14:paraId="33F018A2" w14:textId="77777777" w:rsidR="000F3AE5" w:rsidRPr="00325A35" w:rsidRDefault="000F3AE5" w:rsidP="00325A3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sz w:val="24"/>
          <w:szCs w:val="24"/>
        </w:rPr>
        <w:t>1)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индивидуальные консультации с привлечением тифлосурдопереводчика; индивидуальные задания и консультации.</w:t>
      </w:r>
    </w:p>
    <w:p w14:paraId="783A9142" w14:textId="77777777" w:rsidR="000F3AE5" w:rsidRPr="00325A35" w:rsidRDefault="000F3AE5" w:rsidP="00325A3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sz w:val="24"/>
          <w:szCs w:val="24"/>
        </w:rPr>
        <w:t>2)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14:paraId="7D6D568F" w14:textId="69518A7B" w:rsidR="000F3AE5" w:rsidRPr="00325A35" w:rsidRDefault="000F3AE5" w:rsidP="00325A35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A35">
        <w:rPr>
          <w:rFonts w:ascii="Times New Roman" w:eastAsia="Times New Roman" w:hAnsi="Times New Roman" w:cs="Times New Roman"/>
          <w:sz w:val="24"/>
          <w:szCs w:val="24"/>
        </w:rPr>
        <w:t>3)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669EA69B" w14:textId="77777777" w:rsidR="000F3AE5" w:rsidRPr="0000257D" w:rsidRDefault="000F3AE5" w:rsidP="00ED10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968D9" w14:textId="0135A1E1" w:rsidR="00325A35" w:rsidRPr="00325A35" w:rsidRDefault="00325A35" w:rsidP="00325A3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25A35" w:rsidRPr="00325A35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1035E" w14:textId="77777777" w:rsidR="002E6E4E" w:rsidRDefault="002E6E4E">
      <w:pPr>
        <w:spacing w:after="0" w:line="240" w:lineRule="auto"/>
      </w:pPr>
      <w:r>
        <w:separator/>
      </w:r>
    </w:p>
  </w:endnote>
  <w:endnote w:type="continuationSeparator" w:id="0">
    <w:p w14:paraId="2AC2AC5F" w14:textId="77777777" w:rsidR="002E6E4E" w:rsidRDefault="002E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9CBD" w14:textId="16CB20CA" w:rsidR="000D6102" w:rsidRPr="005A07AF" w:rsidRDefault="000D61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5A07AF">
      <w:rPr>
        <w:rFonts w:ascii="Times New Roman" w:hAnsi="Times New Roman" w:cs="Times New Roman"/>
        <w:color w:val="000000"/>
      </w:rPr>
      <w:fldChar w:fldCharType="begin"/>
    </w:r>
    <w:r w:rsidRPr="005A07AF">
      <w:rPr>
        <w:rFonts w:ascii="Times New Roman" w:hAnsi="Times New Roman" w:cs="Times New Roman"/>
        <w:color w:val="000000"/>
      </w:rPr>
      <w:instrText>PAGE</w:instrText>
    </w:r>
    <w:r w:rsidRPr="005A07AF">
      <w:rPr>
        <w:rFonts w:ascii="Times New Roman" w:hAnsi="Times New Roman" w:cs="Times New Roman"/>
        <w:color w:val="000000"/>
      </w:rPr>
      <w:fldChar w:fldCharType="separate"/>
    </w:r>
    <w:r w:rsidR="00E6294B">
      <w:rPr>
        <w:rFonts w:ascii="Times New Roman" w:hAnsi="Times New Roman" w:cs="Times New Roman"/>
        <w:noProof/>
        <w:color w:val="000000"/>
      </w:rPr>
      <w:t>8</w:t>
    </w:r>
    <w:r w:rsidRPr="005A07AF">
      <w:rPr>
        <w:rFonts w:ascii="Times New Roman" w:hAnsi="Times New Roman" w:cs="Times New Roman"/>
        <w:color w:val="000000"/>
      </w:rPr>
      <w:fldChar w:fldCharType="end"/>
    </w:r>
  </w:p>
  <w:p w14:paraId="74D5AE29" w14:textId="77777777" w:rsidR="000D6102" w:rsidRPr="005A07AF" w:rsidRDefault="000D61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E89B" w14:textId="77777777" w:rsidR="002E6E4E" w:rsidRDefault="002E6E4E">
      <w:pPr>
        <w:spacing w:after="0" w:line="240" w:lineRule="auto"/>
      </w:pPr>
      <w:r>
        <w:separator/>
      </w:r>
    </w:p>
  </w:footnote>
  <w:footnote w:type="continuationSeparator" w:id="0">
    <w:p w14:paraId="73DD39F7" w14:textId="77777777" w:rsidR="002E6E4E" w:rsidRDefault="002E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75F"/>
    <w:multiLevelType w:val="hybridMultilevel"/>
    <w:tmpl w:val="2D82184C"/>
    <w:lvl w:ilvl="0" w:tplc="4E0A557E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4F56DE"/>
    <w:multiLevelType w:val="hybridMultilevel"/>
    <w:tmpl w:val="8488CC14"/>
    <w:lvl w:ilvl="0" w:tplc="00000002">
      <w:numFmt w:val="bullet"/>
      <w:lvlText w:val="–"/>
      <w:lvlJc w:val="left"/>
      <w:pPr>
        <w:ind w:left="153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AA0EB3"/>
    <w:multiLevelType w:val="hybridMultilevel"/>
    <w:tmpl w:val="28C6BB92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6852E0E"/>
    <w:multiLevelType w:val="hybridMultilevel"/>
    <w:tmpl w:val="0B6C76B8"/>
    <w:lvl w:ilvl="0" w:tplc="00000002">
      <w:numFmt w:val="bullet"/>
      <w:lvlText w:val="–"/>
      <w:lvlJc w:val="left"/>
      <w:pPr>
        <w:ind w:left="153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A601310"/>
    <w:multiLevelType w:val="multilevel"/>
    <w:tmpl w:val="8D8A5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F012C8D"/>
    <w:multiLevelType w:val="hybridMultilevel"/>
    <w:tmpl w:val="99BAFDDE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78B3BDF"/>
    <w:multiLevelType w:val="hybridMultilevel"/>
    <w:tmpl w:val="213669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36F51"/>
    <w:multiLevelType w:val="hybridMultilevel"/>
    <w:tmpl w:val="A5D69824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ADC6FE7"/>
    <w:multiLevelType w:val="hybridMultilevel"/>
    <w:tmpl w:val="5CAC8990"/>
    <w:lvl w:ilvl="0" w:tplc="00000002">
      <w:numFmt w:val="bullet"/>
      <w:lvlText w:val="–"/>
      <w:lvlJc w:val="left"/>
      <w:pPr>
        <w:ind w:left="282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9" w15:restartNumberingAfterBreak="0">
    <w:nsid w:val="30491F8B"/>
    <w:multiLevelType w:val="hybridMultilevel"/>
    <w:tmpl w:val="1FBA6AC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7B1903"/>
    <w:multiLevelType w:val="hybridMultilevel"/>
    <w:tmpl w:val="78A60B78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8C44A24"/>
    <w:multiLevelType w:val="hybridMultilevel"/>
    <w:tmpl w:val="230E3D34"/>
    <w:lvl w:ilvl="0" w:tplc="00000002">
      <w:numFmt w:val="bullet"/>
      <w:lvlText w:val="–"/>
      <w:lvlJc w:val="left"/>
      <w:pPr>
        <w:ind w:left="294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11853B7"/>
    <w:multiLevelType w:val="hybridMultilevel"/>
    <w:tmpl w:val="D66EDF6C"/>
    <w:lvl w:ilvl="0" w:tplc="00000002">
      <w:numFmt w:val="bullet"/>
      <w:lvlText w:val="–"/>
      <w:lvlJc w:val="left"/>
      <w:pPr>
        <w:ind w:left="153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E3B45EC"/>
    <w:multiLevelType w:val="hybridMultilevel"/>
    <w:tmpl w:val="7FEE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F60"/>
    <w:multiLevelType w:val="hybridMultilevel"/>
    <w:tmpl w:val="52982B34"/>
    <w:lvl w:ilvl="0" w:tplc="0419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5" w15:restartNumberingAfterBreak="0">
    <w:nsid w:val="6E2E38F1"/>
    <w:multiLevelType w:val="multilevel"/>
    <w:tmpl w:val="8D8A5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1D53EE4"/>
    <w:multiLevelType w:val="multilevel"/>
    <w:tmpl w:val="BE007BB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7B0B27FA"/>
    <w:multiLevelType w:val="hybridMultilevel"/>
    <w:tmpl w:val="9A6EED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6"/>
  </w:num>
  <w:num w:numId="5">
    <w:abstractNumId w:val="15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7"/>
  </w:num>
  <w:num w:numId="11">
    <w:abstractNumId w:val="17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6"/>
    <w:rsid w:val="0000257D"/>
    <w:rsid w:val="000070EA"/>
    <w:rsid w:val="00024B3C"/>
    <w:rsid w:val="00032CE7"/>
    <w:rsid w:val="00046243"/>
    <w:rsid w:val="00067E40"/>
    <w:rsid w:val="000738E0"/>
    <w:rsid w:val="000815FE"/>
    <w:rsid w:val="00085F9D"/>
    <w:rsid w:val="0009235B"/>
    <w:rsid w:val="000B469C"/>
    <w:rsid w:val="000D6102"/>
    <w:rsid w:val="000D7BEF"/>
    <w:rsid w:val="000E05D0"/>
    <w:rsid w:val="000F1CB0"/>
    <w:rsid w:val="000F3AE5"/>
    <w:rsid w:val="00113EB7"/>
    <w:rsid w:val="00115235"/>
    <w:rsid w:val="00133A42"/>
    <w:rsid w:val="001367CE"/>
    <w:rsid w:val="00145D6F"/>
    <w:rsid w:val="00151A42"/>
    <w:rsid w:val="00164A30"/>
    <w:rsid w:val="00165FDA"/>
    <w:rsid w:val="00170387"/>
    <w:rsid w:val="0017170C"/>
    <w:rsid w:val="00195806"/>
    <w:rsid w:val="001A6DE1"/>
    <w:rsid w:val="001B09FE"/>
    <w:rsid w:val="001E5955"/>
    <w:rsid w:val="00207616"/>
    <w:rsid w:val="002167C1"/>
    <w:rsid w:val="00262C52"/>
    <w:rsid w:val="00266344"/>
    <w:rsid w:val="00271716"/>
    <w:rsid w:val="00283E97"/>
    <w:rsid w:val="00292FBE"/>
    <w:rsid w:val="00294E12"/>
    <w:rsid w:val="002A167E"/>
    <w:rsid w:val="002A19D7"/>
    <w:rsid w:val="002A250A"/>
    <w:rsid w:val="002B6C73"/>
    <w:rsid w:val="002E25B1"/>
    <w:rsid w:val="002E6E4E"/>
    <w:rsid w:val="002F0F7F"/>
    <w:rsid w:val="002F2470"/>
    <w:rsid w:val="002F6FCF"/>
    <w:rsid w:val="00307768"/>
    <w:rsid w:val="00313B6B"/>
    <w:rsid w:val="00325344"/>
    <w:rsid w:val="00325A35"/>
    <w:rsid w:val="00351EEB"/>
    <w:rsid w:val="003802AB"/>
    <w:rsid w:val="0038334D"/>
    <w:rsid w:val="00385A1B"/>
    <w:rsid w:val="00393070"/>
    <w:rsid w:val="003E1F57"/>
    <w:rsid w:val="00440A95"/>
    <w:rsid w:val="004549FF"/>
    <w:rsid w:val="004664A6"/>
    <w:rsid w:val="00487AD1"/>
    <w:rsid w:val="0049009D"/>
    <w:rsid w:val="004A2A56"/>
    <w:rsid w:val="004D011D"/>
    <w:rsid w:val="004D22AC"/>
    <w:rsid w:val="004E4931"/>
    <w:rsid w:val="004F3F18"/>
    <w:rsid w:val="004F41AD"/>
    <w:rsid w:val="005242D5"/>
    <w:rsid w:val="00524CE0"/>
    <w:rsid w:val="00537B79"/>
    <w:rsid w:val="00565301"/>
    <w:rsid w:val="00574D28"/>
    <w:rsid w:val="00585F6F"/>
    <w:rsid w:val="005A07AF"/>
    <w:rsid w:val="005D1272"/>
    <w:rsid w:val="005E372E"/>
    <w:rsid w:val="005E7459"/>
    <w:rsid w:val="005F3ED6"/>
    <w:rsid w:val="00601E89"/>
    <w:rsid w:val="0061131B"/>
    <w:rsid w:val="006217FB"/>
    <w:rsid w:val="0062456D"/>
    <w:rsid w:val="00634A9C"/>
    <w:rsid w:val="00666DE5"/>
    <w:rsid w:val="00692B15"/>
    <w:rsid w:val="006A0422"/>
    <w:rsid w:val="006C1DC7"/>
    <w:rsid w:val="006C22F4"/>
    <w:rsid w:val="006C53BD"/>
    <w:rsid w:val="006C727B"/>
    <w:rsid w:val="00703EDB"/>
    <w:rsid w:val="00704D66"/>
    <w:rsid w:val="0070521B"/>
    <w:rsid w:val="0071066E"/>
    <w:rsid w:val="00716471"/>
    <w:rsid w:val="0073335D"/>
    <w:rsid w:val="0074682F"/>
    <w:rsid w:val="00747C2E"/>
    <w:rsid w:val="007504D1"/>
    <w:rsid w:val="00752285"/>
    <w:rsid w:val="007921BE"/>
    <w:rsid w:val="0079727A"/>
    <w:rsid w:val="007A2673"/>
    <w:rsid w:val="007C3FA4"/>
    <w:rsid w:val="007C7816"/>
    <w:rsid w:val="007E6998"/>
    <w:rsid w:val="007E786F"/>
    <w:rsid w:val="008360DD"/>
    <w:rsid w:val="00845DBE"/>
    <w:rsid w:val="008527D1"/>
    <w:rsid w:val="00857765"/>
    <w:rsid w:val="00857ADC"/>
    <w:rsid w:val="008878E2"/>
    <w:rsid w:val="00895598"/>
    <w:rsid w:val="008B67C0"/>
    <w:rsid w:val="00931966"/>
    <w:rsid w:val="0094371F"/>
    <w:rsid w:val="00944D3F"/>
    <w:rsid w:val="00951732"/>
    <w:rsid w:val="00962753"/>
    <w:rsid w:val="00964923"/>
    <w:rsid w:val="009C773E"/>
    <w:rsid w:val="00A0660E"/>
    <w:rsid w:val="00A07378"/>
    <w:rsid w:val="00A279C3"/>
    <w:rsid w:val="00A3290A"/>
    <w:rsid w:val="00A40958"/>
    <w:rsid w:val="00A43908"/>
    <w:rsid w:val="00A4778D"/>
    <w:rsid w:val="00A8157E"/>
    <w:rsid w:val="00AC739F"/>
    <w:rsid w:val="00AD2067"/>
    <w:rsid w:val="00AE54B2"/>
    <w:rsid w:val="00AF1240"/>
    <w:rsid w:val="00B07EA5"/>
    <w:rsid w:val="00B1454D"/>
    <w:rsid w:val="00B15F7B"/>
    <w:rsid w:val="00B20290"/>
    <w:rsid w:val="00B35BD4"/>
    <w:rsid w:val="00B4517C"/>
    <w:rsid w:val="00B66144"/>
    <w:rsid w:val="00BA2652"/>
    <w:rsid w:val="00BC421A"/>
    <w:rsid w:val="00BF64B8"/>
    <w:rsid w:val="00C02CBE"/>
    <w:rsid w:val="00C16471"/>
    <w:rsid w:val="00C56A34"/>
    <w:rsid w:val="00C67AAA"/>
    <w:rsid w:val="00C762EF"/>
    <w:rsid w:val="00C834EF"/>
    <w:rsid w:val="00C91234"/>
    <w:rsid w:val="00CA1F50"/>
    <w:rsid w:val="00CA3C83"/>
    <w:rsid w:val="00CA625D"/>
    <w:rsid w:val="00CB4918"/>
    <w:rsid w:val="00CF2F04"/>
    <w:rsid w:val="00D036C6"/>
    <w:rsid w:val="00D16746"/>
    <w:rsid w:val="00D20E3F"/>
    <w:rsid w:val="00D21CCB"/>
    <w:rsid w:val="00D26B25"/>
    <w:rsid w:val="00D7389B"/>
    <w:rsid w:val="00D74236"/>
    <w:rsid w:val="00DA7325"/>
    <w:rsid w:val="00DB327D"/>
    <w:rsid w:val="00DF27C7"/>
    <w:rsid w:val="00E00883"/>
    <w:rsid w:val="00E0632F"/>
    <w:rsid w:val="00E338BF"/>
    <w:rsid w:val="00E36519"/>
    <w:rsid w:val="00E4068B"/>
    <w:rsid w:val="00E44E1D"/>
    <w:rsid w:val="00E6294B"/>
    <w:rsid w:val="00E64BF7"/>
    <w:rsid w:val="00E6622E"/>
    <w:rsid w:val="00E764AD"/>
    <w:rsid w:val="00E968CC"/>
    <w:rsid w:val="00EA6617"/>
    <w:rsid w:val="00ED103E"/>
    <w:rsid w:val="00ED3F5D"/>
    <w:rsid w:val="00F20F5F"/>
    <w:rsid w:val="00F4089C"/>
    <w:rsid w:val="00F45EF7"/>
    <w:rsid w:val="00F51F72"/>
    <w:rsid w:val="00F603C0"/>
    <w:rsid w:val="00F6087E"/>
    <w:rsid w:val="00F62E32"/>
    <w:rsid w:val="00F818BF"/>
    <w:rsid w:val="00F858E5"/>
    <w:rsid w:val="00F85D50"/>
    <w:rsid w:val="00FB50E7"/>
    <w:rsid w:val="00FC5893"/>
    <w:rsid w:val="00FC62D4"/>
    <w:rsid w:val="00FC6D3A"/>
    <w:rsid w:val="00FE3DC0"/>
    <w:rsid w:val="00FE7725"/>
    <w:rsid w:val="00FF326B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A59C"/>
  <w15:docId w15:val="{8C41FA27-DEA5-4ABE-A728-6BFC0671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1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A5A"/>
  </w:style>
  <w:style w:type="paragraph" w:styleId="aa">
    <w:name w:val="footer"/>
    <w:basedOn w:val="a"/>
    <w:link w:val="ab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A5A"/>
  </w:style>
  <w:style w:type="paragraph" w:styleId="ac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d">
    <w:name w:val="Balloon Text"/>
    <w:basedOn w:val="a"/>
    <w:link w:val="ae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0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51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51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5126"/>
    <w:rPr>
      <w:b/>
      <w:bCs/>
      <w:sz w:val="20"/>
      <w:szCs w:val="2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51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Обычный (веб) Знак Знак Знак"/>
    <w:aliases w:val="Обычный (веб) Знак Знак"/>
    <w:basedOn w:val="a"/>
    <w:next w:val="a5"/>
    <w:rsid w:val="004D22AC"/>
    <w:pPr>
      <w:spacing w:before="100" w:beforeAutospacing="1" w:after="150" w:line="36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">
    <w:name w:val="Style"/>
    <w:uiPriority w:val="99"/>
    <w:rsid w:val="00195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ngs" w:hAnsi="Times New Roman" w:cs="Times New Roman"/>
      <w:sz w:val="24"/>
      <w:szCs w:val="24"/>
      <w:lang w:val="en-029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Q4pLEELJh31nuvrU+3ip18V3w==">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8CB08C-93F4-4051-9971-4EFCD48A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Вершинина Валерия Сергеевна</cp:lastModifiedBy>
  <cp:revision>2</cp:revision>
  <cp:lastPrinted>2021-12-23T11:14:00Z</cp:lastPrinted>
  <dcterms:created xsi:type="dcterms:W3CDTF">2024-11-19T12:17:00Z</dcterms:created>
  <dcterms:modified xsi:type="dcterms:W3CDTF">2024-11-19T12:17:00Z</dcterms:modified>
</cp:coreProperties>
</file>