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3675C" w:rsidRPr="0010431F" w:rsidRDefault="00C3675C" w:rsidP="00C3675C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10431F">
        <w:rPr>
          <w:rFonts w:ascii="Times New Roman" w:hAnsi="Times New Roman" w:cs="Times New Roman"/>
          <w:sz w:val="26"/>
          <w:szCs w:val="26"/>
        </w:rPr>
        <w:t>УТВЕЖДЕНО</w:t>
      </w:r>
    </w:p>
    <w:p w:rsidR="00C3675C" w:rsidRPr="0010431F" w:rsidRDefault="00C3675C" w:rsidP="00C3675C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10431F">
        <w:rPr>
          <w:rFonts w:ascii="Times New Roman" w:hAnsi="Times New Roman" w:cs="Times New Roman"/>
          <w:sz w:val="26"/>
          <w:szCs w:val="26"/>
        </w:rPr>
        <w:t>приказом НИУ ВШЭ – Санкт-Петербург</w:t>
      </w:r>
    </w:p>
    <w:p w:rsidR="00C3675C" w:rsidRPr="0010431F" w:rsidRDefault="00C3675C" w:rsidP="00C3675C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10431F">
        <w:rPr>
          <w:rFonts w:ascii="Times New Roman" w:hAnsi="Times New Roman" w:cs="Times New Roman"/>
          <w:sz w:val="26"/>
          <w:szCs w:val="26"/>
        </w:rPr>
        <w:t>от__________№____________________</w:t>
      </w:r>
    </w:p>
    <w:p w:rsidR="00C3675C" w:rsidRDefault="00C3675C" w:rsidP="00C36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75C" w:rsidRDefault="00C3675C" w:rsidP="00C36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75C" w:rsidRPr="00530380" w:rsidRDefault="00C3675C" w:rsidP="00C36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380">
        <w:rPr>
          <w:rFonts w:ascii="Times New Roman" w:hAnsi="Times New Roman" w:cs="Times New Roman"/>
          <w:b/>
          <w:sz w:val="26"/>
          <w:szCs w:val="26"/>
        </w:rPr>
        <w:t xml:space="preserve">Положение о конкурсе «Финансист - профессия будущего» для поступающих на обучение по образовательной программе высшего образования – программе магистратуры «Финансы» </w:t>
      </w:r>
      <w:r w:rsidRPr="005303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факультета</w:t>
      </w:r>
      <w:r w:rsidRPr="0053038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30380">
        <w:rPr>
          <w:rStyle w:val="a7"/>
          <w:rFonts w:ascii="Times New Roman" w:hAnsi="Times New Roman" w:cs="Times New Roman"/>
          <w:b/>
          <w:bCs/>
          <w:i w:val="0"/>
          <w:sz w:val="26"/>
          <w:szCs w:val="26"/>
          <w:shd w:val="clear" w:color="auto" w:fill="FFFFFF"/>
        </w:rPr>
        <w:t>Санкт</w:t>
      </w:r>
      <w:r w:rsidRPr="0053038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530380">
        <w:rPr>
          <w:rStyle w:val="a7"/>
          <w:rFonts w:ascii="Times New Roman" w:hAnsi="Times New Roman" w:cs="Times New Roman"/>
          <w:b/>
          <w:bCs/>
          <w:i w:val="0"/>
          <w:sz w:val="26"/>
          <w:szCs w:val="26"/>
          <w:shd w:val="clear" w:color="auto" w:fill="FFFFFF"/>
        </w:rPr>
        <w:t>Петербургская</w:t>
      </w:r>
      <w:r w:rsidRPr="00530380">
        <w:rPr>
          <w:rStyle w:val="a7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530380">
        <w:rPr>
          <w:rStyle w:val="a7"/>
          <w:rFonts w:ascii="Times New Roman" w:hAnsi="Times New Roman" w:cs="Times New Roman"/>
          <w:b/>
          <w:bCs/>
          <w:i w:val="0"/>
          <w:sz w:val="26"/>
          <w:szCs w:val="26"/>
          <w:shd w:val="clear" w:color="auto" w:fill="FFFFFF"/>
        </w:rPr>
        <w:t>школа</w:t>
      </w:r>
      <w:r w:rsidRPr="00530380">
        <w:rPr>
          <w:rStyle w:val="a7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530380">
        <w:rPr>
          <w:rStyle w:val="a7"/>
          <w:rFonts w:ascii="Times New Roman" w:hAnsi="Times New Roman" w:cs="Times New Roman"/>
          <w:b/>
          <w:bCs/>
          <w:i w:val="0"/>
          <w:sz w:val="26"/>
          <w:szCs w:val="26"/>
          <w:shd w:val="clear" w:color="auto" w:fill="FFFFFF"/>
        </w:rPr>
        <w:t>экономики</w:t>
      </w:r>
      <w:r w:rsidRPr="0053038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303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</w:t>
      </w:r>
      <w:r w:rsidRPr="0053038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30380">
        <w:rPr>
          <w:rStyle w:val="a7"/>
          <w:rFonts w:ascii="Times New Roman" w:hAnsi="Times New Roman" w:cs="Times New Roman"/>
          <w:b/>
          <w:bCs/>
          <w:i w:val="0"/>
          <w:sz w:val="26"/>
          <w:szCs w:val="26"/>
          <w:shd w:val="clear" w:color="auto" w:fill="FFFFFF"/>
        </w:rPr>
        <w:t>менеджмента</w:t>
      </w:r>
      <w:r w:rsidRPr="00530380">
        <w:rPr>
          <w:rFonts w:ascii="Times New Roman" w:hAnsi="Times New Roman" w:cs="Times New Roman"/>
          <w:b/>
          <w:sz w:val="26"/>
          <w:szCs w:val="26"/>
        </w:rPr>
        <w:t xml:space="preserve"> НИУ ВШЭ – Санкт-Петербург </w:t>
      </w:r>
    </w:p>
    <w:p w:rsidR="00C3675C" w:rsidRPr="005F36A1" w:rsidRDefault="00C3675C" w:rsidP="00C367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75C" w:rsidRPr="003310C3" w:rsidRDefault="00C3675C" w:rsidP="00C3675C">
      <w:pPr>
        <w:pStyle w:val="a3"/>
        <w:numPr>
          <w:ilvl w:val="0"/>
          <w:numId w:val="1"/>
        </w:numPr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A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3675C" w:rsidRPr="00755FA9" w:rsidRDefault="00C3675C" w:rsidP="00C3675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205">
        <w:rPr>
          <w:rFonts w:ascii="Times New Roman" w:hAnsi="Times New Roman" w:cs="Times New Roman"/>
          <w:sz w:val="26"/>
          <w:szCs w:val="26"/>
        </w:rPr>
        <w:t>Положение о конкурсе «Финансист - профессия будущего» для поступающих на обучение по образовательной программе высшего образования – программе магистратуры «Финансы»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767">
        <w:rPr>
          <w:rFonts w:ascii="Times New Roman" w:hAnsi="Times New Roman" w:cs="Times New Roman"/>
          <w:sz w:val="26"/>
          <w:szCs w:val="26"/>
          <w:shd w:val="clear" w:color="auto" w:fill="FFFFFF"/>
        </w:rPr>
        <w:t>факультета </w:t>
      </w:r>
      <w:r w:rsidRPr="00530380">
        <w:rPr>
          <w:rStyle w:val="a7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Санкт</w:t>
      </w:r>
      <w:r w:rsidRPr="00530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</w:t>
      </w:r>
      <w:r w:rsidRPr="00530380">
        <w:rPr>
          <w:rStyle w:val="a7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Петербургская школа экономики</w:t>
      </w:r>
      <w:r w:rsidRPr="00530380">
        <w:rPr>
          <w:rFonts w:ascii="Times New Roman" w:hAnsi="Times New Roman" w:cs="Times New Roman"/>
          <w:sz w:val="26"/>
          <w:szCs w:val="26"/>
          <w:shd w:val="clear" w:color="auto" w:fill="FFFFFF"/>
        </w:rPr>
        <w:t> и</w:t>
      </w:r>
      <w:r w:rsidRPr="0053038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530380">
        <w:rPr>
          <w:rStyle w:val="a7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менеджмента</w:t>
      </w:r>
      <w:r w:rsidRPr="00086205">
        <w:rPr>
          <w:rFonts w:ascii="Times New Roman" w:hAnsi="Times New Roman" w:cs="Times New Roman"/>
          <w:sz w:val="26"/>
          <w:szCs w:val="26"/>
        </w:rPr>
        <w:t xml:space="preserve"> НИУ ВШЭ – Санкт-Петербург (далее соответственно – </w:t>
      </w:r>
      <w:r>
        <w:rPr>
          <w:rFonts w:ascii="Times New Roman" w:hAnsi="Times New Roman" w:cs="Times New Roman"/>
          <w:sz w:val="26"/>
          <w:szCs w:val="26"/>
        </w:rPr>
        <w:t xml:space="preserve">Положение, </w:t>
      </w:r>
      <w:r w:rsidRPr="00086205">
        <w:rPr>
          <w:rFonts w:ascii="Times New Roman" w:hAnsi="Times New Roman" w:cs="Times New Roman"/>
          <w:sz w:val="26"/>
          <w:szCs w:val="26"/>
        </w:rPr>
        <w:t>Конкурс, абитуриенты, Программа)</w:t>
      </w:r>
      <w:r w:rsidRPr="00755FA9">
        <w:rPr>
          <w:rFonts w:ascii="Times New Roman" w:hAnsi="Times New Roman" w:cs="Times New Roman"/>
          <w:sz w:val="26"/>
          <w:szCs w:val="26"/>
        </w:rPr>
        <w:t xml:space="preserve"> определяет порядок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55FA9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 xml:space="preserve"> для абитуриентов Программы</w:t>
      </w:r>
      <w:r w:rsidRPr="00755FA9">
        <w:rPr>
          <w:rFonts w:ascii="Times New Roman" w:hAnsi="Times New Roman" w:cs="Times New Roman"/>
          <w:sz w:val="26"/>
          <w:szCs w:val="26"/>
        </w:rPr>
        <w:t>, его организационно-методическое обеспечение, а также порядок определения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755FA9">
        <w:rPr>
          <w:rFonts w:ascii="Times New Roman" w:hAnsi="Times New Roman" w:cs="Times New Roman"/>
          <w:sz w:val="26"/>
          <w:szCs w:val="26"/>
        </w:rPr>
        <w:t>.</w:t>
      </w:r>
    </w:p>
    <w:p w:rsidR="00C3675C" w:rsidRPr="003D2133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Цель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55FA9">
        <w:rPr>
          <w:rFonts w:ascii="Times New Roman" w:hAnsi="Times New Roman" w:cs="Times New Roman"/>
          <w:sz w:val="26"/>
          <w:szCs w:val="26"/>
        </w:rPr>
        <w:t>онкурса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5FA9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5F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тестовых </w:t>
      </w:r>
      <w:r w:rsidRPr="00755FA9">
        <w:rPr>
          <w:rFonts w:ascii="Times New Roman" w:hAnsi="Times New Roman" w:cs="Times New Roman"/>
          <w:sz w:val="26"/>
          <w:szCs w:val="26"/>
        </w:rPr>
        <w:t xml:space="preserve">задач </w:t>
      </w:r>
      <w:r>
        <w:rPr>
          <w:rFonts w:ascii="Times New Roman" w:hAnsi="Times New Roman" w:cs="Times New Roman"/>
          <w:sz w:val="26"/>
          <w:szCs w:val="26"/>
        </w:rPr>
        <w:t>по математической и экономической</w:t>
      </w:r>
      <w:r w:rsidRPr="00755FA9">
        <w:rPr>
          <w:rFonts w:ascii="Times New Roman" w:hAnsi="Times New Roman" w:cs="Times New Roman"/>
          <w:sz w:val="26"/>
          <w:szCs w:val="26"/>
        </w:rPr>
        <w:t xml:space="preserve"> тематик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755FA9">
        <w:rPr>
          <w:rFonts w:ascii="Times New Roman" w:hAnsi="Times New Roman" w:cs="Times New Roman"/>
          <w:sz w:val="26"/>
          <w:szCs w:val="26"/>
        </w:rPr>
        <w:t xml:space="preserve">, а также выявление и поддержка наиболее талантливых абитуриентов, ориентированных на обучение по </w:t>
      </w:r>
      <w:r>
        <w:rPr>
          <w:rFonts w:ascii="Times New Roman" w:hAnsi="Times New Roman" w:cs="Times New Roman"/>
          <w:sz w:val="26"/>
          <w:szCs w:val="26"/>
        </w:rPr>
        <w:t>Программе</w:t>
      </w:r>
      <w:r w:rsidRPr="00755F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3D2133">
        <w:rPr>
          <w:rFonts w:ascii="Times New Roman" w:hAnsi="Times New Roman" w:cs="Times New Roman"/>
          <w:sz w:val="26"/>
          <w:szCs w:val="26"/>
        </w:rPr>
        <w:t xml:space="preserve"> оценивает вербальные, математические, логические и аналитические навыки и способности, которые необходимы абитуриентам для успешного завершения обучения 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D2133">
        <w:rPr>
          <w:rFonts w:ascii="Times New Roman" w:hAnsi="Times New Roman" w:cs="Times New Roman"/>
          <w:sz w:val="26"/>
          <w:szCs w:val="26"/>
        </w:rPr>
        <w:t>рограмме.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Организатором Конкурса является</w:t>
      </w:r>
      <w:r>
        <w:rPr>
          <w:rFonts w:ascii="Times New Roman" w:hAnsi="Times New Roman" w:cs="Times New Roman"/>
          <w:sz w:val="26"/>
          <w:szCs w:val="26"/>
        </w:rPr>
        <w:t xml:space="preserve"> факультет Санкт-Петербургская школа экономики и менеджмента</w:t>
      </w:r>
      <w:r w:rsidRPr="00755FA9">
        <w:rPr>
          <w:rFonts w:ascii="Times New Roman" w:hAnsi="Times New Roman" w:cs="Times New Roman"/>
          <w:sz w:val="26"/>
          <w:szCs w:val="26"/>
        </w:rPr>
        <w:t xml:space="preserve"> НИУ ВШЭ – Санкт-Петербург.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Рабочим языком проведения Конкурса является </w:t>
      </w:r>
      <w:r>
        <w:rPr>
          <w:rFonts w:ascii="Times New Roman" w:hAnsi="Times New Roman" w:cs="Times New Roman"/>
          <w:sz w:val="26"/>
          <w:szCs w:val="26"/>
        </w:rPr>
        <w:t>английский</w:t>
      </w:r>
      <w:r w:rsidRPr="00755FA9">
        <w:rPr>
          <w:rFonts w:ascii="Times New Roman" w:hAnsi="Times New Roman" w:cs="Times New Roman"/>
          <w:sz w:val="26"/>
          <w:szCs w:val="26"/>
        </w:rPr>
        <w:t xml:space="preserve"> язык.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Взимание платы за участие в конкурсе не допускается. 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321">
        <w:rPr>
          <w:rFonts w:ascii="Times New Roman" w:hAnsi="Times New Roman" w:cs="Times New Roman"/>
          <w:sz w:val="26"/>
          <w:szCs w:val="26"/>
        </w:rPr>
        <w:t xml:space="preserve">В Конкурсе </w:t>
      </w:r>
      <w:r>
        <w:rPr>
          <w:rFonts w:ascii="Times New Roman" w:hAnsi="Times New Roman" w:cs="Times New Roman"/>
          <w:sz w:val="26"/>
          <w:szCs w:val="26"/>
        </w:rPr>
        <w:t xml:space="preserve">на добровольной основе </w:t>
      </w:r>
      <w:r w:rsidRPr="00583321">
        <w:rPr>
          <w:rFonts w:ascii="Times New Roman" w:hAnsi="Times New Roman" w:cs="Times New Roman"/>
          <w:sz w:val="26"/>
          <w:szCs w:val="26"/>
        </w:rPr>
        <w:t>могут прин</w:t>
      </w:r>
      <w:r>
        <w:rPr>
          <w:rFonts w:ascii="Times New Roman" w:hAnsi="Times New Roman" w:cs="Times New Roman"/>
          <w:sz w:val="26"/>
          <w:szCs w:val="26"/>
        </w:rPr>
        <w:t>има</w:t>
      </w:r>
      <w:r w:rsidRPr="00583321">
        <w:rPr>
          <w:rFonts w:ascii="Times New Roman" w:hAnsi="Times New Roman" w:cs="Times New Roman"/>
          <w:sz w:val="26"/>
          <w:szCs w:val="26"/>
        </w:rPr>
        <w:t>ть участие студенты выпускных курсов</w:t>
      </w:r>
      <w:r w:rsidRPr="00755FA9">
        <w:rPr>
          <w:rFonts w:ascii="Times New Roman" w:hAnsi="Times New Roman" w:cs="Times New Roman"/>
          <w:sz w:val="26"/>
          <w:szCs w:val="26"/>
        </w:rPr>
        <w:t xml:space="preserve"> и выпускники образовательных программ высшего образования – программ </w:t>
      </w:r>
      <w:proofErr w:type="spellStart"/>
      <w:r w:rsidRPr="00755FA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755F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755FA9">
        <w:rPr>
          <w:rFonts w:ascii="Times New Roman" w:hAnsi="Times New Roman" w:cs="Times New Roman"/>
          <w:sz w:val="26"/>
          <w:szCs w:val="26"/>
        </w:rPr>
        <w:t>организаций высшего образования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(далее - Участник)</w:t>
      </w:r>
      <w:r w:rsidRPr="00755F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Объявление о Конкурсе публикуется на интернет-странице Конкурса в рамках корпоративного сайта (портала) НИУ ВШЭ (далее – интернет-страница Конкурса).</w:t>
      </w:r>
    </w:p>
    <w:p w:rsidR="00C3675C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Даты проведения Конкурса, демонстрационные задания Конкурса и материалы для подготовки </w:t>
      </w:r>
      <w:r>
        <w:rPr>
          <w:rFonts w:ascii="Times New Roman" w:hAnsi="Times New Roman" w:cs="Times New Roman"/>
          <w:sz w:val="26"/>
          <w:szCs w:val="26"/>
        </w:rPr>
        <w:t>будут указаны</w:t>
      </w:r>
      <w:r w:rsidRPr="00755FA9">
        <w:rPr>
          <w:rFonts w:ascii="Times New Roman" w:hAnsi="Times New Roman" w:cs="Times New Roman"/>
          <w:sz w:val="26"/>
          <w:szCs w:val="26"/>
        </w:rPr>
        <w:t xml:space="preserve"> в объявлении о Конкурсе, размещаемом на интернет-странице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55FA9">
        <w:rPr>
          <w:rFonts w:ascii="Times New Roman" w:hAnsi="Times New Roman" w:cs="Times New Roman"/>
          <w:sz w:val="26"/>
          <w:szCs w:val="26"/>
        </w:rPr>
        <w:t xml:space="preserve">не менее чем за 3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755FA9">
        <w:rPr>
          <w:rFonts w:ascii="Times New Roman" w:hAnsi="Times New Roman" w:cs="Times New Roman"/>
          <w:sz w:val="26"/>
          <w:szCs w:val="26"/>
        </w:rPr>
        <w:t>дня до даты начала подачи заявок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Pr="00755F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75C" w:rsidRPr="00755FA9" w:rsidRDefault="00C3675C" w:rsidP="00D540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5C" w:rsidRDefault="00C3675C" w:rsidP="00D540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A73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C3675C" w:rsidRDefault="00C3675C" w:rsidP="00D54074">
      <w:pPr>
        <w:pStyle w:val="a3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3675C" w:rsidRPr="00D45703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703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пройти регистрацию путем заполнения регистрационной формы, ссылка на которую размещается на интернет-странице Конкурса, предоставить согласие на обработку персональных данных и документ, подтверждающий факт обучения на выпускном курсе образовательной программы высшего образования – программы </w:t>
      </w:r>
      <w:proofErr w:type="spellStart"/>
      <w:r w:rsidRPr="00D4570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45703">
        <w:rPr>
          <w:rFonts w:ascii="Times New Roman" w:hAnsi="Times New Roman" w:cs="Times New Roman"/>
          <w:sz w:val="26"/>
          <w:szCs w:val="26"/>
        </w:rPr>
        <w:t xml:space="preserve"> (справку об обучении), или документ, </w:t>
      </w:r>
      <w:r w:rsidRPr="00D45703">
        <w:rPr>
          <w:rFonts w:ascii="Times New Roman" w:hAnsi="Times New Roman" w:cs="Times New Roman"/>
          <w:sz w:val="26"/>
          <w:szCs w:val="26"/>
        </w:rPr>
        <w:lastRenderedPageBreak/>
        <w:t>подтверждающий факт завершения обучения по образовательной программе высшего образования -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457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70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45703">
        <w:rPr>
          <w:rFonts w:ascii="Times New Roman" w:hAnsi="Times New Roman" w:cs="Times New Roman"/>
          <w:sz w:val="26"/>
          <w:szCs w:val="26"/>
        </w:rPr>
        <w:t xml:space="preserve"> (копия диплома бакалавра).</w:t>
      </w:r>
    </w:p>
    <w:p w:rsidR="00C3675C" w:rsidRPr="00B27C47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703">
        <w:rPr>
          <w:rFonts w:ascii="Times New Roman" w:hAnsi="Times New Roman" w:cs="Times New Roman"/>
          <w:sz w:val="26"/>
          <w:szCs w:val="26"/>
        </w:rPr>
        <w:t xml:space="preserve">Участник несет ответственность за полноту и достоверность данных, указанных им в регистрационной форме. Претензии, связанные с неполным, неверным заполнением регистрационной формы или возникшими при дистанционной регистрации техническими проблемами, после окончания регистрации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 w:rsidRPr="00D45703">
        <w:rPr>
          <w:rFonts w:ascii="Times New Roman" w:hAnsi="Times New Roman" w:cs="Times New Roman"/>
          <w:sz w:val="26"/>
          <w:szCs w:val="26"/>
        </w:rPr>
        <w:t xml:space="preserve">рганизационным комитетом Конкурса не принимаются и не рассматриваются. В случае обнаружения неполной и/или недостоверной информации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 w:rsidRPr="00D45703">
        <w:rPr>
          <w:rFonts w:ascii="Times New Roman" w:hAnsi="Times New Roman" w:cs="Times New Roman"/>
          <w:sz w:val="26"/>
          <w:szCs w:val="26"/>
        </w:rPr>
        <w:t xml:space="preserve">рганизационный комитет Конкурса вправе принять решение о дисквалификации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45703">
        <w:rPr>
          <w:rFonts w:ascii="Times New Roman" w:hAnsi="Times New Roman" w:cs="Times New Roman"/>
          <w:sz w:val="26"/>
          <w:szCs w:val="26"/>
        </w:rPr>
        <w:t>частника.</w:t>
      </w:r>
    </w:p>
    <w:p w:rsidR="00C3675C" w:rsidRPr="00B27C47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C47">
        <w:rPr>
          <w:rFonts w:ascii="Times New Roman" w:hAnsi="Times New Roman" w:cs="Times New Roman"/>
          <w:sz w:val="26"/>
          <w:szCs w:val="26"/>
        </w:rPr>
        <w:t xml:space="preserve">В случае нарушения Участником настоящего Положения, а равно установления факта недобросовестного поведения в рамках Конкурса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 w:rsidRPr="00B27C47">
        <w:rPr>
          <w:rFonts w:ascii="Times New Roman" w:hAnsi="Times New Roman" w:cs="Times New Roman"/>
          <w:sz w:val="26"/>
          <w:szCs w:val="26"/>
        </w:rPr>
        <w:t xml:space="preserve">рганизационный комитет Конкурса вправе принять решение о дисквалификации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27C47">
        <w:rPr>
          <w:rFonts w:ascii="Times New Roman" w:hAnsi="Times New Roman" w:cs="Times New Roman"/>
          <w:sz w:val="26"/>
          <w:szCs w:val="26"/>
        </w:rPr>
        <w:t>частника.</w:t>
      </w:r>
    </w:p>
    <w:p w:rsidR="00C3675C" w:rsidRPr="00B27C47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C47">
        <w:rPr>
          <w:rFonts w:ascii="Times New Roman" w:hAnsi="Times New Roman" w:cs="Times New Roman"/>
          <w:sz w:val="26"/>
          <w:szCs w:val="26"/>
        </w:rPr>
        <w:t>Участники, принимая участие в Конкурсе, соглашаются с правилами проведения Конкурса, изложенными в настоящем Положении и приложении к нему.</w:t>
      </w:r>
    </w:p>
    <w:p w:rsidR="00C3675C" w:rsidRDefault="00C3675C" w:rsidP="00D54074">
      <w:pPr>
        <w:pStyle w:val="a3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3675C" w:rsidRDefault="00C3675C" w:rsidP="00D540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Организационный комитет</w:t>
      </w:r>
      <w:r w:rsidRPr="00755FA9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C3675C" w:rsidRPr="00755FA9" w:rsidRDefault="00C3675C" w:rsidP="00D540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A85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обеспечение Конкурса, рассмотрение конкурсных работ Участников и определение победителей Конкурса осуществляет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 w:rsidRPr="00755FA9">
        <w:rPr>
          <w:rFonts w:ascii="Times New Roman" w:hAnsi="Times New Roman" w:cs="Times New Roman"/>
          <w:sz w:val="26"/>
          <w:szCs w:val="26"/>
        </w:rPr>
        <w:t>рганизационный комитет Конкурса</w:t>
      </w:r>
      <w:r>
        <w:rPr>
          <w:rFonts w:ascii="Times New Roman" w:hAnsi="Times New Roman" w:cs="Times New Roman"/>
          <w:sz w:val="26"/>
          <w:szCs w:val="26"/>
        </w:rPr>
        <w:t xml:space="preserve">, состав которого утверждается приказом директора </w:t>
      </w:r>
      <w:r w:rsidRPr="00755FA9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>
        <w:rPr>
          <w:rFonts w:ascii="Times New Roman" w:hAnsi="Times New Roman" w:cs="Times New Roman"/>
          <w:sz w:val="26"/>
          <w:szCs w:val="26"/>
        </w:rPr>
        <w:t xml:space="preserve"> или иного уполномоченного им лица</w:t>
      </w:r>
      <w:r w:rsidRPr="00755F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Организационный комитет Конкурса формируется из профессорско-преподавательского состава НИУ ВШЭ</w:t>
      </w:r>
      <w:r>
        <w:rPr>
          <w:rFonts w:ascii="Times New Roman" w:hAnsi="Times New Roman" w:cs="Times New Roman"/>
          <w:sz w:val="26"/>
          <w:szCs w:val="26"/>
        </w:rPr>
        <w:t xml:space="preserve"> – Санкт-Петербург.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Организационный комитет Конкурса формируется в составе не менее 3 человек.</w:t>
      </w:r>
    </w:p>
    <w:p w:rsidR="00C3675C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Организационный комитет Конкурса осуществляет следующие функции и полномочия:</w:t>
      </w:r>
    </w:p>
    <w:p w:rsidR="00C3675C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>ежегодно устанавливает сроки проведения Конкурса;</w:t>
      </w:r>
    </w:p>
    <w:p w:rsidR="00C3675C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>разрабатывает конкурсные задания;</w:t>
      </w:r>
    </w:p>
    <w:p w:rsidR="00C3675C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 xml:space="preserve">оценивает представленные на всех этапах Конкурса </w:t>
      </w:r>
      <w:r>
        <w:rPr>
          <w:rFonts w:ascii="Times New Roman" w:hAnsi="Times New Roman" w:cs="Times New Roman"/>
          <w:sz w:val="26"/>
          <w:szCs w:val="26"/>
        </w:rPr>
        <w:t>конкурсные задания Участников в соответствии с установленными критериями оценивания</w:t>
      </w:r>
      <w:r w:rsidRPr="008651A3">
        <w:rPr>
          <w:rFonts w:ascii="Times New Roman" w:hAnsi="Times New Roman" w:cs="Times New Roman"/>
          <w:sz w:val="26"/>
          <w:szCs w:val="26"/>
        </w:rPr>
        <w:t>;</w:t>
      </w:r>
    </w:p>
    <w:p w:rsidR="00C3675C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 xml:space="preserve">по результатам отборочного и заключительного этапов Конкурса формирует рейтинговые списки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651A3">
        <w:rPr>
          <w:rFonts w:ascii="Times New Roman" w:hAnsi="Times New Roman" w:cs="Times New Roman"/>
          <w:sz w:val="26"/>
          <w:szCs w:val="26"/>
        </w:rPr>
        <w:t>частников и публикует их на интернет-странице Конкурса;</w:t>
      </w:r>
    </w:p>
    <w:p w:rsidR="00C3675C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 xml:space="preserve">утверждает список прошедших в заключительный этап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651A3">
        <w:rPr>
          <w:rFonts w:ascii="Times New Roman" w:hAnsi="Times New Roman" w:cs="Times New Roman"/>
          <w:sz w:val="26"/>
          <w:szCs w:val="26"/>
        </w:rPr>
        <w:t>частников;</w:t>
      </w:r>
    </w:p>
    <w:p w:rsidR="00C3675C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>определяет максимальное количество победителей Конкурса;</w:t>
      </w:r>
    </w:p>
    <w:p w:rsidR="00C3675C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>утверждает список победителей Конкурса;</w:t>
      </w:r>
    </w:p>
    <w:p w:rsidR="00C3675C" w:rsidRPr="008651A3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 xml:space="preserve">осуществляет иные функции, связанные с организацией и проведением Конкурса. 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 w:rsidRPr="00755FA9">
        <w:rPr>
          <w:rFonts w:ascii="Times New Roman" w:hAnsi="Times New Roman" w:cs="Times New Roman"/>
          <w:sz w:val="26"/>
          <w:szCs w:val="26"/>
        </w:rPr>
        <w:t xml:space="preserve">рганизационного комитета Конкурса оформляются протоколами. Подлинники протоколов заседаний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 w:rsidRPr="00755FA9">
        <w:rPr>
          <w:rFonts w:ascii="Times New Roman" w:hAnsi="Times New Roman" w:cs="Times New Roman"/>
          <w:sz w:val="26"/>
          <w:szCs w:val="26"/>
        </w:rPr>
        <w:t xml:space="preserve">рганизационного комитета Конкурса и прилагаемые к ним материалы хранятся в НИУ ВШЭ – Санкт-Петербург в установленном в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Pr="00755FA9">
        <w:rPr>
          <w:rFonts w:ascii="Times New Roman" w:hAnsi="Times New Roman" w:cs="Times New Roman"/>
          <w:sz w:val="26"/>
          <w:szCs w:val="26"/>
        </w:rPr>
        <w:t xml:space="preserve"> порядке. </w:t>
      </w:r>
    </w:p>
    <w:p w:rsidR="00C3675C" w:rsidRPr="006E45B8" w:rsidRDefault="00C3675C" w:rsidP="00D540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5C" w:rsidRDefault="00C3675C" w:rsidP="00D540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755FA9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</w:p>
    <w:p w:rsidR="00C3675C" w:rsidRDefault="00C3675C" w:rsidP="00D540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Конкурс включает в себя </w:t>
      </w:r>
      <w:r>
        <w:rPr>
          <w:rFonts w:ascii="Times New Roman" w:hAnsi="Times New Roman" w:cs="Times New Roman"/>
          <w:sz w:val="26"/>
          <w:szCs w:val="26"/>
        </w:rPr>
        <w:t>два</w:t>
      </w:r>
      <w:r w:rsidRPr="00755FA9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а: отборочный и заключительный.</w:t>
      </w:r>
    </w:p>
    <w:p w:rsidR="00C3675C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lastRenderedPageBreak/>
        <w:t xml:space="preserve">Отборочный этап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55FA9">
        <w:rPr>
          <w:rFonts w:ascii="Times New Roman" w:hAnsi="Times New Roman" w:cs="Times New Roman"/>
          <w:sz w:val="26"/>
          <w:szCs w:val="26"/>
        </w:rPr>
        <w:t xml:space="preserve">проводится в виде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в адрес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рганизационного комитета Конкурса «Портфолио Участника». Портфолио Участника включает в себя следующие документы: </w:t>
      </w:r>
    </w:p>
    <w:p w:rsidR="00C3675C" w:rsidRPr="00A44A89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44A89">
        <w:rPr>
          <w:rFonts w:ascii="Times New Roman" w:hAnsi="Times New Roman" w:cs="Times New Roman"/>
          <w:sz w:val="26"/>
          <w:szCs w:val="26"/>
        </w:rPr>
        <w:t xml:space="preserve">аполненную </w:t>
      </w:r>
      <w:r>
        <w:rPr>
          <w:rFonts w:ascii="Times New Roman" w:hAnsi="Times New Roman" w:cs="Times New Roman"/>
          <w:sz w:val="26"/>
          <w:szCs w:val="26"/>
        </w:rPr>
        <w:t xml:space="preserve">регистрационную форму </w:t>
      </w:r>
      <w:r w:rsidRPr="00A44A89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44A89">
        <w:rPr>
          <w:rFonts w:ascii="Times New Roman" w:hAnsi="Times New Roman" w:cs="Times New Roman"/>
          <w:sz w:val="26"/>
          <w:szCs w:val="26"/>
        </w:rPr>
        <w:t xml:space="preserve">онкурс и согласие на обработку персональных данных (форма заявки и другие документы опубликованы на </w:t>
      </w:r>
      <w:r>
        <w:rPr>
          <w:rFonts w:ascii="Times New Roman" w:hAnsi="Times New Roman" w:cs="Times New Roman"/>
          <w:sz w:val="26"/>
          <w:szCs w:val="26"/>
        </w:rPr>
        <w:t>интернет-странице</w:t>
      </w:r>
      <w:r w:rsidRPr="00A44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44A89">
        <w:rPr>
          <w:rFonts w:ascii="Times New Roman" w:hAnsi="Times New Roman" w:cs="Times New Roman"/>
          <w:sz w:val="26"/>
          <w:szCs w:val="26"/>
        </w:rPr>
        <w:t>онкурса);</w:t>
      </w:r>
    </w:p>
    <w:p w:rsidR="00C3675C" w:rsidRPr="00A44A89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44A89">
        <w:rPr>
          <w:rFonts w:ascii="Times New Roman" w:hAnsi="Times New Roman" w:cs="Times New Roman"/>
          <w:sz w:val="26"/>
          <w:szCs w:val="26"/>
        </w:rPr>
        <w:t>езюме;</w:t>
      </w:r>
    </w:p>
    <w:p w:rsidR="00C3675C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A44A89">
        <w:rPr>
          <w:rFonts w:ascii="Times New Roman" w:hAnsi="Times New Roman" w:cs="Times New Roman"/>
          <w:sz w:val="26"/>
          <w:szCs w:val="26"/>
        </w:rPr>
        <w:t xml:space="preserve">отивационное письмо (с описанием научных интересов и </w:t>
      </w:r>
      <w:r>
        <w:rPr>
          <w:rFonts w:ascii="Times New Roman" w:hAnsi="Times New Roman" w:cs="Times New Roman"/>
          <w:sz w:val="26"/>
          <w:szCs w:val="26"/>
        </w:rPr>
        <w:t>научных проектов Участника);</w:t>
      </w:r>
    </w:p>
    <w:p w:rsidR="00C3675C" w:rsidRPr="00755FA9" w:rsidRDefault="00C3675C" w:rsidP="00D5407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эссе по темам, связанным с финансами. Темы для написания эссе объявляются не позднее, чем 20 января текущего года.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участия в заключительном этапе Конкурса допускаются Участники, набравшие не менее </w:t>
      </w:r>
      <w:r w:rsidRPr="00173DF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баллов в ходе прохождения отборочного этапа Конкурса.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Заключительный этап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55FA9">
        <w:rPr>
          <w:rFonts w:ascii="Times New Roman" w:hAnsi="Times New Roman" w:cs="Times New Roman"/>
          <w:sz w:val="26"/>
          <w:szCs w:val="26"/>
        </w:rPr>
        <w:t>проходит в дистанционном формате в режиме онлайн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5FA9">
        <w:rPr>
          <w:rFonts w:ascii="Times New Roman" w:hAnsi="Times New Roman" w:cs="Times New Roman"/>
          <w:sz w:val="26"/>
          <w:szCs w:val="26"/>
        </w:rPr>
        <w:t xml:space="preserve">с использованием технологии </w:t>
      </w:r>
      <w:proofErr w:type="spellStart"/>
      <w:r w:rsidRPr="00755FA9">
        <w:rPr>
          <w:rFonts w:ascii="Times New Roman" w:hAnsi="Times New Roman" w:cs="Times New Roman"/>
          <w:sz w:val="26"/>
          <w:szCs w:val="26"/>
        </w:rPr>
        <w:t>прокторинга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5FA9">
        <w:rPr>
          <w:rFonts w:ascii="Times New Roman" w:hAnsi="Times New Roman" w:cs="Times New Roman"/>
          <w:sz w:val="26"/>
          <w:szCs w:val="26"/>
        </w:rPr>
        <w:t xml:space="preserve">и заключается в решении </w:t>
      </w:r>
      <w:r>
        <w:rPr>
          <w:rFonts w:ascii="Times New Roman" w:hAnsi="Times New Roman" w:cs="Times New Roman"/>
          <w:sz w:val="26"/>
          <w:szCs w:val="26"/>
        </w:rPr>
        <w:t>тестовых вопросов</w:t>
      </w:r>
      <w:r w:rsidRPr="00755FA9">
        <w:rPr>
          <w:rFonts w:ascii="Times New Roman" w:hAnsi="Times New Roman" w:cs="Times New Roman"/>
          <w:sz w:val="26"/>
          <w:szCs w:val="26"/>
        </w:rPr>
        <w:t>.</w:t>
      </w:r>
    </w:p>
    <w:p w:rsidR="00C3675C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участие в заключительном этапе Конкурса в дистанционном формате с использованием технологии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прокторинга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можно в любом регионе при наличии компьютера, отвечающего требованиям к персональному компьютеру, принятым в НИУ ВШЭ и размещенным на интернет-странице Конкурса. Участник обязан обеспечить работоспособность включенной камеры, позволяющей в полном объеме контролировать выполнение конкурсного задания Участником в течение всего времени выполнения конкурсного задания.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конкурсных заданий и критерии оценивания </w:t>
      </w:r>
      <w:r w:rsidRPr="00755FA9">
        <w:rPr>
          <w:rFonts w:ascii="Times New Roman" w:hAnsi="Times New Roman" w:cs="Times New Roman"/>
          <w:sz w:val="26"/>
          <w:szCs w:val="26"/>
        </w:rPr>
        <w:t>результатов отборочного и заключительного этапов</w:t>
      </w:r>
      <w:r>
        <w:rPr>
          <w:rFonts w:ascii="Times New Roman" w:hAnsi="Times New Roman" w:cs="Times New Roman"/>
          <w:sz w:val="26"/>
          <w:szCs w:val="26"/>
        </w:rPr>
        <w:t xml:space="preserve"> Конкурса регламентированы</w:t>
      </w:r>
      <w:r w:rsidRPr="00755FA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55FA9">
        <w:rPr>
          <w:rFonts w:ascii="Times New Roman" w:hAnsi="Times New Roman" w:cs="Times New Roman"/>
          <w:sz w:val="26"/>
          <w:szCs w:val="26"/>
        </w:rPr>
        <w:t>риложении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Апелляция на результаты Конкурса</w:t>
      </w:r>
      <w:r>
        <w:rPr>
          <w:rFonts w:ascii="Times New Roman" w:hAnsi="Times New Roman" w:cs="Times New Roman"/>
          <w:sz w:val="26"/>
          <w:szCs w:val="26"/>
        </w:rPr>
        <w:t xml:space="preserve"> по любому из его этапов не предусматривается, показа Участникам конкурсных работ и объяснение допущенных Участниками ошибок не производится.</w:t>
      </w:r>
    </w:p>
    <w:p w:rsidR="00C3675C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В случае нарушения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5FA9">
        <w:rPr>
          <w:rFonts w:ascii="Times New Roman" w:hAnsi="Times New Roman" w:cs="Times New Roman"/>
          <w:sz w:val="26"/>
          <w:szCs w:val="26"/>
        </w:rPr>
        <w:t xml:space="preserve">частником настоящего Положения </w:t>
      </w:r>
      <w:r>
        <w:rPr>
          <w:rFonts w:ascii="Times New Roman" w:hAnsi="Times New Roman" w:cs="Times New Roman"/>
          <w:sz w:val="26"/>
          <w:szCs w:val="26"/>
        </w:rPr>
        <w:t xml:space="preserve">и приложения к нему </w:t>
      </w:r>
      <w:r w:rsidRPr="00755FA9">
        <w:rPr>
          <w:rFonts w:ascii="Times New Roman" w:hAnsi="Times New Roman" w:cs="Times New Roman"/>
          <w:sz w:val="26"/>
          <w:szCs w:val="26"/>
        </w:rPr>
        <w:t xml:space="preserve">и/или установление факта нарушения академических норм (списывание, двойная сдача письменных работ, подлог, фабрикация данных и результатов работы), результаты такого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5FA9">
        <w:rPr>
          <w:rFonts w:ascii="Times New Roman" w:hAnsi="Times New Roman" w:cs="Times New Roman"/>
          <w:sz w:val="26"/>
          <w:szCs w:val="26"/>
        </w:rPr>
        <w:t xml:space="preserve">частника аннулируются. </w:t>
      </w:r>
    </w:p>
    <w:p w:rsidR="00C3675C" w:rsidRPr="00755FA9" w:rsidRDefault="00C3675C" w:rsidP="00D5407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5C" w:rsidRDefault="00C3675C" w:rsidP="00D5407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A9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:rsidR="00C3675C" w:rsidRPr="00A670FA" w:rsidRDefault="00C3675C" w:rsidP="00D54074">
      <w:pPr>
        <w:pStyle w:val="a3"/>
        <w:tabs>
          <w:tab w:val="left" w:pos="1134"/>
        </w:tabs>
        <w:spacing w:after="0" w:line="240" w:lineRule="auto"/>
        <w:ind w:left="0" w:firstLine="709"/>
      </w:pPr>
    </w:p>
    <w:p w:rsidR="00C3675C" w:rsidRPr="00086205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Победители заключительного этапа Конкурса признаются победителями Конкурса. </w:t>
      </w:r>
      <w:r>
        <w:rPr>
          <w:rFonts w:ascii="Times New Roman" w:hAnsi="Times New Roman" w:cs="Times New Roman"/>
          <w:sz w:val="26"/>
          <w:szCs w:val="26"/>
        </w:rPr>
        <w:t>Баллы, полученные Участниками на отборочном этапе Конкурса, для определения победителей Конкурса во внимание не принимаются.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Победители заключительного этапа Конкурса определяются на заседании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 w:rsidRPr="00755FA9">
        <w:rPr>
          <w:rFonts w:ascii="Times New Roman" w:hAnsi="Times New Roman" w:cs="Times New Roman"/>
          <w:sz w:val="26"/>
          <w:szCs w:val="26"/>
        </w:rPr>
        <w:t xml:space="preserve">рганизационного комитета Конкурса. Организационный комитет Конкурса оформляет решение протоколом и размещает списки победителей на интернет-странице Конкурса. </w:t>
      </w:r>
    </w:p>
    <w:p w:rsidR="00C3675C" w:rsidRPr="000179F2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9F2">
        <w:rPr>
          <w:rFonts w:ascii="Times New Roman" w:hAnsi="Times New Roman" w:cs="Times New Roman"/>
          <w:sz w:val="26"/>
          <w:szCs w:val="26"/>
        </w:rPr>
        <w:t xml:space="preserve">Победителями заключительного этапа Конкурса признаются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179F2">
        <w:rPr>
          <w:rFonts w:ascii="Times New Roman" w:hAnsi="Times New Roman" w:cs="Times New Roman"/>
          <w:sz w:val="26"/>
          <w:szCs w:val="26"/>
        </w:rPr>
        <w:t xml:space="preserve">частники, набравшие не менее 70 баллов по результатам прохождения заключительного этапа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179F2">
        <w:rPr>
          <w:rFonts w:ascii="Times New Roman" w:hAnsi="Times New Roman" w:cs="Times New Roman"/>
          <w:sz w:val="26"/>
          <w:szCs w:val="26"/>
        </w:rPr>
        <w:t xml:space="preserve">онкурса. 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Итоговые результаты Конкурса определяются не позднее, чем через </w:t>
      </w:r>
      <w:r>
        <w:rPr>
          <w:rFonts w:ascii="Times New Roman" w:hAnsi="Times New Roman" w:cs="Times New Roman"/>
          <w:sz w:val="26"/>
          <w:szCs w:val="26"/>
        </w:rPr>
        <w:t>один</w:t>
      </w:r>
      <w:r w:rsidRPr="00755FA9">
        <w:rPr>
          <w:rFonts w:ascii="Times New Roman" w:hAnsi="Times New Roman" w:cs="Times New Roman"/>
          <w:sz w:val="26"/>
          <w:szCs w:val="26"/>
        </w:rPr>
        <w:t xml:space="preserve"> месяц после завершения всех конкурсных мероприятий. Информация об итоговых результатах публикуется на интернет-странице Конкурса. </w:t>
      </w:r>
    </w:p>
    <w:p w:rsidR="00C3675C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lastRenderedPageBreak/>
        <w:t>Победители Конкурса получают сертификаты победителей</w:t>
      </w:r>
      <w:r w:rsidRPr="00AF4F7C">
        <w:rPr>
          <w:rFonts w:ascii="Times New Roman" w:hAnsi="Times New Roman" w:cs="Times New Roman"/>
          <w:sz w:val="26"/>
          <w:szCs w:val="26"/>
        </w:rPr>
        <w:t xml:space="preserve">. </w:t>
      </w:r>
      <w:r w:rsidRPr="00D45703">
        <w:rPr>
          <w:rFonts w:ascii="Times New Roman" w:hAnsi="Times New Roman" w:cs="Times New Roman"/>
          <w:color w:val="000000"/>
          <w:sz w:val="26"/>
          <w:szCs w:val="26"/>
        </w:rPr>
        <w:t>Победители конкурса могут претендовать 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5703">
        <w:rPr>
          <w:rFonts w:ascii="Times New Roman" w:hAnsi="Times New Roman" w:cs="Times New Roman"/>
          <w:color w:val="000000"/>
          <w:sz w:val="26"/>
          <w:szCs w:val="26"/>
        </w:rPr>
        <w:t>преференции при поступлении на 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45703">
        <w:rPr>
          <w:rFonts w:ascii="Times New Roman" w:hAnsi="Times New Roman" w:cs="Times New Roman"/>
          <w:color w:val="000000"/>
          <w:sz w:val="26"/>
          <w:szCs w:val="26"/>
        </w:rPr>
        <w:t>рограмму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5703">
        <w:rPr>
          <w:rFonts w:ascii="Times New Roman" w:hAnsi="Times New Roman" w:cs="Times New Roman"/>
          <w:color w:val="000000"/>
          <w:sz w:val="26"/>
          <w:szCs w:val="26"/>
        </w:rPr>
        <w:t>в соответствии с локальн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ыми </w:t>
      </w:r>
      <w:r w:rsidRPr="00D45703">
        <w:rPr>
          <w:rFonts w:ascii="Times New Roman" w:hAnsi="Times New Roman" w:cs="Times New Roman"/>
          <w:color w:val="000000"/>
          <w:sz w:val="26"/>
          <w:szCs w:val="26"/>
        </w:rPr>
        <w:t>нормативным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45703">
        <w:rPr>
          <w:rFonts w:ascii="Times New Roman" w:hAnsi="Times New Roman" w:cs="Times New Roman"/>
          <w:color w:val="000000"/>
          <w:sz w:val="26"/>
          <w:szCs w:val="26"/>
        </w:rPr>
        <w:t xml:space="preserve"> актами, регулирующими правила приема в НИУ ВШЭ</w:t>
      </w:r>
      <w:r w:rsidRPr="00D45703">
        <w:rPr>
          <w:rFonts w:ascii="Times New Roman" w:hAnsi="Times New Roman" w:cs="Times New Roman"/>
          <w:color w:val="1F497D"/>
          <w:sz w:val="26"/>
          <w:szCs w:val="26"/>
        </w:rPr>
        <w:t xml:space="preserve">. </w:t>
      </w:r>
    </w:p>
    <w:p w:rsidR="00C3675C" w:rsidRPr="00755FA9" w:rsidRDefault="00C3675C" w:rsidP="00D5407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Победители Конкурса могут использовать свой сертификат </w:t>
      </w:r>
      <w:r>
        <w:rPr>
          <w:rFonts w:ascii="Times New Roman" w:hAnsi="Times New Roman" w:cs="Times New Roman"/>
          <w:sz w:val="26"/>
          <w:szCs w:val="26"/>
        </w:rPr>
        <w:t xml:space="preserve">при поступлении на Программу в тот календарный год, в котором был проведен Конкурс. </w:t>
      </w:r>
    </w:p>
    <w:p w:rsidR="00C3675C" w:rsidRDefault="00C3675C" w:rsidP="00C3675C">
      <w:pPr>
        <w:spacing w:after="0" w:line="240" w:lineRule="auto"/>
      </w:pPr>
    </w:p>
    <w:p w:rsidR="00C3675C" w:rsidRDefault="00C3675C" w:rsidP="00C3675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cr/>
        <w:t>акультет Санкт-Петербургская школа экономики и менеджмента</w:t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color w:val="000000"/>
          <w:sz w:val="26"/>
          <w:szCs w:val="26"/>
          <w:lang w:eastAsia="ru-RU"/>
        </w:rPr>
        <w:pgNum/>
      </w:r>
    </w:p>
    <w:p w:rsidR="00C3675C" w:rsidRDefault="00C3675C" w:rsidP="00C3675C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78E9" w:rsidRDefault="004478E9" w:rsidP="00684FE4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675C" w:rsidRPr="008037F6" w:rsidRDefault="00684FE4" w:rsidP="00C3675C">
      <w:pPr>
        <w:widowControl w:val="0"/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bookmarkStart w:id="0" w:name="_GoBack"/>
      <w:bookmarkEnd w:id="0"/>
    </w:p>
    <w:p w:rsidR="00C3675C" w:rsidRPr="008037F6" w:rsidRDefault="00C3675C" w:rsidP="00D54074">
      <w:pPr>
        <w:widowControl w:val="0"/>
        <w:spacing w:after="0" w:line="240" w:lineRule="auto"/>
        <w:ind w:left="3969" w:right="-9" w:firstLine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о конкурсе</w:t>
      </w:r>
    </w:p>
    <w:p w:rsidR="00C3675C" w:rsidRPr="008037F6" w:rsidRDefault="00C3675C" w:rsidP="00D54074">
      <w:pPr>
        <w:widowControl w:val="0"/>
        <w:spacing w:after="0" w:line="240" w:lineRule="auto"/>
        <w:ind w:left="4111" w:right="-9" w:firstLine="9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«Финансист - профессия будущего» </w:t>
      </w:r>
      <w:r w:rsidRPr="008037F6">
        <w:rPr>
          <w:rFonts w:ascii="Times New Roman" w:hAnsi="Times New Roman" w:cs="Times New Roman"/>
          <w:sz w:val="26"/>
          <w:szCs w:val="26"/>
        </w:rPr>
        <w:t xml:space="preserve">для поступающих на обучение по образовательной программе высшего образования – программе магистратуры «Финансы» </w:t>
      </w:r>
      <w:r w:rsidRPr="008037F6">
        <w:rPr>
          <w:rFonts w:ascii="Times New Roman" w:hAnsi="Times New Roman" w:cs="Times New Roman"/>
          <w:sz w:val="26"/>
          <w:szCs w:val="26"/>
          <w:shd w:val="clear" w:color="auto" w:fill="FFFFFF"/>
        </w:rPr>
        <w:t>факультета </w:t>
      </w:r>
      <w:r w:rsidRPr="004478E9">
        <w:rPr>
          <w:rStyle w:val="a7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Санкт</w:t>
      </w:r>
      <w:r w:rsidRPr="008037F6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D5407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4478E9">
        <w:rPr>
          <w:rStyle w:val="a7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етербургская</w:t>
      </w:r>
      <w:r w:rsidRPr="008037F6">
        <w:rPr>
          <w:rStyle w:val="a7"/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4478E9">
        <w:rPr>
          <w:rStyle w:val="a7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школа</w:t>
      </w:r>
      <w:r w:rsidRPr="008037F6">
        <w:rPr>
          <w:rStyle w:val="a7"/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4478E9">
        <w:rPr>
          <w:rStyle w:val="a7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экономики</w:t>
      </w:r>
      <w:r w:rsidRPr="008037F6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r w:rsidRPr="004478E9">
        <w:rPr>
          <w:rStyle w:val="a7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менеджмента</w:t>
      </w:r>
      <w:r w:rsidRPr="008037F6">
        <w:rPr>
          <w:rFonts w:ascii="Times New Roman" w:hAnsi="Times New Roman" w:cs="Times New Roman"/>
          <w:sz w:val="26"/>
          <w:szCs w:val="26"/>
        </w:rPr>
        <w:t xml:space="preserve"> НИУ ВШЭ – Санкт-Петербург</w:t>
      </w:r>
    </w:p>
    <w:p w:rsidR="00C3675C" w:rsidRDefault="00C3675C" w:rsidP="00C3675C">
      <w:pPr>
        <w:widowControl w:val="0"/>
        <w:spacing w:after="0" w:line="240" w:lineRule="auto"/>
        <w:ind w:left="4210" w:right="-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54074" w:rsidRPr="00F25814" w:rsidRDefault="00D54074" w:rsidP="00C3675C">
      <w:pPr>
        <w:widowControl w:val="0"/>
        <w:spacing w:after="0" w:line="240" w:lineRule="auto"/>
        <w:ind w:left="4210" w:right="-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3675C" w:rsidRPr="00F25814" w:rsidRDefault="00C3675C" w:rsidP="00D0386F">
      <w:pPr>
        <w:widowControl w:val="0"/>
        <w:spacing w:line="240" w:lineRule="auto"/>
        <w:ind w:right="-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814">
        <w:rPr>
          <w:rFonts w:ascii="Times New Roman" w:hAnsi="Times New Roman" w:cs="Times New Roman"/>
          <w:b/>
          <w:sz w:val="26"/>
          <w:szCs w:val="26"/>
        </w:rPr>
        <w:t>Содержание и критерии оценивания конкурсных заданий</w:t>
      </w:r>
    </w:p>
    <w:p w:rsidR="00C3675C" w:rsidRPr="00F25814" w:rsidRDefault="00C3675C" w:rsidP="00D54074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1.</w:t>
      </w:r>
      <w:r w:rsidRPr="00F25814">
        <w:rPr>
          <w:rFonts w:ascii="Times New Roman" w:hAnsi="Times New Roman" w:cs="Times New Roman"/>
          <w:sz w:val="26"/>
          <w:szCs w:val="26"/>
        </w:rPr>
        <w:tab/>
        <w:t>Конкурс проводится в письменной форме в два этапа: отборочный и заключительный.</w:t>
      </w:r>
    </w:p>
    <w:p w:rsidR="00C3675C" w:rsidRPr="00F25814" w:rsidRDefault="00C3675C" w:rsidP="00D54074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1.1.</w:t>
      </w:r>
      <w:r w:rsidRPr="00F25814">
        <w:rPr>
          <w:rFonts w:ascii="Times New Roman" w:hAnsi="Times New Roman" w:cs="Times New Roman"/>
          <w:sz w:val="26"/>
          <w:szCs w:val="26"/>
        </w:rPr>
        <w:tab/>
        <w:t xml:space="preserve">Отборочный этап Конкурса заключается в направлении в адрес </w:t>
      </w:r>
      <w:r w:rsidR="00EC5BE4">
        <w:rPr>
          <w:rFonts w:ascii="Times New Roman" w:hAnsi="Times New Roman" w:cs="Times New Roman"/>
          <w:sz w:val="26"/>
          <w:szCs w:val="26"/>
        </w:rPr>
        <w:t>о</w:t>
      </w:r>
      <w:r w:rsidRPr="00F25814">
        <w:rPr>
          <w:rFonts w:ascii="Times New Roman" w:hAnsi="Times New Roman" w:cs="Times New Roman"/>
          <w:sz w:val="26"/>
          <w:szCs w:val="26"/>
        </w:rPr>
        <w:t xml:space="preserve">рганизационного комитета Конкурса «Портфолио Участника». </w:t>
      </w:r>
    </w:p>
    <w:p w:rsidR="00C3675C" w:rsidRPr="00F25814" w:rsidRDefault="00C3675C" w:rsidP="00D54074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1.2.</w:t>
      </w:r>
      <w:r w:rsidRPr="00F25814">
        <w:rPr>
          <w:rFonts w:ascii="Times New Roman" w:hAnsi="Times New Roman" w:cs="Times New Roman"/>
          <w:sz w:val="26"/>
          <w:szCs w:val="26"/>
        </w:rPr>
        <w:tab/>
        <w:t xml:space="preserve">Общее количество баллов, которое может получить Участник за выполнение заданий отборочного этапа Конкурса: 30 баллов.  </w:t>
      </w:r>
    </w:p>
    <w:p w:rsidR="00C3675C" w:rsidRPr="00F25814" w:rsidRDefault="00C3675C" w:rsidP="00D54074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1.3.</w:t>
      </w:r>
      <w:r w:rsidRPr="00F25814">
        <w:rPr>
          <w:rFonts w:ascii="Times New Roman" w:hAnsi="Times New Roman" w:cs="Times New Roman"/>
          <w:sz w:val="26"/>
          <w:szCs w:val="26"/>
        </w:rPr>
        <w:tab/>
        <w:t xml:space="preserve">Заключительный этап Конкурса состоит в решении тестовых заданий двух типов: 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Quantitative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Integrated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Reasoning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75C" w:rsidRPr="00F25814" w:rsidRDefault="00C3675C" w:rsidP="00D54074">
      <w:pPr>
        <w:pStyle w:val="a4"/>
        <w:tabs>
          <w:tab w:val="left" w:pos="1134"/>
        </w:tabs>
        <w:spacing w:after="0"/>
        <w:ind w:firstLine="710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2. Задания заключительного этапа Конкурса:</w:t>
      </w:r>
    </w:p>
    <w:p w:rsidR="00C3675C" w:rsidRPr="00F25814" w:rsidRDefault="00C3675C" w:rsidP="00D54074">
      <w:pPr>
        <w:pStyle w:val="a4"/>
        <w:tabs>
          <w:tab w:val="left" w:pos="1134"/>
        </w:tabs>
        <w:spacing w:after="0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2.1. Раздел «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Quantitative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 xml:space="preserve">» оценивает базовые навыки по математике и анализу, умение решать количественные задачи. </w:t>
      </w:r>
    </w:p>
    <w:p w:rsidR="00C3675C" w:rsidRPr="00F25814" w:rsidRDefault="00C3675C" w:rsidP="00D54074">
      <w:pPr>
        <w:pStyle w:val="a4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Данный раздел содержит 15 вопросов по арифметике, геометрии, алгебре, комбинаторике и статистике. Каждое задание имеет 5 вариантов ответа, Участник должен выбрать один правильный ответ.</w:t>
      </w:r>
    </w:p>
    <w:p w:rsidR="00C3675C" w:rsidRPr="00F25814" w:rsidRDefault="00C3675C" w:rsidP="00D54074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В разделе «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Quantitative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>» 10 вопросов оцениваются в 3 балла за каждый правильный ответ, 5 вопросов оцениваются в 5 баллов за каждый правильный ответ.</w:t>
      </w:r>
    </w:p>
    <w:p w:rsidR="00C3675C" w:rsidRPr="00F25814" w:rsidRDefault="00C3675C" w:rsidP="00D54074">
      <w:pPr>
        <w:pStyle w:val="a4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2.2. Раздел «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Integrated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Reasoning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>» оценивает навыки анализа, рассуждения, обоснования, стратегического мышления.</w:t>
      </w:r>
    </w:p>
    <w:p w:rsidR="00C3675C" w:rsidRPr="00F25814" w:rsidRDefault="00C3675C" w:rsidP="00D54074">
      <w:pPr>
        <w:pStyle w:val="a4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Данный раздел содержит 10 вопросов. Каждое задание имеет 5 вариантов ответа, Участник должен выбрать один правильный ответ.</w:t>
      </w:r>
    </w:p>
    <w:p w:rsidR="00C3675C" w:rsidRPr="00F25814" w:rsidRDefault="00C3675C" w:rsidP="00D54074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В разделе «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Integrated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5814">
        <w:rPr>
          <w:rFonts w:ascii="Times New Roman" w:hAnsi="Times New Roman" w:cs="Times New Roman"/>
          <w:sz w:val="26"/>
          <w:szCs w:val="26"/>
        </w:rPr>
        <w:t>Reasoning</w:t>
      </w:r>
      <w:proofErr w:type="spellEnd"/>
      <w:r w:rsidRPr="00F25814">
        <w:rPr>
          <w:rFonts w:ascii="Times New Roman" w:hAnsi="Times New Roman" w:cs="Times New Roman"/>
          <w:sz w:val="26"/>
          <w:szCs w:val="26"/>
        </w:rPr>
        <w:t>» 5 вопросов оцениваются в 4 балла за каждый правильный ответ, 5 вопросов оцениваются в 5 баллов за каждый правильный ответ.</w:t>
      </w:r>
    </w:p>
    <w:p w:rsidR="00C3675C" w:rsidRPr="00F25814" w:rsidRDefault="00C3675C" w:rsidP="00D54074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2.3. Общее количество баллов, которое может получить Участник за выполнение заданий заключительного этапа Конкурса равно 100.</w:t>
      </w:r>
    </w:p>
    <w:p w:rsidR="00C3675C" w:rsidRPr="00F25814" w:rsidRDefault="00C3675C" w:rsidP="00D54074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5"/>
          <w:sz w:val="26"/>
          <w:szCs w:val="26"/>
        </w:rPr>
        <w:t>2.4. Отсутствие ответа на тестовый вопрос или наличие нескольких ответов на тестовый вопрос оцениваются как неправильный ответ.</w:t>
      </w:r>
    </w:p>
    <w:p w:rsidR="00C3675C" w:rsidRPr="00F25814" w:rsidRDefault="00C3675C" w:rsidP="00D0386F">
      <w:pPr>
        <w:widowControl w:val="0"/>
        <w:spacing w:line="240" w:lineRule="auto"/>
        <w:ind w:right="-9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>3. Методика оценивания «Портфолио Участника» (отборочный этап):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65"/>
        <w:gridCol w:w="1975"/>
        <w:gridCol w:w="4695"/>
        <w:gridCol w:w="2241"/>
      </w:tblGrid>
      <w:tr w:rsidR="00C3675C" w:rsidRPr="00F25814" w:rsidTr="00D54074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№ п/п</w:t>
            </w:r>
          </w:p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Документ</w:t>
            </w:r>
          </w:p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Критерии / пояснения</w:t>
            </w:r>
          </w:p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Максимальное количество баллов</w:t>
            </w:r>
          </w:p>
        </w:tc>
      </w:tr>
      <w:tr w:rsidR="00C3675C" w:rsidRPr="00F25814" w:rsidTr="00D54074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Резюме участника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pStyle w:val="a8"/>
              <w:rPr>
                <w:spacing w:val="-2"/>
                <w:sz w:val="26"/>
                <w:szCs w:val="26"/>
              </w:rPr>
            </w:pPr>
            <w:r w:rsidRPr="00F25814">
              <w:rPr>
                <w:spacing w:val="-2"/>
                <w:sz w:val="26"/>
                <w:szCs w:val="26"/>
              </w:rPr>
              <w:t xml:space="preserve">В резюме участник кратко представляет себя, свой опыт и навыки, уровень образования, полученную специализацию. В рамках резюме оценивается опыт профессиональной деятельности, участие во </w:t>
            </w:r>
            <w:proofErr w:type="spellStart"/>
            <w:r w:rsidRPr="00F25814">
              <w:rPr>
                <w:spacing w:val="-2"/>
                <w:sz w:val="26"/>
                <w:szCs w:val="26"/>
              </w:rPr>
              <w:t>внеучебнои</w:t>
            </w:r>
            <w:proofErr w:type="spellEnd"/>
            <w:r w:rsidRPr="00F25814">
              <w:rPr>
                <w:spacing w:val="-2"/>
                <w:sz w:val="26"/>
                <w:szCs w:val="26"/>
              </w:rPr>
              <w:t xml:space="preserve">̆ и </w:t>
            </w:r>
            <w:proofErr w:type="spellStart"/>
            <w:r w:rsidRPr="00F25814">
              <w:rPr>
                <w:spacing w:val="-2"/>
                <w:sz w:val="26"/>
                <w:szCs w:val="26"/>
              </w:rPr>
              <w:t>проектнои</w:t>
            </w:r>
            <w:proofErr w:type="spellEnd"/>
            <w:r w:rsidRPr="00F25814">
              <w:rPr>
                <w:spacing w:val="-2"/>
                <w:sz w:val="26"/>
                <w:szCs w:val="26"/>
              </w:rPr>
              <w:t xml:space="preserve">̆ работе. Резюме </w:t>
            </w:r>
            <w:r w:rsidRPr="00F25814">
              <w:rPr>
                <w:spacing w:val="-2"/>
                <w:sz w:val="26"/>
                <w:szCs w:val="26"/>
              </w:rPr>
              <w:lastRenderedPageBreak/>
              <w:t xml:space="preserve">предоставляется в свободной форме и позволяет понять уровень знаний и компетенций участника.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3 балла</w:t>
            </w:r>
          </w:p>
        </w:tc>
      </w:tr>
      <w:tr w:rsidR="00C3675C" w:rsidRPr="00F25814" w:rsidTr="00D54074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D54074">
            <w:pPr>
              <w:widowControl w:val="0"/>
              <w:ind w:right="-9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Мотивационное письмо на английском языке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Должны быть указаны причины выбора конкретной программы магистратуры и профессиональной сферы деятельности, исследовательские и профессиональные интересы, научные и профессиональные достижения, исследовательские и аналитические навыки, планы профессионального развития.</w:t>
            </w:r>
          </w:p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По желанию мотивационное письмо может быть дополнено списком опубликованных статей/ препринтов (с указанием полных библиографических данных).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7 баллов</w:t>
            </w:r>
          </w:p>
        </w:tc>
      </w:tr>
      <w:tr w:rsidR="00C3675C" w:rsidRPr="00F25814" w:rsidTr="00D54074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D54074">
            <w:pPr>
              <w:widowControl w:val="0"/>
              <w:ind w:right="-9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Эссе по финансам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Целью написания эссе является совершенствование навыков поиска, анализа и представления материала по конкретной проблеме финансов. При написании эссе необходимо решить следующие учебные задачи:</w:t>
            </w:r>
          </w:p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1. Рассмотреть ключевые категории и понятия по исследуемой проблеме и дать их сущностную характеристику.</w:t>
            </w:r>
          </w:p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2. Провести обзор релевантных источников и дать им критическую оценку.</w:t>
            </w:r>
          </w:p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3. Оценить современное состояние проблемы со всеми присущими ей сложностями и противоречиями, подтвердив свою точку зрения статистическим и </w:t>
            </w:r>
            <w:proofErr w:type="spellStart"/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фактологическим</w:t>
            </w:r>
            <w:proofErr w:type="spellEnd"/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материалом.</w:t>
            </w:r>
          </w:p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4. Сделать самостоятельный вывод по результатам своего исследования и сформулировать авторское мнение. Структура эссе и критерии эссе регламентированы в настоящем приложении далее.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5C" w:rsidRPr="00F25814" w:rsidRDefault="00C3675C" w:rsidP="00B069CF">
            <w:pPr>
              <w:widowControl w:val="0"/>
              <w:ind w:right="-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25814">
              <w:rPr>
                <w:rFonts w:ascii="Times New Roman" w:hAnsi="Times New Roman"/>
                <w:spacing w:val="-2"/>
                <w:sz w:val="26"/>
                <w:szCs w:val="26"/>
              </w:rPr>
              <w:t>20 баллов</w:t>
            </w:r>
          </w:p>
        </w:tc>
      </w:tr>
    </w:tbl>
    <w:p w:rsidR="00C3675C" w:rsidRPr="00F25814" w:rsidRDefault="00C3675C" w:rsidP="00D54074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>3.1. Структура и критерии оценивания эссе:</w:t>
      </w:r>
    </w:p>
    <w:p w:rsidR="00C3675C" w:rsidRPr="00F25814" w:rsidRDefault="00C3675C" w:rsidP="00D54074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>Структурно эссе состоит из основной части (которую не следует структурировать по главам, вопросам или параграфам), заключения (2-3 абзаца) и списка литературы.</w:t>
      </w:r>
    </w:p>
    <w:p w:rsidR="00C3675C" w:rsidRPr="00F25814" w:rsidRDefault="00C3675C" w:rsidP="00D54074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 xml:space="preserve">Объем работы 2-3 страницы текста формата А4 (не считая титульного листа и списка литературы). </w:t>
      </w:r>
    </w:p>
    <w:p w:rsidR="00C3675C" w:rsidRPr="00F25814" w:rsidRDefault="00C3675C" w:rsidP="00D54074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 xml:space="preserve">Шрифт – </w:t>
      </w:r>
      <w:proofErr w:type="spellStart"/>
      <w:r w:rsidRPr="00F25814">
        <w:rPr>
          <w:rFonts w:ascii="Times New Roman" w:hAnsi="Times New Roman" w:cs="Times New Roman"/>
          <w:spacing w:val="-2"/>
          <w:sz w:val="26"/>
          <w:szCs w:val="26"/>
        </w:rPr>
        <w:t>Times</w:t>
      </w:r>
      <w:proofErr w:type="spellEnd"/>
      <w:r w:rsidRPr="00F258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F25814">
        <w:rPr>
          <w:rFonts w:ascii="Times New Roman" w:hAnsi="Times New Roman" w:cs="Times New Roman"/>
          <w:spacing w:val="-2"/>
          <w:sz w:val="26"/>
          <w:szCs w:val="26"/>
        </w:rPr>
        <w:t>New</w:t>
      </w:r>
      <w:proofErr w:type="spellEnd"/>
      <w:r w:rsidRPr="00F258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F25814">
        <w:rPr>
          <w:rFonts w:ascii="Times New Roman" w:hAnsi="Times New Roman" w:cs="Times New Roman"/>
          <w:spacing w:val="-2"/>
          <w:sz w:val="26"/>
          <w:szCs w:val="26"/>
        </w:rPr>
        <w:t>Roman</w:t>
      </w:r>
      <w:proofErr w:type="spellEnd"/>
      <w:r w:rsidRPr="00F25814">
        <w:rPr>
          <w:rFonts w:ascii="Times New Roman" w:hAnsi="Times New Roman" w:cs="Times New Roman"/>
          <w:spacing w:val="-2"/>
          <w:sz w:val="26"/>
          <w:szCs w:val="26"/>
        </w:rPr>
        <w:t>, размер шрифта – 12, интервал – 1.</w:t>
      </w:r>
    </w:p>
    <w:p w:rsidR="00C3675C" w:rsidRPr="00F25814" w:rsidRDefault="00C3675C" w:rsidP="00D54074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>Язык написания - английский.</w:t>
      </w:r>
    </w:p>
    <w:p w:rsidR="00C3675C" w:rsidRPr="00F25814" w:rsidRDefault="00C3675C" w:rsidP="00D54074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 xml:space="preserve">Темы эссе будут опубликованы на </w:t>
      </w:r>
      <w:r w:rsidRPr="00F25814">
        <w:rPr>
          <w:rFonts w:ascii="Times New Roman" w:hAnsi="Times New Roman" w:cs="Times New Roman"/>
          <w:sz w:val="26"/>
          <w:szCs w:val="26"/>
        </w:rPr>
        <w:t>интернет-странице Конкурса</w:t>
      </w:r>
      <w:r w:rsidRPr="00F25814">
        <w:rPr>
          <w:rFonts w:ascii="Times New Roman" w:hAnsi="Times New Roman" w:cs="Times New Roman"/>
          <w:spacing w:val="-2"/>
          <w:sz w:val="26"/>
          <w:szCs w:val="26"/>
        </w:rPr>
        <w:t xml:space="preserve"> не позднее 20 января текущего года.</w:t>
      </w:r>
    </w:p>
    <w:p w:rsidR="00C3675C" w:rsidRPr="00F25814" w:rsidRDefault="00C3675C" w:rsidP="00D54074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 xml:space="preserve">Примеры тем: </w:t>
      </w:r>
    </w:p>
    <w:p w:rsidR="00C3675C" w:rsidRPr="00F25814" w:rsidRDefault="00C3675C" w:rsidP="00D5407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>факторы инвестиционной привлекательности компании/отрасли;</w:t>
      </w:r>
    </w:p>
    <w:p w:rsidR="00C3675C" w:rsidRPr="00F25814" w:rsidRDefault="00C3675C" w:rsidP="00D5407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>основные тренды в дивидендной политике компаний;</w:t>
      </w:r>
    </w:p>
    <w:p w:rsidR="00C3675C" w:rsidRPr="00F25814" w:rsidRDefault="00C3675C" w:rsidP="00D5407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5814">
        <w:rPr>
          <w:rFonts w:ascii="Times New Roman" w:hAnsi="Times New Roman" w:cs="Times New Roman"/>
          <w:spacing w:val="-2"/>
          <w:sz w:val="26"/>
          <w:szCs w:val="26"/>
        </w:rPr>
        <w:t>роль имитационного моделирования в прогнозировании доходностей акций.</w:t>
      </w:r>
    </w:p>
    <w:p w:rsidR="00C3675C" w:rsidRPr="00F25814" w:rsidRDefault="00C3675C" w:rsidP="00D54074">
      <w:pPr>
        <w:widowControl w:val="0"/>
        <w:tabs>
          <w:tab w:val="left" w:pos="2145"/>
        </w:tabs>
        <w:spacing w:after="0" w:line="240" w:lineRule="auto"/>
        <w:ind w:right="-11" w:firstLine="709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Критерии оценивания эссе: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96"/>
      </w:tblGrid>
      <w:tr w:rsidR="00C3675C" w:rsidRPr="003809CA" w:rsidTr="003809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r w:rsidR="003809C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C3675C" w:rsidRPr="003809CA" w:rsidRDefault="00C3675C" w:rsidP="003809CA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C3675C" w:rsidRPr="00F25814" w:rsidTr="003809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Комплексный анализ категорий и понятий по проблематике. Критический авторский анализ.</w:t>
            </w:r>
          </w:p>
        </w:tc>
      </w:tr>
      <w:tr w:rsidR="00C3675C" w:rsidRPr="00F25814" w:rsidTr="003809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 xml:space="preserve">Критический обзор литературных источников, использование наиболее релевантных источников, анализ источников за последние 5 лет.  </w:t>
            </w:r>
          </w:p>
        </w:tc>
      </w:tr>
      <w:tr w:rsidR="00C3675C" w:rsidRPr="00F25814" w:rsidTr="003809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Описание и критическая оценка трендов по выбранной тематике. Полная аргументация современной ситуации на рынке.</w:t>
            </w:r>
          </w:p>
        </w:tc>
      </w:tr>
      <w:tr w:rsidR="00C3675C" w:rsidRPr="00F25814" w:rsidTr="003809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Правильное, полное, аргументированное, логически и лексически грамотно изложенное решение по выбранной проблематике.</w:t>
            </w:r>
          </w:p>
        </w:tc>
      </w:tr>
      <w:tr w:rsidR="00C3675C" w:rsidRPr="00F25814" w:rsidTr="003809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Использование статистических и аналитических данных для подтверждения авторского мнения.</w:t>
            </w:r>
          </w:p>
        </w:tc>
      </w:tr>
      <w:tr w:rsidR="00C3675C" w:rsidRPr="00F25814" w:rsidTr="003809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Четкая авторская позиция, обоснование авторских выводов, сравнение полученных автором результатов с существующими экономическими трендами и тенденциями.</w:t>
            </w:r>
          </w:p>
        </w:tc>
      </w:tr>
      <w:tr w:rsidR="00C3675C" w:rsidRPr="00F25814" w:rsidTr="003809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>0-2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5C" w:rsidRPr="003809CA" w:rsidRDefault="00C3675C" w:rsidP="003809CA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809CA">
              <w:rPr>
                <w:rFonts w:ascii="Times New Roman" w:hAnsi="Times New Roman" w:cs="Times New Roman"/>
                <w:sz w:val="26"/>
                <w:szCs w:val="26"/>
              </w:rPr>
              <w:t xml:space="preserve">Грамотный язык, четкое и последовательное изложение материала. </w:t>
            </w:r>
          </w:p>
        </w:tc>
      </w:tr>
    </w:tbl>
    <w:p w:rsidR="00C3675C" w:rsidRPr="00F25814" w:rsidRDefault="00C3675C" w:rsidP="003809CA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25814">
        <w:rPr>
          <w:rFonts w:ascii="Times New Roman" w:hAnsi="Times New Roman" w:cs="Times New Roman"/>
          <w:spacing w:val="-1"/>
          <w:sz w:val="26"/>
          <w:szCs w:val="26"/>
        </w:rPr>
        <w:t>Полное решение означает, что все проблемные вопросы по теме эссе явно обозначены и раскрыты.</w:t>
      </w:r>
    </w:p>
    <w:p w:rsidR="00C3675C" w:rsidRPr="00F25814" w:rsidRDefault="00C3675C" w:rsidP="003809CA">
      <w:pPr>
        <w:widowControl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25814">
        <w:rPr>
          <w:rFonts w:ascii="Times New Roman" w:hAnsi="Times New Roman" w:cs="Times New Roman"/>
          <w:spacing w:val="-1"/>
          <w:sz w:val="26"/>
          <w:szCs w:val="26"/>
        </w:rPr>
        <w:t>Полная аргументация означает, что все ключевые аргументы в пользу предлагаемого решения изложены без ошибок в надлежащем порядке.</w:t>
      </w:r>
    </w:p>
    <w:p w:rsidR="00C3675C" w:rsidRPr="00F25814" w:rsidRDefault="00C3675C" w:rsidP="003809CA">
      <w:pPr>
        <w:widowControl w:val="0"/>
        <w:tabs>
          <w:tab w:val="left" w:pos="1134"/>
        </w:tabs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25814">
        <w:rPr>
          <w:rFonts w:ascii="Times New Roman" w:hAnsi="Times New Roman" w:cs="Times New Roman"/>
          <w:spacing w:val="-1"/>
          <w:sz w:val="26"/>
          <w:szCs w:val="26"/>
        </w:rPr>
        <w:t>Логическая непротиворечивость аргументации означает, во-первых, корреляцию решения и предложенных в его пользу аргументов, во-вторых, отсутствие противоречия между излагаемыми аргументами, в-третьих, корреляцию аргументов и выводимых из них в работе следствий.</w:t>
      </w:r>
    </w:p>
    <w:p w:rsidR="00C3675C" w:rsidRPr="00F25814" w:rsidRDefault="00C3675C" w:rsidP="003809CA">
      <w:pPr>
        <w:widowControl w:val="0"/>
        <w:tabs>
          <w:tab w:val="left" w:pos="1134"/>
        </w:tabs>
        <w:spacing w:after="0" w:line="240" w:lineRule="auto"/>
        <w:ind w:right="-11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25814">
        <w:rPr>
          <w:rFonts w:ascii="Times New Roman" w:hAnsi="Times New Roman" w:cs="Times New Roman"/>
          <w:spacing w:val="-1"/>
          <w:sz w:val="26"/>
          <w:szCs w:val="26"/>
        </w:rPr>
        <w:t>3.2.</w:t>
      </w:r>
      <w:r w:rsidRPr="00F25814">
        <w:rPr>
          <w:rFonts w:ascii="Times New Roman" w:hAnsi="Times New Roman" w:cs="Times New Roman"/>
          <w:spacing w:val="-1"/>
          <w:sz w:val="26"/>
          <w:szCs w:val="26"/>
        </w:rPr>
        <w:tab/>
        <w:t>В случае полного или частичного совпадения текста эссе у разных Участников, при условии, что это совпадение не вызвано цитированием общепринятых терминов и определений всем Участникам, у которых выявлено совпадение, выставляется оценка ноль за эссе, без выяснения причин такого совпадения.</w:t>
      </w:r>
    </w:p>
    <w:p w:rsidR="00C3675C" w:rsidRPr="00F25814" w:rsidRDefault="00C3675C" w:rsidP="003809CA">
      <w:pPr>
        <w:widowControl w:val="0"/>
        <w:tabs>
          <w:tab w:val="left" w:pos="1134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pacing w:val="-1"/>
          <w:sz w:val="26"/>
          <w:szCs w:val="26"/>
        </w:rPr>
        <w:t>3.3.</w:t>
      </w:r>
      <w:r w:rsidRPr="00F25814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F25814">
        <w:rPr>
          <w:rFonts w:ascii="Times New Roman" w:hAnsi="Times New Roman" w:cs="Times New Roman"/>
          <w:sz w:val="26"/>
          <w:szCs w:val="26"/>
        </w:rPr>
        <w:t xml:space="preserve">Текст эссе должен быть представлен на английском языке лично Участником. </w:t>
      </w:r>
    </w:p>
    <w:p w:rsidR="00C3675C" w:rsidRPr="00F25814" w:rsidRDefault="00C3675C" w:rsidP="003809CA">
      <w:pPr>
        <w:widowControl w:val="0"/>
        <w:tabs>
          <w:tab w:val="left" w:pos="1134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3.4.</w:t>
      </w:r>
      <w:r w:rsidRPr="00F25814">
        <w:rPr>
          <w:rFonts w:ascii="Times New Roman" w:hAnsi="Times New Roman" w:cs="Times New Roman"/>
          <w:sz w:val="26"/>
          <w:szCs w:val="26"/>
        </w:rPr>
        <w:tab/>
        <w:t xml:space="preserve">При написании эссе разрешается пользоваться исключительно официальными литературными источниками и сайтами. Не допускается использование цитирования ответов из чатов, блогов, неофициальных источников.  </w:t>
      </w:r>
    </w:p>
    <w:p w:rsidR="00C3675C" w:rsidRPr="00F25814" w:rsidRDefault="00C3675C" w:rsidP="003809CA">
      <w:pPr>
        <w:widowControl w:val="0"/>
        <w:tabs>
          <w:tab w:val="left" w:pos="1134"/>
        </w:tabs>
        <w:spacing w:after="0" w:line="240" w:lineRule="auto"/>
        <w:ind w:right="-9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25814">
        <w:rPr>
          <w:rFonts w:ascii="Times New Roman" w:hAnsi="Times New Roman" w:cs="Times New Roman"/>
          <w:sz w:val="26"/>
          <w:szCs w:val="26"/>
        </w:rPr>
        <w:t>3.5.</w:t>
      </w:r>
      <w:r w:rsidRPr="00F25814">
        <w:rPr>
          <w:rFonts w:ascii="Times New Roman" w:hAnsi="Times New Roman" w:cs="Times New Roman"/>
          <w:sz w:val="26"/>
          <w:szCs w:val="26"/>
        </w:rPr>
        <w:tab/>
        <w:t>Эссе должно быть аккуратно оформлено. Сокращения, не являющиеся общепринятыми, должны быть пояснены в тексте эссе.</w:t>
      </w:r>
    </w:p>
    <w:p w:rsidR="004F266F" w:rsidRDefault="00C3675C" w:rsidP="00EC5BE4">
      <w:pPr>
        <w:tabs>
          <w:tab w:val="left" w:pos="1134"/>
        </w:tabs>
        <w:spacing w:after="0" w:line="240" w:lineRule="auto"/>
        <w:ind w:firstLine="709"/>
        <w:jc w:val="both"/>
      </w:pPr>
      <w:r w:rsidRPr="00F25814">
        <w:rPr>
          <w:rFonts w:ascii="Times New Roman" w:hAnsi="Times New Roman" w:cs="Times New Roman"/>
          <w:spacing w:val="-1"/>
          <w:sz w:val="26"/>
          <w:szCs w:val="26"/>
        </w:rPr>
        <w:t>4.</w:t>
      </w:r>
      <w:r w:rsidRPr="00F25814">
        <w:rPr>
          <w:rFonts w:ascii="Times New Roman" w:hAnsi="Times New Roman" w:cs="Times New Roman"/>
          <w:spacing w:val="-1"/>
          <w:sz w:val="26"/>
          <w:szCs w:val="26"/>
        </w:rPr>
        <w:tab/>
        <w:t>Для ранжирования результатов Участников принимаются во внимание только баллы, полученные на заключительном этапе Конкурса. Баллы, полученные Участниками на отборочном этапе, при подведении итогов Конкурса и определении победителей Конкурса во внимание не принимаются.</w:t>
      </w:r>
    </w:p>
    <w:sectPr w:rsidR="004F266F" w:rsidSect="00D54074">
      <w:footerReference w:type="default" hsehd:id="rId666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26.01.2024 № 8.3.6.2-08/260124-4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80F"/>
    <w:multiLevelType w:val="multilevel"/>
    <w:tmpl w:val="78FA9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CE47A86"/>
    <w:multiLevelType w:val="hybridMultilevel"/>
    <w:tmpl w:val="9642CE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E"/>
    <w:rsid w:val="003809CA"/>
    <w:rsid w:val="004478E9"/>
    <w:rsid w:val="004F266F"/>
    <w:rsid w:val="00530380"/>
    <w:rsid w:val="006828B0"/>
    <w:rsid w:val="00684FE4"/>
    <w:rsid w:val="00BB4D6E"/>
    <w:rsid w:val="00C3675C"/>
    <w:rsid w:val="00D0386F"/>
    <w:rsid w:val="00D54074"/>
    <w:rsid w:val="00EC5BE4"/>
    <w:rsid w:val="00F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833"/>
  <w15:chartTrackingRefBased/>
  <w15:docId w15:val="{2D9A6054-9370-4303-9619-DEB6ACEF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5C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C3675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675C"/>
    <w:rPr>
      <w:sz w:val="20"/>
      <w:szCs w:val="20"/>
    </w:rPr>
  </w:style>
  <w:style w:type="table" w:styleId="a6">
    <w:name w:val="Table Grid"/>
    <w:basedOn w:val="a1"/>
    <w:uiPriority w:val="39"/>
    <w:rsid w:val="00C3675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3675C"/>
    <w:rPr>
      <w:i/>
      <w:iCs/>
    </w:rPr>
  </w:style>
  <w:style w:type="paragraph" w:styleId="a8">
    <w:name w:val="Normal (Web)"/>
    <w:basedOn w:val="a"/>
    <w:uiPriority w:val="99"/>
    <w:unhideWhenUsed/>
    <w:rsid w:val="00C3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809C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8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Кошельковская Надежда Николаевна</dc:creator>
  <cp:keywords/>
  <dc:description/>
  <cp:lastModifiedBy>Кошельковская Надежда Николаевна</cp:lastModifiedBy>
  <cp:revision>2</cp:revision>
  <cp:lastPrinted>2024-01-25T09:13:00Z</cp:lastPrinted>
  <dcterms:created xsi:type="dcterms:W3CDTF">2024-01-26T06:26:00Z</dcterms:created>
  <dcterms:modified xsi:type="dcterms:W3CDTF">2024-01-26T06:26:00Z</dcterms:modified>
</cp:coreProperties>
</file>