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23" w:rsidRDefault="00602123" w:rsidP="003346ED">
      <w:pPr>
        <w:jc w:val="center"/>
        <w:rPr>
          <w:b/>
          <w:sz w:val="28"/>
          <w:szCs w:val="28"/>
        </w:rPr>
      </w:pPr>
    </w:p>
    <w:p w:rsidR="003346ED" w:rsidRPr="005E75D7" w:rsidRDefault="003346ED" w:rsidP="003346ED">
      <w:pPr>
        <w:jc w:val="center"/>
        <w:rPr>
          <w:b/>
          <w:sz w:val="28"/>
          <w:szCs w:val="28"/>
        </w:rPr>
      </w:pPr>
      <w:r w:rsidRPr="00011BB5">
        <w:rPr>
          <w:b/>
          <w:sz w:val="28"/>
          <w:szCs w:val="28"/>
        </w:rPr>
        <w:t>Всероссийская олимпиада школьников</w:t>
      </w:r>
      <w:r>
        <w:rPr>
          <w:b/>
          <w:sz w:val="28"/>
          <w:szCs w:val="28"/>
        </w:rPr>
        <w:t xml:space="preserve"> </w:t>
      </w:r>
      <w:r w:rsidRPr="00011BB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5154AB">
        <w:rPr>
          <w:b/>
          <w:sz w:val="28"/>
          <w:szCs w:val="28"/>
        </w:rPr>
        <w:t>2</w:t>
      </w:r>
      <w:r w:rsidRPr="00011BB5">
        <w:rPr>
          <w:b/>
          <w:sz w:val="28"/>
          <w:szCs w:val="28"/>
        </w:rPr>
        <w:t>-20</w:t>
      </w:r>
      <w:r w:rsidRPr="003346ED">
        <w:rPr>
          <w:b/>
          <w:sz w:val="28"/>
          <w:szCs w:val="28"/>
        </w:rPr>
        <w:t>2</w:t>
      </w:r>
      <w:r w:rsidR="005154AB">
        <w:rPr>
          <w:b/>
          <w:sz w:val="28"/>
          <w:szCs w:val="28"/>
        </w:rPr>
        <w:t>3</w:t>
      </w:r>
    </w:p>
    <w:p w:rsidR="003346ED" w:rsidRDefault="003346ED" w:rsidP="003346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Экономика. Районный этап.</w:t>
      </w:r>
    </w:p>
    <w:p w:rsidR="003346ED" w:rsidRPr="00B40E76" w:rsidRDefault="00F54FCA" w:rsidP="003346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3346ED">
        <w:rPr>
          <w:b/>
          <w:sz w:val="22"/>
          <w:szCs w:val="22"/>
        </w:rPr>
        <w:t xml:space="preserve"> </w:t>
      </w:r>
      <w:r w:rsidR="003346ED" w:rsidRPr="00B40E76">
        <w:rPr>
          <w:b/>
          <w:sz w:val="22"/>
          <w:szCs w:val="22"/>
        </w:rPr>
        <w:t>класс</w:t>
      </w:r>
    </w:p>
    <w:p w:rsidR="003346ED" w:rsidRPr="00496D49" w:rsidRDefault="003346ED" w:rsidP="003346ED">
      <w:pPr>
        <w:ind w:right="360"/>
        <w:rPr>
          <w:b/>
        </w:rPr>
      </w:pPr>
    </w:p>
    <w:p w:rsidR="002D7DDA" w:rsidRPr="00BB2268" w:rsidRDefault="002D7DDA" w:rsidP="002D7DDA">
      <w:pPr>
        <w:jc w:val="center"/>
        <w:rPr>
          <w:b/>
        </w:rPr>
      </w:pPr>
      <w:r w:rsidRPr="00BB2268">
        <w:rPr>
          <w:b/>
        </w:rPr>
        <w:t xml:space="preserve">В </w:t>
      </w:r>
      <w:r w:rsidR="00EB7B4D">
        <w:rPr>
          <w:b/>
        </w:rPr>
        <w:t>аналитическ</w:t>
      </w:r>
      <w:r w:rsidR="009D1983">
        <w:rPr>
          <w:b/>
        </w:rPr>
        <w:t>ом</w:t>
      </w:r>
      <w:r w:rsidRPr="00BB2268">
        <w:rPr>
          <w:b/>
        </w:rPr>
        <w:t xml:space="preserve"> задани</w:t>
      </w:r>
      <w:r w:rsidR="009D1983">
        <w:rPr>
          <w:b/>
        </w:rPr>
        <w:t>и</w:t>
      </w:r>
      <w:r w:rsidR="001313E4">
        <w:rPr>
          <w:b/>
        </w:rPr>
        <w:t xml:space="preserve"> </w:t>
      </w:r>
      <w:r w:rsidR="0036033C">
        <w:rPr>
          <w:b/>
        </w:rPr>
        <w:t>предполагаются короткие ответы</w:t>
      </w:r>
      <w:r w:rsidR="00EB7B4D">
        <w:rPr>
          <w:b/>
        </w:rPr>
        <w:t>. Впишите в бланк ответов свой вариант или нарисуйте график.</w:t>
      </w:r>
      <w:r w:rsidR="001313E4">
        <w:rPr>
          <w:b/>
        </w:rPr>
        <w:t xml:space="preserve"> </w:t>
      </w:r>
      <w:r w:rsidRPr="00BB2268">
        <w:rPr>
          <w:b/>
        </w:rPr>
        <w:t xml:space="preserve">Ответы на </w:t>
      </w:r>
      <w:r w:rsidR="001313E4">
        <w:rPr>
          <w:b/>
        </w:rPr>
        <w:t>задачи</w:t>
      </w:r>
      <w:r w:rsidRPr="00BB2268">
        <w:rPr>
          <w:b/>
        </w:rPr>
        <w:t xml:space="preserve"> пиши</w:t>
      </w:r>
      <w:r w:rsidR="001313E4">
        <w:rPr>
          <w:b/>
        </w:rPr>
        <w:t>те</w:t>
      </w:r>
      <w:r w:rsidRPr="00BB2268">
        <w:rPr>
          <w:b/>
        </w:rPr>
        <w:t xml:space="preserve"> </w:t>
      </w:r>
      <w:r w:rsidR="001313E4">
        <w:rPr>
          <w:b/>
        </w:rPr>
        <w:t>в бланке ответов под номером соответствующей задачи</w:t>
      </w:r>
      <w:r w:rsidRPr="00BB2268">
        <w:rPr>
          <w:b/>
        </w:rPr>
        <w:t>.</w:t>
      </w:r>
      <w:r w:rsidR="00EB7B4D">
        <w:rPr>
          <w:b/>
        </w:rPr>
        <w:t xml:space="preserve"> </w:t>
      </w:r>
      <w:r w:rsidRPr="00BB2268">
        <w:rPr>
          <w:b/>
        </w:rPr>
        <w:t>Не забудь привести РЕШЕНИЕ!</w:t>
      </w:r>
    </w:p>
    <w:p w:rsidR="002D7DDA" w:rsidRPr="005154AB" w:rsidRDefault="002D7DDA" w:rsidP="002D7DDA">
      <w:pPr>
        <w:rPr>
          <w:b/>
        </w:rPr>
      </w:pPr>
      <w:r w:rsidRPr="005154AB">
        <w:rPr>
          <w:b/>
        </w:rPr>
        <w:t>ЧАСТЬ 1.</w:t>
      </w:r>
    </w:p>
    <w:p w:rsidR="00EB7B4D" w:rsidRPr="005154AB" w:rsidRDefault="00EB7B4D" w:rsidP="00EB7B4D">
      <w:pPr>
        <w:jc w:val="both"/>
        <w:rPr>
          <w:b/>
        </w:rPr>
      </w:pPr>
      <w:r w:rsidRPr="005154AB">
        <w:rPr>
          <w:b/>
        </w:rPr>
        <w:t>Аналитическое з</w:t>
      </w:r>
      <w:r w:rsidR="009D1983" w:rsidRPr="005154AB">
        <w:rPr>
          <w:b/>
        </w:rPr>
        <w:t>адание</w:t>
      </w:r>
      <w:r w:rsidR="00496D49">
        <w:rPr>
          <w:b/>
        </w:rPr>
        <w:t xml:space="preserve"> 1</w:t>
      </w:r>
      <w:r w:rsidRPr="005154AB">
        <w:rPr>
          <w:b/>
        </w:rPr>
        <w:t xml:space="preserve"> (</w:t>
      </w:r>
      <w:r w:rsidR="008750B0">
        <w:rPr>
          <w:b/>
        </w:rPr>
        <w:t>29</w:t>
      </w:r>
      <w:r w:rsidRPr="005154AB">
        <w:rPr>
          <w:b/>
        </w:rPr>
        <w:t xml:space="preserve"> баллов). </w:t>
      </w:r>
    </w:p>
    <w:p w:rsidR="005154AB" w:rsidRDefault="005154AB" w:rsidP="0068529B">
      <w:pPr>
        <w:jc w:val="both"/>
      </w:pPr>
      <w:r w:rsidRPr="005154AB">
        <w:t>Рассмотрим ситуацию в сфере грузовых железнодорожных перевозок РЖД в России. Представим, что ситуация на начало 2022 го</w:t>
      </w:r>
      <w:r w:rsidR="00715145">
        <w:t>да приведена на графике (рис. 1 бланка ответов</w:t>
      </w:r>
      <w:r w:rsidRPr="005154AB">
        <w:t>)</w:t>
      </w:r>
    </w:p>
    <w:p w:rsidR="001E2BEE" w:rsidRDefault="001E2BEE" w:rsidP="001E2BEE">
      <w:pPr>
        <w:jc w:val="both"/>
      </w:pPr>
      <w:r w:rsidRPr="001E2BEE">
        <w:rPr>
          <w:b/>
        </w:rPr>
        <w:t>1.1. (3 балла)</w:t>
      </w:r>
      <w:r>
        <w:t xml:space="preserve"> Согласно данным РБК «вся инвест-программа железнодорожной компании на текущий год составляет более 1,14 трлн руб.»</w:t>
      </w:r>
      <w:r>
        <w:rPr>
          <w:rStyle w:val="afe"/>
        </w:rPr>
        <w:footnoteReference w:id="1"/>
      </w:r>
      <w:r>
        <w:t xml:space="preserve"> .</w:t>
      </w:r>
    </w:p>
    <w:p w:rsidR="005154AB" w:rsidRDefault="001E2BEE" w:rsidP="001E2BEE">
      <w:pPr>
        <w:jc w:val="both"/>
      </w:pPr>
      <w:r>
        <w:t xml:space="preserve">Укажите, как, при прочих равных условиях, отразится инвестиционная программа РЖД на графике: постройте на </w:t>
      </w:r>
      <w:r w:rsidR="00715145">
        <w:t>том</w:t>
      </w:r>
      <w:r>
        <w:t xml:space="preserve"> же графике (рис. 1 бланка ответов) одинарными линиями, если необходимо, сдвиги кривых, подпишите их и заштрихуйте фигуру, соответствующую общему объему планируемых инвестиций. </w:t>
      </w:r>
    </w:p>
    <w:p w:rsidR="001E2BEE" w:rsidRDefault="001E2BEE" w:rsidP="001E2BEE">
      <w:pPr>
        <w:jc w:val="both"/>
      </w:pPr>
      <w:r w:rsidRPr="001E2BEE">
        <w:rPr>
          <w:b/>
        </w:rPr>
        <w:t>1.2. (3 балла)</w:t>
      </w:r>
      <w:r w:rsidRPr="001E2BEE">
        <w:t xml:space="preserve"> Может ли кривая средних общих издержек РЖД оказаться ниже кривой её предельных издержек при выпуске, меньше максимально возможного спроса? Поясните ваш ответ.</w:t>
      </w:r>
    </w:p>
    <w:p w:rsidR="001E2BEE" w:rsidRDefault="001E2BEE" w:rsidP="001E2BEE">
      <w:pPr>
        <w:jc w:val="both"/>
      </w:pPr>
      <w:r w:rsidRPr="001E2BEE">
        <w:rPr>
          <w:b/>
        </w:rPr>
        <w:t>1.3. (2 балла)</w:t>
      </w:r>
      <w:r>
        <w:t xml:space="preserve"> </w:t>
      </w:r>
      <w:r w:rsidRPr="001E2BEE">
        <w:t>Рост тарифов на грузовые перевозки РЖД к уровню прошлого года составил +18,6%</w:t>
      </w:r>
      <w:r w:rsidR="00715145">
        <w:rPr>
          <w:rStyle w:val="afe"/>
        </w:rPr>
        <w:footnoteReference w:id="2"/>
      </w:r>
      <w:r w:rsidRPr="001E2BEE">
        <w:t>. При этом по оценкам Минэкономразвития, снижение погрузки</w:t>
      </w:r>
      <w:r w:rsidR="007666A1">
        <w:rPr>
          <w:rStyle w:val="afe"/>
        </w:rPr>
        <w:footnoteReference w:id="3"/>
      </w:r>
      <w:r w:rsidRPr="001E2BEE">
        <w:t xml:space="preserve"> в</w:t>
      </w:r>
      <w:r w:rsidR="00715145">
        <w:t xml:space="preserve"> этом году может составить 7,3%</w:t>
      </w:r>
      <w:r w:rsidR="00715145">
        <w:rPr>
          <w:rStyle w:val="afe"/>
        </w:rPr>
        <w:footnoteReference w:id="4"/>
      </w:r>
      <w:r w:rsidRPr="001E2BEE">
        <w:t>. Отразите указанные изменения на графике (рис. 2</w:t>
      </w:r>
      <w:r w:rsidR="00715145">
        <w:t xml:space="preserve"> бланка ответов</w:t>
      </w:r>
      <w:r w:rsidRPr="001E2BEE">
        <w:t>), если предположить, что повышение цен вызвано инфляционным ростом затрат, условие максимизации прибыли монополии не будет нарушаться, а кривая спроса неизменна. Достаточно указать общие тенденции изменения без учета указанных выше точных данных. Если необходимо, постройте одинарными линиями</w:t>
      </w:r>
      <w:r w:rsidR="00715145">
        <w:t xml:space="preserve"> </w:t>
      </w:r>
      <w:r w:rsidRPr="001E2BEE">
        <w:t xml:space="preserve">сдвиги кривых. Укажите старые и новые объемы производства и цены. </w:t>
      </w:r>
    </w:p>
    <w:p w:rsidR="00715145" w:rsidRDefault="00715145" w:rsidP="001E2BEE">
      <w:pPr>
        <w:jc w:val="both"/>
      </w:pPr>
      <w:r w:rsidRPr="00715145">
        <w:rPr>
          <w:b/>
        </w:rPr>
        <w:t>1.4. (4 балла)</w:t>
      </w:r>
      <w:r>
        <w:t xml:space="preserve"> </w:t>
      </w:r>
      <w:r w:rsidRPr="00715145">
        <w:t>Отразите указанные в задании 1.3 изменения на графике (рис. 3</w:t>
      </w:r>
      <w:r>
        <w:t xml:space="preserve"> бланка ответов</w:t>
      </w:r>
      <w:r w:rsidRPr="00715145">
        <w:t>), если предположить, что снижение погрузки произошло за счет сокращения спроса на величину X при любой цене из-за санкций, обусловивших снижение экспорта в страны, которые эти санкции ввели. При этом прямая эластичность спроса по цене уменьшилась, а максимальная цена покупки увеличилась. Уровень издержек компании неизменен. Достаточно указать общие тенденции изменения без учета указанных выше точных данных. Если необходимо, постройте одинарными линиями</w:t>
      </w:r>
      <w:r>
        <w:t xml:space="preserve"> </w:t>
      </w:r>
      <w:r w:rsidRPr="00715145">
        <w:t xml:space="preserve">сдвиги кривых. Укажите новые объемы производства и цены. </w:t>
      </w:r>
    </w:p>
    <w:p w:rsidR="002A5019" w:rsidRDefault="002A5019" w:rsidP="001E2BEE">
      <w:pPr>
        <w:jc w:val="both"/>
      </w:pPr>
      <w:r w:rsidRPr="002A5019">
        <w:rPr>
          <w:b/>
        </w:rPr>
        <w:t>1.5. (4 балла)</w:t>
      </w:r>
      <w:r w:rsidRPr="002A5019">
        <w:t xml:space="preserve"> Министерство транспорта сообщает, что наряду с повышением тарифов для угля (а в среднем тарифная нагрузка на угольщиков выросла примерно на 50%, или в 1,5 раза плюс-минус в зависимости от пояса дальности), для трех других категорий грузов вводятся понижающие коэффициенты к повышающим коэффициентам, которые это повышение дезавуируют. Это сделано для импортных перевозок потребительских товаров, перевозок во внутригосударственном сообщении продовольственных товаров, а также некоторых минерально-строительных грузов. Как называется описываемое явление?</w:t>
      </w:r>
    </w:p>
    <w:p w:rsidR="002A5019" w:rsidRDefault="002A5019" w:rsidP="001E2BEE">
      <w:pPr>
        <w:jc w:val="both"/>
      </w:pPr>
      <w:r w:rsidRPr="002A5019">
        <w:rPr>
          <w:b/>
        </w:rPr>
        <w:t>1.6. (4 балла)</w:t>
      </w:r>
      <w:r>
        <w:t xml:space="preserve"> </w:t>
      </w:r>
      <w:r w:rsidRPr="002A5019">
        <w:t>Предположите, в каких обстоятельствах на рынке железнодорожных перевоз</w:t>
      </w:r>
      <w:r>
        <w:t>ок может сложиться конкуренция?</w:t>
      </w:r>
    </w:p>
    <w:p w:rsidR="002A5019" w:rsidRDefault="002A5019" w:rsidP="001E2BEE">
      <w:pPr>
        <w:jc w:val="both"/>
      </w:pPr>
      <w:r w:rsidRPr="002A5019">
        <w:rPr>
          <w:b/>
        </w:rPr>
        <w:t>1.7. (2 балла)</w:t>
      </w:r>
      <w:r>
        <w:t xml:space="preserve"> </w:t>
      </w:r>
      <w:r w:rsidRPr="002A5019">
        <w:t>Будет ли эффективным введение потоварного налога на перевозки РЖД в качестве меры регулирования монополии?</w:t>
      </w:r>
    </w:p>
    <w:p w:rsidR="008A2139" w:rsidRDefault="008A2139" w:rsidP="008A2139">
      <w:pPr>
        <w:jc w:val="both"/>
      </w:pPr>
      <w:r w:rsidRPr="002A5019">
        <w:rPr>
          <w:b/>
        </w:rPr>
        <w:t>1.8. (2 балла)</w:t>
      </w:r>
      <w:r>
        <w:t xml:space="preserve"> </w:t>
      </w:r>
      <w:r w:rsidRPr="002A5019">
        <w:t>Компанию РЖД нередко подвергают критике за расходование средств на рекламу. Приведите доводы в поддержку необходимости п</w:t>
      </w:r>
      <w:r>
        <w:t>одобных затрат для компании РЖД.</w:t>
      </w:r>
    </w:p>
    <w:p w:rsidR="008750B0" w:rsidRDefault="008750B0" w:rsidP="001E2BEE">
      <w:pPr>
        <w:jc w:val="both"/>
      </w:pPr>
      <w:r w:rsidRPr="008750B0">
        <w:rPr>
          <w:b/>
        </w:rPr>
        <w:lastRenderedPageBreak/>
        <w:t>1.9. (2 балла)</w:t>
      </w:r>
      <w:r w:rsidRPr="008750B0">
        <w:t xml:space="preserve"> Государство планирует установить такую фиксированную цену на продукцию монополии, которая позволит достичь оптимального для рынка объема выпуска. Какие еще действия придется предпринять государству, чтобы выпуск оставался на данном уровне?</w:t>
      </w:r>
    </w:p>
    <w:p w:rsidR="008750B0" w:rsidRDefault="008750B0" w:rsidP="001E2BEE">
      <w:pPr>
        <w:jc w:val="both"/>
        <w:rPr>
          <w:highlight w:val="yellow"/>
        </w:rPr>
      </w:pPr>
      <w:r w:rsidRPr="008750B0">
        <w:rPr>
          <w:b/>
        </w:rPr>
        <w:t>1.10. (3 балла)</w:t>
      </w:r>
      <w:r>
        <w:t xml:space="preserve"> </w:t>
      </w:r>
      <w:r w:rsidRPr="008750B0">
        <w:t xml:space="preserve">Влияет ли объем партии груза на перекрестную эластичность спроса на железнодорожные перевозки относительно цены перевозок автомобильным транспортом? Если влияет, то как? </w:t>
      </w:r>
    </w:p>
    <w:p w:rsidR="00484E88" w:rsidRDefault="00484E88" w:rsidP="00C56817">
      <w:pPr>
        <w:rPr>
          <w:b/>
          <w:highlight w:val="yellow"/>
        </w:rPr>
      </w:pPr>
    </w:p>
    <w:p w:rsidR="00496D49" w:rsidRPr="005154AB" w:rsidRDefault="00496D49" w:rsidP="00496D49">
      <w:pPr>
        <w:jc w:val="both"/>
        <w:rPr>
          <w:b/>
        </w:rPr>
      </w:pPr>
      <w:r w:rsidRPr="005154AB">
        <w:rPr>
          <w:b/>
        </w:rPr>
        <w:t>Аналитическое задание</w:t>
      </w:r>
      <w:r>
        <w:rPr>
          <w:b/>
        </w:rPr>
        <w:t xml:space="preserve"> 2</w:t>
      </w:r>
      <w:r w:rsidRPr="005154AB">
        <w:rPr>
          <w:b/>
        </w:rPr>
        <w:t xml:space="preserve"> (</w:t>
      </w:r>
      <w:r>
        <w:rPr>
          <w:b/>
        </w:rPr>
        <w:t>3</w:t>
      </w:r>
      <w:r w:rsidRPr="005154AB">
        <w:rPr>
          <w:b/>
        </w:rPr>
        <w:t xml:space="preserve"> балл</w:t>
      </w:r>
      <w:r>
        <w:rPr>
          <w:b/>
        </w:rPr>
        <w:t>а</w:t>
      </w:r>
      <w:r w:rsidRPr="005154AB">
        <w:rPr>
          <w:b/>
        </w:rPr>
        <w:t xml:space="preserve">). </w:t>
      </w:r>
    </w:p>
    <w:p w:rsidR="00496D49" w:rsidRPr="00496D49" w:rsidRDefault="00496D49" w:rsidP="00496D49">
      <w:pPr>
        <w:jc w:val="both"/>
      </w:pPr>
      <w:r w:rsidRPr="00496D49">
        <w:t>«Минфин спрогнозировал доходы бюджета в зависимости от конъюнктуры на нефтегазовом рынке. Сценарии с различными сочетаниями цены нефти и объема добычи представлены в проекте Основных направлений налоговой, бюджетной и таможенно-тарифной политики на 2023–2025 гг.</w:t>
      </w:r>
    </w:p>
    <w:p w:rsidR="00496D49" w:rsidRPr="00496D49" w:rsidRDefault="00496D49" w:rsidP="00496D49">
      <w:pPr>
        <w:jc w:val="both"/>
      </w:pPr>
      <w:r w:rsidRPr="00496D49">
        <w:t>Базовые нефтегазовые доходы бюджета (условная величина, которая определяет минимальный уровень расходов) на всю следующую трехлетку зафиксированы на уровне 8 трлн руб.</w:t>
      </w:r>
    </w:p>
    <w:p w:rsidR="00496D49" w:rsidRPr="00496D49" w:rsidRDefault="00496D49" w:rsidP="00496D49">
      <w:pPr>
        <w:jc w:val="both"/>
      </w:pPr>
      <w:r w:rsidRPr="00496D49">
        <w:t>Минэк в базовом варианте макроэкономического прогноза ожидает средней стоимости Urals в $80, $70,1, $67,5 и $65 за 1 барр. в 2022–2025 гг. В 2022 г. объем добычи нефти оценивается в 515 млн т, в 2023 г. – в 490 млн т. Стабилизация показателя ожидается в 2024 г.</w:t>
      </w:r>
      <w:r>
        <w:t xml:space="preserve"> и предусматривает рост на 1%»</w:t>
      </w:r>
      <w:r w:rsidR="000D7D0C">
        <w:rPr>
          <w:rStyle w:val="afe"/>
        </w:rPr>
        <w:footnoteReference w:id="5"/>
      </w:r>
    </w:p>
    <w:p w:rsidR="00496D49" w:rsidRPr="00496D49" w:rsidRDefault="00496D49" w:rsidP="00496D49">
      <w:pPr>
        <w:jc w:val="both"/>
      </w:pPr>
      <w:r w:rsidRPr="00496D49">
        <w:t>«Минэкономразвития скорректировало прогноз по курсу рубля в пользу его укрепления. В 2022 г. среднегодовая стоимость доллара ожидается на уровне 68,1 руб./$. В 2023 г. власти ожидают ослабления национальной валюты до 68,3 руб./$, в 2024 г. – до 70,9 руб./</w:t>
      </w:r>
      <w:r>
        <w:t>$, в 2025 г. – до 72</w:t>
      </w:r>
      <w:r w:rsidR="000D7D0C">
        <w:t>,2 руб./$»</w:t>
      </w:r>
      <w:r w:rsidR="000D7D0C">
        <w:rPr>
          <w:rStyle w:val="afe"/>
        </w:rPr>
        <w:footnoteReference w:id="6"/>
      </w:r>
    </w:p>
    <w:p w:rsidR="00496D49" w:rsidRPr="00496D49" w:rsidRDefault="00496D49" w:rsidP="00496D49">
      <w:pPr>
        <w:jc w:val="both"/>
      </w:pPr>
      <w:r w:rsidRPr="00496D49">
        <w:t xml:space="preserve">«Нефтегазовые доходы бюджета – вместе с поступлениями сверх базовых 8 трлн – в 2023–2025 гг. ожидаются в размере 8,9 трлн, 8,7 трлн </w:t>
      </w:r>
      <w:r w:rsidR="000D7D0C">
        <w:t>и 8,5 трлн руб. соответственно»</w:t>
      </w:r>
      <w:r w:rsidR="000D7D0C">
        <w:rPr>
          <w:rStyle w:val="afe"/>
        </w:rPr>
        <w:footnoteReference w:id="7"/>
      </w:r>
      <w:r w:rsidRPr="00496D49">
        <w:t>.</w:t>
      </w:r>
    </w:p>
    <w:p w:rsidR="00496D49" w:rsidRPr="000D7D0C" w:rsidRDefault="00496D49" w:rsidP="00496D49">
      <w:pPr>
        <w:jc w:val="both"/>
      </w:pPr>
      <w:r w:rsidRPr="00496D49">
        <w:t>Какую долю (в %) доходов от добычи нефти составят нефтегазовые доходы федерального бюджета Российской Федерации в 2023 г.?</w:t>
      </w:r>
      <w:r w:rsidR="000D7D0C">
        <w:t xml:space="preserve"> </w:t>
      </w:r>
      <w:r w:rsidR="000D7D0C" w:rsidRPr="000D7D0C">
        <w:rPr>
          <w:i/>
        </w:rPr>
        <w:t>(</w:t>
      </w:r>
      <w:r w:rsidRPr="000D7D0C">
        <w:rPr>
          <w:i/>
        </w:rPr>
        <w:t>Примечание: 1 тонна нефти Urals = 7,28 баррелей</w:t>
      </w:r>
      <w:r w:rsidR="000D7D0C" w:rsidRPr="000D7D0C">
        <w:rPr>
          <w:i/>
        </w:rPr>
        <w:t>)</w:t>
      </w:r>
    </w:p>
    <w:p w:rsidR="000D7D0C" w:rsidRPr="008750B0" w:rsidRDefault="000D7D0C" w:rsidP="00C56817">
      <w:pPr>
        <w:rPr>
          <w:b/>
          <w:highlight w:val="yellow"/>
        </w:rPr>
      </w:pPr>
    </w:p>
    <w:p w:rsidR="009D1983" w:rsidRPr="008750B0" w:rsidRDefault="009D1983" w:rsidP="00C56817">
      <w:pPr>
        <w:rPr>
          <w:b/>
        </w:rPr>
      </w:pPr>
      <w:r w:rsidRPr="008750B0">
        <w:rPr>
          <w:b/>
        </w:rPr>
        <w:t>ЧАСТЬ 2.</w:t>
      </w:r>
      <w:r w:rsidR="00C56817" w:rsidRPr="008750B0">
        <w:rPr>
          <w:b/>
        </w:rPr>
        <w:t xml:space="preserve"> Отвечая на вопросы, пишите ответ развернутый, то есть с решением.</w:t>
      </w:r>
    </w:p>
    <w:p w:rsidR="00B35C3E" w:rsidRPr="008750B0" w:rsidRDefault="00B35C3E" w:rsidP="00B35C3E">
      <w:pPr>
        <w:rPr>
          <w:b/>
        </w:rPr>
      </w:pPr>
      <w:r w:rsidRPr="008750B0">
        <w:rPr>
          <w:b/>
        </w:rPr>
        <w:t>Задача 1.</w:t>
      </w:r>
      <w:r w:rsidR="00027340" w:rsidRPr="008750B0">
        <w:rPr>
          <w:b/>
        </w:rPr>
        <w:t xml:space="preserve"> (</w:t>
      </w:r>
      <w:r w:rsidR="00484E88" w:rsidRPr="008750B0">
        <w:rPr>
          <w:b/>
        </w:rPr>
        <w:t>1</w:t>
      </w:r>
      <w:r w:rsidR="008750B0" w:rsidRPr="008750B0">
        <w:rPr>
          <w:b/>
        </w:rPr>
        <w:t>5</w:t>
      </w:r>
      <w:r w:rsidR="00027340" w:rsidRPr="008750B0">
        <w:rPr>
          <w:b/>
        </w:rPr>
        <w:t xml:space="preserve"> баллов)</w:t>
      </w:r>
    </w:p>
    <w:p w:rsidR="008750B0" w:rsidRDefault="008750B0" w:rsidP="008750B0">
      <w:pPr>
        <w:jc w:val="both"/>
      </w:pPr>
      <w:r>
        <w:t xml:space="preserve">В стране 640 занятых и 160 безработных. </w:t>
      </w:r>
    </w:p>
    <w:p w:rsidR="008750B0" w:rsidRDefault="008750B0" w:rsidP="008750B0">
      <w:pPr>
        <w:jc w:val="both"/>
      </w:pPr>
      <w:r w:rsidRPr="008750B0">
        <w:rPr>
          <w:b/>
        </w:rPr>
        <w:t>1.1. (5 баллов)</w:t>
      </w:r>
      <w:r>
        <w:t xml:space="preserve"> Каков уровень безработицы в стране?</w:t>
      </w:r>
    </w:p>
    <w:p w:rsidR="008750B0" w:rsidRDefault="008750B0" w:rsidP="008750B0">
      <w:pPr>
        <w:jc w:val="both"/>
      </w:pPr>
      <w:r w:rsidRPr="008750B0">
        <w:rPr>
          <w:b/>
        </w:rPr>
        <w:t>1.2. (5 баллов)</w:t>
      </w:r>
      <w:r>
        <w:t xml:space="preserve"> </w:t>
      </w:r>
      <w:r w:rsidRPr="008750B0">
        <w:t xml:space="preserve">Каждый квартал 5% занятых теряет работу, но 35% безработных находят работу. </w:t>
      </w:r>
      <w:r>
        <w:t xml:space="preserve">Как будет меняться уровень безработицы в стране со временем? </w:t>
      </w:r>
    </w:p>
    <w:p w:rsidR="00484E88" w:rsidRPr="005154AB" w:rsidRDefault="008750B0" w:rsidP="008750B0">
      <w:pPr>
        <w:jc w:val="both"/>
        <w:rPr>
          <w:highlight w:val="yellow"/>
        </w:rPr>
      </w:pPr>
      <w:r w:rsidRPr="008750B0">
        <w:rPr>
          <w:b/>
        </w:rPr>
        <w:t>1.3. (5 баллов)</w:t>
      </w:r>
      <w:r>
        <w:t xml:space="preserve"> Каков уровень безработицы в этой стране в равновесии?</w:t>
      </w:r>
    </w:p>
    <w:p w:rsidR="00B35C3E" w:rsidRPr="008750B0" w:rsidRDefault="00B35C3E" w:rsidP="00B35C3E">
      <w:pPr>
        <w:rPr>
          <w:highlight w:val="yellow"/>
        </w:rPr>
      </w:pPr>
    </w:p>
    <w:p w:rsidR="00B35C3E" w:rsidRPr="008D1442" w:rsidRDefault="00B35C3E" w:rsidP="00027340">
      <w:pPr>
        <w:rPr>
          <w:b/>
        </w:rPr>
      </w:pPr>
      <w:r w:rsidRPr="008D1442">
        <w:rPr>
          <w:b/>
        </w:rPr>
        <w:t xml:space="preserve">Задача 2. </w:t>
      </w:r>
      <w:r w:rsidR="00027340" w:rsidRPr="008D1442">
        <w:rPr>
          <w:b/>
        </w:rPr>
        <w:t>(</w:t>
      </w:r>
      <w:r w:rsidR="008D1442" w:rsidRPr="008D1442">
        <w:rPr>
          <w:b/>
        </w:rPr>
        <w:t>24</w:t>
      </w:r>
      <w:r w:rsidR="00027340" w:rsidRPr="008D1442">
        <w:rPr>
          <w:b/>
        </w:rPr>
        <w:t xml:space="preserve"> балл</w:t>
      </w:r>
      <w:r w:rsidR="00496D49">
        <w:rPr>
          <w:b/>
        </w:rPr>
        <w:t>а</w:t>
      </w:r>
      <w:r w:rsidR="00027340" w:rsidRPr="008D1442">
        <w:rPr>
          <w:b/>
        </w:rPr>
        <w:t>)</w:t>
      </w:r>
    </w:p>
    <w:p w:rsidR="008D1442" w:rsidRDefault="008D1442" w:rsidP="008D1442">
      <w:pPr>
        <w:jc w:val="both"/>
      </w:pPr>
      <w:r>
        <w:t xml:space="preserve">Ирина М. – фермер, которая выращивает помидоры. Она использует капитал и труд. Необходимое количество капитала пропорционально выпуску: чтобы вырастить 10 тонн помидоров, требуется одна единица капитала, чтобы вырастить 20 тонн – две и т.д. А вот необходимое количество труда растет более, чем пропорционально: чтобы вырастить 10 тонн помидоров, требуется 7,2 единиц труда, чтобы вырастить 20 тонн – уже 28,8 единиц труда, 30 тонн – 64,8 единиц труда, Q тонн – </w:t>
      </w:r>
      <m:oMath>
        <m:r>
          <w:rPr>
            <w:rFonts w:ascii="Cambria Math" w:hAnsi="Cambria Math"/>
          </w:rPr>
          <m:t>0,072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единиц труда. Аренда единицы капитала обходится Ирине в 68 тыс. руб., а оплата единицы труда – в 2 тыс. руб. Рыночная цена помидоров равна 50 тыс. руб. за тонну, причем Ирина не в состоянии повлиять на эту цену своими действиями. Ирина максимизирует прибыль своей фермы. </w:t>
      </w:r>
    </w:p>
    <w:p w:rsidR="008D1442" w:rsidRDefault="008D1442" w:rsidP="008D1442">
      <w:pPr>
        <w:jc w:val="both"/>
      </w:pPr>
      <w:r w:rsidRPr="008D1442">
        <w:rPr>
          <w:b/>
        </w:rPr>
        <w:t>2.1. (12 баллов)</w:t>
      </w:r>
      <w:r>
        <w:t xml:space="preserve"> Сколько помидоров производит Ирина, и какую прибыль приносит ее ферма? </w:t>
      </w:r>
    </w:p>
    <w:p w:rsidR="008D1442" w:rsidRDefault="008D1442" w:rsidP="008D1442">
      <w:pPr>
        <w:jc w:val="both"/>
      </w:pPr>
      <w:r w:rsidRPr="008D1442">
        <w:rPr>
          <w:b/>
        </w:rPr>
        <w:t>2.2. (12 баллов)</w:t>
      </w:r>
      <w:r>
        <w:t xml:space="preserve"> Ирина изучает возможность использования компьютерной системы, которая позволяет повысить производительность труда на 44%. Аренда системы обойдется Ирине в 1 миллион. Как изменится прибыль Ирины в случае инноваций? Как изменится количество нанимаемого ей труда?</w:t>
      </w:r>
    </w:p>
    <w:p w:rsidR="00B35C3E" w:rsidRPr="006936FD" w:rsidRDefault="00B35C3E" w:rsidP="008D1442">
      <w:pPr>
        <w:rPr>
          <w:b/>
        </w:rPr>
      </w:pPr>
      <w:r w:rsidRPr="008D1442">
        <w:rPr>
          <w:highlight w:val="yellow"/>
        </w:rPr>
        <w:cr/>
      </w:r>
      <w:r w:rsidRPr="006936FD">
        <w:rPr>
          <w:b/>
        </w:rPr>
        <w:t xml:space="preserve">Задача 3. </w:t>
      </w:r>
      <w:r w:rsidR="00027340" w:rsidRPr="006936FD">
        <w:rPr>
          <w:b/>
        </w:rPr>
        <w:t>(</w:t>
      </w:r>
      <w:r w:rsidR="006936FD" w:rsidRPr="006936FD">
        <w:rPr>
          <w:b/>
        </w:rPr>
        <w:t>21</w:t>
      </w:r>
      <w:r w:rsidR="00027340" w:rsidRPr="006936FD">
        <w:rPr>
          <w:b/>
        </w:rPr>
        <w:t xml:space="preserve"> балл)</w:t>
      </w:r>
    </w:p>
    <w:p w:rsidR="006936FD" w:rsidRPr="006936FD" w:rsidRDefault="006936FD" w:rsidP="006936FD">
      <w:pPr>
        <w:jc w:val="both"/>
      </w:pPr>
      <w:r w:rsidRPr="006936FD">
        <w:t xml:space="preserve">В городе Дальнем есть только одна компания, оказывающая услуги общественного транспорта. Средние издержки перевозки одного пассажира равны 10 руб. и не зависят от объема перевозок. Спрос на услуги общественного транспорта предъявляют две группы потребителей. Первая группа </w:t>
      </w:r>
      <w:r w:rsidRPr="006936FD">
        <w:lastRenderedPageBreak/>
        <w:t xml:space="preserve">проживает на окраине. Как выяснилось, эта группа тратит на общественный транспорт в общей сложности 400 000 рублей в день независимо от цены билета. Вторая группа проживает в центре города. Измерения показали, что спрос этой группы имеет вид: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8 000 000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6936FD">
        <w:t xml:space="preserve"> ,  где P – цена билета. Правительство города требует, чтобы цена би</w:t>
      </w:r>
      <w:r>
        <w:t>лета была одинаковой для всех.</w:t>
      </w:r>
    </w:p>
    <w:p w:rsidR="006936FD" w:rsidRPr="006936FD" w:rsidRDefault="006936FD" w:rsidP="006936FD">
      <w:pPr>
        <w:jc w:val="both"/>
      </w:pPr>
      <w:r w:rsidRPr="006936FD">
        <w:rPr>
          <w:b/>
        </w:rPr>
        <w:t>3.1. (15 баллов)</w:t>
      </w:r>
      <w:r w:rsidRPr="006936FD">
        <w:t xml:space="preserve"> Найдите цену билета, которую назначит монополист, число проданных билетов и прибыль перевозчика. </w:t>
      </w:r>
    </w:p>
    <w:p w:rsidR="006936FD" w:rsidRDefault="006936FD" w:rsidP="006936FD">
      <w:pPr>
        <w:jc w:val="both"/>
      </w:pPr>
      <w:r w:rsidRPr="006936FD">
        <w:rPr>
          <w:b/>
        </w:rPr>
        <w:t>3.2 (6 баллов)</w:t>
      </w:r>
      <w:r w:rsidRPr="006936FD">
        <w:t xml:space="preserve"> Со временем жители центра города стали предпочитать больше пользоваться общественным транспортом. В результате их расходы на общественный транспорт выросли на 150%. Определите, как это отразилось на цене билета, на объеме перевозок пассажиров из центра города и с окраины и прибыли монополиста.</w:t>
      </w:r>
    </w:p>
    <w:p w:rsidR="001740C1" w:rsidRDefault="001740C1" w:rsidP="006936FD">
      <w:pPr>
        <w:jc w:val="both"/>
      </w:pPr>
    </w:p>
    <w:p w:rsidR="001740C1" w:rsidRPr="006936FD" w:rsidRDefault="001740C1" w:rsidP="001740C1">
      <w:pPr>
        <w:rPr>
          <w:b/>
        </w:rPr>
      </w:pPr>
      <w:r w:rsidRPr="006936FD">
        <w:rPr>
          <w:b/>
        </w:rPr>
        <w:t xml:space="preserve">Задача </w:t>
      </w:r>
      <w:r w:rsidR="00736476">
        <w:rPr>
          <w:b/>
        </w:rPr>
        <w:t>4</w:t>
      </w:r>
      <w:r w:rsidRPr="006936FD">
        <w:rPr>
          <w:b/>
        </w:rPr>
        <w:t>. (</w:t>
      </w:r>
      <w:r w:rsidR="0072402A">
        <w:rPr>
          <w:b/>
        </w:rPr>
        <w:t>28</w:t>
      </w:r>
      <w:r w:rsidRPr="006936FD">
        <w:rPr>
          <w:b/>
        </w:rPr>
        <w:t xml:space="preserve"> балл)</w:t>
      </w:r>
    </w:p>
    <w:p w:rsidR="001740C1" w:rsidRDefault="001740C1" w:rsidP="001740C1">
      <w:pPr>
        <w:jc w:val="both"/>
      </w:pPr>
      <w:r>
        <w:t xml:space="preserve">Известно, что максимальное количество товара </w:t>
      </w:r>
      <m:oMath>
        <m:r>
          <w:rPr>
            <w:rFonts w:ascii="Cambria Math" w:hAnsi="Cambria Math"/>
            <w:lang w:val="en-US"/>
          </w:rPr>
          <m:t>x</m:t>
        </m:r>
      </m:oMath>
      <w:r>
        <w:t>, которое можно произвести на первом</w:t>
      </w:r>
      <w:r w:rsidRPr="001740C1">
        <w:t xml:space="preserve"> </w:t>
      </w:r>
      <w:r>
        <w:t>заводе, равно 90, при этом альтернативные издержки производства</w:t>
      </w:r>
      <w:r w:rsidR="00287F0D">
        <w:t xml:space="preserve"> одного </w:t>
      </w:r>
      <m:oMath>
        <m:r>
          <w:rPr>
            <w:rFonts w:ascii="Cambria Math" w:hAnsi="Cambria Math"/>
            <w:lang w:val="en-US"/>
          </w:rPr>
          <m:t>x</m:t>
        </m:r>
      </m:oMath>
      <w:r>
        <w:t xml:space="preserve"> </w:t>
      </w:r>
      <w:r w:rsidR="008E7BFD">
        <w:t xml:space="preserve">постоянны и </w:t>
      </w:r>
      <w:r>
        <w:t xml:space="preserve">равны 2 единицы </w:t>
      </w:r>
      <m:oMath>
        <m:r>
          <w:rPr>
            <w:rFonts w:ascii="Cambria Math" w:hAnsi="Cambria Math" w:cs="Cambria Math"/>
          </w:rPr>
          <m:t>y</m:t>
        </m:r>
      </m:oMath>
      <w:r>
        <w:t>. В</w:t>
      </w:r>
      <w:r w:rsidRPr="001740C1">
        <w:t xml:space="preserve"> </w:t>
      </w:r>
      <w:r>
        <w:t xml:space="preserve">то же время, на втором заводе максимально доступное количество производства </w:t>
      </w:r>
      <m:oMath>
        <m:r>
          <w:rPr>
            <w:rFonts w:ascii="Cambria Math" w:hAnsi="Cambria Math" w:cs="Cambria Math"/>
          </w:rPr>
          <m:t>y</m:t>
        </m:r>
      </m:oMath>
      <w:r>
        <w:t xml:space="preserve"> равно 60, а</w:t>
      </w:r>
      <w:r w:rsidRPr="001740C1">
        <w:t xml:space="preserve"> </w:t>
      </w:r>
      <w:r>
        <w:t xml:space="preserve">альтернативные издержки производства одного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 xml:space="preserve"> </m:t>
        </m:r>
      </m:oMath>
      <w:r w:rsidR="008E7BFD">
        <w:t xml:space="preserve">постоянны и </w:t>
      </w:r>
      <w:bookmarkStart w:id="0" w:name="_GoBack"/>
      <w:bookmarkEnd w:id="0"/>
      <w:r>
        <w:t xml:space="preserve">равны 2 единицы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x</m:t>
        </m:r>
      </m:oMath>
      <w:r w:rsidRPr="001740C1">
        <w:t>.</w:t>
      </w:r>
      <w:r>
        <w:cr/>
      </w:r>
      <w:r w:rsidRPr="0072402A">
        <w:rPr>
          <w:b/>
        </w:rPr>
        <w:t xml:space="preserve">4.1. </w:t>
      </w:r>
      <w:r w:rsidR="0072402A" w:rsidRPr="0072402A">
        <w:rPr>
          <w:b/>
        </w:rPr>
        <w:t>(</w:t>
      </w:r>
      <w:r w:rsidR="0072402A">
        <w:rPr>
          <w:b/>
        </w:rPr>
        <w:t>7 баллов</w:t>
      </w:r>
      <w:r w:rsidR="0072402A" w:rsidRPr="0072402A">
        <w:rPr>
          <w:b/>
        </w:rPr>
        <w:t>)</w:t>
      </w:r>
      <w:r w:rsidR="0072402A">
        <w:t xml:space="preserve"> </w:t>
      </w:r>
      <w:r>
        <w:t>Постройте КПВ каждого завода и задайте функции.</w:t>
      </w:r>
    </w:p>
    <w:p w:rsidR="001740C1" w:rsidRDefault="001740C1" w:rsidP="001740C1">
      <w:pPr>
        <w:jc w:val="both"/>
      </w:pPr>
      <w:r w:rsidRPr="0072402A">
        <w:rPr>
          <w:b/>
        </w:rPr>
        <w:t>4.2.</w:t>
      </w:r>
      <w:r w:rsidR="0072402A" w:rsidRPr="0072402A">
        <w:rPr>
          <w:b/>
        </w:rPr>
        <w:t xml:space="preserve"> (</w:t>
      </w:r>
      <w:r w:rsidR="0072402A">
        <w:rPr>
          <w:b/>
        </w:rPr>
        <w:t>7 баллов</w:t>
      </w:r>
      <w:r w:rsidR="0072402A" w:rsidRPr="0072402A">
        <w:rPr>
          <w:b/>
        </w:rPr>
        <w:t>)</w:t>
      </w:r>
      <w:r w:rsidRPr="0072402A">
        <w:rPr>
          <w:b/>
        </w:rPr>
        <w:t xml:space="preserve"> </w:t>
      </w:r>
      <w:r>
        <w:t xml:space="preserve">Найдите количество товаров </w:t>
      </w:r>
      <m:oMath>
        <m:r>
          <w:rPr>
            <w:rFonts w:ascii="Cambria Math" w:hAnsi="Cambria Math"/>
            <w:lang w:val="en-US"/>
          </w:rPr>
          <m:t>x</m:t>
        </m:r>
      </m:oMath>
      <w:r>
        <w:t xml:space="preserve">, </w:t>
      </w:r>
      <m:oMath>
        <m:r>
          <w:rPr>
            <w:rFonts w:ascii="Cambria Math" w:hAnsi="Cambria Math" w:cs="Cambria Math"/>
          </w:rPr>
          <m:t>y</m:t>
        </m:r>
      </m:oMath>
      <w:r>
        <w:t xml:space="preserve">, на каждом заводе, eсли на каждый </w:t>
      </w:r>
      <m:oMath>
        <m:r>
          <w:rPr>
            <w:rFonts w:ascii="Cambria Math" w:hAnsi="Cambria Math" w:cs="Cambria Math"/>
          </w:rPr>
          <m:t>y</m:t>
        </m:r>
      </m:oMath>
      <w:r>
        <w:t xml:space="preserve"> необходимо 2 единицы </w:t>
      </w:r>
      <m:oMath>
        <m:r>
          <w:rPr>
            <w:rFonts w:ascii="Cambria Math" w:hAnsi="Cambria Math"/>
            <w:lang w:val="en-US"/>
          </w:rPr>
          <m:t>x</m:t>
        </m:r>
      </m:oMath>
      <w:r>
        <w:t>.</w:t>
      </w:r>
    </w:p>
    <w:p w:rsidR="001740C1" w:rsidRDefault="001740C1" w:rsidP="001740C1">
      <w:pPr>
        <w:jc w:val="both"/>
      </w:pPr>
      <w:r w:rsidRPr="0072402A">
        <w:rPr>
          <w:b/>
        </w:rPr>
        <w:t xml:space="preserve">4.3. </w:t>
      </w:r>
      <w:r w:rsidR="0072402A" w:rsidRPr="0072402A">
        <w:rPr>
          <w:b/>
        </w:rPr>
        <w:t>(</w:t>
      </w:r>
      <w:r w:rsidR="0072402A">
        <w:rPr>
          <w:b/>
        </w:rPr>
        <w:t>7 баллов</w:t>
      </w:r>
      <w:r w:rsidR="0072402A" w:rsidRPr="0072402A">
        <w:rPr>
          <w:b/>
        </w:rPr>
        <w:t>)</w:t>
      </w:r>
      <w:r w:rsidR="0072402A">
        <w:t xml:space="preserve"> </w:t>
      </w:r>
      <w:r w:rsidRPr="001740C1">
        <w:t>Постройте совместное КПВ</w:t>
      </w:r>
      <w:r>
        <w:t xml:space="preserve"> двух заводов и задайте функцию.</w:t>
      </w:r>
    </w:p>
    <w:p w:rsidR="001740C1" w:rsidRDefault="001740C1" w:rsidP="001740C1">
      <w:pPr>
        <w:jc w:val="both"/>
      </w:pPr>
      <w:r w:rsidRPr="0072402A">
        <w:rPr>
          <w:b/>
        </w:rPr>
        <w:t xml:space="preserve">4.4. </w:t>
      </w:r>
      <w:r w:rsidR="0072402A" w:rsidRPr="0072402A">
        <w:rPr>
          <w:b/>
        </w:rPr>
        <w:t>(</w:t>
      </w:r>
      <w:r w:rsidR="0072402A">
        <w:rPr>
          <w:b/>
        </w:rPr>
        <w:t>7 баллов</w:t>
      </w:r>
      <w:r w:rsidR="0072402A" w:rsidRPr="0072402A">
        <w:rPr>
          <w:b/>
        </w:rPr>
        <w:t>)</w:t>
      </w:r>
      <w:r w:rsidR="0072402A">
        <w:t xml:space="preserve"> </w:t>
      </w:r>
      <w:r>
        <w:t xml:space="preserve">Найдите количество товаров </w:t>
      </w:r>
      <m:oMath>
        <m:r>
          <w:rPr>
            <w:rFonts w:ascii="Cambria Math" w:hAnsi="Cambria Math"/>
            <w:lang w:val="en-US"/>
          </w:rPr>
          <m:t>x</m:t>
        </m:r>
      </m:oMath>
      <w:r>
        <w:t xml:space="preserve">, </w:t>
      </w:r>
      <m:oMath>
        <m:r>
          <w:rPr>
            <w:rFonts w:ascii="Cambria Math" w:hAnsi="Cambria Math" w:cs="Cambria Math"/>
          </w:rPr>
          <m:t>y</m:t>
        </m:r>
      </m:oMath>
      <w:r>
        <w:t xml:space="preserve">, если на каждый </w:t>
      </w:r>
      <m:oMath>
        <m:r>
          <w:rPr>
            <w:rFonts w:ascii="Cambria Math" w:hAnsi="Cambria Math" w:cs="Cambria Math"/>
          </w:rPr>
          <m:t>y</m:t>
        </m:r>
      </m:oMath>
      <w:r>
        <w:t xml:space="preserve"> необходимо 2 единицы </w:t>
      </w:r>
      <m:oMath>
        <m:r>
          <w:rPr>
            <w:rFonts w:ascii="Cambria Math" w:hAnsi="Cambria Math" w:cs="Cambria Math"/>
          </w:rPr>
          <m:t>x</m:t>
        </m:r>
      </m:oMath>
      <w:r>
        <w:t xml:space="preserve"> и заводы работают сообща.</w:t>
      </w:r>
    </w:p>
    <w:sectPr w:rsidR="001740C1" w:rsidSect="0073647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20" w:right="707" w:bottom="567" w:left="862" w:header="709" w:footer="40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B69" w:rsidRDefault="00973B69">
      <w:r>
        <w:separator/>
      </w:r>
    </w:p>
  </w:endnote>
  <w:endnote w:type="continuationSeparator" w:id="0">
    <w:p w:rsidR="00973B69" w:rsidRDefault="0097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‹атински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790590"/>
      <w:docPartObj>
        <w:docPartGallery w:val="Page Numbers (Bottom of Page)"/>
        <w:docPartUnique/>
      </w:docPartObj>
    </w:sdtPr>
    <w:sdtEndPr/>
    <w:sdtContent>
      <w:p w:rsidR="00973B69" w:rsidRDefault="00973B69" w:rsidP="00D472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BFD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22890"/>
      <w:docPartObj>
        <w:docPartGallery w:val="Page Numbers (Bottom of Page)"/>
        <w:docPartUnique/>
      </w:docPartObj>
    </w:sdtPr>
    <w:sdtEndPr/>
    <w:sdtContent>
      <w:p w:rsidR="00D763B5" w:rsidRDefault="00D763B5" w:rsidP="005E75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BF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B69" w:rsidRDefault="00973B69">
      <w:r>
        <w:separator/>
      </w:r>
    </w:p>
  </w:footnote>
  <w:footnote w:type="continuationSeparator" w:id="0">
    <w:p w:rsidR="00973B69" w:rsidRDefault="00973B69">
      <w:r>
        <w:continuationSeparator/>
      </w:r>
    </w:p>
  </w:footnote>
  <w:footnote w:id="1">
    <w:p w:rsidR="001E2BEE" w:rsidRDefault="001E2BEE" w:rsidP="00736476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 w:rsidRPr="001E2BEE">
        <w:t>Черненок Д. Вагоны на восток: чем железная дорога отвечает на санкции// РБК. 1 июня 2022г. - https://www.rbc.ru/opinions/business/01/06/2022/62977ebe9a7947485528b403</w:t>
      </w:r>
    </w:p>
  </w:footnote>
  <w:footnote w:id="2">
    <w:p w:rsidR="00715145" w:rsidRDefault="00715145" w:rsidP="00736476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 w:rsidRPr="00715145">
        <w:t>Рекордное повышение железнодорожных грузовых тарифов//Министерство транспорта РФ. 2 июня 2022г. - https://www.miit.ru/news/180068</w:t>
      </w:r>
    </w:p>
  </w:footnote>
  <w:footnote w:id="3">
    <w:p w:rsidR="007666A1" w:rsidRDefault="007666A1">
      <w:pPr>
        <w:pStyle w:val="afc"/>
      </w:pPr>
      <w:r>
        <w:rPr>
          <w:rStyle w:val="afe"/>
        </w:rPr>
        <w:footnoteRef/>
      </w:r>
      <w:r>
        <w:t xml:space="preserve"> </w:t>
      </w:r>
      <w:r w:rsidR="00204869" w:rsidRPr="00204869">
        <w:t>Здесь под погрузкой подразумевается объем грузовых перевозок РЖД</w:t>
      </w:r>
      <w:r w:rsidR="00204869">
        <w:t>.</w:t>
      </w:r>
    </w:p>
  </w:footnote>
  <w:footnote w:id="4">
    <w:p w:rsidR="00715145" w:rsidRDefault="00715145" w:rsidP="00736476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 w:rsidRPr="00715145">
        <w:t>Черненок Д. Вагоны на восток: чем железная дорога отвечает на санкции// РБК. 1 июня 2022г. - https://www.rbc.ru/opinions/business/01/06/2022/62977ebe9a7947485528b403</w:t>
      </w:r>
    </w:p>
  </w:footnote>
  <w:footnote w:id="5">
    <w:p w:rsidR="000D7D0C" w:rsidRDefault="000D7D0C">
      <w:pPr>
        <w:pStyle w:val="afc"/>
      </w:pPr>
      <w:r>
        <w:rPr>
          <w:rStyle w:val="afe"/>
        </w:rPr>
        <w:footnoteRef/>
      </w:r>
      <w:r>
        <w:t xml:space="preserve"> </w:t>
      </w:r>
      <w:r w:rsidRPr="000D7D0C">
        <w:t>Козлов А. Минфин определил зону комфорта // Ведомости. – 2022. – №183. – С. 1, 5.</w:t>
      </w:r>
    </w:p>
  </w:footnote>
  <w:footnote w:id="6">
    <w:p w:rsidR="000D7D0C" w:rsidRDefault="000D7D0C">
      <w:pPr>
        <w:pStyle w:val="afc"/>
      </w:pPr>
      <w:r>
        <w:rPr>
          <w:rStyle w:val="afe"/>
        </w:rPr>
        <w:footnoteRef/>
      </w:r>
      <w:r w:rsidRPr="000D7D0C">
        <w:t xml:space="preserve"> Бойко А. Минэк укрепил прогноз // Ведомости. – 2022. – №178. – С. 1, 5.</w:t>
      </w:r>
    </w:p>
  </w:footnote>
  <w:footnote w:id="7">
    <w:p w:rsidR="000D7D0C" w:rsidRDefault="000D7D0C">
      <w:pPr>
        <w:pStyle w:val="afc"/>
      </w:pPr>
      <w:r>
        <w:rPr>
          <w:rStyle w:val="afe"/>
        </w:rPr>
        <w:footnoteRef/>
      </w:r>
      <w:r>
        <w:t xml:space="preserve"> </w:t>
      </w:r>
      <w:r w:rsidRPr="000D7D0C">
        <w:t>Романова Л. Иностранная интервенция // Ведомости. – 2022. – №179. – С. 1, 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B69" w:rsidRDefault="00285F8F" w:rsidP="00285F8F">
    <w:pPr>
      <w:pStyle w:val="a5"/>
      <w:pBdr>
        <w:bottom w:val="double" w:sz="4" w:space="1" w:color="auto"/>
      </w:pBdr>
      <w:jc w:val="center"/>
    </w:pPr>
    <w:r>
      <w:rPr>
        <w:b/>
        <w:i/>
      </w:rPr>
      <w:t>11</w:t>
    </w:r>
    <w:r w:rsidR="00973B69">
      <w:rPr>
        <w:b/>
        <w:i/>
      </w:rPr>
      <w:t xml:space="preserve"> </w:t>
    </w:r>
    <w:r w:rsidR="00973B69" w:rsidRPr="004F0FB3">
      <w:rPr>
        <w:b/>
      </w:rPr>
      <w:t>класс</w:t>
    </w:r>
    <w:r w:rsidR="00973B69"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B69" w:rsidRDefault="00F54FCA" w:rsidP="00285F8F">
    <w:pPr>
      <w:pStyle w:val="a5"/>
      <w:pBdr>
        <w:bottom w:val="double" w:sz="4" w:space="1" w:color="auto"/>
      </w:pBdr>
      <w:jc w:val="center"/>
    </w:pPr>
    <w:r>
      <w:rPr>
        <w:b/>
        <w:i/>
      </w:rPr>
      <w:t>11</w:t>
    </w:r>
    <w:r w:rsidR="00973B69">
      <w:rPr>
        <w:b/>
        <w:i/>
      </w:rPr>
      <w:t xml:space="preserve"> </w:t>
    </w:r>
    <w:r w:rsidR="00973B69" w:rsidRPr="004F0FB3">
      <w:rPr>
        <w:b/>
      </w:rPr>
      <w:t>класс</w:t>
    </w:r>
    <w:r w:rsidR="00973B6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E8B"/>
    <w:multiLevelType w:val="hybridMultilevel"/>
    <w:tmpl w:val="BD62F1CC"/>
    <w:lvl w:ilvl="0" w:tplc="1C9014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914326"/>
    <w:multiLevelType w:val="hybridMultilevel"/>
    <w:tmpl w:val="A0AA173A"/>
    <w:lvl w:ilvl="0" w:tplc="636ED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248E"/>
    <w:multiLevelType w:val="hybridMultilevel"/>
    <w:tmpl w:val="3DDC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E0998"/>
    <w:multiLevelType w:val="hybridMultilevel"/>
    <w:tmpl w:val="84402246"/>
    <w:lvl w:ilvl="0" w:tplc="4348A15A">
      <w:start w:val="1"/>
      <w:numFmt w:val="russianLower"/>
      <w:lvlText w:val="%1)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6D618A"/>
    <w:multiLevelType w:val="hybridMultilevel"/>
    <w:tmpl w:val="7A28EA5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B2868"/>
    <w:multiLevelType w:val="hybridMultilevel"/>
    <w:tmpl w:val="F6D29794"/>
    <w:lvl w:ilvl="0" w:tplc="97A89E92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562B3"/>
    <w:multiLevelType w:val="hybridMultilevel"/>
    <w:tmpl w:val="89F04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26E59"/>
    <w:multiLevelType w:val="hybridMultilevel"/>
    <w:tmpl w:val="B6A688A4"/>
    <w:lvl w:ilvl="0" w:tplc="8BC82316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629C5C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3E27F3"/>
    <w:multiLevelType w:val="hybridMultilevel"/>
    <w:tmpl w:val="C12640CA"/>
    <w:lvl w:ilvl="0" w:tplc="61B4D30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46308"/>
    <w:multiLevelType w:val="hybridMultilevel"/>
    <w:tmpl w:val="6796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F281C"/>
    <w:multiLevelType w:val="hybridMultilevel"/>
    <w:tmpl w:val="D758C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8150E"/>
    <w:multiLevelType w:val="hybridMultilevel"/>
    <w:tmpl w:val="D0A0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36719"/>
    <w:multiLevelType w:val="hybridMultilevel"/>
    <w:tmpl w:val="124EB016"/>
    <w:lvl w:ilvl="0" w:tplc="4348A15A">
      <w:start w:val="1"/>
      <w:numFmt w:val="russianLow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357C7D"/>
    <w:multiLevelType w:val="multilevel"/>
    <w:tmpl w:val="89F0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00CFE"/>
    <w:multiLevelType w:val="hybridMultilevel"/>
    <w:tmpl w:val="FFDE9FFC"/>
    <w:lvl w:ilvl="0" w:tplc="08EEDF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794DB9"/>
    <w:multiLevelType w:val="hybridMultilevel"/>
    <w:tmpl w:val="8E78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C14A7"/>
    <w:multiLevelType w:val="hybridMultilevel"/>
    <w:tmpl w:val="12966AC8"/>
    <w:lvl w:ilvl="0" w:tplc="DFB25D36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426477"/>
    <w:multiLevelType w:val="hybridMultilevel"/>
    <w:tmpl w:val="D9A88BEE"/>
    <w:lvl w:ilvl="0" w:tplc="636ED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EC479C"/>
    <w:multiLevelType w:val="hybridMultilevel"/>
    <w:tmpl w:val="2F6E0EFA"/>
    <w:lvl w:ilvl="0" w:tplc="F69A1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AB3BED"/>
    <w:multiLevelType w:val="hybridMultilevel"/>
    <w:tmpl w:val="77C8AB56"/>
    <w:lvl w:ilvl="0" w:tplc="BC4C4036">
      <w:start w:val="1"/>
      <w:numFmt w:val="bullet"/>
      <w:lvlText w:val="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E4692"/>
    <w:multiLevelType w:val="multilevel"/>
    <w:tmpl w:val="1BAE410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C66647D"/>
    <w:multiLevelType w:val="hybridMultilevel"/>
    <w:tmpl w:val="6622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15D16"/>
    <w:multiLevelType w:val="hybridMultilevel"/>
    <w:tmpl w:val="0A66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3"/>
  </w:num>
  <w:num w:numId="5">
    <w:abstractNumId w:val="19"/>
  </w:num>
  <w:num w:numId="6">
    <w:abstractNumId w:val="10"/>
  </w:num>
  <w:num w:numId="7">
    <w:abstractNumId w:val="17"/>
  </w:num>
  <w:num w:numId="8">
    <w:abstractNumId w:val="0"/>
  </w:num>
  <w:num w:numId="9">
    <w:abstractNumId w:val="6"/>
  </w:num>
  <w:num w:numId="10">
    <w:abstractNumId w:val="13"/>
  </w:num>
  <w:num w:numId="11">
    <w:abstractNumId w:val="1"/>
  </w:num>
  <w:num w:numId="12">
    <w:abstractNumId w:val="9"/>
  </w:num>
  <w:num w:numId="13">
    <w:abstractNumId w:val="22"/>
  </w:num>
  <w:num w:numId="14">
    <w:abstractNumId w:val="2"/>
  </w:num>
  <w:num w:numId="15">
    <w:abstractNumId w:val="8"/>
  </w:num>
  <w:num w:numId="16">
    <w:abstractNumId w:val="4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4"/>
  </w:num>
  <w:num w:numId="20">
    <w:abstractNumId w:val="21"/>
  </w:num>
  <w:num w:numId="21">
    <w:abstractNumId w:val="11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43"/>
    <w:rsid w:val="00002D6C"/>
    <w:rsid w:val="000037CF"/>
    <w:rsid w:val="00011165"/>
    <w:rsid w:val="00027340"/>
    <w:rsid w:val="0005269E"/>
    <w:rsid w:val="00073F0C"/>
    <w:rsid w:val="00076C29"/>
    <w:rsid w:val="000B27F5"/>
    <w:rsid w:val="000C1EBD"/>
    <w:rsid w:val="000C3776"/>
    <w:rsid w:val="000C6986"/>
    <w:rsid w:val="000D1585"/>
    <w:rsid w:val="000D5CD3"/>
    <w:rsid w:val="000D7D0C"/>
    <w:rsid w:val="000E0EDB"/>
    <w:rsid w:val="000E4811"/>
    <w:rsid w:val="001047BF"/>
    <w:rsid w:val="00127B0A"/>
    <w:rsid w:val="001313E4"/>
    <w:rsid w:val="00136E8E"/>
    <w:rsid w:val="0015038D"/>
    <w:rsid w:val="00154932"/>
    <w:rsid w:val="001605CF"/>
    <w:rsid w:val="001740C1"/>
    <w:rsid w:val="00175D71"/>
    <w:rsid w:val="001905D8"/>
    <w:rsid w:val="00194018"/>
    <w:rsid w:val="001C0A34"/>
    <w:rsid w:val="001E2BEE"/>
    <w:rsid w:val="001F7056"/>
    <w:rsid w:val="001F7AF7"/>
    <w:rsid w:val="00204869"/>
    <w:rsid w:val="00210334"/>
    <w:rsid w:val="00215E71"/>
    <w:rsid w:val="00240EAB"/>
    <w:rsid w:val="00241ECC"/>
    <w:rsid w:val="00243680"/>
    <w:rsid w:val="002631A1"/>
    <w:rsid w:val="002710E6"/>
    <w:rsid w:val="0027329D"/>
    <w:rsid w:val="00275357"/>
    <w:rsid w:val="00277C47"/>
    <w:rsid w:val="00285F8F"/>
    <w:rsid w:val="00287AC8"/>
    <w:rsid w:val="00287F0D"/>
    <w:rsid w:val="002A5019"/>
    <w:rsid w:val="002A69B7"/>
    <w:rsid w:val="002A7D6C"/>
    <w:rsid w:val="002C068C"/>
    <w:rsid w:val="002C1562"/>
    <w:rsid w:val="002D7DDA"/>
    <w:rsid w:val="002E3AA0"/>
    <w:rsid w:val="002F6363"/>
    <w:rsid w:val="003026FC"/>
    <w:rsid w:val="00311ADD"/>
    <w:rsid w:val="00320475"/>
    <w:rsid w:val="003231FC"/>
    <w:rsid w:val="00325B59"/>
    <w:rsid w:val="00333CAF"/>
    <w:rsid w:val="003346ED"/>
    <w:rsid w:val="00337D2A"/>
    <w:rsid w:val="003426E7"/>
    <w:rsid w:val="00356FC3"/>
    <w:rsid w:val="0036033C"/>
    <w:rsid w:val="00362ECA"/>
    <w:rsid w:val="00371697"/>
    <w:rsid w:val="00375131"/>
    <w:rsid w:val="003813D9"/>
    <w:rsid w:val="00390DD0"/>
    <w:rsid w:val="003B6B73"/>
    <w:rsid w:val="003F3D3A"/>
    <w:rsid w:val="004237B9"/>
    <w:rsid w:val="00443DD5"/>
    <w:rsid w:val="0045039E"/>
    <w:rsid w:val="0045040E"/>
    <w:rsid w:val="00452BE0"/>
    <w:rsid w:val="00470A57"/>
    <w:rsid w:val="00472CD9"/>
    <w:rsid w:val="004826BA"/>
    <w:rsid w:val="00482D55"/>
    <w:rsid w:val="00484E88"/>
    <w:rsid w:val="00496D49"/>
    <w:rsid w:val="004B0504"/>
    <w:rsid w:val="004B2A5C"/>
    <w:rsid w:val="004C2A78"/>
    <w:rsid w:val="004D29B0"/>
    <w:rsid w:val="004E2014"/>
    <w:rsid w:val="004F0FB3"/>
    <w:rsid w:val="00507D51"/>
    <w:rsid w:val="00510059"/>
    <w:rsid w:val="005154AB"/>
    <w:rsid w:val="00516612"/>
    <w:rsid w:val="00517AC9"/>
    <w:rsid w:val="0053416C"/>
    <w:rsid w:val="00546BA0"/>
    <w:rsid w:val="00552297"/>
    <w:rsid w:val="00581D5C"/>
    <w:rsid w:val="005A7F61"/>
    <w:rsid w:val="005B33AA"/>
    <w:rsid w:val="005C338A"/>
    <w:rsid w:val="005D554B"/>
    <w:rsid w:val="005E75D7"/>
    <w:rsid w:val="005F0509"/>
    <w:rsid w:val="005F3671"/>
    <w:rsid w:val="00600B5C"/>
    <w:rsid w:val="0060182E"/>
    <w:rsid w:val="00602123"/>
    <w:rsid w:val="00605AA3"/>
    <w:rsid w:val="00621467"/>
    <w:rsid w:val="00644A42"/>
    <w:rsid w:val="00681B3D"/>
    <w:rsid w:val="0068529B"/>
    <w:rsid w:val="006936FD"/>
    <w:rsid w:val="00702867"/>
    <w:rsid w:val="007118F6"/>
    <w:rsid w:val="00711F05"/>
    <w:rsid w:val="00715145"/>
    <w:rsid w:val="0072402A"/>
    <w:rsid w:val="0073265E"/>
    <w:rsid w:val="00736476"/>
    <w:rsid w:val="007404F2"/>
    <w:rsid w:val="0075415E"/>
    <w:rsid w:val="00762072"/>
    <w:rsid w:val="007666A1"/>
    <w:rsid w:val="00775FFC"/>
    <w:rsid w:val="00777B6A"/>
    <w:rsid w:val="007B2F2C"/>
    <w:rsid w:val="007C0C7F"/>
    <w:rsid w:val="007C36EE"/>
    <w:rsid w:val="007E2290"/>
    <w:rsid w:val="00805D58"/>
    <w:rsid w:val="00812097"/>
    <w:rsid w:val="00812911"/>
    <w:rsid w:val="00820E5E"/>
    <w:rsid w:val="008750B0"/>
    <w:rsid w:val="008755CC"/>
    <w:rsid w:val="00887096"/>
    <w:rsid w:val="008A2139"/>
    <w:rsid w:val="008A46B0"/>
    <w:rsid w:val="008B6A7B"/>
    <w:rsid w:val="008C3D9F"/>
    <w:rsid w:val="008D1442"/>
    <w:rsid w:val="008D39A2"/>
    <w:rsid w:val="008D5020"/>
    <w:rsid w:val="008E0AE2"/>
    <w:rsid w:val="008E0E7C"/>
    <w:rsid w:val="008E7BFD"/>
    <w:rsid w:val="008F6F1C"/>
    <w:rsid w:val="00906391"/>
    <w:rsid w:val="009144B3"/>
    <w:rsid w:val="00923CB9"/>
    <w:rsid w:val="00953913"/>
    <w:rsid w:val="00973B69"/>
    <w:rsid w:val="009A5F4E"/>
    <w:rsid w:val="009A7258"/>
    <w:rsid w:val="009C2BE8"/>
    <w:rsid w:val="009D1983"/>
    <w:rsid w:val="009D4344"/>
    <w:rsid w:val="009E12D1"/>
    <w:rsid w:val="009F3C9D"/>
    <w:rsid w:val="009F57ED"/>
    <w:rsid w:val="00A074AE"/>
    <w:rsid w:val="00A14EA8"/>
    <w:rsid w:val="00A3767E"/>
    <w:rsid w:val="00A55CAA"/>
    <w:rsid w:val="00A86487"/>
    <w:rsid w:val="00AA18AE"/>
    <w:rsid w:val="00AB2086"/>
    <w:rsid w:val="00AE1375"/>
    <w:rsid w:val="00AE664D"/>
    <w:rsid w:val="00AF3665"/>
    <w:rsid w:val="00B153BA"/>
    <w:rsid w:val="00B27F7F"/>
    <w:rsid w:val="00B35C3E"/>
    <w:rsid w:val="00B3647C"/>
    <w:rsid w:val="00B36E55"/>
    <w:rsid w:val="00B4686A"/>
    <w:rsid w:val="00B54CB9"/>
    <w:rsid w:val="00B631A9"/>
    <w:rsid w:val="00BA211C"/>
    <w:rsid w:val="00BB2268"/>
    <w:rsid w:val="00BB5E2B"/>
    <w:rsid w:val="00BD4C80"/>
    <w:rsid w:val="00BE1D9E"/>
    <w:rsid w:val="00BE56C8"/>
    <w:rsid w:val="00BE7DF6"/>
    <w:rsid w:val="00C03B9D"/>
    <w:rsid w:val="00C05BA4"/>
    <w:rsid w:val="00C113E8"/>
    <w:rsid w:val="00C2692B"/>
    <w:rsid w:val="00C3348B"/>
    <w:rsid w:val="00C34A7C"/>
    <w:rsid w:val="00C34AE4"/>
    <w:rsid w:val="00C34C41"/>
    <w:rsid w:val="00C4124E"/>
    <w:rsid w:val="00C45554"/>
    <w:rsid w:val="00C56817"/>
    <w:rsid w:val="00C92D38"/>
    <w:rsid w:val="00C940C4"/>
    <w:rsid w:val="00C97D9A"/>
    <w:rsid w:val="00CA089F"/>
    <w:rsid w:val="00CB49C2"/>
    <w:rsid w:val="00CC5ACC"/>
    <w:rsid w:val="00CD0E50"/>
    <w:rsid w:val="00CE12B9"/>
    <w:rsid w:val="00CE56FE"/>
    <w:rsid w:val="00CE63D6"/>
    <w:rsid w:val="00CF07AA"/>
    <w:rsid w:val="00D06E5B"/>
    <w:rsid w:val="00D124AA"/>
    <w:rsid w:val="00D15063"/>
    <w:rsid w:val="00D15E6E"/>
    <w:rsid w:val="00D317B2"/>
    <w:rsid w:val="00D4220A"/>
    <w:rsid w:val="00D4726A"/>
    <w:rsid w:val="00D62693"/>
    <w:rsid w:val="00D723E2"/>
    <w:rsid w:val="00D763B5"/>
    <w:rsid w:val="00D81043"/>
    <w:rsid w:val="00D86110"/>
    <w:rsid w:val="00D93029"/>
    <w:rsid w:val="00D94F0D"/>
    <w:rsid w:val="00DA0B5B"/>
    <w:rsid w:val="00DB5928"/>
    <w:rsid w:val="00DC2067"/>
    <w:rsid w:val="00DE3C94"/>
    <w:rsid w:val="00E05BC5"/>
    <w:rsid w:val="00E2341E"/>
    <w:rsid w:val="00E2718F"/>
    <w:rsid w:val="00E53C08"/>
    <w:rsid w:val="00E72B93"/>
    <w:rsid w:val="00E866FF"/>
    <w:rsid w:val="00E929F6"/>
    <w:rsid w:val="00E96ECC"/>
    <w:rsid w:val="00EB4A2D"/>
    <w:rsid w:val="00EB7B4D"/>
    <w:rsid w:val="00ED00F7"/>
    <w:rsid w:val="00ED4E98"/>
    <w:rsid w:val="00ED65E7"/>
    <w:rsid w:val="00EE2411"/>
    <w:rsid w:val="00EE4146"/>
    <w:rsid w:val="00F00E7C"/>
    <w:rsid w:val="00F03CBE"/>
    <w:rsid w:val="00F13AC3"/>
    <w:rsid w:val="00F20A56"/>
    <w:rsid w:val="00F528DC"/>
    <w:rsid w:val="00F54726"/>
    <w:rsid w:val="00F54FCA"/>
    <w:rsid w:val="00F61B08"/>
    <w:rsid w:val="00F7118B"/>
    <w:rsid w:val="00F904AD"/>
    <w:rsid w:val="00FA0AAC"/>
    <w:rsid w:val="00FB4BFE"/>
    <w:rsid w:val="00FB5B41"/>
    <w:rsid w:val="00FC3439"/>
    <w:rsid w:val="00FC559F"/>
    <w:rsid w:val="00FD0713"/>
    <w:rsid w:val="00FE258A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757F71A"/>
  <w15:docId w15:val="{1283D4EE-2C98-4927-8C7D-1F1DF987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7118B"/>
    <w:rPr>
      <w:sz w:val="24"/>
      <w:szCs w:val="24"/>
    </w:rPr>
  </w:style>
  <w:style w:type="paragraph" w:styleId="3">
    <w:name w:val="heading 3"/>
    <w:basedOn w:val="a1"/>
    <w:next w:val="a1"/>
    <w:link w:val="30"/>
    <w:semiHidden/>
    <w:unhideWhenUsed/>
    <w:qFormat/>
    <w:rsid w:val="00AE13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qFormat/>
    <w:rsid w:val="00371697"/>
    <w:pPr>
      <w:keepNext/>
      <w:ind w:firstLine="720"/>
      <w:jc w:val="center"/>
      <w:outlineLvl w:val="3"/>
    </w:pPr>
    <w:rPr>
      <w:rFonts w:ascii="Peterburg" w:hAnsi="Peterburg"/>
      <w:b/>
      <w:bCs/>
      <w:i/>
      <w:iCs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qw">
    <w:name w:val="qw"/>
    <w:basedOn w:val="a1"/>
    <w:rsid w:val="00371697"/>
    <w:rPr>
      <w:rFonts w:ascii="TimesET" w:hAnsi="TimesET"/>
      <w:b/>
      <w:sz w:val="28"/>
      <w:szCs w:val="20"/>
      <w:lang w:val="en-US"/>
    </w:rPr>
  </w:style>
  <w:style w:type="paragraph" w:customStyle="1" w:styleId="otvet">
    <w:name w:val="otvet"/>
    <w:basedOn w:val="a1"/>
    <w:rsid w:val="00371697"/>
    <w:rPr>
      <w:rFonts w:ascii="TimesET" w:hAnsi="TimesET"/>
      <w:sz w:val="28"/>
      <w:szCs w:val="20"/>
      <w:lang w:val="en-US"/>
    </w:rPr>
  </w:style>
  <w:style w:type="paragraph" w:styleId="2">
    <w:name w:val="Body Text 2"/>
    <w:basedOn w:val="a1"/>
    <w:rsid w:val="00371697"/>
    <w:rPr>
      <w:b/>
      <w:szCs w:val="20"/>
      <w:lang w:val="en-US"/>
    </w:rPr>
  </w:style>
  <w:style w:type="paragraph" w:styleId="a5">
    <w:name w:val="header"/>
    <w:basedOn w:val="a1"/>
    <w:rsid w:val="00371697"/>
    <w:pPr>
      <w:tabs>
        <w:tab w:val="center" w:pos="4677"/>
        <w:tab w:val="right" w:pos="9355"/>
      </w:tabs>
    </w:pPr>
  </w:style>
  <w:style w:type="paragraph" w:styleId="a6">
    <w:name w:val="footer"/>
    <w:basedOn w:val="a1"/>
    <w:link w:val="a7"/>
    <w:uiPriority w:val="99"/>
    <w:rsid w:val="00371697"/>
    <w:pPr>
      <w:tabs>
        <w:tab w:val="center" w:pos="4677"/>
        <w:tab w:val="right" w:pos="9355"/>
      </w:tabs>
    </w:pPr>
  </w:style>
  <w:style w:type="paragraph" w:styleId="31">
    <w:name w:val="Body Text Indent 3"/>
    <w:basedOn w:val="a1"/>
    <w:link w:val="32"/>
    <w:rsid w:val="00371697"/>
    <w:pPr>
      <w:spacing w:after="120"/>
      <w:ind w:left="283"/>
    </w:pPr>
    <w:rPr>
      <w:sz w:val="16"/>
      <w:szCs w:val="16"/>
    </w:rPr>
  </w:style>
  <w:style w:type="paragraph" w:styleId="a8">
    <w:name w:val="Body Text"/>
    <w:basedOn w:val="a1"/>
    <w:link w:val="a9"/>
    <w:uiPriority w:val="99"/>
    <w:rsid w:val="00EE4146"/>
    <w:pPr>
      <w:spacing w:after="120"/>
    </w:pPr>
  </w:style>
  <w:style w:type="paragraph" w:customStyle="1" w:styleId="1">
    <w:name w:val="Стиль1"/>
    <w:basedOn w:val="a1"/>
    <w:rsid w:val="00EE414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al1">
    <w:name w:val="Normal1"/>
    <w:rsid w:val="00EE4146"/>
    <w:pPr>
      <w:widowControl w:val="0"/>
    </w:pPr>
    <w:rPr>
      <w:snapToGrid w:val="0"/>
      <w:lang w:val="en-US"/>
    </w:rPr>
  </w:style>
  <w:style w:type="paragraph" w:styleId="aa">
    <w:name w:val="Balloon Text"/>
    <w:basedOn w:val="a1"/>
    <w:semiHidden/>
    <w:rsid w:val="009D4344"/>
    <w:rPr>
      <w:rFonts w:ascii="Tahoma" w:hAnsi="Tahoma" w:cs="Tahoma"/>
      <w:sz w:val="16"/>
      <w:szCs w:val="16"/>
    </w:rPr>
  </w:style>
  <w:style w:type="character" w:customStyle="1" w:styleId="ab">
    <w:name w:val="Правильный ответ"/>
    <w:rsid w:val="009A7258"/>
    <w:rPr>
      <w:b/>
      <w:bCs/>
    </w:rPr>
  </w:style>
  <w:style w:type="paragraph" w:customStyle="1" w:styleId="a">
    <w:name w:val="Текст вопроса"/>
    <w:basedOn w:val="a1"/>
    <w:next w:val="a1"/>
    <w:rsid w:val="009A7258"/>
    <w:pPr>
      <w:numPr>
        <w:numId w:val="2"/>
      </w:numPr>
      <w:tabs>
        <w:tab w:val="clear" w:pos="720"/>
        <w:tab w:val="num" w:pos="426"/>
      </w:tabs>
      <w:ind w:left="0" w:firstLine="0"/>
      <w:jc w:val="both"/>
    </w:pPr>
    <w:rPr>
      <w:b/>
      <w:bCs/>
      <w:szCs w:val="20"/>
    </w:rPr>
  </w:style>
  <w:style w:type="paragraph" w:customStyle="1" w:styleId="10">
    <w:name w:val="Обычный1"/>
    <w:rsid w:val="009A7258"/>
    <w:pPr>
      <w:widowControl w:val="0"/>
    </w:pPr>
    <w:rPr>
      <w:rFonts w:ascii="‹атинский" w:hAnsi="‹атинский"/>
      <w:snapToGrid w:val="0"/>
      <w:sz w:val="24"/>
    </w:rPr>
  </w:style>
  <w:style w:type="paragraph" w:styleId="ac">
    <w:name w:val="Title"/>
    <w:basedOn w:val="a1"/>
    <w:qFormat/>
    <w:rsid w:val="009A7258"/>
    <w:pPr>
      <w:ind w:right="-1050"/>
      <w:jc w:val="center"/>
    </w:pPr>
    <w:rPr>
      <w:sz w:val="32"/>
      <w:szCs w:val="20"/>
    </w:rPr>
  </w:style>
  <w:style w:type="paragraph" w:styleId="33">
    <w:name w:val="Body Text 3"/>
    <w:basedOn w:val="a1"/>
    <w:rsid w:val="009A7258"/>
    <w:pPr>
      <w:spacing w:after="120"/>
    </w:pPr>
    <w:rPr>
      <w:sz w:val="16"/>
      <w:szCs w:val="16"/>
      <w:lang w:val="en-US" w:eastAsia="en-US"/>
    </w:rPr>
  </w:style>
  <w:style w:type="table" w:styleId="ad">
    <w:name w:val="Table Grid"/>
    <w:basedOn w:val="a3"/>
    <w:uiPriority w:val="59"/>
    <w:rsid w:val="008E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1"/>
    <w:rsid w:val="00B631A9"/>
    <w:pPr>
      <w:spacing w:before="100" w:beforeAutospacing="1" w:after="100" w:afterAutospacing="1"/>
    </w:pPr>
  </w:style>
  <w:style w:type="paragraph" w:styleId="af">
    <w:name w:val="No Spacing"/>
    <w:qFormat/>
    <w:rsid w:val="00B631A9"/>
    <w:rPr>
      <w:rFonts w:ascii="Calibri" w:eastAsia="MS Mincho" w:hAnsi="Calibri"/>
      <w:sz w:val="22"/>
      <w:szCs w:val="22"/>
      <w:lang w:eastAsia="ja-JP"/>
    </w:rPr>
  </w:style>
  <w:style w:type="character" w:customStyle="1" w:styleId="spelle">
    <w:name w:val="spelle"/>
    <w:basedOn w:val="a2"/>
    <w:rsid w:val="008F6F1C"/>
  </w:style>
  <w:style w:type="character" w:customStyle="1" w:styleId="30">
    <w:name w:val="Заголовок 3 Знак"/>
    <w:link w:val="3"/>
    <w:semiHidden/>
    <w:rsid w:val="00AE1375"/>
    <w:rPr>
      <w:rFonts w:ascii="Cambria" w:eastAsia="Times New Roman" w:hAnsi="Cambria" w:cs="Times New Roman"/>
      <w:b/>
      <w:bCs/>
      <w:sz w:val="26"/>
      <w:szCs w:val="26"/>
    </w:rPr>
  </w:style>
  <w:style w:type="paragraph" w:styleId="af0">
    <w:name w:val="List Paragraph"/>
    <w:basedOn w:val="a1"/>
    <w:uiPriority w:val="34"/>
    <w:qFormat/>
    <w:rsid w:val="00073F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2"/>
    <w:link w:val="a6"/>
    <w:uiPriority w:val="99"/>
    <w:rsid w:val="00FD0713"/>
    <w:rPr>
      <w:sz w:val="24"/>
      <w:szCs w:val="24"/>
    </w:rPr>
  </w:style>
  <w:style w:type="paragraph" w:styleId="af1">
    <w:name w:val="Plain Text"/>
    <w:basedOn w:val="a1"/>
    <w:link w:val="af2"/>
    <w:rsid w:val="00E05BC5"/>
    <w:pPr>
      <w:ind w:firstLine="709"/>
    </w:pPr>
    <w:rPr>
      <w:rFonts w:cs="Courier New"/>
      <w:sz w:val="28"/>
      <w:szCs w:val="20"/>
    </w:rPr>
  </w:style>
  <w:style w:type="character" w:customStyle="1" w:styleId="af2">
    <w:name w:val="Текст Знак"/>
    <w:basedOn w:val="a2"/>
    <w:link w:val="af1"/>
    <w:rsid w:val="00E05BC5"/>
    <w:rPr>
      <w:rFonts w:cs="Courier New"/>
      <w:sz w:val="28"/>
    </w:rPr>
  </w:style>
  <w:style w:type="character" w:customStyle="1" w:styleId="a9">
    <w:name w:val="Основной текст Знак"/>
    <w:link w:val="a8"/>
    <w:uiPriority w:val="99"/>
    <w:rsid w:val="00E05BC5"/>
    <w:rPr>
      <w:sz w:val="24"/>
      <w:szCs w:val="24"/>
    </w:rPr>
  </w:style>
  <w:style w:type="character" w:styleId="af3">
    <w:name w:val="Placeholder Text"/>
    <w:basedOn w:val="a2"/>
    <w:uiPriority w:val="99"/>
    <w:semiHidden/>
    <w:rsid w:val="00C45554"/>
    <w:rPr>
      <w:color w:val="808080"/>
    </w:rPr>
  </w:style>
  <w:style w:type="paragraph" w:styleId="af4">
    <w:name w:val="Body Text Indent"/>
    <w:basedOn w:val="a1"/>
    <w:link w:val="af5"/>
    <w:uiPriority w:val="99"/>
    <w:semiHidden/>
    <w:unhideWhenUsed/>
    <w:rsid w:val="00C45554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uiPriority w:val="99"/>
    <w:semiHidden/>
    <w:rsid w:val="00C45554"/>
    <w:rPr>
      <w:sz w:val="24"/>
      <w:szCs w:val="24"/>
    </w:rPr>
  </w:style>
  <w:style w:type="paragraph" w:customStyle="1" w:styleId="NormalText">
    <w:name w:val="Normal Text"/>
    <w:rsid w:val="00443DD5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lang w:val="en-US" w:eastAsia="en-US"/>
    </w:rPr>
  </w:style>
  <w:style w:type="paragraph" w:customStyle="1" w:styleId="af6">
    <w:name w:val="вариант"/>
    <w:basedOn w:val="a8"/>
    <w:rsid w:val="002D7DDA"/>
    <w:pPr>
      <w:autoSpaceDE w:val="0"/>
      <w:autoSpaceDN w:val="0"/>
      <w:adjustRightInd w:val="0"/>
      <w:spacing w:after="0"/>
      <w:ind w:firstLine="567"/>
      <w:jc w:val="both"/>
    </w:pPr>
    <w:rPr>
      <w:rFonts w:ascii="Peterburg" w:hAnsi="Peterburg"/>
      <w:i/>
      <w:iCs/>
      <w:sz w:val="18"/>
      <w:szCs w:val="18"/>
      <w:u w:val="single"/>
    </w:rPr>
  </w:style>
  <w:style w:type="paragraph" w:customStyle="1" w:styleId="question">
    <w:name w:val="question"/>
    <w:basedOn w:val="a0"/>
    <w:rsid w:val="002D7DDA"/>
    <w:pPr>
      <w:numPr>
        <w:numId w:val="0"/>
      </w:numPr>
      <w:tabs>
        <w:tab w:val="num" w:pos="360"/>
        <w:tab w:val="left" w:pos="425"/>
      </w:tabs>
      <w:spacing w:after="120"/>
      <w:ind w:left="360" w:hanging="360"/>
      <w:contextualSpacing w:val="0"/>
    </w:pPr>
    <w:rPr>
      <w:snapToGrid w:val="0"/>
      <w:szCs w:val="20"/>
      <w:lang w:val="en-GB" w:eastAsia="en-US"/>
    </w:rPr>
  </w:style>
  <w:style w:type="paragraph" w:customStyle="1" w:styleId="Default">
    <w:name w:val="Default"/>
    <w:rsid w:val="002D7D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2">
    <w:name w:val="Основной текст с отступом 3 Знак"/>
    <w:link w:val="31"/>
    <w:rsid w:val="002D7DDA"/>
    <w:rPr>
      <w:sz w:val="16"/>
      <w:szCs w:val="16"/>
    </w:rPr>
  </w:style>
  <w:style w:type="paragraph" w:styleId="a0">
    <w:name w:val="List Number"/>
    <w:basedOn w:val="a1"/>
    <w:rsid w:val="002D7DDA"/>
    <w:pPr>
      <w:numPr>
        <w:numId w:val="23"/>
      </w:numPr>
      <w:ind w:left="360" w:hanging="360"/>
      <w:contextualSpacing/>
    </w:pPr>
  </w:style>
  <w:style w:type="character" w:styleId="af7">
    <w:name w:val="annotation reference"/>
    <w:basedOn w:val="a2"/>
    <w:semiHidden/>
    <w:unhideWhenUsed/>
    <w:rsid w:val="00D763B5"/>
    <w:rPr>
      <w:sz w:val="16"/>
      <w:szCs w:val="16"/>
    </w:rPr>
  </w:style>
  <w:style w:type="paragraph" w:styleId="af8">
    <w:name w:val="annotation text"/>
    <w:basedOn w:val="a1"/>
    <w:link w:val="af9"/>
    <w:semiHidden/>
    <w:unhideWhenUsed/>
    <w:rsid w:val="00D763B5"/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semiHidden/>
    <w:rsid w:val="00D763B5"/>
  </w:style>
  <w:style w:type="paragraph" w:styleId="afa">
    <w:name w:val="annotation subject"/>
    <w:basedOn w:val="af8"/>
    <w:next w:val="af8"/>
    <w:link w:val="afb"/>
    <w:semiHidden/>
    <w:unhideWhenUsed/>
    <w:rsid w:val="00D763B5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D763B5"/>
    <w:rPr>
      <w:b/>
      <w:bCs/>
    </w:rPr>
  </w:style>
  <w:style w:type="character" w:customStyle="1" w:styleId="b-articleintro">
    <w:name w:val="b-article__intro"/>
    <w:basedOn w:val="a2"/>
    <w:rsid w:val="00EB7B4D"/>
  </w:style>
  <w:style w:type="paragraph" w:styleId="afc">
    <w:name w:val="footnote text"/>
    <w:basedOn w:val="a1"/>
    <w:link w:val="afd"/>
    <w:semiHidden/>
    <w:rsid w:val="00EB7B4D"/>
    <w:rPr>
      <w:sz w:val="20"/>
      <w:szCs w:val="20"/>
    </w:rPr>
  </w:style>
  <w:style w:type="character" w:customStyle="1" w:styleId="afd">
    <w:name w:val="Текст сноски Знак"/>
    <w:basedOn w:val="a2"/>
    <w:link w:val="afc"/>
    <w:semiHidden/>
    <w:rsid w:val="00EB7B4D"/>
  </w:style>
  <w:style w:type="character" w:styleId="afe">
    <w:name w:val="footnote reference"/>
    <w:basedOn w:val="a2"/>
    <w:semiHidden/>
    <w:rsid w:val="00EB7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17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19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54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22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01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15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72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95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78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17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0455D-1C87-4588-AA67-802626EC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спроса на товар имеет вид QD = 200 - 20Р</vt:lpstr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спроса на товар имеет вид QD = 200 - 20Р</dc:title>
  <dc:subject/>
  <dc:creator>Декан</dc:creator>
  <cp:keywords/>
  <dc:description/>
  <cp:lastModifiedBy>Оятина Анастасия Ивановна</cp:lastModifiedBy>
  <cp:revision>7</cp:revision>
  <cp:lastPrinted>2022-10-21T14:20:00Z</cp:lastPrinted>
  <dcterms:created xsi:type="dcterms:W3CDTF">2022-10-21T14:03:00Z</dcterms:created>
  <dcterms:modified xsi:type="dcterms:W3CDTF">2022-11-16T07:07:00Z</dcterms:modified>
</cp:coreProperties>
</file>