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ED" w:rsidRPr="00522611" w:rsidRDefault="003346ED" w:rsidP="003346ED">
      <w:pPr>
        <w:jc w:val="center"/>
        <w:rPr>
          <w:b/>
          <w:sz w:val="28"/>
          <w:szCs w:val="28"/>
        </w:rPr>
      </w:pPr>
      <w:r w:rsidRPr="00011BB5">
        <w:rPr>
          <w:b/>
          <w:sz w:val="28"/>
          <w:szCs w:val="28"/>
        </w:rPr>
        <w:t>Всероссийская олимпиада школьников</w:t>
      </w:r>
      <w:r>
        <w:rPr>
          <w:b/>
          <w:sz w:val="28"/>
          <w:szCs w:val="28"/>
        </w:rPr>
        <w:t xml:space="preserve"> </w:t>
      </w:r>
      <w:r w:rsidRPr="00011BB5">
        <w:rPr>
          <w:b/>
          <w:sz w:val="28"/>
          <w:szCs w:val="28"/>
        </w:rPr>
        <w:t>20</w:t>
      </w:r>
      <w:r w:rsidR="0017266F">
        <w:rPr>
          <w:b/>
          <w:sz w:val="28"/>
          <w:szCs w:val="28"/>
        </w:rPr>
        <w:t>22</w:t>
      </w:r>
      <w:r w:rsidRPr="00011BB5">
        <w:rPr>
          <w:b/>
          <w:sz w:val="28"/>
          <w:szCs w:val="28"/>
        </w:rPr>
        <w:t>-20</w:t>
      </w:r>
      <w:r w:rsidRPr="003346ED">
        <w:rPr>
          <w:b/>
          <w:sz w:val="28"/>
          <w:szCs w:val="28"/>
        </w:rPr>
        <w:t>2</w:t>
      </w:r>
      <w:r w:rsidR="0017266F">
        <w:rPr>
          <w:b/>
          <w:sz w:val="28"/>
          <w:szCs w:val="28"/>
        </w:rPr>
        <w:t>3</w:t>
      </w:r>
    </w:p>
    <w:p w:rsidR="003346ED" w:rsidRDefault="003346ED" w:rsidP="003346ED">
      <w:pPr>
        <w:jc w:val="center"/>
        <w:rPr>
          <w:b/>
          <w:sz w:val="22"/>
          <w:szCs w:val="22"/>
        </w:rPr>
      </w:pPr>
      <w:r>
        <w:rPr>
          <w:b/>
          <w:sz w:val="22"/>
          <w:szCs w:val="22"/>
        </w:rPr>
        <w:t>Экономика. Районный этап.</w:t>
      </w:r>
    </w:p>
    <w:p w:rsidR="003346ED" w:rsidRPr="00B40E76" w:rsidRDefault="003346ED" w:rsidP="003346ED">
      <w:pPr>
        <w:jc w:val="center"/>
        <w:rPr>
          <w:b/>
          <w:sz w:val="22"/>
          <w:szCs w:val="22"/>
        </w:rPr>
      </w:pPr>
      <w:r w:rsidRPr="003346ED">
        <w:rPr>
          <w:b/>
          <w:sz w:val="22"/>
          <w:szCs w:val="22"/>
        </w:rPr>
        <w:t>9-10</w:t>
      </w:r>
      <w:r>
        <w:rPr>
          <w:b/>
          <w:sz w:val="22"/>
          <w:szCs w:val="22"/>
        </w:rPr>
        <w:t xml:space="preserve"> </w:t>
      </w:r>
      <w:r w:rsidRPr="00B40E76">
        <w:rPr>
          <w:b/>
          <w:sz w:val="22"/>
          <w:szCs w:val="22"/>
        </w:rPr>
        <w:t>класс</w:t>
      </w:r>
    </w:p>
    <w:p w:rsidR="003346ED" w:rsidRDefault="003346ED" w:rsidP="003346ED">
      <w:pPr>
        <w:ind w:right="360"/>
        <w:rPr>
          <w:b/>
        </w:rPr>
      </w:pPr>
    </w:p>
    <w:p w:rsidR="002D7DDA" w:rsidRPr="00BB2268" w:rsidRDefault="002D7DDA" w:rsidP="002D7DDA">
      <w:pPr>
        <w:jc w:val="center"/>
        <w:rPr>
          <w:b/>
        </w:rPr>
      </w:pPr>
      <w:r w:rsidRPr="00BB2268">
        <w:rPr>
          <w:b/>
        </w:rPr>
        <w:t>В тестовых заданиях</w:t>
      </w:r>
      <w:r w:rsidR="001313E4">
        <w:rPr>
          <w:b/>
        </w:rPr>
        <w:t xml:space="preserve"> выбер</w:t>
      </w:r>
      <w:r w:rsidR="008B0AFC">
        <w:rPr>
          <w:b/>
        </w:rPr>
        <w:t>и</w:t>
      </w:r>
      <w:r w:rsidR="001313E4">
        <w:rPr>
          <w:b/>
        </w:rPr>
        <w:t>те</w:t>
      </w:r>
      <w:r w:rsidRPr="00BB2268">
        <w:rPr>
          <w:b/>
        </w:rPr>
        <w:t xml:space="preserve"> правильный ответ </w:t>
      </w:r>
      <w:r w:rsidR="001313E4">
        <w:rPr>
          <w:b/>
        </w:rPr>
        <w:t>и перенесите в бланк ответов</w:t>
      </w:r>
      <w:r w:rsidR="008B0AFC">
        <w:rPr>
          <w:b/>
        </w:rPr>
        <w:t>.</w:t>
      </w:r>
      <w:r w:rsidR="001313E4">
        <w:rPr>
          <w:b/>
        </w:rPr>
        <w:t xml:space="preserve"> </w:t>
      </w:r>
      <w:r w:rsidRPr="00BB2268">
        <w:rPr>
          <w:b/>
        </w:rPr>
        <w:t xml:space="preserve">Ответы на </w:t>
      </w:r>
      <w:r w:rsidR="001313E4">
        <w:rPr>
          <w:b/>
        </w:rPr>
        <w:t>задачи</w:t>
      </w:r>
      <w:r w:rsidRPr="00BB2268">
        <w:rPr>
          <w:b/>
        </w:rPr>
        <w:t xml:space="preserve"> пиши</w:t>
      </w:r>
      <w:r w:rsidR="001313E4">
        <w:rPr>
          <w:b/>
        </w:rPr>
        <w:t>те</w:t>
      </w:r>
      <w:r w:rsidRPr="00BB2268">
        <w:rPr>
          <w:b/>
        </w:rPr>
        <w:t xml:space="preserve"> </w:t>
      </w:r>
      <w:r w:rsidR="001313E4">
        <w:rPr>
          <w:b/>
        </w:rPr>
        <w:t>в бланке ответов под номером соответствующей задачи</w:t>
      </w:r>
      <w:r w:rsidRPr="00BB2268">
        <w:rPr>
          <w:b/>
        </w:rPr>
        <w:t>.</w:t>
      </w:r>
    </w:p>
    <w:p w:rsidR="002D7DDA" w:rsidRPr="00BB2268" w:rsidRDefault="002D7DDA" w:rsidP="002D7DDA">
      <w:pPr>
        <w:jc w:val="center"/>
        <w:rPr>
          <w:b/>
        </w:rPr>
      </w:pPr>
      <w:r w:rsidRPr="00BB2268">
        <w:rPr>
          <w:b/>
        </w:rPr>
        <w:t>Не забудь</w:t>
      </w:r>
      <w:r w:rsidR="008B0AFC">
        <w:rPr>
          <w:b/>
        </w:rPr>
        <w:t>те</w:t>
      </w:r>
      <w:bookmarkStart w:id="0" w:name="_GoBack"/>
      <w:bookmarkEnd w:id="0"/>
      <w:r w:rsidRPr="00BB2268">
        <w:rPr>
          <w:b/>
        </w:rPr>
        <w:t xml:space="preserve"> привести РЕШЕНИЕ!</w:t>
      </w:r>
    </w:p>
    <w:p w:rsidR="002D7DDA" w:rsidRPr="00FB7260" w:rsidRDefault="002D7DDA" w:rsidP="00FB7260">
      <w:pPr>
        <w:rPr>
          <w:b/>
          <w:sz w:val="16"/>
          <w:szCs w:val="16"/>
        </w:rPr>
      </w:pPr>
    </w:p>
    <w:p w:rsidR="002D7DDA" w:rsidRPr="00E50595" w:rsidRDefault="0017266F" w:rsidP="002D7DDA">
      <w:pPr>
        <w:rPr>
          <w:b/>
        </w:rPr>
      </w:pPr>
      <w:r>
        <w:rPr>
          <w:b/>
        </w:rPr>
        <w:t>ЧАСТЬ 1. ТЕСТЫ</w:t>
      </w:r>
    </w:p>
    <w:p w:rsidR="002D7DDA" w:rsidRPr="00605AA3" w:rsidRDefault="002D7DDA" w:rsidP="002D7DDA">
      <w:pPr>
        <w:rPr>
          <w:b/>
        </w:rPr>
      </w:pPr>
      <w:r w:rsidRPr="00605AA3">
        <w:rPr>
          <w:b/>
        </w:rPr>
        <w:t>Тест</w:t>
      </w:r>
      <w:r w:rsidR="0017266F">
        <w:rPr>
          <w:b/>
        </w:rPr>
        <w:t>ы 1-25</w:t>
      </w:r>
      <w:r w:rsidRPr="00605AA3">
        <w:rPr>
          <w:b/>
        </w:rPr>
        <w:t xml:space="preserve">. Выберите единственный верный ответ. </w:t>
      </w:r>
      <w:r w:rsidR="003346ED">
        <w:rPr>
          <w:b/>
        </w:rPr>
        <w:t>Перенесите ответы в бланк ответов</w:t>
      </w:r>
    </w:p>
    <w:p w:rsidR="002D7DDA" w:rsidRDefault="002D7DDA" w:rsidP="002D7DDA">
      <w:pPr>
        <w:rPr>
          <w:b/>
        </w:rPr>
      </w:pPr>
      <w:r w:rsidRPr="00605AA3">
        <w:rPr>
          <w:b/>
        </w:rPr>
        <w:t>(</w:t>
      </w:r>
      <w:r>
        <w:rPr>
          <w:b/>
        </w:rPr>
        <w:t>3 балла</w:t>
      </w:r>
      <w:r w:rsidRPr="00605AA3">
        <w:rPr>
          <w:b/>
        </w:rPr>
        <w:t xml:space="preserve"> за верный ответ и 0 баллов при неверном ответе)</w:t>
      </w:r>
    </w:p>
    <w:p w:rsidR="003346ED" w:rsidRPr="00B25CC3" w:rsidRDefault="003346ED" w:rsidP="00FB7260">
      <w:pPr>
        <w:rPr>
          <w:sz w:val="16"/>
          <w:szCs w:val="16"/>
        </w:rPr>
      </w:pPr>
    </w:p>
    <w:p w:rsidR="0017266F" w:rsidRPr="0017266F" w:rsidRDefault="0017266F" w:rsidP="0017266F">
      <w:pPr>
        <w:jc w:val="both"/>
        <w:rPr>
          <w:b/>
        </w:rPr>
      </w:pPr>
      <w:r w:rsidRPr="0017266F">
        <w:rPr>
          <w:b/>
        </w:rPr>
        <w:t xml:space="preserve">1. Страна </w:t>
      </w:r>
      <w:proofErr w:type="spellStart"/>
      <w:r w:rsidRPr="0017266F">
        <w:rPr>
          <w:b/>
        </w:rPr>
        <w:t>Фруляндия</w:t>
      </w:r>
      <w:proofErr w:type="spellEnd"/>
      <w:r w:rsidRPr="0017266F">
        <w:rPr>
          <w:b/>
        </w:rPr>
        <w:t xml:space="preserve"> не торгует ни с какой другой страной. Ее ВВП составляет 20 миллиардов денежных единиц. Ее правительство ежегодно закупает товаров и услуг на сумму 3 миллиарда денежных единиц, собирает налоги на сумму 3 миллиарда денежных единиц и предоставляет домашним хозяйствам трансфертные платежи на сумму 2 миллиарда денежных единиц. Частные сбережения в </w:t>
      </w:r>
      <w:proofErr w:type="spellStart"/>
      <w:r w:rsidRPr="0017266F">
        <w:rPr>
          <w:b/>
        </w:rPr>
        <w:t>Фруляндии</w:t>
      </w:r>
      <w:proofErr w:type="spellEnd"/>
      <w:r w:rsidRPr="0017266F">
        <w:rPr>
          <w:b/>
        </w:rPr>
        <w:t xml:space="preserve"> составляют 4 миллиарда денежных единиц. Чему равны инвестиции в этой стране?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086"/>
      </w:tblGrid>
      <w:tr w:rsidR="00AE687D" w:rsidRPr="00AE687D" w:rsidTr="009C3EBE">
        <w:tc>
          <w:tcPr>
            <w:tcW w:w="5086" w:type="dxa"/>
          </w:tcPr>
          <w:p w:rsidR="00AE687D" w:rsidRPr="00AE687D" w:rsidRDefault="00AE687D" w:rsidP="00ED075C">
            <w:pPr>
              <w:jc w:val="both"/>
            </w:pPr>
            <w:r w:rsidRPr="00AE687D">
              <w:t>А) 4 миллиарда денежных единиц.</w:t>
            </w:r>
          </w:p>
        </w:tc>
        <w:tc>
          <w:tcPr>
            <w:tcW w:w="5086" w:type="dxa"/>
          </w:tcPr>
          <w:p w:rsidR="00AE687D" w:rsidRPr="00AE687D" w:rsidRDefault="00AE687D" w:rsidP="00ED075C">
            <w:pPr>
              <w:jc w:val="both"/>
            </w:pPr>
            <w:r w:rsidRPr="00AE687D">
              <w:t>Б) 3 миллиарда денежных единиц.</w:t>
            </w:r>
          </w:p>
        </w:tc>
      </w:tr>
      <w:tr w:rsidR="00AE687D" w:rsidRPr="00AE687D" w:rsidTr="009C3EBE">
        <w:tc>
          <w:tcPr>
            <w:tcW w:w="5086" w:type="dxa"/>
            <w:vAlign w:val="center"/>
          </w:tcPr>
          <w:p w:rsidR="00AE687D" w:rsidRPr="00AE687D" w:rsidRDefault="00AE687D" w:rsidP="00AE687D">
            <w:r w:rsidRPr="00AE687D">
              <w:t>В) 2 миллиарда денежных единиц.</w:t>
            </w:r>
          </w:p>
        </w:tc>
        <w:tc>
          <w:tcPr>
            <w:tcW w:w="5086" w:type="dxa"/>
          </w:tcPr>
          <w:p w:rsidR="00AE687D" w:rsidRPr="00AE687D" w:rsidRDefault="00AE687D" w:rsidP="00ED075C">
            <w:pPr>
              <w:jc w:val="both"/>
            </w:pPr>
            <w:r w:rsidRPr="00AE687D">
              <w:t>Г) Недостаточно информации, чтобы ответить на этот вопрос.</w:t>
            </w:r>
          </w:p>
        </w:tc>
      </w:tr>
    </w:tbl>
    <w:p w:rsidR="0017266F" w:rsidRPr="00B25CC3" w:rsidRDefault="0017266F" w:rsidP="0017266F">
      <w:pPr>
        <w:jc w:val="both"/>
        <w:rPr>
          <w:sz w:val="16"/>
          <w:szCs w:val="16"/>
        </w:rPr>
      </w:pPr>
    </w:p>
    <w:p w:rsidR="0017266F" w:rsidRPr="0017266F" w:rsidRDefault="0017266F" w:rsidP="0017266F">
      <w:pPr>
        <w:jc w:val="both"/>
        <w:rPr>
          <w:b/>
        </w:rPr>
      </w:pPr>
      <w:r w:rsidRPr="0017266F">
        <w:rPr>
          <w:b/>
        </w:rPr>
        <w:t>2. Вы были наняты фирмой по обработке данных для проведения экономических консультаций. Владелец фирмы сообщает вам, что единственным фактором в процессе производства является количество операторов ввода данных. Почасовая заработная плата операторов ввода данных составляет 15,00 денежных единиц. Кривая MRPL для этих работников достигает своего максимума при трех работниках с MRPL=12,00 долл. Какой совет вы бы дали этой фирме?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AE687D" w:rsidRPr="00AE687D" w:rsidTr="009C3EBE">
        <w:tc>
          <w:tcPr>
            <w:tcW w:w="10172" w:type="dxa"/>
          </w:tcPr>
          <w:p w:rsidR="00AE687D" w:rsidRPr="00AE687D" w:rsidRDefault="00AE687D" w:rsidP="001A008D">
            <w:pPr>
              <w:jc w:val="both"/>
            </w:pPr>
            <w:r w:rsidRPr="00AE687D">
              <w:t>А) Нанять трех операторов ввода данных, чтобы свести к минимуму сумму денег, которую потеряет фирма.</w:t>
            </w:r>
          </w:p>
        </w:tc>
      </w:tr>
      <w:tr w:rsidR="00AE687D" w:rsidRPr="00AE687D" w:rsidTr="009C3EBE">
        <w:tc>
          <w:tcPr>
            <w:tcW w:w="10172" w:type="dxa"/>
          </w:tcPr>
          <w:p w:rsidR="00AE687D" w:rsidRPr="00AE687D" w:rsidRDefault="00AE687D" w:rsidP="001A008D">
            <w:pPr>
              <w:jc w:val="both"/>
            </w:pPr>
            <w:r w:rsidRPr="00AE687D">
              <w:t>Б) Немедленно прекратить работу, поскольку фирма не в состоянии покрыть все свои переменные издержки.</w:t>
            </w:r>
          </w:p>
        </w:tc>
      </w:tr>
      <w:tr w:rsidR="00AE687D" w:rsidRPr="00AE687D" w:rsidTr="009C3EBE">
        <w:tc>
          <w:tcPr>
            <w:tcW w:w="10172" w:type="dxa"/>
          </w:tcPr>
          <w:p w:rsidR="00AE687D" w:rsidRPr="00AE687D" w:rsidRDefault="00AE687D" w:rsidP="001A008D">
            <w:pPr>
              <w:jc w:val="both"/>
            </w:pPr>
            <w:r w:rsidRPr="00AE687D">
              <w:t>В) Увеличить ставку заработной платы, выплачиваемой операторам ввода данных, чтобы увеличить их предельный доход.</w:t>
            </w:r>
          </w:p>
        </w:tc>
      </w:tr>
      <w:tr w:rsidR="00AE687D" w:rsidRPr="00AE687D" w:rsidTr="009C3EBE">
        <w:tc>
          <w:tcPr>
            <w:tcW w:w="10172" w:type="dxa"/>
          </w:tcPr>
          <w:p w:rsidR="00AE687D" w:rsidRPr="00AE687D" w:rsidRDefault="00AE687D" w:rsidP="001A008D">
            <w:pPr>
              <w:jc w:val="both"/>
            </w:pPr>
            <w:r w:rsidRPr="00AE687D">
              <w:t>Г) Производить как можно больше продукции, чтобы максимизировать разницу между заработной платой, выплачиваемой операторам ввода данных, и их предельным доходом.</w:t>
            </w:r>
          </w:p>
        </w:tc>
      </w:tr>
    </w:tbl>
    <w:p w:rsidR="0017266F" w:rsidRPr="00B25CC3" w:rsidRDefault="0017266F" w:rsidP="0017266F">
      <w:pPr>
        <w:jc w:val="both"/>
        <w:rPr>
          <w:sz w:val="16"/>
          <w:szCs w:val="16"/>
        </w:rPr>
      </w:pPr>
    </w:p>
    <w:p w:rsidR="0017266F" w:rsidRPr="0017266F" w:rsidRDefault="0017266F" w:rsidP="0017266F">
      <w:pPr>
        <w:jc w:val="both"/>
        <w:rPr>
          <w:b/>
        </w:rPr>
      </w:pPr>
      <w:r w:rsidRPr="0017266F">
        <w:rPr>
          <w:b/>
        </w:rPr>
        <w:t>3. Монополистическая конкуренция отличается от совершенной конкуренции тем, что на рынках монополистической к</w:t>
      </w:r>
      <w:r w:rsidR="00AE687D">
        <w:rPr>
          <w:b/>
        </w:rPr>
        <w:t>онкуренции: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AE687D" w:rsidRPr="00AE687D" w:rsidTr="009C3EBE">
        <w:tc>
          <w:tcPr>
            <w:tcW w:w="10172" w:type="dxa"/>
          </w:tcPr>
          <w:p w:rsidR="00AE687D" w:rsidRPr="00AE687D" w:rsidRDefault="00AE687D" w:rsidP="00F2632B">
            <w:pPr>
              <w:jc w:val="both"/>
            </w:pPr>
            <w:r w:rsidRPr="00AE687D">
              <w:t>А) существуют барьеры для входа;</w:t>
            </w:r>
          </w:p>
        </w:tc>
      </w:tr>
      <w:tr w:rsidR="00AE687D" w:rsidRPr="00AE687D" w:rsidTr="009C3EBE">
        <w:tc>
          <w:tcPr>
            <w:tcW w:w="10172" w:type="dxa"/>
          </w:tcPr>
          <w:p w:rsidR="00AE687D" w:rsidRPr="00AE687D" w:rsidRDefault="00AE687D" w:rsidP="00F2632B">
            <w:pPr>
              <w:jc w:val="both"/>
            </w:pPr>
            <w:r w:rsidRPr="00AE687D">
              <w:t>Б) все фирмы в конечном итоге могут получать экономическую прибыль;</w:t>
            </w:r>
          </w:p>
        </w:tc>
      </w:tr>
      <w:tr w:rsidR="00AE687D" w:rsidRPr="00AE687D" w:rsidTr="009C3EBE">
        <w:tc>
          <w:tcPr>
            <w:tcW w:w="10172" w:type="dxa"/>
          </w:tcPr>
          <w:p w:rsidR="00AE687D" w:rsidRPr="00AE687D" w:rsidRDefault="00AE687D" w:rsidP="00F2632B">
            <w:pPr>
              <w:jc w:val="both"/>
            </w:pPr>
            <w:r w:rsidRPr="00AE687D">
              <w:t>В) каждый из продавцов предлагает несколько разный товар;</w:t>
            </w:r>
          </w:p>
        </w:tc>
      </w:tr>
      <w:tr w:rsidR="00AE687D" w:rsidRPr="00AE687D" w:rsidTr="009C3EBE">
        <w:tc>
          <w:tcPr>
            <w:tcW w:w="10172" w:type="dxa"/>
          </w:tcPr>
          <w:p w:rsidR="00AE687D" w:rsidRPr="00AE687D" w:rsidRDefault="00AE687D" w:rsidP="00F2632B">
            <w:pPr>
              <w:jc w:val="both"/>
            </w:pPr>
            <w:r w:rsidRPr="00AE687D">
              <w:t>Г) стратегическое взаимодействие между фирмами жизненно важно.</w:t>
            </w:r>
          </w:p>
        </w:tc>
      </w:tr>
    </w:tbl>
    <w:p w:rsidR="0017266F" w:rsidRPr="00B25CC3" w:rsidRDefault="0017266F" w:rsidP="0017266F">
      <w:pPr>
        <w:jc w:val="both"/>
        <w:rPr>
          <w:sz w:val="16"/>
          <w:szCs w:val="16"/>
        </w:rPr>
      </w:pPr>
    </w:p>
    <w:p w:rsidR="0017266F" w:rsidRPr="0017266F" w:rsidRDefault="0017266F" w:rsidP="0017266F">
      <w:pPr>
        <w:jc w:val="both"/>
        <w:rPr>
          <w:b/>
        </w:rPr>
      </w:pPr>
      <w:r w:rsidRPr="0017266F">
        <w:rPr>
          <w:b/>
        </w:rPr>
        <w:t>4. В коротком периоде фирма на рынке монополистической кон</w:t>
      </w:r>
      <w:r w:rsidR="00AE687D">
        <w:rPr>
          <w:b/>
        </w:rPr>
        <w:t>куренции работает во многом как:</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086"/>
      </w:tblGrid>
      <w:tr w:rsidR="00AE687D" w:rsidRPr="00AE687D" w:rsidTr="009C3EBE">
        <w:tc>
          <w:tcPr>
            <w:tcW w:w="5086" w:type="dxa"/>
          </w:tcPr>
          <w:p w:rsidR="00AE687D" w:rsidRPr="00AE687D" w:rsidRDefault="00AE687D" w:rsidP="0094100B">
            <w:pPr>
              <w:jc w:val="both"/>
            </w:pPr>
            <w:r w:rsidRPr="00AE687D">
              <w:t>А) совершенно конкурентная фирма;</w:t>
            </w:r>
          </w:p>
        </w:tc>
        <w:tc>
          <w:tcPr>
            <w:tcW w:w="5086" w:type="dxa"/>
          </w:tcPr>
          <w:p w:rsidR="00AE687D" w:rsidRPr="00AE687D" w:rsidRDefault="00AE687D" w:rsidP="0094100B">
            <w:pPr>
              <w:jc w:val="both"/>
            </w:pPr>
            <w:r w:rsidRPr="00AE687D">
              <w:t>Б) олигополистическая фирма;</w:t>
            </w:r>
          </w:p>
        </w:tc>
      </w:tr>
      <w:tr w:rsidR="00AE687D" w:rsidRPr="00AE687D" w:rsidTr="009C3EBE">
        <w:tc>
          <w:tcPr>
            <w:tcW w:w="5086" w:type="dxa"/>
          </w:tcPr>
          <w:p w:rsidR="00AE687D" w:rsidRPr="00AE687D" w:rsidRDefault="00AE687D" w:rsidP="0094100B">
            <w:pPr>
              <w:jc w:val="both"/>
            </w:pPr>
            <w:r w:rsidRPr="00AE687D">
              <w:t>В) монополия;</w:t>
            </w:r>
          </w:p>
        </w:tc>
        <w:tc>
          <w:tcPr>
            <w:tcW w:w="5086" w:type="dxa"/>
          </w:tcPr>
          <w:p w:rsidR="00AE687D" w:rsidRPr="00AE687D" w:rsidRDefault="00AE687D" w:rsidP="0094100B">
            <w:pPr>
              <w:jc w:val="both"/>
            </w:pPr>
            <w:r w:rsidRPr="00AE687D">
              <w:t>Г) олигополия и монополия.</w:t>
            </w:r>
          </w:p>
        </w:tc>
      </w:tr>
    </w:tbl>
    <w:p w:rsidR="0017266F" w:rsidRPr="00B25CC3" w:rsidRDefault="0017266F" w:rsidP="0017266F">
      <w:pPr>
        <w:jc w:val="both"/>
        <w:rPr>
          <w:sz w:val="16"/>
          <w:szCs w:val="16"/>
        </w:rPr>
      </w:pPr>
    </w:p>
    <w:p w:rsidR="00173CDE" w:rsidRPr="0017266F" w:rsidRDefault="00173CDE" w:rsidP="00173CDE">
      <w:pPr>
        <w:jc w:val="both"/>
        <w:rPr>
          <w:b/>
        </w:rPr>
      </w:pPr>
      <w:r>
        <w:rPr>
          <w:b/>
        </w:rPr>
        <w:t>5</w:t>
      </w:r>
      <w:r w:rsidRPr="0017266F">
        <w:rPr>
          <w:b/>
        </w:rPr>
        <w:t xml:space="preserve">. По данным государственного статистического бюро экономика </w:t>
      </w:r>
      <w:proofErr w:type="spellStart"/>
      <w:r w:rsidRPr="0017266F">
        <w:rPr>
          <w:b/>
        </w:rPr>
        <w:t>Домовии</w:t>
      </w:r>
      <w:proofErr w:type="spellEnd"/>
      <w:r w:rsidRPr="0017266F">
        <w:rPr>
          <w:b/>
        </w:rPr>
        <w:t xml:space="preserve"> находится в фазе пика экономического цикла. Это подтверждается тем, что: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15"/>
      </w:tblGrid>
      <w:tr w:rsidR="00173CDE" w:rsidRPr="009C3EBE" w:rsidTr="001E29BD">
        <w:tc>
          <w:tcPr>
            <w:tcW w:w="4957" w:type="dxa"/>
            <w:vAlign w:val="center"/>
          </w:tcPr>
          <w:p w:rsidR="00173CDE" w:rsidRPr="009C3EBE" w:rsidRDefault="00173CDE" w:rsidP="001E29BD">
            <w:r w:rsidRPr="009C3EBE">
              <w:t>А) наблюдается интенсивный рост инвестиций во всех отраслях;</w:t>
            </w:r>
          </w:p>
        </w:tc>
        <w:tc>
          <w:tcPr>
            <w:tcW w:w="5215" w:type="dxa"/>
            <w:vAlign w:val="center"/>
          </w:tcPr>
          <w:p w:rsidR="00173CDE" w:rsidRPr="009C3EBE" w:rsidRDefault="00173CDE" w:rsidP="001E29BD">
            <w:r w:rsidRPr="009C3EBE">
              <w:t>Б) увеличивается занятость населения;</w:t>
            </w:r>
          </w:p>
        </w:tc>
      </w:tr>
      <w:tr w:rsidR="00173CDE" w:rsidRPr="009C3EBE" w:rsidTr="001E29BD">
        <w:tc>
          <w:tcPr>
            <w:tcW w:w="4957" w:type="dxa"/>
          </w:tcPr>
          <w:p w:rsidR="00173CDE" w:rsidRPr="009C3EBE" w:rsidRDefault="00173CDE" w:rsidP="001E29BD">
            <w:pPr>
              <w:jc w:val="both"/>
            </w:pPr>
            <w:r w:rsidRPr="009C3EBE">
              <w:t>В) прекращается рост безработицы;</w:t>
            </w:r>
          </w:p>
        </w:tc>
        <w:tc>
          <w:tcPr>
            <w:tcW w:w="5215" w:type="dxa"/>
          </w:tcPr>
          <w:p w:rsidR="00173CDE" w:rsidRPr="009C3EBE" w:rsidRDefault="00173CDE" w:rsidP="001E29BD">
            <w:pPr>
              <w:jc w:val="both"/>
            </w:pPr>
            <w:r w:rsidRPr="009C3EBE">
              <w:t>Г) постепенно прекращается рост производства.</w:t>
            </w:r>
          </w:p>
        </w:tc>
      </w:tr>
    </w:tbl>
    <w:p w:rsidR="00173CDE" w:rsidRPr="00B25CC3" w:rsidRDefault="00173CDE" w:rsidP="00173CDE">
      <w:pPr>
        <w:jc w:val="both"/>
        <w:rPr>
          <w:sz w:val="16"/>
          <w:szCs w:val="16"/>
        </w:rPr>
      </w:pPr>
    </w:p>
    <w:p w:rsidR="0017266F" w:rsidRPr="0017266F" w:rsidRDefault="0017266F" w:rsidP="0017266F">
      <w:pPr>
        <w:jc w:val="both"/>
        <w:rPr>
          <w:b/>
        </w:rPr>
      </w:pPr>
      <w:r w:rsidRPr="0017266F">
        <w:rPr>
          <w:b/>
        </w:rPr>
        <w:lastRenderedPageBreak/>
        <w:t>6. Предположим, ваша фирма делает украшения. Если цена на</w:t>
      </w:r>
      <w:r w:rsidR="00AE687D">
        <w:rPr>
          <w:b/>
        </w:rPr>
        <w:t xml:space="preserve"> золото упадет, мы ожидаем, что: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9C3EBE" w:rsidRPr="009C3EBE" w:rsidTr="009C3EBE">
        <w:tc>
          <w:tcPr>
            <w:tcW w:w="10172" w:type="dxa"/>
          </w:tcPr>
          <w:p w:rsidR="009C3EBE" w:rsidRPr="009C3EBE" w:rsidRDefault="009C3EBE" w:rsidP="00DB5BB7">
            <w:pPr>
              <w:jc w:val="both"/>
            </w:pPr>
            <w:r w:rsidRPr="009C3EBE">
              <w:t>А) вы будете готовы и способны производить меньше ювелирных изделий, чем раньше, по любой возможной цене;</w:t>
            </w:r>
          </w:p>
        </w:tc>
      </w:tr>
      <w:tr w:rsidR="009C3EBE" w:rsidRPr="009C3EBE" w:rsidTr="009C3EBE">
        <w:tc>
          <w:tcPr>
            <w:tcW w:w="10172" w:type="dxa"/>
          </w:tcPr>
          <w:p w:rsidR="009C3EBE" w:rsidRPr="009C3EBE" w:rsidRDefault="009C3EBE" w:rsidP="00DB5BB7">
            <w:pPr>
              <w:jc w:val="both"/>
            </w:pPr>
            <w:r w:rsidRPr="009C3EBE">
              <w:t>Б) будете готовы и способны производить больше ювелирных изделий, чем раньше, по любой возможной цене;</w:t>
            </w:r>
          </w:p>
        </w:tc>
      </w:tr>
      <w:tr w:rsidR="009C3EBE" w:rsidRPr="009C3EBE" w:rsidTr="009C3EBE">
        <w:tc>
          <w:tcPr>
            <w:tcW w:w="10172" w:type="dxa"/>
          </w:tcPr>
          <w:p w:rsidR="009C3EBE" w:rsidRPr="009C3EBE" w:rsidRDefault="009C3EBE" w:rsidP="00DB5BB7">
            <w:pPr>
              <w:jc w:val="both"/>
            </w:pPr>
            <w:r w:rsidRPr="009C3EBE">
              <w:t>В) столкнитесь с повышенным спросом на ваши украшения;</w:t>
            </w:r>
          </w:p>
        </w:tc>
      </w:tr>
      <w:tr w:rsidR="009C3EBE" w:rsidRPr="009C3EBE" w:rsidTr="009C3EBE">
        <w:tc>
          <w:tcPr>
            <w:tcW w:w="10172" w:type="dxa"/>
          </w:tcPr>
          <w:p w:rsidR="009C3EBE" w:rsidRPr="009C3EBE" w:rsidRDefault="009C3EBE" w:rsidP="00DB5BB7">
            <w:pPr>
              <w:jc w:val="both"/>
            </w:pPr>
            <w:r w:rsidRPr="009C3EBE">
              <w:t>Г) столкнитесь со снижением спроса на ваши украшения.</w:t>
            </w:r>
          </w:p>
        </w:tc>
      </w:tr>
    </w:tbl>
    <w:p w:rsidR="0017266F" w:rsidRPr="00B25CC3" w:rsidRDefault="0017266F" w:rsidP="0017266F">
      <w:pPr>
        <w:jc w:val="both"/>
        <w:rPr>
          <w:sz w:val="16"/>
          <w:szCs w:val="16"/>
        </w:rPr>
      </w:pPr>
    </w:p>
    <w:p w:rsidR="0017266F" w:rsidRPr="0017266F" w:rsidRDefault="0017266F" w:rsidP="0017266F">
      <w:pPr>
        <w:jc w:val="both"/>
        <w:rPr>
          <w:b/>
        </w:rPr>
      </w:pPr>
      <w:r w:rsidRPr="0017266F">
        <w:rPr>
          <w:b/>
        </w:rPr>
        <w:t>7. Какой из предлагаемых государством шагов не приведет к снижению безработицы?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357"/>
      </w:tblGrid>
      <w:tr w:rsidR="009C3EBE" w:rsidRPr="009C3EBE" w:rsidTr="009C3EBE">
        <w:tc>
          <w:tcPr>
            <w:tcW w:w="4815" w:type="dxa"/>
          </w:tcPr>
          <w:p w:rsidR="009C3EBE" w:rsidRPr="009C3EBE" w:rsidRDefault="009C3EBE" w:rsidP="00153DB8">
            <w:pPr>
              <w:jc w:val="both"/>
            </w:pPr>
            <w:r w:rsidRPr="009C3EBE">
              <w:t>А) Страхование риска стать безработным.</w:t>
            </w:r>
          </w:p>
        </w:tc>
        <w:tc>
          <w:tcPr>
            <w:tcW w:w="5357" w:type="dxa"/>
          </w:tcPr>
          <w:p w:rsidR="009C3EBE" w:rsidRPr="009C3EBE" w:rsidRDefault="009C3EBE" w:rsidP="00153DB8">
            <w:pPr>
              <w:jc w:val="both"/>
            </w:pPr>
            <w:r w:rsidRPr="009C3EBE">
              <w:t>Б) Политика, направленная на полную занятость.</w:t>
            </w:r>
          </w:p>
        </w:tc>
      </w:tr>
      <w:tr w:rsidR="009C3EBE" w:rsidRPr="009C3EBE" w:rsidTr="009C3EBE">
        <w:tc>
          <w:tcPr>
            <w:tcW w:w="4815" w:type="dxa"/>
          </w:tcPr>
          <w:p w:rsidR="009C3EBE" w:rsidRPr="009C3EBE" w:rsidRDefault="009C3EBE" w:rsidP="00153DB8">
            <w:pPr>
              <w:jc w:val="both"/>
            </w:pPr>
            <w:r w:rsidRPr="009C3EBE">
              <w:t>В) Программы переквалификации.</w:t>
            </w:r>
          </w:p>
        </w:tc>
        <w:tc>
          <w:tcPr>
            <w:tcW w:w="5357" w:type="dxa"/>
          </w:tcPr>
          <w:p w:rsidR="009C3EBE" w:rsidRPr="009C3EBE" w:rsidRDefault="009C3EBE" w:rsidP="00153DB8">
            <w:pPr>
              <w:jc w:val="both"/>
            </w:pPr>
            <w:r w:rsidRPr="009C3EBE">
              <w:t>Г) Увеличение минимальной заработной платы.</w:t>
            </w:r>
          </w:p>
        </w:tc>
      </w:tr>
    </w:tbl>
    <w:p w:rsidR="0017266F" w:rsidRDefault="0017266F" w:rsidP="0017266F">
      <w:pPr>
        <w:jc w:val="both"/>
      </w:pPr>
    </w:p>
    <w:p w:rsidR="0017266F" w:rsidRPr="0017266F" w:rsidRDefault="0017266F" w:rsidP="0017266F">
      <w:pPr>
        <w:jc w:val="both"/>
        <w:rPr>
          <w:b/>
        </w:rPr>
      </w:pPr>
      <w:r w:rsidRPr="0017266F">
        <w:rPr>
          <w:b/>
        </w:rPr>
        <w:t>8. Если после снижения цен на продукцию на 5%, оптовый склад увеличил свой объем продаж на 8%, то, скорее всего: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086"/>
      </w:tblGrid>
      <w:tr w:rsidR="009C3EBE" w:rsidRPr="009C3EBE" w:rsidTr="009C3EBE">
        <w:tc>
          <w:tcPr>
            <w:tcW w:w="5086" w:type="dxa"/>
          </w:tcPr>
          <w:p w:rsidR="009C3EBE" w:rsidRPr="009C3EBE" w:rsidRDefault="009C3EBE" w:rsidP="00BB1E84">
            <w:pPr>
              <w:jc w:val="both"/>
            </w:pPr>
            <w:r w:rsidRPr="009C3EBE">
              <w:t>А) общая выручка снизится;</w:t>
            </w:r>
          </w:p>
        </w:tc>
        <w:tc>
          <w:tcPr>
            <w:tcW w:w="5086" w:type="dxa"/>
          </w:tcPr>
          <w:p w:rsidR="009C3EBE" w:rsidRPr="009C3EBE" w:rsidRDefault="009C3EBE" w:rsidP="00BB1E84">
            <w:pPr>
              <w:jc w:val="both"/>
            </w:pPr>
            <w:r w:rsidRPr="009C3EBE">
              <w:t>Б) общая выручка увеличится;</w:t>
            </w:r>
          </w:p>
        </w:tc>
      </w:tr>
      <w:tr w:rsidR="009C3EBE" w:rsidRPr="009C3EBE" w:rsidTr="009C3EBE">
        <w:tc>
          <w:tcPr>
            <w:tcW w:w="5086" w:type="dxa"/>
            <w:vAlign w:val="center"/>
          </w:tcPr>
          <w:p w:rsidR="009C3EBE" w:rsidRPr="009C3EBE" w:rsidRDefault="009C3EBE" w:rsidP="009C3EBE">
            <w:r w:rsidRPr="009C3EBE">
              <w:t>В) кривая спроса сдвинется вправо;</w:t>
            </w:r>
          </w:p>
        </w:tc>
        <w:tc>
          <w:tcPr>
            <w:tcW w:w="5086" w:type="dxa"/>
          </w:tcPr>
          <w:p w:rsidR="009C3EBE" w:rsidRPr="009C3EBE" w:rsidRDefault="009C3EBE" w:rsidP="00BB1E84">
            <w:pPr>
              <w:jc w:val="both"/>
            </w:pPr>
            <w:r w:rsidRPr="009C3EBE">
              <w:t>Г) спрос на продукцию, продаваемую оптовым складом неэластичен.</w:t>
            </w:r>
          </w:p>
        </w:tc>
      </w:tr>
    </w:tbl>
    <w:p w:rsidR="0017266F" w:rsidRPr="00B25CC3" w:rsidRDefault="0017266F" w:rsidP="0017266F">
      <w:pPr>
        <w:jc w:val="both"/>
        <w:rPr>
          <w:sz w:val="16"/>
          <w:szCs w:val="16"/>
        </w:rPr>
      </w:pPr>
    </w:p>
    <w:p w:rsidR="0017266F" w:rsidRPr="0017266F" w:rsidRDefault="0017266F" w:rsidP="0017266F">
      <w:pPr>
        <w:jc w:val="both"/>
        <w:rPr>
          <w:b/>
        </w:rPr>
      </w:pPr>
      <w:r w:rsidRPr="0017266F">
        <w:rPr>
          <w:b/>
        </w:rPr>
        <w:t>9. Некоторые экономисты считают, что 12% подоходного налога недостаточно для государственного бюджета, поэтому рассматривают вариант повышения ставки подоходного налога до 25%. В результате этого: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9C3EBE" w:rsidRPr="009C3EBE" w:rsidTr="000D2FB2">
        <w:tc>
          <w:tcPr>
            <w:tcW w:w="10172" w:type="dxa"/>
          </w:tcPr>
          <w:p w:rsidR="009C3EBE" w:rsidRPr="009C3EBE" w:rsidRDefault="009C3EBE" w:rsidP="00E57FD9">
            <w:pPr>
              <w:jc w:val="both"/>
            </w:pPr>
            <w:r w:rsidRPr="009C3EBE">
              <w:t>А) увеличатся поступления в государственный бюджет;</w:t>
            </w:r>
          </w:p>
        </w:tc>
      </w:tr>
      <w:tr w:rsidR="009C3EBE" w:rsidRPr="009C3EBE" w:rsidTr="000D2FB2">
        <w:tc>
          <w:tcPr>
            <w:tcW w:w="10172" w:type="dxa"/>
          </w:tcPr>
          <w:p w:rsidR="009C3EBE" w:rsidRPr="009C3EBE" w:rsidRDefault="009C3EBE" w:rsidP="00E57FD9">
            <w:pPr>
              <w:jc w:val="both"/>
            </w:pPr>
            <w:r w:rsidRPr="009C3EBE">
              <w:t>Б) уменьшатся поступления в государственный бюджет;</w:t>
            </w:r>
          </w:p>
        </w:tc>
      </w:tr>
      <w:tr w:rsidR="009C3EBE" w:rsidRPr="009C3EBE" w:rsidTr="000D2FB2">
        <w:tc>
          <w:tcPr>
            <w:tcW w:w="10172" w:type="dxa"/>
          </w:tcPr>
          <w:p w:rsidR="009C3EBE" w:rsidRPr="009C3EBE" w:rsidRDefault="009C3EBE" w:rsidP="00E57FD9">
            <w:pPr>
              <w:jc w:val="both"/>
            </w:pPr>
            <w:r w:rsidRPr="009C3EBE">
              <w:t>В) бюджет не реагирует на эти изменения;</w:t>
            </w:r>
          </w:p>
        </w:tc>
      </w:tr>
      <w:tr w:rsidR="009C3EBE" w:rsidRPr="009C3EBE" w:rsidTr="000D2FB2">
        <w:tc>
          <w:tcPr>
            <w:tcW w:w="10172" w:type="dxa"/>
          </w:tcPr>
          <w:p w:rsidR="009C3EBE" w:rsidRPr="009C3EBE" w:rsidRDefault="009C3EBE" w:rsidP="00E57FD9">
            <w:pPr>
              <w:jc w:val="both"/>
            </w:pPr>
            <w:r w:rsidRPr="009C3EBE">
              <w:t>Г) поступления в государственный бюджет могут увеличиться, а могут и уменьшиться.</w:t>
            </w:r>
          </w:p>
        </w:tc>
      </w:tr>
    </w:tbl>
    <w:p w:rsidR="0017266F" w:rsidRPr="00B25CC3" w:rsidRDefault="0017266F" w:rsidP="0017266F">
      <w:pPr>
        <w:jc w:val="both"/>
        <w:rPr>
          <w:sz w:val="16"/>
          <w:szCs w:val="16"/>
        </w:rPr>
      </w:pPr>
    </w:p>
    <w:p w:rsidR="0017266F" w:rsidRPr="0017266F" w:rsidRDefault="0017266F" w:rsidP="0017266F">
      <w:pPr>
        <w:jc w:val="both"/>
        <w:rPr>
          <w:b/>
        </w:rPr>
      </w:pPr>
      <w:r w:rsidRPr="0017266F">
        <w:rPr>
          <w:b/>
        </w:rPr>
        <w:t>10. В каких единицах измеряется номинальный ВВП?</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086"/>
      </w:tblGrid>
      <w:tr w:rsidR="009C3EBE" w:rsidRPr="009C3EBE" w:rsidTr="009C3EBE">
        <w:tc>
          <w:tcPr>
            <w:tcW w:w="5086" w:type="dxa"/>
          </w:tcPr>
          <w:p w:rsidR="009C3EBE" w:rsidRPr="009C3EBE" w:rsidRDefault="009C3EBE" w:rsidP="00B5359F">
            <w:pPr>
              <w:jc w:val="both"/>
            </w:pPr>
            <w:r w:rsidRPr="009C3EBE">
              <w:t>А) В рыночных текущих ценах.</w:t>
            </w:r>
          </w:p>
        </w:tc>
        <w:tc>
          <w:tcPr>
            <w:tcW w:w="5086" w:type="dxa"/>
          </w:tcPr>
          <w:p w:rsidR="009C3EBE" w:rsidRPr="009C3EBE" w:rsidRDefault="009C3EBE" w:rsidP="00B5359F">
            <w:pPr>
              <w:jc w:val="both"/>
            </w:pPr>
            <w:r w:rsidRPr="009C3EBE">
              <w:t>Б) В базовых (неизменных) ценах.</w:t>
            </w:r>
          </w:p>
        </w:tc>
      </w:tr>
      <w:tr w:rsidR="009C3EBE" w:rsidRPr="009C3EBE" w:rsidTr="009C3EBE">
        <w:tc>
          <w:tcPr>
            <w:tcW w:w="5086" w:type="dxa"/>
          </w:tcPr>
          <w:p w:rsidR="009C3EBE" w:rsidRPr="009C3EBE" w:rsidRDefault="009C3EBE" w:rsidP="00B5359F">
            <w:pPr>
              <w:jc w:val="both"/>
            </w:pPr>
            <w:r w:rsidRPr="009C3EBE">
              <w:t>В) В ценах предшествующего года.</w:t>
            </w:r>
          </w:p>
        </w:tc>
        <w:tc>
          <w:tcPr>
            <w:tcW w:w="5086" w:type="dxa"/>
          </w:tcPr>
          <w:p w:rsidR="009C3EBE" w:rsidRPr="009C3EBE" w:rsidRDefault="009C3EBE" w:rsidP="00B5359F">
            <w:pPr>
              <w:jc w:val="both"/>
            </w:pPr>
            <w:r w:rsidRPr="009C3EBE">
              <w:t>Г) В мировых ценах.</w:t>
            </w:r>
          </w:p>
        </w:tc>
      </w:tr>
    </w:tbl>
    <w:p w:rsidR="0017266F" w:rsidRPr="00B25CC3" w:rsidRDefault="0017266F" w:rsidP="0017266F">
      <w:pPr>
        <w:jc w:val="both"/>
        <w:rPr>
          <w:sz w:val="16"/>
          <w:szCs w:val="16"/>
        </w:rPr>
      </w:pPr>
    </w:p>
    <w:p w:rsidR="00173CDE" w:rsidRPr="0017266F" w:rsidRDefault="00173CDE" w:rsidP="00173CDE">
      <w:pPr>
        <w:jc w:val="both"/>
        <w:rPr>
          <w:b/>
        </w:rPr>
      </w:pPr>
      <w:r w:rsidRPr="0017266F">
        <w:rPr>
          <w:b/>
        </w:rPr>
        <w:t>1</w:t>
      </w:r>
      <w:r>
        <w:rPr>
          <w:b/>
        </w:rPr>
        <w:t>1</w:t>
      </w:r>
      <w:r w:rsidRPr="0017266F">
        <w:rPr>
          <w:b/>
        </w:rPr>
        <w:t xml:space="preserve">. Линда управляет пекарней. Ее расходы на производство продукции включают 5000 денежных единиц в год на аренду земли и </w:t>
      </w:r>
      <w:r w:rsidRPr="000D49A1">
        <w:rPr>
          <w:b/>
        </w:rPr>
        <w:t xml:space="preserve">здания, где расположена ее пекарня; </w:t>
      </w:r>
      <w:r w:rsidR="00074ED0" w:rsidRPr="000D49A1">
        <w:rPr>
          <w:b/>
        </w:rPr>
        <w:t xml:space="preserve">расходы на производство буханки хлеба (муку, сахар и другие ингредиенты, которые идут на приготовление) составляют </w:t>
      </w:r>
      <w:r w:rsidRPr="000D49A1">
        <w:rPr>
          <w:b/>
        </w:rPr>
        <w:t>1,50 денежных единиц</w:t>
      </w:r>
      <w:r w:rsidRPr="0017266F">
        <w:rPr>
          <w:b/>
        </w:rPr>
        <w:t>; и 7,00 денежных единиц в час за каждый час работы пекарей, которых она нанимает. По ее оценкам, ей требуется четыре часа труда, чтобы изготовить 100 буханок хлеба, восемь часов труда, чтобы изготовить 200 буханок хлеба и т.д. Учитывая эту информацию, какое из следующих утверждений верно?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173CDE" w:rsidRPr="009C3EBE" w:rsidTr="001E29BD">
        <w:tc>
          <w:tcPr>
            <w:tcW w:w="10172" w:type="dxa"/>
          </w:tcPr>
          <w:p w:rsidR="00173CDE" w:rsidRPr="009C3EBE" w:rsidRDefault="00173CDE" w:rsidP="001E29BD">
            <w:pPr>
              <w:jc w:val="both"/>
            </w:pPr>
            <w:r w:rsidRPr="009C3EBE">
              <w:t>А) Когда пекарня Линды производит 400 буханок хлеба, ее трудозатраты составляют 28,00 денежных единиц.</w:t>
            </w:r>
          </w:p>
        </w:tc>
      </w:tr>
      <w:tr w:rsidR="00173CDE" w:rsidRPr="009C3EBE" w:rsidTr="001E29BD">
        <w:tc>
          <w:tcPr>
            <w:tcW w:w="10172" w:type="dxa"/>
          </w:tcPr>
          <w:p w:rsidR="00173CDE" w:rsidRPr="009C3EBE" w:rsidRDefault="00173CDE" w:rsidP="001E29BD">
            <w:pPr>
              <w:jc w:val="both"/>
            </w:pPr>
            <w:r w:rsidRPr="009C3EBE">
              <w:t>Б) Когда пекарня Линды производит 400 буханок хлеба, ее постоянные затраты равны 5000 денежных единиц.</w:t>
            </w:r>
          </w:p>
        </w:tc>
      </w:tr>
      <w:tr w:rsidR="00173CDE" w:rsidRPr="009C3EBE" w:rsidTr="001E29BD">
        <w:tc>
          <w:tcPr>
            <w:tcW w:w="10172" w:type="dxa"/>
          </w:tcPr>
          <w:p w:rsidR="00173CDE" w:rsidRPr="009C3EBE" w:rsidRDefault="00173CDE" w:rsidP="001E29BD">
            <w:pPr>
              <w:jc w:val="both"/>
            </w:pPr>
            <w:r w:rsidRPr="009C3EBE">
              <w:t>В) Когда пекарня Линды производит 400 буханок хлеба, ее переменные затраты равняются 600 денежных единиц.</w:t>
            </w:r>
          </w:p>
        </w:tc>
      </w:tr>
      <w:tr w:rsidR="00173CDE" w:rsidRPr="009C3EBE" w:rsidTr="001E29BD">
        <w:tc>
          <w:tcPr>
            <w:tcW w:w="10172" w:type="dxa"/>
          </w:tcPr>
          <w:p w:rsidR="00173CDE" w:rsidRPr="009C3EBE" w:rsidRDefault="00173CDE" w:rsidP="001E29BD">
            <w:pPr>
              <w:jc w:val="both"/>
            </w:pPr>
            <w:r w:rsidRPr="009C3EBE">
              <w:t>Г) Когда пекарня Линды производит 400 буханок хлеба, ее затраты на рабочую силу составляют 112,00 денежных единиц, в то время как ее постоянные издержки равны 0 денежных единиц.</w:t>
            </w:r>
          </w:p>
        </w:tc>
      </w:tr>
    </w:tbl>
    <w:p w:rsidR="00173CDE" w:rsidRPr="00B25CC3" w:rsidRDefault="00173CDE" w:rsidP="00173CDE">
      <w:pPr>
        <w:jc w:val="both"/>
        <w:rPr>
          <w:sz w:val="16"/>
          <w:szCs w:val="16"/>
        </w:rPr>
      </w:pPr>
    </w:p>
    <w:p w:rsidR="00173CDE" w:rsidRPr="0017266F" w:rsidRDefault="00173CDE" w:rsidP="00173CDE">
      <w:pPr>
        <w:jc w:val="both"/>
        <w:rPr>
          <w:b/>
        </w:rPr>
      </w:pPr>
      <w:r>
        <w:rPr>
          <w:b/>
        </w:rPr>
        <w:t>12</w:t>
      </w:r>
      <w:r w:rsidRPr="0017266F">
        <w:rPr>
          <w:b/>
        </w:rPr>
        <w:t>. Известно, что объем выпуска увеличился на 20%, а переменные затраты – на 50%. На сколько процентов выросли средние переменные затраты (переменные затраты на единицу продукции)?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43"/>
        <w:gridCol w:w="1984"/>
        <w:gridCol w:w="1843"/>
        <w:gridCol w:w="2522"/>
      </w:tblGrid>
      <w:tr w:rsidR="00173CDE" w:rsidRPr="009C3EBE" w:rsidTr="001E29BD">
        <w:tc>
          <w:tcPr>
            <w:tcW w:w="1980" w:type="dxa"/>
          </w:tcPr>
          <w:p w:rsidR="00173CDE" w:rsidRPr="009C3EBE" w:rsidRDefault="00173CDE" w:rsidP="001E29BD">
            <w:pPr>
              <w:jc w:val="both"/>
            </w:pPr>
            <w:r w:rsidRPr="009C3EBE">
              <w:t>А) На 12,5%.</w:t>
            </w:r>
          </w:p>
        </w:tc>
        <w:tc>
          <w:tcPr>
            <w:tcW w:w="1843" w:type="dxa"/>
          </w:tcPr>
          <w:p w:rsidR="00173CDE" w:rsidRPr="009C3EBE" w:rsidRDefault="00173CDE" w:rsidP="001E29BD">
            <w:pPr>
              <w:jc w:val="both"/>
            </w:pPr>
            <w:r w:rsidRPr="009C3EBE">
              <w:t>Б) На 25%.</w:t>
            </w:r>
          </w:p>
        </w:tc>
        <w:tc>
          <w:tcPr>
            <w:tcW w:w="1984" w:type="dxa"/>
          </w:tcPr>
          <w:p w:rsidR="00173CDE" w:rsidRPr="009C3EBE" w:rsidRDefault="00173CDE" w:rsidP="001E29BD">
            <w:pPr>
              <w:jc w:val="both"/>
            </w:pPr>
            <w:r w:rsidRPr="009C3EBE">
              <w:t>В) На 1,25%.</w:t>
            </w:r>
          </w:p>
        </w:tc>
        <w:tc>
          <w:tcPr>
            <w:tcW w:w="1843" w:type="dxa"/>
          </w:tcPr>
          <w:p w:rsidR="00173CDE" w:rsidRPr="009C3EBE" w:rsidRDefault="00173CDE" w:rsidP="001E29BD">
            <w:pPr>
              <w:jc w:val="both"/>
            </w:pPr>
            <w:r w:rsidRPr="009C3EBE">
              <w:t>Г) На 125%.</w:t>
            </w:r>
          </w:p>
        </w:tc>
        <w:tc>
          <w:tcPr>
            <w:tcW w:w="2522" w:type="dxa"/>
          </w:tcPr>
          <w:p w:rsidR="00173CDE" w:rsidRPr="009C3EBE" w:rsidRDefault="00173CDE" w:rsidP="001E29BD">
            <w:pPr>
              <w:jc w:val="both"/>
            </w:pPr>
            <w:r w:rsidRPr="009C3EBE">
              <w:t>Д) Нет верного ответа.</w:t>
            </w:r>
          </w:p>
        </w:tc>
      </w:tr>
    </w:tbl>
    <w:p w:rsidR="00173CDE" w:rsidRPr="00173CDE" w:rsidRDefault="00173CDE" w:rsidP="00173CDE">
      <w:pPr>
        <w:jc w:val="both"/>
        <w:rPr>
          <w:sz w:val="16"/>
          <w:szCs w:val="16"/>
        </w:rPr>
      </w:pPr>
    </w:p>
    <w:p w:rsidR="00173CDE" w:rsidRPr="0017266F" w:rsidRDefault="00173CDE" w:rsidP="00173CDE">
      <w:pPr>
        <w:jc w:val="both"/>
        <w:rPr>
          <w:b/>
        </w:rPr>
      </w:pPr>
      <w:r>
        <w:rPr>
          <w:b/>
        </w:rPr>
        <w:t>13</w:t>
      </w:r>
      <w:r w:rsidRPr="0017266F">
        <w:rPr>
          <w:b/>
        </w:rPr>
        <w:t xml:space="preserve">. Известно, что </w:t>
      </w:r>
      <w:proofErr w:type="gramStart"/>
      <w:r w:rsidRPr="0017266F">
        <w:rPr>
          <w:b/>
        </w:rPr>
        <w:t>TC(</w:t>
      </w:r>
      <w:proofErr w:type="gramEnd"/>
      <w:r w:rsidRPr="0017266F">
        <w:rPr>
          <w:b/>
        </w:rPr>
        <w:t>4)=100, а TC(5)=140, где TC(х)-совокупные издержки производства Х единиц готовой продукции. Чему равны предельные издержки производства 5-ой единицы продукции?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543"/>
        <w:gridCol w:w="2543"/>
        <w:gridCol w:w="2543"/>
      </w:tblGrid>
      <w:tr w:rsidR="00173CDE" w:rsidRPr="009C3EBE" w:rsidTr="001E29BD">
        <w:tc>
          <w:tcPr>
            <w:tcW w:w="2543" w:type="dxa"/>
          </w:tcPr>
          <w:p w:rsidR="00173CDE" w:rsidRPr="009C3EBE" w:rsidRDefault="00173CDE" w:rsidP="001E29BD">
            <w:pPr>
              <w:jc w:val="both"/>
            </w:pPr>
            <w:r w:rsidRPr="009C3EBE">
              <w:t>А) 40.</w:t>
            </w:r>
          </w:p>
        </w:tc>
        <w:tc>
          <w:tcPr>
            <w:tcW w:w="2543" w:type="dxa"/>
          </w:tcPr>
          <w:p w:rsidR="00173CDE" w:rsidRPr="009C3EBE" w:rsidRDefault="00173CDE" w:rsidP="001E29BD">
            <w:pPr>
              <w:jc w:val="both"/>
            </w:pPr>
            <w:r w:rsidRPr="009C3EBE">
              <w:t>Б) 28.</w:t>
            </w:r>
          </w:p>
        </w:tc>
        <w:tc>
          <w:tcPr>
            <w:tcW w:w="2543" w:type="dxa"/>
          </w:tcPr>
          <w:p w:rsidR="00173CDE" w:rsidRPr="009C3EBE" w:rsidRDefault="00173CDE" w:rsidP="001E29BD">
            <w:pPr>
              <w:jc w:val="both"/>
            </w:pPr>
            <w:r w:rsidRPr="009C3EBE">
              <w:t>В) 25.</w:t>
            </w:r>
          </w:p>
        </w:tc>
        <w:tc>
          <w:tcPr>
            <w:tcW w:w="2543" w:type="dxa"/>
          </w:tcPr>
          <w:p w:rsidR="00173CDE" w:rsidRPr="009C3EBE" w:rsidRDefault="00173CDE" w:rsidP="001E29BD">
            <w:pPr>
              <w:jc w:val="both"/>
            </w:pPr>
            <w:r w:rsidRPr="009C3EBE">
              <w:t>Г) 8.</w:t>
            </w:r>
          </w:p>
        </w:tc>
      </w:tr>
    </w:tbl>
    <w:p w:rsidR="0017266F" w:rsidRPr="0017266F" w:rsidRDefault="0017266F" w:rsidP="0017266F">
      <w:pPr>
        <w:jc w:val="both"/>
        <w:rPr>
          <w:b/>
        </w:rPr>
      </w:pPr>
      <w:r w:rsidRPr="0017266F">
        <w:rPr>
          <w:b/>
        </w:rPr>
        <w:lastRenderedPageBreak/>
        <w:t>14. Предположим, что равновесное количество смартфонов на рынке составляет 200 штук в месяц. Затем на смартфоны налагается налог в размере 5 денежных единиц за смартфон. В результате правительство может получать доход в размере 750 денежных единиц в месяц. Мы можем сделать вывод, что равновесное количество смартфонов сократилось на</w:t>
      </w:r>
      <w:r w:rsidR="00AE687D">
        <w:rPr>
          <w:b/>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543"/>
        <w:gridCol w:w="2543"/>
        <w:gridCol w:w="2543"/>
      </w:tblGrid>
      <w:tr w:rsidR="009C3EBE" w:rsidRPr="009C3EBE" w:rsidTr="009C3EBE">
        <w:tc>
          <w:tcPr>
            <w:tcW w:w="2543" w:type="dxa"/>
          </w:tcPr>
          <w:p w:rsidR="009C3EBE" w:rsidRPr="009C3EBE" w:rsidRDefault="009C3EBE" w:rsidP="00E2314B">
            <w:pPr>
              <w:jc w:val="both"/>
            </w:pPr>
            <w:r w:rsidRPr="009C3EBE">
              <w:t>А) 25 штук в месяц;</w:t>
            </w:r>
          </w:p>
        </w:tc>
        <w:tc>
          <w:tcPr>
            <w:tcW w:w="2543" w:type="dxa"/>
          </w:tcPr>
          <w:p w:rsidR="009C3EBE" w:rsidRPr="009C3EBE" w:rsidRDefault="009C3EBE" w:rsidP="00E2314B">
            <w:pPr>
              <w:jc w:val="both"/>
            </w:pPr>
            <w:r w:rsidRPr="009C3EBE">
              <w:t>Б) 50 штук в месяц;</w:t>
            </w:r>
          </w:p>
        </w:tc>
        <w:tc>
          <w:tcPr>
            <w:tcW w:w="2543" w:type="dxa"/>
          </w:tcPr>
          <w:p w:rsidR="009C3EBE" w:rsidRPr="009C3EBE" w:rsidRDefault="009C3EBE" w:rsidP="00E2314B">
            <w:pPr>
              <w:jc w:val="both"/>
            </w:pPr>
            <w:r w:rsidRPr="009C3EBE">
              <w:t>В) 75 штук в месяц;</w:t>
            </w:r>
          </w:p>
        </w:tc>
        <w:tc>
          <w:tcPr>
            <w:tcW w:w="2543" w:type="dxa"/>
          </w:tcPr>
          <w:p w:rsidR="009C3EBE" w:rsidRPr="009C3EBE" w:rsidRDefault="009C3EBE" w:rsidP="00E2314B">
            <w:pPr>
              <w:jc w:val="both"/>
            </w:pPr>
            <w:r w:rsidRPr="009C3EBE">
              <w:t>Г) 100 в месяц.</w:t>
            </w:r>
          </w:p>
        </w:tc>
      </w:tr>
    </w:tbl>
    <w:p w:rsidR="0017266F" w:rsidRPr="00B25CC3" w:rsidRDefault="0017266F" w:rsidP="0017266F">
      <w:pPr>
        <w:jc w:val="both"/>
        <w:rPr>
          <w:sz w:val="16"/>
          <w:szCs w:val="16"/>
        </w:rPr>
      </w:pPr>
    </w:p>
    <w:p w:rsidR="00173CDE" w:rsidRPr="0017266F" w:rsidRDefault="00173CDE" w:rsidP="00173CDE">
      <w:pPr>
        <w:jc w:val="both"/>
        <w:rPr>
          <w:b/>
        </w:rPr>
      </w:pPr>
      <w:r w:rsidRPr="0017266F">
        <w:rPr>
          <w:b/>
        </w:rPr>
        <w:t>1</w:t>
      </w:r>
      <w:r>
        <w:rPr>
          <w:b/>
        </w:rPr>
        <w:t>5</w:t>
      </w:r>
      <w:r w:rsidRPr="0017266F">
        <w:rPr>
          <w:b/>
        </w:rPr>
        <w:t xml:space="preserve">. Гражданин </w:t>
      </w:r>
      <w:proofErr w:type="spellStart"/>
      <w:r w:rsidRPr="0017266F">
        <w:rPr>
          <w:b/>
        </w:rPr>
        <w:t>Фединский</w:t>
      </w:r>
      <w:proofErr w:type="spellEnd"/>
      <w:r w:rsidRPr="0017266F">
        <w:rPr>
          <w:b/>
        </w:rPr>
        <w:t xml:space="preserve"> владеет акциями АО «</w:t>
      </w:r>
      <w:proofErr w:type="spellStart"/>
      <w:r w:rsidRPr="0017266F">
        <w:rPr>
          <w:b/>
        </w:rPr>
        <w:t>Шинпро</w:t>
      </w:r>
      <w:proofErr w:type="spellEnd"/>
      <w:r w:rsidRPr="0017266F">
        <w:rPr>
          <w:b/>
        </w:rPr>
        <w:t>». Он хотел бы их продать на фондовой бирже в городе Санти. Фондовая биржа этого города будет торговать этими акциями: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173CDE" w:rsidRPr="009C3EBE" w:rsidTr="001E29BD">
        <w:tc>
          <w:tcPr>
            <w:tcW w:w="10172" w:type="dxa"/>
          </w:tcPr>
          <w:p w:rsidR="00173CDE" w:rsidRPr="009C3EBE" w:rsidRDefault="00173CDE" w:rsidP="001E29BD">
            <w:pPr>
              <w:jc w:val="both"/>
            </w:pPr>
            <w:r w:rsidRPr="009C3EBE">
              <w:t>А) в любом случае, так как на фондовой бирже торгуют акциями любого акционерного общества;</w:t>
            </w:r>
          </w:p>
        </w:tc>
      </w:tr>
      <w:tr w:rsidR="00173CDE" w:rsidRPr="009C3EBE" w:rsidTr="001E29BD">
        <w:tc>
          <w:tcPr>
            <w:tcW w:w="10172" w:type="dxa"/>
          </w:tcPr>
          <w:p w:rsidR="00173CDE" w:rsidRPr="009C3EBE" w:rsidRDefault="00173CDE" w:rsidP="001E29BD">
            <w:pPr>
              <w:jc w:val="both"/>
            </w:pPr>
            <w:r w:rsidRPr="009C3EBE">
              <w:t>Б) только если акции этой компании находятся в листинге этой биржи;</w:t>
            </w:r>
          </w:p>
        </w:tc>
      </w:tr>
      <w:tr w:rsidR="00173CDE" w:rsidRPr="009C3EBE" w:rsidTr="001E29BD">
        <w:tc>
          <w:tcPr>
            <w:tcW w:w="10172" w:type="dxa"/>
          </w:tcPr>
          <w:p w:rsidR="00173CDE" w:rsidRPr="009C3EBE" w:rsidRDefault="00173CDE" w:rsidP="001E29BD">
            <w:pPr>
              <w:jc w:val="both"/>
            </w:pPr>
            <w:r w:rsidRPr="009C3EBE">
              <w:t>В) только если это акционерное общество является крупной компанией на рынке города Санти;</w:t>
            </w:r>
          </w:p>
        </w:tc>
      </w:tr>
      <w:tr w:rsidR="00173CDE" w:rsidRPr="009C3EBE" w:rsidTr="001E29BD">
        <w:tc>
          <w:tcPr>
            <w:tcW w:w="10172" w:type="dxa"/>
          </w:tcPr>
          <w:p w:rsidR="00173CDE" w:rsidRPr="009C3EBE" w:rsidRDefault="00173CDE" w:rsidP="001E29BD">
            <w:pPr>
              <w:jc w:val="both"/>
            </w:pPr>
            <w:r w:rsidRPr="009C3EBE">
              <w:t>Г) только если это наиболее дорогие акции (пересчитанные в мировой валюте).</w:t>
            </w:r>
          </w:p>
        </w:tc>
      </w:tr>
    </w:tbl>
    <w:p w:rsidR="00173CDE" w:rsidRPr="00B25CC3" w:rsidRDefault="00173CDE" w:rsidP="00173CDE">
      <w:pPr>
        <w:jc w:val="both"/>
        <w:rPr>
          <w:sz w:val="16"/>
          <w:szCs w:val="16"/>
        </w:rPr>
      </w:pPr>
    </w:p>
    <w:p w:rsidR="0017266F" w:rsidRPr="0017266F" w:rsidRDefault="0017266F" w:rsidP="0017266F">
      <w:pPr>
        <w:jc w:val="both"/>
        <w:rPr>
          <w:b/>
        </w:rPr>
      </w:pPr>
      <w:r w:rsidRPr="0017266F">
        <w:rPr>
          <w:b/>
        </w:rPr>
        <w:t>16. Если рыночная кривая предложения совершенно конкурентной отрасли, состоящей из 200 одинаковых фирм, имеет постоянную эластичность, равную 2, то эластичность предложении каждой отдельной фирмы: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543"/>
        <w:gridCol w:w="2543"/>
        <w:gridCol w:w="2543"/>
      </w:tblGrid>
      <w:tr w:rsidR="009C3EBE" w:rsidRPr="009C3EBE" w:rsidTr="009C3EBE">
        <w:tc>
          <w:tcPr>
            <w:tcW w:w="2543" w:type="dxa"/>
          </w:tcPr>
          <w:p w:rsidR="009C3EBE" w:rsidRPr="009C3EBE" w:rsidRDefault="009C3EBE" w:rsidP="009B30D8">
            <w:pPr>
              <w:jc w:val="both"/>
            </w:pPr>
            <w:r w:rsidRPr="009C3EBE">
              <w:t>А) больше 2;</w:t>
            </w:r>
          </w:p>
        </w:tc>
        <w:tc>
          <w:tcPr>
            <w:tcW w:w="2543" w:type="dxa"/>
          </w:tcPr>
          <w:p w:rsidR="009C3EBE" w:rsidRPr="009C3EBE" w:rsidRDefault="009C3EBE" w:rsidP="009B30D8">
            <w:pPr>
              <w:jc w:val="both"/>
            </w:pPr>
            <w:r w:rsidRPr="009C3EBE">
              <w:t>Б) равна 2;</w:t>
            </w:r>
          </w:p>
        </w:tc>
        <w:tc>
          <w:tcPr>
            <w:tcW w:w="2543" w:type="dxa"/>
          </w:tcPr>
          <w:p w:rsidR="009C3EBE" w:rsidRPr="009C3EBE" w:rsidRDefault="009C3EBE" w:rsidP="009B30D8">
            <w:pPr>
              <w:jc w:val="both"/>
            </w:pPr>
            <w:r w:rsidRPr="009C3EBE">
              <w:t>В) меньше 2;</w:t>
            </w:r>
          </w:p>
        </w:tc>
        <w:tc>
          <w:tcPr>
            <w:tcW w:w="2543" w:type="dxa"/>
          </w:tcPr>
          <w:p w:rsidR="009C3EBE" w:rsidRPr="009C3EBE" w:rsidRDefault="009C3EBE" w:rsidP="009B30D8">
            <w:pPr>
              <w:jc w:val="both"/>
            </w:pPr>
            <w:r w:rsidRPr="009C3EBE">
              <w:t>Г) равна 0,01;</w:t>
            </w:r>
            <w:r w:rsidRPr="009C3EBE">
              <w:tab/>
            </w:r>
          </w:p>
        </w:tc>
      </w:tr>
      <w:tr w:rsidR="009C3EBE" w:rsidRPr="009C3EBE" w:rsidTr="009C3EBE">
        <w:tc>
          <w:tcPr>
            <w:tcW w:w="10172" w:type="dxa"/>
            <w:gridSpan w:val="4"/>
          </w:tcPr>
          <w:p w:rsidR="009C3EBE" w:rsidRPr="009C3EBE" w:rsidRDefault="009C3EBE" w:rsidP="009B30D8">
            <w:pPr>
              <w:jc w:val="both"/>
            </w:pPr>
            <w:r w:rsidRPr="009C3EBE">
              <w:t>Д) невозможно определить по приведенным данным.</w:t>
            </w:r>
          </w:p>
        </w:tc>
      </w:tr>
    </w:tbl>
    <w:p w:rsidR="0017266F" w:rsidRPr="00B25CC3" w:rsidRDefault="0017266F" w:rsidP="0017266F">
      <w:pPr>
        <w:jc w:val="both"/>
        <w:rPr>
          <w:sz w:val="16"/>
          <w:szCs w:val="16"/>
        </w:rPr>
      </w:pPr>
    </w:p>
    <w:p w:rsidR="009C3EBE" w:rsidRPr="0017266F" w:rsidRDefault="009C3EBE" w:rsidP="009C3EBE">
      <w:pPr>
        <w:jc w:val="both"/>
        <w:rPr>
          <w:b/>
        </w:rPr>
      </w:pPr>
      <w:r>
        <w:rPr>
          <w:b/>
        </w:rPr>
        <w:t>17</w:t>
      </w:r>
      <w:r w:rsidRPr="0017266F">
        <w:rPr>
          <w:b/>
        </w:rPr>
        <w:t>. В отелях Санкт-Петербурга средняя доля свободных номеров часто составляет около 20 процентов (т.е. в среднем за ночь 80 процентов их номеров заполнены). Такого рода избыточные мощности свидетельствуют о том, что это рынок</w:t>
      </w:r>
      <w:r>
        <w:rPr>
          <w:b/>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086"/>
      </w:tblGrid>
      <w:tr w:rsidR="009C3EBE" w:rsidRPr="009C3EBE" w:rsidTr="001E29BD">
        <w:tc>
          <w:tcPr>
            <w:tcW w:w="5086" w:type="dxa"/>
          </w:tcPr>
          <w:p w:rsidR="009C3EBE" w:rsidRPr="009C3EBE" w:rsidRDefault="009C3EBE" w:rsidP="001E29BD">
            <w:pPr>
              <w:jc w:val="both"/>
            </w:pPr>
            <w:r w:rsidRPr="009C3EBE">
              <w:t>А) монополии;</w:t>
            </w:r>
          </w:p>
        </w:tc>
        <w:tc>
          <w:tcPr>
            <w:tcW w:w="5086" w:type="dxa"/>
          </w:tcPr>
          <w:p w:rsidR="009C3EBE" w:rsidRPr="009C3EBE" w:rsidRDefault="009C3EBE" w:rsidP="001E29BD">
            <w:pPr>
              <w:jc w:val="both"/>
            </w:pPr>
            <w:r w:rsidRPr="009C3EBE">
              <w:t>Б) совершенной конкуренции;</w:t>
            </w:r>
          </w:p>
        </w:tc>
      </w:tr>
      <w:tr w:rsidR="009C3EBE" w:rsidRPr="009C3EBE" w:rsidTr="001E29BD">
        <w:tc>
          <w:tcPr>
            <w:tcW w:w="5086" w:type="dxa"/>
          </w:tcPr>
          <w:p w:rsidR="009C3EBE" w:rsidRPr="009C3EBE" w:rsidRDefault="009C3EBE" w:rsidP="001E29BD">
            <w:pPr>
              <w:jc w:val="both"/>
            </w:pPr>
            <w:r w:rsidRPr="009C3EBE">
              <w:t>В) монополистической конкуренции;</w:t>
            </w:r>
          </w:p>
        </w:tc>
        <w:tc>
          <w:tcPr>
            <w:tcW w:w="5086" w:type="dxa"/>
          </w:tcPr>
          <w:p w:rsidR="009C3EBE" w:rsidRPr="009C3EBE" w:rsidRDefault="009C3EBE" w:rsidP="001E29BD">
            <w:pPr>
              <w:jc w:val="both"/>
            </w:pPr>
            <w:r w:rsidRPr="009C3EBE">
              <w:t>Г) олигополии.</w:t>
            </w:r>
          </w:p>
        </w:tc>
      </w:tr>
    </w:tbl>
    <w:p w:rsidR="009C3EBE" w:rsidRPr="00B25CC3" w:rsidRDefault="009C3EBE" w:rsidP="009C3EBE">
      <w:pPr>
        <w:jc w:val="both"/>
        <w:rPr>
          <w:sz w:val="16"/>
          <w:szCs w:val="16"/>
        </w:rPr>
      </w:pPr>
    </w:p>
    <w:p w:rsidR="0017266F" w:rsidRPr="0017266F" w:rsidRDefault="0017266F" w:rsidP="0017266F">
      <w:pPr>
        <w:jc w:val="both"/>
        <w:rPr>
          <w:b/>
        </w:rPr>
      </w:pPr>
      <w:r w:rsidRPr="0017266F">
        <w:rPr>
          <w:b/>
        </w:rPr>
        <w:t>1</w:t>
      </w:r>
      <w:r w:rsidR="000D2FB2">
        <w:rPr>
          <w:b/>
        </w:rPr>
        <w:t>8</w:t>
      </w:r>
      <w:r w:rsidRPr="0017266F">
        <w:rPr>
          <w:b/>
        </w:rPr>
        <w:t>. Если номинальная заработная плата увеличилась с 4 до 5 денежных единиц за час работы, а индекс потребительских цен возрос в течение одного года со 100 до 200, то реальная заработная плата: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086"/>
      </w:tblGrid>
      <w:tr w:rsidR="009C3EBE" w:rsidRPr="009C3EBE" w:rsidTr="009C3EBE">
        <w:tc>
          <w:tcPr>
            <w:tcW w:w="5086" w:type="dxa"/>
          </w:tcPr>
          <w:p w:rsidR="009C3EBE" w:rsidRPr="009C3EBE" w:rsidRDefault="009C3EBE" w:rsidP="00175B88">
            <w:pPr>
              <w:jc w:val="both"/>
            </w:pPr>
            <w:r w:rsidRPr="009C3EBE">
              <w:t>А) увеличилась на 1 денежную единицу;</w:t>
            </w:r>
          </w:p>
        </w:tc>
        <w:tc>
          <w:tcPr>
            <w:tcW w:w="5086" w:type="dxa"/>
          </w:tcPr>
          <w:p w:rsidR="009C3EBE" w:rsidRPr="009C3EBE" w:rsidRDefault="009C3EBE" w:rsidP="00175B88">
            <w:pPr>
              <w:jc w:val="both"/>
            </w:pPr>
            <w:r w:rsidRPr="009C3EBE">
              <w:t>Б) увеличилась на 20%;</w:t>
            </w:r>
          </w:p>
        </w:tc>
      </w:tr>
      <w:tr w:rsidR="009C3EBE" w:rsidRPr="009C3EBE" w:rsidTr="009C3EBE">
        <w:tc>
          <w:tcPr>
            <w:tcW w:w="5086" w:type="dxa"/>
          </w:tcPr>
          <w:p w:rsidR="009C3EBE" w:rsidRPr="009C3EBE" w:rsidRDefault="009C3EBE" w:rsidP="00175B88">
            <w:pPr>
              <w:jc w:val="both"/>
            </w:pPr>
            <w:r w:rsidRPr="009C3EBE">
              <w:t>В) уменьшилась на 2 денежных единицы;</w:t>
            </w:r>
          </w:p>
        </w:tc>
        <w:tc>
          <w:tcPr>
            <w:tcW w:w="5086" w:type="dxa"/>
          </w:tcPr>
          <w:p w:rsidR="009C3EBE" w:rsidRPr="009C3EBE" w:rsidRDefault="009C3EBE" w:rsidP="00175B88">
            <w:pPr>
              <w:jc w:val="both"/>
            </w:pPr>
            <w:r w:rsidRPr="009C3EBE">
              <w:t>Г) уменьшилась на 37%.</w:t>
            </w:r>
          </w:p>
        </w:tc>
      </w:tr>
    </w:tbl>
    <w:p w:rsidR="0017266F" w:rsidRPr="00B25CC3" w:rsidRDefault="0017266F" w:rsidP="0017266F">
      <w:pPr>
        <w:jc w:val="both"/>
        <w:rPr>
          <w:sz w:val="16"/>
          <w:szCs w:val="16"/>
        </w:rPr>
      </w:pPr>
    </w:p>
    <w:p w:rsidR="0017266F" w:rsidRPr="0017266F" w:rsidRDefault="000D2FB2" w:rsidP="0017266F">
      <w:pPr>
        <w:jc w:val="both"/>
        <w:rPr>
          <w:b/>
        </w:rPr>
      </w:pPr>
      <w:r>
        <w:rPr>
          <w:b/>
        </w:rPr>
        <w:t>19</w:t>
      </w:r>
      <w:r w:rsidR="0017266F" w:rsidRPr="0017266F">
        <w:rPr>
          <w:b/>
        </w:rPr>
        <w:t>. У вас есть 2000 денежных единиц, на которые вы можете купить яблоки (по 10 денежных единиц за штуку) либо груши (по 60 денежных единиц за штуку). Если количество купленных вами яблок равно y, а количество купленных вами груш равно x, какая из следующих строк описывает взаимосвязь между деньгами, которые вы можете потратить и вашими покупками яблок и груш?</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543"/>
        <w:gridCol w:w="2543"/>
        <w:gridCol w:w="2543"/>
      </w:tblGrid>
      <w:tr w:rsidR="009C3EBE" w:rsidRPr="009C3EBE" w:rsidTr="009C3EBE">
        <w:tc>
          <w:tcPr>
            <w:tcW w:w="2543" w:type="dxa"/>
          </w:tcPr>
          <w:p w:rsidR="009C3EBE" w:rsidRPr="009C3EBE" w:rsidRDefault="009C3EBE" w:rsidP="00ED2CC2">
            <w:pPr>
              <w:jc w:val="both"/>
            </w:pPr>
            <w:r w:rsidRPr="009C3EBE">
              <w:t xml:space="preserve">А) </w:t>
            </w:r>
            <m:oMath>
              <m:r>
                <w:rPr>
                  <w:rFonts w:ascii="Cambria Math" w:hAnsi="Cambria Math"/>
                </w:rPr>
                <m:t>у = 200 – 6х</m:t>
              </m:r>
            </m:oMath>
            <w:r w:rsidRPr="009C3EBE">
              <w:t>.</w:t>
            </w:r>
          </w:p>
        </w:tc>
        <w:tc>
          <w:tcPr>
            <w:tcW w:w="2543" w:type="dxa"/>
          </w:tcPr>
          <w:p w:rsidR="009C3EBE" w:rsidRPr="009C3EBE" w:rsidRDefault="009C3EBE" w:rsidP="00ED2CC2">
            <w:pPr>
              <w:jc w:val="both"/>
            </w:pPr>
            <w:r w:rsidRPr="009C3EBE">
              <w:t xml:space="preserve">Б) </w:t>
            </w:r>
            <m:oMath>
              <m:r>
                <w:rPr>
                  <w:rFonts w:ascii="Cambria Math" w:hAnsi="Cambria Math"/>
                </w:rPr>
                <m:t>х = 300 – 5y</m:t>
              </m:r>
            </m:oMath>
            <w:r w:rsidRPr="009C3EBE">
              <w:t>.</w:t>
            </w:r>
          </w:p>
        </w:tc>
        <w:tc>
          <w:tcPr>
            <w:tcW w:w="2543" w:type="dxa"/>
          </w:tcPr>
          <w:p w:rsidR="009C3EBE" w:rsidRPr="009C3EBE" w:rsidRDefault="009C3EBE" w:rsidP="00ED2CC2">
            <w:pPr>
              <w:jc w:val="both"/>
            </w:pPr>
            <w:r w:rsidRPr="009C3EBE">
              <w:t xml:space="preserve">В) </w:t>
            </w:r>
            <m:oMath>
              <m:r>
                <w:rPr>
                  <w:rFonts w:ascii="Cambria Math" w:hAnsi="Cambria Math"/>
                </w:rPr>
                <m:t>у = 100 – 3x</m:t>
              </m:r>
            </m:oMath>
            <w:r w:rsidRPr="009C3EBE">
              <w:t>.</w:t>
            </w:r>
          </w:p>
        </w:tc>
        <w:tc>
          <w:tcPr>
            <w:tcW w:w="2543" w:type="dxa"/>
          </w:tcPr>
          <w:p w:rsidR="009C3EBE" w:rsidRPr="009C3EBE" w:rsidRDefault="009C3EBE" w:rsidP="00ED2CC2">
            <w:pPr>
              <w:jc w:val="both"/>
            </w:pPr>
            <w:r w:rsidRPr="009C3EBE">
              <w:t xml:space="preserve">Г) </w:t>
            </w:r>
            <m:oMath>
              <m:r>
                <w:rPr>
                  <w:rFonts w:ascii="Cambria Math" w:hAnsi="Cambria Math"/>
                </w:rPr>
                <m:t>х = 200 – 3y</m:t>
              </m:r>
            </m:oMath>
            <w:r w:rsidRPr="009C3EBE">
              <w:t>.</w:t>
            </w:r>
          </w:p>
        </w:tc>
      </w:tr>
    </w:tbl>
    <w:p w:rsidR="0017266F" w:rsidRPr="00B25CC3" w:rsidRDefault="0017266F" w:rsidP="0017266F">
      <w:pPr>
        <w:jc w:val="both"/>
        <w:rPr>
          <w:sz w:val="16"/>
          <w:szCs w:val="16"/>
        </w:rPr>
      </w:pPr>
    </w:p>
    <w:p w:rsidR="000D2FB2" w:rsidRPr="0017266F" w:rsidRDefault="000D2FB2" w:rsidP="000D2FB2">
      <w:pPr>
        <w:jc w:val="both"/>
        <w:rPr>
          <w:b/>
        </w:rPr>
      </w:pPr>
      <w:r w:rsidRPr="0017266F">
        <w:rPr>
          <w:b/>
        </w:rPr>
        <w:t>2</w:t>
      </w:r>
      <w:r>
        <w:rPr>
          <w:b/>
        </w:rPr>
        <w:t>0</w:t>
      </w:r>
      <w:r w:rsidRPr="0017266F">
        <w:rPr>
          <w:b/>
        </w:rPr>
        <w:t>. Ценовой потолок и ценовой пол</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0D2FB2" w:rsidRPr="000D2FB2" w:rsidTr="001E29BD">
        <w:tc>
          <w:tcPr>
            <w:tcW w:w="10172" w:type="dxa"/>
          </w:tcPr>
          <w:p w:rsidR="000D2FB2" w:rsidRPr="000D2FB2" w:rsidRDefault="000D2FB2" w:rsidP="001E29BD">
            <w:pPr>
              <w:jc w:val="both"/>
            </w:pPr>
            <w:r w:rsidRPr="000D2FB2">
              <w:t>А) желательны, поскольку они делают рынки более эффективными, а также справедливыми;</w:t>
            </w:r>
          </w:p>
        </w:tc>
      </w:tr>
      <w:tr w:rsidR="000D2FB2" w:rsidRPr="000D2FB2" w:rsidTr="001E29BD">
        <w:tc>
          <w:tcPr>
            <w:tcW w:w="10172" w:type="dxa"/>
          </w:tcPr>
          <w:p w:rsidR="000D2FB2" w:rsidRPr="000D2FB2" w:rsidRDefault="000D2FB2" w:rsidP="001E29BD">
            <w:pPr>
              <w:jc w:val="both"/>
            </w:pPr>
            <w:r w:rsidRPr="000D2FB2">
              <w:t>Б) приводят к сохранению излишков и дефицита, поскольку цена не может приспособиться к рыночной равновесной цене;</w:t>
            </w:r>
          </w:p>
        </w:tc>
      </w:tr>
      <w:tr w:rsidR="000D2FB2" w:rsidRPr="000D2FB2" w:rsidTr="001E29BD">
        <w:tc>
          <w:tcPr>
            <w:tcW w:w="10172" w:type="dxa"/>
          </w:tcPr>
          <w:p w:rsidR="000D2FB2" w:rsidRPr="000D2FB2" w:rsidRDefault="000D2FB2" w:rsidP="001E29BD">
            <w:pPr>
              <w:jc w:val="both"/>
            </w:pPr>
            <w:r w:rsidRPr="000D2FB2">
              <w:t>В) могут вводиться в действие для восстановления равновесия на рынке;</w:t>
            </w:r>
          </w:p>
        </w:tc>
      </w:tr>
      <w:tr w:rsidR="000D2FB2" w:rsidRPr="000D2FB2" w:rsidTr="001E29BD">
        <w:tc>
          <w:tcPr>
            <w:tcW w:w="10172" w:type="dxa"/>
          </w:tcPr>
          <w:p w:rsidR="000D2FB2" w:rsidRPr="000D2FB2" w:rsidRDefault="000D2FB2" w:rsidP="001E29BD">
            <w:pPr>
              <w:jc w:val="both"/>
            </w:pPr>
            <w:r w:rsidRPr="000D2FB2">
              <w:t>Г) вводятся потому, что они могут улучшить положение бедных в экономике, не вызывая негативных последствий.</w:t>
            </w:r>
          </w:p>
        </w:tc>
      </w:tr>
    </w:tbl>
    <w:p w:rsidR="00173CDE" w:rsidRPr="00173CDE" w:rsidRDefault="00173CDE" w:rsidP="0017266F">
      <w:pPr>
        <w:jc w:val="both"/>
        <w:rPr>
          <w:sz w:val="16"/>
          <w:szCs w:val="16"/>
        </w:rPr>
      </w:pPr>
    </w:p>
    <w:p w:rsidR="00173CDE" w:rsidRPr="0017266F" w:rsidRDefault="00451042" w:rsidP="00173CDE">
      <w:pPr>
        <w:jc w:val="both"/>
        <w:rPr>
          <w:b/>
        </w:rPr>
      </w:pPr>
      <w:r>
        <w:rPr>
          <w:b/>
        </w:rPr>
        <w:t>21</w:t>
      </w:r>
      <w:r w:rsidR="00173CDE" w:rsidRPr="0017266F">
        <w:rPr>
          <w:b/>
        </w:rPr>
        <w:t>. На рынке увеличение спроса и предложения в равной пропорции приведет при прочих равных условиях: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173CDE" w:rsidRPr="009C3EBE" w:rsidTr="001E29BD">
        <w:tc>
          <w:tcPr>
            <w:tcW w:w="10172" w:type="dxa"/>
          </w:tcPr>
          <w:p w:rsidR="00173CDE" w:rsidRPr="009C3EBE" w:rsidRDefault="00173CDE" w:rsidP="001E29BD">
            <w:pPr>
              <w:jc w:val="both"/>
            </w:pPr>
            <w:r w:rsidRPr="009C3EBE">
              <w:t>А) к увеличению новой равновесной цены и нового равновесного количества;</w:t>
            </w:r>
          </w:p>
        </w:tc>
      </w:tr>
      <w:tr w:rsidR="00173CDE" w:rsidRPr="009C3EBE" w:rsidTr="001E29BD">
        <w:tc>
          <w:tcPr>
            <w:tcW w:w="10172" w:type="dxa"/>
          </w:tcPr>
          <w:p w:rsidR="00173CDE" w:rsidRPr="009C3EBE" w:rsidRDefault="00173CDE" w:rsidP="001E29BD">
            <w:pPr>
              <w:jc w:val="both"/>
            </w:pPr>
            <w:r w:rsidRPr="009C3EBE">
              <w:t>Б) к уменьшению новой равновесной цены и увеличению нового равновесного количества;</w:t>
            </w:r>
          </w:p>
        </w:tc>
      </w:tr>
      <w:tr w:rsidR="00173CDE" w:rsidRPr="009C3EBE" w:rsidTr="001E29BD">
        <w:tc>
          <w:tcPr>
            <w:tcW w:w="10172" w:type="dxa"/>
          </w:tcPr>
          <w:p w:rsidR="00173CDE" w:rsidRPr="009C3EBE" w:rsidRDefault="00173CDE" w:rsidP="001E29BD">
            <w:pPr>
              <w:jc w:val="both"/>
            </w:pPr>
            <w:r w:rsidRPr="009C3EBE">
              <w:t>В) к увеличению нового равновесного количества, но про направление изменения новой равновесной цены точно сказать нельзя;</w:t>
            </w:r>
          </w:p>
        </w:tc>
      </w:tr>
      <w:tr w:rsidR="00173CDE" w:rsidRPr="009C3EBE" w:rsidTr="001E29BD">
        <w:tc>
          <w:tcPr>
            <w:tcW w:w="10172" w:type="dxa"/>
          </w:tcPr>
          <w:p w:rsidR="00173CDE" w:rsidRPr="009C3EBE" w:rsidRDefault="00173CDE" w:rsidP="001E29BD">
            <w:pPr>
              <w:jc w:val="both"/>
            </w:pPr>
            <w:r w:rsidRPr="009C3EBE">
              <w:t>Г) к увеличению новой равновесной цены, но про направление изменения нового равновесного количества точно сказать нельзя.</w:t>
            </w:r>
          </w:p>
        </w:tc>
      </w:tr>
    </w:tbl>
    <w:p w:rsidR="00173CDE" w:rsidRPr="00173CDE" w:rsidRDefault="00173CDE" w:rsidP="00173CDE">
      <w:pPr>
        <w:jc w:val="both"/>
        <w:rPr>
          <w:b/>
          <w:sz w:val="16"/>
          <w:szCs w:val="16"/>
        </w:rPr>
      </w:pPr>
    </w:p>
    <w:p w:rsidR="0017266F" w:rsidRPr="0017266F" w:rsidRDefault="0017266F" w:rsidP="0017266F">
      <w:pPr>
        <w:jc w:val="both"/>
        <w:rPr>
          <w:b/>
        </w:rPr>
      </w:pPr>
      <w:r w:rsidRPr="0017266F">
        <w:rPr>
          <w:b/>
        </w:rPr>
        <w:lastRenderedPageBreak/>
        <w:t xml:space="preserve">22. В настоящее время у вашей фирмы есть два потребителя с известными индивидуальными кривыми спроса. Первый потребитель </w:t>
      </w:r>
      <m:oMath>
        <m:r>
          <m:rPr>
            <m:sty m:val="bi"/>
          </m:rPr>
          <w:rPr>
            <w:rFonts w:ascii="Cambria Math" w:hAnsi="Cambria Math"/>
          </w:rPr>
          <m:t>P = 10 – 2</m:t>
        </m:r>
        <m:r>
          <m:rPr>
            <m:sty m:val="bi"/>
          </m:rPr>
          <w:rPr>
            <w:rFonts w:ascii="Cambria Math" w:hAnsi="Cambria Math"/>
          </w:rPr>
          <m:t>Q</m:t>
        </m:r>
      </m:oMath>
      <w:r w:rsidRPr="0017266F">
        <w:rPr>
          <w:b/>
        </w:rPr>
        <w:t xml:space="preserve">, второй потребитель: </w:t>
      </w:r>
      <m:oMath>
        <m:r>
          <m:rPr>
            <m:sty m:val="bi"/>
          </m:rPr>
          <w:rPr>
            <w:rFonts w:ascii="Cambria Math" w:hAnsi="Cambria Math"/>
          </w:rPr>
          <m:t>P = 20 – 2</m:t>
        </m:r>
        <m:r>
          <m:rPr>
            <m:sty m:val="bi"/>
          </m:rPr>
          <w:rPr>
            <w:rFonts w:ascii="Cambria Math" w:hAnsi="Cambria Math"/>
          </w:rPr>
          <m:t>Q</m:t>
        </m:r>
      </m:oMath>
      <w:r w:rsidRPr="0017266F">
        <w:rPr>
          <w:b/>
        </w:rPr>
        <w:t>. Каков общий доход (TR) вашей фирмы на этом рынке, если вы установили цену в размере 7,5 денежных единиц?</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086"/>
      </w:tblGrid>
      <w:tr w:rsidR="000D2FB2" w:rsidRPr="000D2FB2" w:rsidTr="000D2FB2">
        <w:tc>
          <w:tcPr>
            <w:tcW w:w="5086" w:type="dxa"/>
          </w:tcPr>
          <w:p w:rsidR="000D2FB2" w:rsidRPr="000D2FB2" w:rsidRDefault="000D2FB2" w:rsidP="00135CE3">
            <w:pPr>
              <w:jc w:val="both"/>
            </w:pPr>
            <w:r w:rsidRPr="000D2FB2">
              <w:t>А) TR = 6,25 денежных единиц.</w:t>
            </w:r>
          </w:p>
        </w:tc>
        <w:tc>
          <w:tcPr>
            <w:tcW w:w="5086" w:type="dxa"/>
          </w:tcPr>
          <w:p w:rsidR="000D2FB2" w:rsidRPr="000D2FB2" w:rsidRDefault="000D2FB2" w:rsidP="00135CE3">
            <w:pPr>
              <w:jc w:val="both"/>
            </w:pPr>
            <w:r w:rsidRPr="000D2FB2">
              <w:t>Б) TR = 56,25 денежных единиц.</w:t>
            </w:r>
          </w:p>
        </w:tc>
      </w:tr>
      <w:tr w:rsidR="000D2FB2" w:rsidRPr="000D2FB2" w:rsidTr="000D2FB2">
        <w:tc>
          <w:tcPr>
            <w:tcW w:w="5086" w:type="dxa"/>
          </w:tcPr>
          <w:p w:rsidR="000D2FB2" w:rsidRPr="000D2FB2" w:rsidRDefault="000D2FB2" w:rsidP="00135CE3">
            <w:pPr>
              <w:jc w:val="both"/>
            </w:pPr>
            <w:r w:rsidRPr="000D2FB2">
              <w:t>В) TR = 100 денежных единиц.</w:t>
            </w:r>
          </w:p>
        </w:tc>
        <w:tc>
          <w:tcPr>
            <w:tcW w:w="5086" w:type="dxa"/>
          </w:tcPr>
          <w:p w:rsidR="000D2FB2" w:rsidRPr="000D2FB2" w:rsidRDefault="000D2FB2" w:rsidP="00135CE3">
            <w:pPr>
              <w:jc w:val="both"/>
            </w:pPr>
            <w:r w:rsidRPr="000D2FB2">
              <w:t>Г) TR = 12,50 денежных единиц.</w:t>
            </w:r>
          </w:p>
        </w:tc>
      </w:tr>
    </w:tbl>
    <w:p w:rsidR="0017266F" w:rsidRPr="00B25CC3" w:rsidRDefault="0017266F" w:rsidP="0017266F">
      <w:pPr>
        <w:jc w:val="both"/>
        <w:rPr>
          <w:sz w:val="16"/>
          <w:szCs w:val="16"/>
        </w:rPr>
      </w:pPr>
    </w:p>
    <w:p w:rsidR="0017266F" w:rsidRPr="0017266F" w:rsidRDefault="0017266F" w:rsidP="0017266F">
      <w:pPr>
        <w:jc w:val="both"/>
        <w:rPr>
          <w:b/>
        </w:rPr>
      </w:pPr>
      <w:r w:rsidRPr="0017266F">
        <w:rPr>
          <w:b/>
        </w:rPr>
        <w:t>23</w:t>
      </w:r>
      <w:r>
        <w:rPr>
          <w:b/>
        </w:rPr>
        <w:t>.</w:t>
      </w:r>
      <w:r w:rsidRPr="0017266F">
        <w:rPr>
          <w:b/>
        </w:rPr>
        <w:t xml:space="preserve"> Если гражданин Новой Зеландии занят в работе новозеландской компании в Австралии, то доход, который он зарабатывает является: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0D2FB2" w:rsidRPr="000D2FB2" w:rsidTr="000D2FB2">
        <w:tc>
          <w:tcPr>
            <w:tcW w:w="10172" w:type="dxa"/>
          </w:tcPr>
          <w:p w:rsidR="000D2FB2" w:rsidRPr="000D2FB2" w:rsidRDefault="000D2FB2" w:rsidP="00207B75">
            <w:pPr>
              <w:jc w:val="both"/>
            </w:pPr>
            <w:r w:rsidRPr="000D2FB2">
              <w:t>А) частью ВВП Новой Зеландии и ВНП Австралии;</w:t>
            </w:r>
          </w:p>
        </w:tc>
      </w:tr>
      <w:tr w:rsidR="000D2FB2" w:rsidRPr="000D2FB2" w:rsidTr="000D2FB2">
        <w:tc>
          <w:tcPr>
            <w:tcW w:w="10172" w:type="dxa"/>
          </w:tcPr>
          <w:p w:rsidR="000D2FB2" w:rsidRPr="000D2FB2" w:rsidRDefault="000D2FB2" w:rsidP="00207B75">
            <w:pPr>
              <w:jc w:val="both"/>
            </w:pPr>
            <w:r w:rsidRPr="000D2FB2">
              <w:t>Б) частью ВНП Новой Зеландии и ВВП Австралии;</w:t>
            </w:r>
          </w:p>
        </w:tc>
      </w:tr>
      <w:tr w:rsidR="000D2FB2" w:rsidRPr="000D2FB2" w:rsidTr="000D2FB2">
        <w:tc>
          <w:tcPr>
            <w:tcW w:w="10172" w:type="dxa"/>
          </w:tcPr>
          <w:p w:rsidR="000D2FB2" w:rsidRPr="000D2FB2" w:rsidRDefault="000D2FB2" w:rsidP="00207B75">
            <w:pPr>
              <w:jc w:val="both"/>
            </w:pPr>
            <w:r w:rsidRPr="000D2FB2">
              <w:t>В) частью ВВП Новой Зеландии и ВВП Австралии;</w:t>
            </w:r>
          </w:p>
        </w:tc>
      </w:tr>
      <w:tr w:rsidR="000D2FB2" w:rsidRPr="000D2FB2" w:rsidTr="000D2FB2">
        <w:tc>
          <w:tcPr>
            <w:tcW w:w="10172" w:type="dxa"/>
          </w:tcPr>
          <w:p w:rsidR="000D2FB2" w:rsidRPr="000D2FB2" w:rsidRDefault="000D2FB2" w:rsidP="00207B75">
            <w:pPr>
              <w:jc w:val="both"/>
            </w:pPr>
            <w:r w:rsidRPr="000D2FB2">
              <w:t>Г) частью ВНП Новой Зеландии и ВНП России Австралии;</w:t>
            </w:r>
          </w:p>
        </w:tc>
      </w:tr>
      <w:tr w:rsidR="000D2FB2" w:rsidRPr="000D2FB2" w:rsidTr="000D2FB2">
        <w:tc>
          <w:tcPr>
            <w:tcW w:w="10172" w:type="dxa"/>
          </w:tcPr>
          <w:p w:rsidR="000D2FB2" w:rsidRPr="000D2FB2" w:rsidRDefault="000D2FB2" w:rsidP="00207B75">
            <w:pPr>
              <w:jc w:val="both"/>
            </w:pPr>
            <w:r w:rsidRPr="000D2FB2">
              <w:t>Д) нигде не учитывается, так как он заработан не на территории Новой Зеландии.</w:t>
            </w:r>
          </w:p>
        </w:tc>
      </w:tr>
    </w:tbl>
    <w:p w:rsidR="0017266F" w:rsidRPr="00B25CC3" w:rsidRDefault="0017266F" w:rsidP="0017266F">
      <w:pPr>
        <w:jc w:val="both"/>
        <w:rPr>
          <w:sz w:val="16"/>
          <w:szCs w:val="16"/>
        </w:rPr>
      </w:pPr>
    </w:p>
    <w:p w:rsidR="000D2FB2" w:rsidRPr="0017266F" w:rsidRDefault="000D2FB2" w:rsidP="000D2FB2">
      <w:pPr>
        <w:jc w:val="both"/>
        <w:rPr>
          <w:b/>
        </w:rPr>
      </w:pPr>
      <w:r w:rsidRPr="0017266F">
        <w:rPr>
          <w:b/>
        </w:rPr>
        <w:t>2</w:t>
      </w:r>
      <w:r>
        <w:rPr>
          <w:b/>
        </w:rPr>
        <w:t>4</w:t>
      </w:r>
      <w:r w:rsidRPr="0017266F">
        <w:rPr>
          <w:b/>
        </w:rPr>
        <w:t>. Если наблюдается инфляция на уровне 50% в год, в таком случае возврат беспроцентной ссуды через год означает: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0D2FB2" w:rsidRPr="009C3EBE" w:rsidTr="001E29BD">
        <w:tc>
          <w:tcPr>
            <w:tcW w:w="10172" w:type="dxa"/>
          </w:tcPr>
          <w:p w:rsidR="000D2FB2" w:rsidRPr="009C3EBE" w:rsidRDefault="000D2FB2" w:rsidP="001E29BD">
            <w:pPr>
              <w:jc w:val="both"/>
            </w:pPr>
            <w:r w:rsidRPr="009C3EBE">
              <w:t>А) возврат половины реальной стоимости взятых взаймы денег;</w:t>
            </w:r>
          </w:p>
        </w:tc>
      </w:tr>
      <w:tr w:rsidR="000D2FB2" w:rsidRPr="009C3EBE" w:rsidTr="001E29BD">
        <w:tc>
          <w:tcPr>
            <w:tcW w:w="10172" w:type="dxa"/>
          </w:tcPr>
          <w:p w:rsidR="000D2FB2" w:rsidRPr="009C3EBE" w:rsidRDefault="000D2FB2" w:rsidP="001E29BD">
            <w:pPr>
              <w:jc w:val="both"/>
            </w:pPr>
            <w:r w:rsidRPr="009C3EBE">
              <w:t>Б) возврат 2/3 реальной стоимости взятых взаймы денег;</w:t>
            </w:r>
          </w:p>
        </w:tc>
      </w:tr>
      <w:tr w:rsidR="000D2FB2" w:rsidRPr="009C3EBE" w:rsidTr="001E29BD">
        <w:tc>
          <w:tcPr>
            <w:tcW w:w="10172" w:type="dxa"/>
          </w:tcPr>
          <w:p w:rsidR="000D2FB2" w:rsidRPr="009C3EBE" w:rsidRDefault="000D2FB2" w:rsidP="001E29BD">
            <w:pPr>
              <w:jc w:val="both"/>
            </w:pPr>
            <w:r w:rsidRPr="009C3EBE">
              <w:t>В) возврат 1/3 реальной стоимости взятых взаймы денег;</w:t>
            </w:r>
          </w:p>
        </w:tc>
      </w:tr>
      <w:tr w:rsidR="000D2FB2" w:rsidRPr="009C3EBE" w:rsidTr="001E29BD">
        <w:tc>
          <w:tcPr>
            <w:tcW w:w="10172" w:type="dxa"/>
          </w:tcPr>
          <w:p w:rsidR="000D2FB2" w:rsidRPr="009C3EBE" w:rsidRDefault="000D2FB2" w:rsidP="001E29BD">
            <w:pPr>
              <w:jc w:val="both"/>
            </w:pPr>
            <w:r w:rsidRPr="009C3EBE">
              <w:t>Г) фактически невозврат взятых взаймы денег, так как их реальная стоимость стала равна нулю.</w:t>
            </w:r>
          </w:p>
        </w:tc>
      </w:tr>
    </w:tbl>
    <w:p w:rsidR="000D2FB2" w:rsidRPr="00B25CC3" w:rsidRDefault="000D2FB2" w:rsidP="000D2FB2">
      <w:pPr>
        <w:jc w:val="both"/>
        <w:rPr>
          <w:sz w:val="16"/>
          <w:szCs w:val="16"/>
        </w:rPr>
      </w:pPr>
    </w:p>
    <w:p w:rsidR="0017266F" w:rsidRPr="0017266F" w:rsidRDefault="0017266F" w:rsidP="0017266F">
      <w:pPr>
        <w:jc w:val="both"/>
        <w:rPr>
          <w:b/>
        </w:rPr>
      </w:pPr>
      <w:r w:rsidRPr="0017266F">
        <w:rPr>
          <w:b/>
        </w:rPr>
        <w:t>25. У вас есть сбережения в размере 400 денежных единиц. Вы могли бы заработать шесть процентов, если бы положили 400 денежных единиц на сберегательный счет в банке на год. Какова будет ваша альтернативная стоимость, если вместо этого вы положите 400 денежных единиц под подушку своей кровати?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2034"/>
        <w:gridCol w:w="2034"/>
        <w:gridCol w:w="2035"/>
        <w:gridCol w:w="2035"/>
      </w:tblGrid>
      <w:tr w:rsidR="000D2FB2" w:rsidRPr="000D2FB2" w:rsidTr="000D2FB2">
        <w:tc>
          <w:tcPr>
            <w:tcW w:w="2034" w:type="dxa"/>
          </w:tcPr>
          <w:p w:rsidR="000D2FB2" w:rsidRPr="000D2FB2" w:rsidRDefault="000D2FB2" w:rsidP="009B5A8C">
            <w:pPr>
              <w:jc w:val="both"/>
            </w:pPr>
            <w:r w:rsidRPr="000D2FB2">
              <w:t>А) 0.</w:t>
            </w:r>
          </w:p>
        </w:tc>
        <w:tc>
          <w:tcPr>
            <w:tcW w:w="2034" w:type="dxa"/>
          </w:tcPr>
          <w:p w:rsidR="000D2FB2" w:rsidRPr="000D2FB2" w:rsidRDefault="000D2FB2" w:rsidP="009B5A8C">
            <w:pPr>
              <w:jc w:val="both"/>
            </w:pPr>
            <w:r w:rsidRPr="000D2FB2">
              <w:t>Б) 6.</w:t>
            </w:r>
          </w:p>
        </w:tc>
        <w:tc>
          <w:tcPr>
            <w:tcW w:w="2034" w:type="dxa"/>
          </w:tcPr>
          <w:p w:rsidR="000D2FB2" w:rsidRPr="000D2FB2" w:rsidRDefault="000D2FB2" w:rsidP="009B5A8C">
            <w:pPr>
              <w:jc w:val="both"/>
            </w:pPr>
            <w:r w:rsidRPr="000D2FB2">
              <w:t>В) 24.</w:t>
            </w:r>
          </w:p>
        </w:tc>
        <w:tc>
          <w:tcPr>
            <w:tcW w:w="2035" w:type="dxa"/>
          </w:tcPr>
          <w:p w:rsidR="000D2FB2" w:rsidRPr="000D2FB2" w:rsidRDefault="000D2FB2" w:rsidP="009B5A8C">
            <w:pPr>
              <w:jc w:val="both"/>
            </w:pPr>
            <w:r w:rsidRPr="000D2FB2">
              <w:t>Г) 400.</w:t>
            </w:r>
          </w:p>
        </w:tc>
        <w:tc>
          <w:tcPr>
            <w:tcW w:w="2035" w:type="dxa"/>
          </w:tcPr>
          <w:p w:rsidR="000D2FB2" w:rsidRPr="000D2FB2" w:rsidRDefault="000D2FB2" w:rsidP="009B5A8C">
            <w:pPr>
              <w:jc w:val="both"/>
            </w:pPr>
            <w:r w:rsidRPr="000D2FB2">
              <w:t>Д) 424.</w:t>
            </w:r>
          </w:p>
        </w:tc>
      </w:tr>
    </w:tbl>
    <w:p w:rsidR="00D17CCA" w:rsidRPr="0017266F" w:rsidRDefault="00D17CCA" w:rsidP="00D17CCA"/>
    <w:p w:rsidR="002D7DDA" w:rsidRPr="00ED45CA" w:rsidRDefault="002D7DDA" w:rsidP="002D7DDA">
      <w:pPr>
        <w:tabs>
          <w:tab w:val="left" w:pos="0"/>
          <w:tab w:val="left" w:pos="360"/>
        </w:tabs>
        <w:ind w:right="187"/>
        <w:jc w:val="both"/>
        <w:rPr>
          <w:b/>
        </w:rPr>
      </w:pPr>
      <w:r w:rsidRPr="00ED45CA">
        <w:rPr>
          <w:b/>
        </w:rPr>
        <w:t xml:space="preserve">ЧАСТЬ 2. </w:t>
      </w:r>
      <w:r w:rsidR="00BA211C" w:rsidRPr="00ED45CA">
        <w:rPr>
          <w:b/>
          <w:noProof/>
          <w:sz w:val="28"/>
          <w:szCs w:val="28"/>
        </w:rPr>
        <w:t xml:space="preserve">Отвечая на вопросы, в бланк ответов пишите ответ развернутый, то есть </w:t>
      </w:r>
      <w:r w:rsidR="00BA211C" w:rsidRPr="00ED45CA">
        <w:rPr>
          <w:b/>
          <w:noProof/>
          <w:sz w:val="28"/>
          <w:szCs w:val="28"/>
          <w:u w:val="single"/>
        </w:rPr>
        <w:t>с решением</w:t>
      </w:r>
      <w:r w:rsidRPr="00ED45CA">
        <w:rPr>
          <w:b/>
          <w:noProof/>
          <w:sz w:val="28"/>
          <w:szCs w:val="28"/>
          <w:u w:val="single"/>
        </w:rPr>
        <w:t>.</w:t>
      </w:r>
      <w:r w:rsidRPr="00ED45CA">
        <w:rPr>
          <w:b/>
        </w:rPr>
        <w:t xml:space="preserve"> </w:t>
      </w:r>
    </w:p>
    <w:p w:rsidR="00D17CCA" w:rsidRPr="00ED45CA" w:rsidRDefault="00D17CCA" w:rsidP="002D7DDA">
      <w:pPr>
        <w:jc w:val="both"/>
        <w:rPr>
          <w:b/>
          <w:sz w:val="12"/>
          <w:szCs w:val="12"/>
        </w:rPr>
      </w:pPr>
    </w:p>
    <w:p w:rsidR="002D7DDA" w:rsidRPr="00ED45CA" w:rsidRDefault="00D17CCA" w:rsidP="002D7DDA">
      <w:pPr>
        <w:jc w:val="both"/>
        <w:rPr>
          <w:b/>
        </w:rPr>
      </w:pPr>
      <w:r w:rsidRPr="00ED45CA">
        <w:rPr>
          <w:b/>
        </w:rPr>
        <w:t xml:space="preserve">ЗАДАЧА 1. </w:t>
      </w:r>
      <w:r w:rsidR="002D7DDA" w:rsidRPr="00ED45CA">
        <w:rPr>
          <w:b/>
        </w:rPr>
        <w:t>(</w:t>
      </w:r>
      <w:r w:rsidR="00FB2641">
        <w:rPr>
          <w:b/>
        </w:rPr>
        <w:t>3</w:t>
      </w:r>
      <w:r w:rsidR="00347413" w:rsidRPr="00ED45CA">
        <w:rPr>
          <w:b/>
        </w:rPr>
        <w:t>0</w:t>
      </w:r>
      <w:r w:rsidR="002D7DDA" w:rsidRPr="00ED45CA">
        <w:rPr>
          <w:b/>
        </w:rPr>
        <w:t xml:space="preserve"> баллов)</w:t>
      </w:r>
    </w:p>
    <w:p w:rsidR="00B105A6" w:rsidRPr="00ED45CA" w:rsidRDefault="00B105A6" w:rsidP="00B105A6">
      <w:pPr>
        <w:contextualSpacing/>
        <w:jc w:val="both"/>
      </w:pPr>
      <w:r w:rsidRPr="00ED45CA">
        <w:t>Существуют следующие индивидуальные функции спроса на товар:</w:t>
      </w:r>
    </w:p>
    <w:p w:rsidR="00B105A6" w:rsidRPr="00ED45CA" w:rsidRDefault="00B105A6" w:rsidP="00B105A6">
      <w:pPr>
        <w:contextualSpacing/>
        <w:jc w:val="both"/>
        <w:rPr>
          <w:rFonts w:ascii="Cambria Math" w:hAnsi="Cambria Math"/>
          <w:lang w:val="en-US"/>
          <w:oMath/>
        </w:rPr>
      </w:pPr>
      <m:oMathPara>
        <m:oMath>
          <m:r>
            <w:rPr>
              <w:rFonts w:ascii="Cambria Math" w:hAnsi="Cambria Math"/>
              <w:lang w:val="en-US"/>
            </w:rPr>
            <m:t>d1: p=10-0,1q</m:t>
          </m:r>
        </m:oMath>
      </m:oMathPara>
    </w:p>
    <w:p w:rsidR="00B105A6" w:rsidRPr="00ED45CA" w:rsidRDefault="00B105A6" w:rsidP="00B105A6">
      <w:pPr>
        <w:contextualSpacing/>
        <w:jc w:val="both"/>
        <w:rPr>
          <w:rFonts w:ascii="Cambria Math" w:hAnsi="Cambria Math"/>
          <w:lang w:val="en-US"/>
          <w:oMath/>
        </w:rPr>
      </w:pPr>
      <m:oMathPara>
        <m:oMath>
          <m:r>
            <w:rPr>
              <w:rFonts w:ascii="Cambria Math" w:hAnsi="Cambria Math"/>
              <w:lang w:val="en-US"/>
            </w:rPr>
            <m:t>d2: p=12-0,2q</m:t>
          </m:r>
        </m:oMath>
      </m:oMathPara>
    </w:p>
    <w:p w:rsidR="00B105A6" w:rsidRPr="00ED45CA" w:rsidRDefault="00B105A6" w:rsidP="00B105A6">
      <w:pPr>
        <w:contextualSpacing/>
        <w:jc w:val="both"/>
        <w:rPr>
          <w:rFonts w:ascii="Cambria Math" w:hAnsi="Cambria Math"/>
          <w:lang w:val="en-US"/>
          <w:oMath/>
        </w:rPr>
      </w:pPr>
      <m:oMathPara>
        <m:oMath>
          <m:r>
            <w:rPr>
              <w:rFonts w:ascii="Cambria Math" w:hAnsi="Cambria Math"/>
              <w:lang w:val="en-US"/>
            </w:rPr>
            <m:t>d3: p=20-0,2q</m:t>
          </m:r>
        </m:oMath>
      </m:oMathPara>
    </w:p>
    <w:p w:rsidR="00B105A6" w:rsidRPr="00ED45CA" w:rsidRDefault="00B105A6" w:rsidP="00B105A6">
      <w:pPr>
        <w:contextualSpacing/>
        <w:jc w:val="both"/>
        <w:rPr>
          <w:rFonts w:ascii="Cambria Math" w:hAnsi="Cambria Math"/>
          <w:lang w:val="en-US"/>
          <w:oMath/>
        </w:rPr>
      </w:pPr>
      <m:oMathPara>
        <m:oMath>
          <m:r>
            <w:rPr>
              <w:rFonts w:ascii="Cambria Math" w:hAnsi="Cambria Math"/>
              <w:lang w:val="en-US"/>
            </w:rPr>
            <m:t>d4: p=15-0,125q</m:t>
          </m:r>
        </m:oMath>
      </m:oMathPara>
    </w:p>
    <w:p w:rsidR="00B105A6" w:rsidRPr="00ED45CA" w:rsidRDefault="00B105A6" w:rsidP="00B105A6">
      <w:pPr>
        <w:contextualSpacing/>
        <w:jc w:val="both"/>
      </w:pPr>
      <w:r w:rsidRPr="00ED45CA">
        <w:t>1.1. Выведите уравнение рыночного спроса.</w:t>
      </w:r>
    </w:p>
    <w:p w:rsidR="001965F8" w:rsidRPr="00ED45CA" w:rsidRDefault="00B105A6" w:rsidP="00B105A6">
      <w:pPr>
        <w:contextualSpacing/>
        <w:jc w:val="both"/>
      </w:pPr>
      <w:r w:rsidRPr="00ED45CA">
        <w:t>1.2. Найдите излишек потребителя, если функция предложения на этом рынке имеет вид:</w:t>
      </w:r>
      <w:r w:rsidRPr="00ED45CA">
        <w:br/>
      </w:r>
      <m:oMathPara>
        <m:oMath>
          <m:r>
            <w:rPr>
              <w:rFonts w:ascii="Cambria Math" w:hAnsi="Cambria Math"/>
            </w:rPr>
            <m:t>Q=12P-15.</m:t>
          </m:r>
        </m:oMath>
      </m:oMathPara>
    </w:p>
    <w:p w:rsidR="00B105A6" w:rsidRPr="00ED45CA" w:rsidRDefault="00B105A6" w:rsidP="00B105A6">
      <w:pPr>
        <w:contextualSpacing/>
        <w:jc w:val="both"/>
        <w:rPr>
          <w:b/>
        </w:rPr>
      </w:pPr>
    </w:p>
    <w:p w:rsidR="0000229C" w:rsidRPr="00ED45CA" w:rsidRDefault="00D17CCA" w:rsidP="0000229C">
      <w:pPr>
        <w:contextualSpacing/>
        <w:jc w:val="both"/>
        <w:rPr>
          <w:b/>
        </w:rPr>
      </w:pPr>
      <w:r w:rsidRPr="00ED45CA">
        <w:rPr>
          <w:b/>
        </w:rPr>
        <w:t xml:space="preserve">ЗАДАЧА 2. </w:t>
      </w:r>
      <w:r w:rsidR="0000229C" w:rsidRPr="00ED45CA">
        <w:rPr>
          <w:b/>
        </w:rPr>
        <w:t>(</w:t>
      </w:r>
      <w:r w:rsidR="00FB2641">
        <w:rPr>
          <w:b/>
        </w:rPr>
        <w:t>2</w:t>
      </w:r>
      <w:r w:rsidR="00347413" w:rsidRPr="00ED45CA">
        <w:rPr>
          <w:b/>
        </w:rPr>
        <w:t>0</w:t>
      </w:r>
      <w:r w:rsidR="0000229C" w:rsidRPr="00ED45CA">
        <w:rPr>
          <w:b/>
        </w:rPr>
        <w:t xml:space="preserve"> баллов)</w:t>
      </w:r>
    </w:p>
    <w:p w:rsidR="00347413" w:rsidRPr="00ED45CA" w:rsidRDefault="00347413" w:rsidP="00347413">
      <w:pPr>
        <w:jc w:val="both"/>
      </w:pPr>
      <w:r w:rsidRPr="00ED45CA">
        <w:t>Совершенно конкурентный рынок имеет рыночный спрос, который представлен уравнением</w:t>
      </w:r>
      <w:r w:rsidRPr="00ED45CA">
        <w:br/>
      </w:r>
      <m:oMath>
        <m:r>
          <w:rPr>
            <w:rFonts w:ascii="Cambria Math" w:hAnsi="Cambria Math"/>
          </w:rPr>
          <m:t>P = 200 – 2Q</m:t>
        </m:r>
      </m:oMath>
      <w:r w:rsidRPr="00ED45CA">
        <w:t xml:space="preserve">. Кроме того известно, что все фирмы на рынке идентичны и что функция общих издержек и функция предельных издержек для каждой отдельной фирмы задаются следующими уравнениями: </w:t>
      </w:r>
      <m:oMath>
        <m:r>
          <w:rPr>
            <w:rFonts w:ascii="Cambria Math" w:hAnsi="Cambria Math"/>
          </w:rPr>
          <m:t>TC = 32 + 20q + 8</m:t>
        </m:r>
        <m:sSup>
          <m:sSupPr>
            <m:ctrlPr>
              <w:rPr>
                <w:rFonts w:ascii="Cambria Math" w:hAnsi="Cambria Math"/>
                <w:i/>
                <w:lang w:val="en-US"/>
              </w:rPr>
            </m:ctrlPr>
          </m:sSupPr>
          <m:e>
            <m:r>
              <w:rPr>
                <w:rFonts w:ascii="Cambria Math" w:hAnsi="Cambria Math"/>
              </w:rPr>
              <m:t>q</m:t>
            </m:r>
            <m:ctrlPr>
              <w:rPr>
                <w:rFonts w:ascii="Cambria Math" w:hAnsi="Cambria Math"/>
                <w:i/>
              </w:rPr>
            </m:ctrlPr>
          </m:e>
          <m:sup>
            <m:r>
              <w:rPr>
                <w:rFonts w:ascii="Cambria Math" w:hAnsi="Cambria Math"/>
              </w:rPr>
              <m:t>2</m:t>
            </m:r>
          </m:sup>
        </m:sSup>
      </m:oMath>
      <w:r w:rsidRPr="00ED45CA">
        <w:t xml:space="preserve"> и </w:t>
      </w:r>
      <m:oMath>
        <m:r>
          <w:rPr>
            <w:rFonts w:ascii="Cambria Math" w:hAnsi="Cambria Math"/>
          </w:rPr>
          <m:t>MC = 20 + 16q</m:t>
        </m:r>
      </m:oMath>
      <w:r w:rsidRPr="00ED45CA">
        <w:t>. Изначально на этом рынке было 10 фирм.</w:t>
      </w:r>
    </w:p>
    <w:p w:rsidR="00347413" w:rsidRPr="00ED45CA" w:rsidRDefault="00347413" w:rsidP="00347413">
      <w:pPr>
        <w:jc w:val="both"/>
      </w:pPr>
      <w:r w:rsidRPr="00ED45CA">
        <w:t>2.1. Учитывая приведенную выше информацию, определите постоянные затраты одной фирмы?</w:t>
      </w:r>
    </w:p>
    <w:p w:rsidR="00347413" w:rsidRPr="00ED45CA" w:rsidRDefault="00347413" w:rsidP="00347413">
      <w:pPr>
        <w:jc w:val="both"/>
      </w:pPr>
      <w:r w:rsidRPr="00ED45CA">
        <w:t>2.2. Напишите уравнение функции рыночного предложения.</w:t>
      </w:r>
    </w:p>
    <w:p w:rsidR="00347413" w:rsidRPr="00ED45CA" w:rsidRDefault="00347413" w:rsidP="00347413">
      <w:pPr>
        <w:jc w:val="both"/>
      </w:pPr>
      <w:r w:rsidRPr="00ED45CA">
        <w:t>2.3. Рассчитайте равновесную цену и равновесное количество на этом рынке в краткосрочном периоде.</w:t>
      </w:r>
    </w:p>
    <w:p w:rsidR="00347413" w:rsidRPr="00ED45CA" w:rsidRDefault="00347413" w:rsidP="00347413">
      <w:pPr>
        <w:jc w:val="both"/>
      </w:pPr>
      <w:r w:rsidRPr="00ED45CA">
        <w:t>2.4. Если каждая фирма идентична, сколько единиц продукции каждая фирма произведет в краткосрочном периоде?</w:t>
      </w:r>
    </w:p>
    <w:p w:rsidR="00347413" w:rsidRPr="00ED45CA" w:rsidRDefault="00347413" w:rsidP="00347413">
      <w:pPr>
        <w:jc w:val="both"/>
      </w:pPr>
      <w:r w:rsidRPr="00ED45CA">
        <w:t>2.5. Рассчитайте прибыль каждой фирмы.</w:t>
      </w:r>
    </w:p>
    <w:p w:rsidR="00347413" w:rsidRPr="00ED45CA" w:rsidRDefault="00347413" w:rsidP="0000229C">
      <w:pPr>
        <w:contextualSpacing/>
        <w:jc w:val="both"/>
        <w:rPr>
          <w:b/>
        </w:rPr>
      </w:pPr>
    </w:p>
    <w:p w:rsidR="001965F8" w:rsidRPr="00ED45CA" w:rsidRDefault="001965F8" w:rsidP="001965F8">
      <w:pPr>
        <w:contextualSpacing/>
        <w:jc w:val="both"/>
        <w:rPr>
          <w:b/>
        </w:rPr>
      </w:pPr>
      <w:r w:rsidRPr="00ED45CA">
        <w:rPr>
          <w:b/>
        </w:rPr>
        <w:lastRenderedPageBreak/>
        <w:t xml:space="preserve">ЗАДАЧА </w:t>
      </w:r>
      <w:r w:rsidR="00ED45CA">
        <w:rPr>
          <w:b/>
        </w:rPr>
        <w:t>3</w:t>
      </w:r>
      <w:r w:rsidRPr="00ED45CA">
        <w:rPr>
          <w:b/>
        </w:rPr>
        <w:t>. (</w:t>
      </w:r>
      <w:r w:rsidR="00ED45CA" w:rsidRPr="00ED45CA">
        <w:rPr>
          <w:b/>
        </w:rPr>
        <w:t>25</w:t>
      </w:r>
      <w:r w:rsidRPr="00ED45CA">
        <w:rPr>
          <w:b/>
        </w:rPr>
        <w:t xml:space="preserve"> баллов)</w:t>
      </w:r>
    </w:p>
    <w:p w:rsidR="001965F8" w:rsidRPr="0005269E" w:rsidRDefault="001965F8" w:rsidP="001965F8">
      <w:pPr>
        <w:contextualSpacing/>
        <w:jc w:val="both"/>
      </w:pPr>
      <w:r w:rsidRPr="00ED45CA">
        <w:t>Пусть неизвестны конкретные функции спроса и затрат. Известно лишь, что отраслевой спрос на</w:t>
      </w:r>
      <w:r w:rsidRPr="001965F8">
        <w:t xml:space="preserve"> благо представлен линейной зависимостью вида </w:t>
      </w:r>
      <m:oMath>
        <m:r>
          <w:rPr>
            <w:rFonts w:ascii="Cambria Math" w:hAnsi="Cambria Math"/>
          </w:rPr>
          <m:t>P = g – hQ</m:t>
        </m:r>
      </m:oMath>
      <w:r w:rsidR="00BD5E01">
        <w:t xml:space="preserve">, где </w:t>
      </w:r>
      <w:r w:rsidR="00BD5E01">
        <w:rPr>
          <w:lang w:val="en-US"/>
        </w:rPr>
        <w:t>P</w:t>
      </w:r>
      <w:r w:rsidR="00BD5E01" w:rsidRPr="00BD5E01">
        <w:t xml:space="preserve"> </w:t>
      </w:r>
      <w:r w:rsidR="00BD5E01">
        <w:t>–</w:t>
      </w:r>
      <w:r w:rsidR="00BD5E01" w:rsidRPr="00BD5E01">
        <w:t xml:space="preserve"> </w:t>
      </w:r>
      <w:r w:rsidR="00BD5E01">
        <w:t xml:space="preserve">цена на товар, а </w:t>
      </w:r>
      <w:r w:rsidR="00BD5E01">
        <w:rPr>
          <w:lang w:val="en-US"/>
        </w:rPr>
        <w:t>Q</w:t>
      </w:r>
      <w:r w:rsidR="00BD5E01" w:rsidRPr="00BD5E01">
        <w:t xml:space="preserve"> </w:t>
      </w:r>
      <w:r w:rsidR="00BD5E01">
        <w:t>–</w:t>
      </w:r>
      <w:r w:rsidR="00BD5E01" w:rsidRPr="00BD5E01">
        <w:t xml:space="preserve"> </w:t>
      </w:r>
      <w:r w:rsidR="00BD5E01">
        <w:t>величина спроса.</w:t>
      </w:r>
      <w:r w:rsidRPr="001965F8">
        <w:t xml:space="preserve"> Это благо предлагает только одна фирма, стремящаяся к максимуму прибыли. Затраты на производство представлены</w:t>
      </w:r>
      <w:r w:rsidR="00BD5E01">
        <w:t xml:space="preserve"> </w:t>
      </w:r>
      <w:r w:rsidRPr="001965F8">
        <w:t xml:space="preserve">линейной  функцией общих затрат </w:t>
      </w:r>
      <m:oMath>
        <m:r>
          <w:rPr>
            <w:rFonts w:ascii="Cambria Math" w:hAnsi="Cambria Math"/>
          </w:rPr>
          <m:t>TC = m +nQ</m:t>
        </m:r>
      </m:oMath>
      <w:r w:rsidR="00BD5E01">
        <w:t xml:space="preserve">, где </w:t>
      </w:r>
      <w:r w:rsidR="00BD5E01">
        <w:rPr>
          <w:lang w:val="en-US"/>
        </w:rPr>
        <w:t>Q</w:t>
      </w:r>
      <w:r w:rsidR="00BD5E01">
        <w:t xml:space="preserve"> – величина предложения</w:t>
      </w:r>
      <w:r w:rsidRPr="001965F8">
        <w:t xml:space="preserve"> Нужно определить прибыль фирмы и установить коэффициент эластичности спроса по цене в состоянии отраслевого равновесия.</w:t>
      </w:r>
    </w:p>
    <w:p w:rsidR="001965F8" w:rsidRDefault="001965F8" w:rsidP="001965F8">
      <w:pPr>
        <w:contextualSpacing/>
        <w:jc w:val="both"/>
      </w:pPr>
    </w:p>
    <w:p w:rsidR="00C36D81" w:rsidRPr="00ED45CA" w:rsidRDefault="00C36D81" w:rsidP="00C36D81">
      <w:pPr>
        <w:contextualSpacing/>
        <w:jc w:val="both"/>
        <w:rPr>
          <w:b/>
        </w:rPr>
      </w:pPr>
      <w:r w:rsidRPr="00ED45CA">
        <w:rPr>
          <w:b/>
        </w:rPr>
        <w:t xml:space="preserve">ЗАДАЧА </w:t>
      </w:r>
      <w:r>
        <w:rPr>
          <w:b/>
        </w:rPr>
        <w:t>4</w:t>
      </w:r>
      <w:r w:rsidRPr="00ED45CA">
        <w:rPr>
          <w:b/>
        </w:rPr>
        <w:t>. (</w:t>
      </w:r>
      <w:r>
        <w:rPr>
          <w:b/>
        </w:rPr>
        <w:t>1</w:t>
      </w:r>
      <w:r w:rsidRPr="00ED45CA">
        <w:rPr>
          <w:b/>
        </w:rPr>
        <w:t>5 баллов)</w:t>
      </w:r>
    </w:p>
    <w:p w:rsidR="00347413" w:rsidRPr="0005269E" w:rsidRDefault="00C36D81" w:rsidP="001965F8">
      <w:pPr>
        <w:contextualSpacing/>
        <w:jc w:val="both"/>
      </w:pPr>
      <w:r w:rsidRPr="00C36D81">
        <w:t>Монополия, которая преследует цель максимизации прибыли, выпускает продукцию в штуках с неизменными средними затратами и продает ее на рынке. Спрос представлен линейной функцией. На сколько единиц изменится выпуск монополии, если рыночный спрос возрастет так, что при каждой цене объем спроса увеличится на 30 шт., а затем на 60 шт.?</w:t>
      </w:r>
    </w:p>
    <w:sectPr w:rsidR="00347413" w:rsidRPr="0005269E" w:rsidSect="00FB7260">
      <w:headerReference w:type="default" r:id="rId8"/>
      <w:footerReference w:type="default" r:id="rId9"/>
      <w:headerReference w:type="first" r:id="rId10"/>
      <w:footerReference w:type="first" r:id="rId11"/>
      <w:type w:val="continuous"/>
      <w:pgSz w:w="11906" w:h="16838"/>
      <w:pgMar w:top="720" w:right="862" w:bottom="862" w:left="862" w:header="709" w:footer="54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69" w:rsidRDefault="00973B69">
      <w:r>
        <w:separator/>
      </w:r>
    </w:p>
  </w:endnote>
  <w:endnote w:type="continuationSeparator" w:id="0">
    <w:p w:rsidR="00973B69" w:rsidRDefault="0097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eterburg">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атинский">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790590"/>
      <w:docPartObj>
        <w:docPartGallery w:val="Page Numbers (Bottom of Page)"/>
        <w:docPartUnique/>
      </w:docPartObj>
    </w:sdtPr>
    <w:sdtEndPr/>
    <w:sdtContent>
      <w:p w:rsidR="00973B69" w:rsidRDefault="00973B69" w:rsidP="00D4726A">
        <w:pPr>
          <w:pStyle w:val="a6"/>
          <w:jc w:val="center"/>
        </w:pPr>
        <w:r>
          <w:fldChar w:fldCharType="begin"/>
        </w:r>
        <w:r>
          <w:instrText>PAGE   \* MERGEFORMAT</w:instrText>
        </w:r>
        <w:r>
          <w:fldChar w:fldCharType="separate"/>
        </w:r>
        <w:r w:rsidR="008B0AFC">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22890"/>
      <w:docPartObj>
        <w:docPartGallery w:val="Page Numbers (Bottom of Page)"/>
        <w:docPartUnique/>
      </w:docPartObj>
    </w:sdtPr>
    <w:sdtEndPr/>
    <w:sdtContent>
      <w:p w:rsidR="00D763B5" w:rsidRDefault="00D763B5" w:rsidP="00FB7260">
        <w:pPr>
          <w:pStyle w:val="a6"/>
          <w:jc w:val="center"/>
        </w:pPr>
        <w:r>
          <w:fldChar w:fldCharType="begin"/>
        </w:r>
        <w:r>
          <w:instrText>PAGE   \* MERGEFORMAT</w:instrText>
        </w:r>
        <w:r>
          <w:fldChar w:fldCharType="separate"/>
        </w:r>
        <w:r w:rsidR="008B0AF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69" w:rsidRDefault="00973B69">
      <w:r>
        <w:separator/>
      </w:r>
    </w:p>
  </w:footnote>
  <w:footnote w:type="continuationSeparator" w:id="0">
    <w:p w:rsidR="00973B69" w:rsidRDefault="00973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B69" w:rsidRDefault="00973B69" w:rsidP="00D17CCA">
    <w:pPr>
      <w:pStyle w:val="a5"/>
      <w:pBdr>
        <w:bottom w:val="double" w:sz="4" w:space="1" w:color="auto"/>
      </w:pBdr>
      <w:jc w:val="center"/>
    </w:pPr>
    <w:r w:rsidRPr="00711F05">
      <w:rPr>
        <w:b/>
        <w:i/>
      </w:rPr>
      <w:t>9-10</w:t>
    </w:r>
    <w:r>
      <w:rPr>
        <w:b/>
        <w:i/>
      </w:rPr>
      <w:t xml:space="preserve"> </w:t>
    </w:r>
    <w:r w:rsidRPr="004F0FB3">
      <w:rPr>
        <w:b/>
      </w:rPr>
      <w:t>класс</w:t>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B69" w:rsidRDefault="00973B69" w:rsidP="00923CB9">
    <w:pPr>
      <w:pStyle w:val="a5"/>
      <w:pBdr>
        <w:bottom w:val="double" w:sz="4" w:space="1" w:color="auto"/>
      </w:pBdr>
      <w:jc w:val="center"/>
    </w:pPr>
    <w:r w:rsidRPr="00711F05">
      <w:rPr>
        <w:b/>
        <w:i/>
      </w:rPr>
      <w:t>9-10</w:t>
    </w:r>
    <w:r>
      <w:rPr>
        <w:b/>
        <w:i/>
      </w:rPr>
      <w:t xml:space="preserve"> </w:t>
    </w:r>
    <w:r w:rsidRPr="004F0FB3">
      <w:rPr>
        <w:b/>
      </w:rPr>
      <w:t>класс</w:t>
    </w:r>
    <w:r>
      <w:rPr>
        <w:b/>
      </w:rPr>
      <w:t xml:space="preserve"> </w:t>
    </w:r>
  </w:p>
  <w:p w:rsidR="00973B69" w:rsidRDefault="00973B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7E8B"/>
    <w:multiLevelType w:val="hybridMultilevel"/>
    <w:tmpl w:val="BD62F1CC"/>
    <w:lvl w:ilvl="0" w:tplc="1C9014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8914326"/>
    <w:multiLevelType w:val="hybridMultilevel"/>
    <w:tmpl w:val="A0AA173A"/>
    <w:lvl w:ilvl="0" w:tplc="636ED89A">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D248E"/>
    <w:multiLevelType w:val="hybridMultilevel"/>
    <w:tmpl w:val="3DDCB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E0998"/>
    <w:multiLevelType w:val="hybridMultilevel"/>
    <w:tmpl w:val="84402246"/>
    <w:lvl w:ilvl="0" w:tplc="4348A15A">
      <w:start w:val="1"/>
      <w:numFmt w:val="russianLower"/>
      <w:lvlText w:val="%1)"/>
      <w:lvlJc w:val="left"/>
      <w:pPr>
        <w:tabs>
          <w:tab w:val="num" w:pos="1440"/>
        </w:tabs>
        <w:ind w:left="1440" w:firstLine="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06D618A"/>
    <w:multiLevelType w:val="hybridMultilevel"/>
    <w:tmpl w:val="7A28EA5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0FB2868"/>
    <w:multiLevelType w:val="hybridMultilevel"/>
    <w:tmpl w:val="F6D29794"/>
    <w:lvl w:ilvl="0" w:tplc="97A89E92">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5562B3"/>
    <w:multiLevelType w:val="hybridMultilevel"/>
    <w:tmpl w:val="89F04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26E59"/>
    <w:multiLevelType w:val="hybridMultilevel"/>
    <w:tmpl w:val="B6A688A4"/>
    <w:lvl w:ilvl="0" w:tplc="8BC82316">
      <w:start w:val="1"/>
      <w:numFmt w:val="decimal"/>
      <w:pStyle w:val="a"/>
      <w:lvlText w:val="%1."/>
      <w:lvlJc w:val="left"/>
      <w:pPr>
        <w:tabs>
          <w:tab w:val="num" w:pos="720"/>
        </w:tabs>
        <w:ind w:left="720" w:hanging="360"/>
      </w:pPr>
    </w:lvl>
    <w:lvl w:ilvl="1" w:tplc="629C5C2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3E27F3"/>
    <w:multiLevelType w:val="hybridMultilevel"/>
    <w:tmpl w:val="C12640CA"/>
    <w:lvl w:ilvl="0" w:tplc="61B4D3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46308"/>
    <w:multiLevelType w:val="hybridMultilevel"/>
    <w:tmpl w:val="67967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F281C"/>
    <w:multiLevelType w:val="hybridMultilevel"/>
    <w:tmpl w:val="D758CA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28150E"/>
    <w:multiLevelType w:val="hybridMultilevel"/>
    <w:tmpl w:val="D0A04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747000"/>
    <w:multiLevelType w:val="hybridMultilevel"/>
    <w:tmpl w:val="97926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536719"/>
    <w:multiLevelType w:val="hybridMultilevel"/>
    <w:tmpl w:val="124EB016"/>
    <w:lvl w:ilvl="0" w:tplc="4348A15A">
      <w:start w:val="1"/>
      <w:numFmt w:val="russianLower"/>
      <w:lvlText w:val="%1)"/>
      <w:lvlJc w:val="left"/>
      <w:pPr>
        <w:tabs>
          <w:tab w:val="num" w:pos="1080"/>
        </w:tabs>
        <w:ind w:left="108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B357C7D"/>
    <w:multiLevelType w:val="multilevel"/>
    <w:tmpl w:val="89F04D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00CFE"/>
    <w:multiLevelType w:val="hybridMultilevel"/>
    <w:tmpl w:val="FFDE9FFC"/>
    <w:lvl w:ilvl="0" w:tplc="08EEDFF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1794DB9"/>
    <w:multiLevelType w:val="hybridMultilevel"/>
    <w:tmpl w:val="8E78F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EC14A7"/>
    <w:multiLevelType w:val="hybridMultilevel"/>
    <w:tmpl w:val="12966AC8"/>
    <w:lvl w:ilvl="0" w:tplc="DFB25D36">
      <w:start w:val="3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426477"/>
    <w:multiLevelType w:val="hybridMultilevel"/>
    <w:tmpl w:val="D9A88BEE"/>
    <w:lvl w:ilvl="0" w:tplc="636ED8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AEC479C"/>
    <w:multiLevelType w:val="hybridMultilevel"/>
    <w:tmpl w:val="2F6E0EFA"/>
    <w:lvl w:ilvl="0" w:tplc="F69A160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BAB3BED"/>
    <w:multiLevelType w:val="hybridMultilevel"/>
    <w:tmpl w:val="77C8AB56"/>
    <w:lvl w:ilvl="0" w:tplc="BC4C4036">
      <w:start w:val="1"/>
      <w:numFmt w:val="bullet"/>
      <w:lvlText w:val=""/>
      <w:lvlJc w:val="left"/>
      <w:pPr>
        <w:tabs>
          <w:tab w:val="num" w:pos="357"/>
        </w:tabs>
        <w:ind w:left="397"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4E4692"/>
    <w:multiLevelType w:val="multilevel"/>
    <w:tmpl w:val="1BAE410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C66647D"/>
    <w:multiLevelType w:val="hybridMultilevel"/>
    <w:tmpl w:val="6622C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515D16"/>
    <w:multiLevelType w:val="hybridMultilevel"/>
    <w:tmpl w:val="0A666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13"/>
  </w:num>
  <w:num w:numId="4">
    <w:abstractNumId w:val="3"/>
  </w:num>
  <w:num w:numId="5">
    <w:abstractNumId w:val="20"/>
  </w:num>
  <w:num w:numId="6">
    <w:abstractNumId w:val="10"/>
  </w:num>
  <w:num w:numId="7">
    <w:abstractNumId w:val="18"/>
  </w:num>
  <w:num w:numId="8">
    <w:abstractNumId w:val="0"/>
  </w:num>
  <w:num w:numId="9">
    <w:abstractNumId w:val="6"/>
  </w:num>
  <w:num w:numId="10">
    <w:abstractNumId w:val="14"/>
  </w:num>
  <w:num w:numId="11">
    <w:abstractNumId w:val="1"/>
  </w:num>
  <w:num w:numId="12">
    <w:abstractNumId w:val="9"/>
  </w:num>
  <w:num w:numId="13">
    <w:abstractNumId w:val="23"/>
  </w:num>
  <w:num w:numId="14">
    <w:abstractNumId w:val="2"/>
  </w:num>
  <w:num w:numId="15">
    <w:abstractNumId w:val="8"/>
  </w:num>
  <w:num w:numId="16">
    <w:abstractNumId w:val="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 w:numId="20">
    <w:abstractNumId w:val="22"/>
  </w:num>
  <w:num w:numId="21">
    <w:abstractNumId w:val="11"/>
  </w:num>
  <w:num w:numId="22">
    <w:abstractNumId w:val="16"/>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43"/>
    <w:rsid w:val="0000229C"/>
    <w:rsid w:val="000037CF"/>
    <w:rsid w:val="00011165"/>
    <w:rsid w:val="0005269E"/>
    <w:rsid w:val="00062B74"/>
    <w:rsid w:val="00073F0C"/>
    <w:rsid w:val="00074ED0"/>
    <w:rsid w:val="00076C29"/>
    <w:rsid w:val="000C0C08"/>
    <w:rsid w:val="000C1EBD"/>
    <w:rsid w:val="000C3776"/>
    <w:rsid w:val="000C6986"/>
    <w:rsid w:val="000D1585"/>
    <w:rsid w:val="000D2FB2"/>
    <w:rsid w:val="000D49A1"/>
    <w:rsid w:val="000E0EDB"/>
    <w:rsid w:val="000E4811"/>
    <w:rsid w:val="00102E7E"/>
    <w:rsid w:val="001047BF"/>
    <w:rsid w:val="00126468"/>
    <w:rsid w:val="00127B0A"/>
    <w:rsid w:val="001313E4"/>
    <w:rsid w:val="00136E8E"/>
    <w:rsid w:val="0015038D"/>
    <w:rsid w:val="00154932"/>
    <w:rsid w:val="001605CF"/>
    <w:rsid w:val="0017266F"/>
    <w:rsid w:val="00173CDE"/>
    <w:rsid w:val="00175D71"/>
    <w:rsid w:val="001905D8"/>
    <w:rsid w:val="00194018"/>
    <w:rsid w:val="001965F8"/>
    <w:rsid w:val="001A6C3D"/>
    <w:rsid w:val="001C0A34"/>
    <w:rsid w:val="001F7056"/>
    <w:rsid w:val="001F7AF7"/>
    <w:rsid w:val="00210334"/>
    <w:rsid w:val="00215E71"/>
    <w:rsid w:val="002219EC"/>
    <w:rsid w:val="00240EAB"/>
    <w:rsid w:val="00243680"/>
    <w:rsid w:val="002631A1"/>
    <w:rsid w:val="002710E6"/>
    <w:rsid w:val="0027329D"/>
    <w:rsid w:val="00275357"/>
    <w:rsid w:val="00277C47"/>
    <w:rsid w:val="00287AC8"/>
    <w:rsid w:val="002A69B7"/>
    <w:rsid w:val="002A7D6C"/>
    <w:rsid w:val="002C1562"/>
    <w:rsid w:val="002D7DDA"/>
    <w:rsid w:val="002E3AA0"/>
    <w:rsid w:val="002F6363"/>
    <w:rsid w:val="003026FC"/>
    <w:rsid w:val="00311ADD"/>
    <w:rsid w:val="00320475"/>
    <w:rsid w:val="00325B59"/>
    <w:rsid w:val="00333CAF"/>
    <w:rsid w:val="003346ED"/>
    <w:rsid w:val="003426E7"/>
    <w:rsid w:val="00347413"/>
    <w:rsid w:val="00356FC3"/>
    <w:rsid w:val="00371697"/>
    <w:rsid w:val="00375131"/>
    <w:rsid w:val="003813D9"/>
    <w:rsid w:val="00390DD0"/>
    <w:rsid w:val="003A7F80"/>
    <w:rsid w:val="003B6B73"/>
    <w:rsid w:val="003F3D3A"/>
    <w:rsid w:val="004237B9"/>
    <w:rsid w:val="00442DC0"/>
    <w:rsid w:val="00443DD5"/>
    <w:rsid w:val="0045039E"/>
    <w:rsid w:val="0045040E"/>
    <w:rsid w:val="00451042"/>
    <w:rsid w:val="00452BE0"/>
    <w:rsid w:val="00470A57"/>
    <w:rsid w:val="00472CD9"/>
    <w:rsid w:val="00473EBC"/>
    <w:rsid w:val="004826BA"/>
    <w:rsid w:val="00482D55"/>
    <w:rsid w:val="004B0504"/>
    <w:rsid w:val="004B2A5C"/>
    <w:rsid w:val="004C2A78"/>
    <w:rsid w:val="004D29B0"/>
    <w:rsid w:val="004F0FB3"/>
    <w:rsid w:val="00507D51"/>
    <w:rsid w:val="00510059"/>
    <w:rsid w:val="00522611"/>
    <w:rsid w:val="00546BA0"/>
    <w:rsid w:val="00552297"/>
    <w:rsid w:val="00581D5C"/>
    <w:rsid w:val="005A7F61"/>
    <w:rsid w:val="005F0509"/>
    <w:rsid w:val="005F3671"/>
    <w:rsid w:val="00600B5C"/>
    <w:rsid w:val="00605AA3"/>
    <w:rsid w:val="00621467"/>
    <w:rsid w:val="00644A42"/>
    <w:rsid w:val="00661524"/>
    <w:rsid w:val="00681B3D"/>
    <w:rsid w:val="007118F6"/>
    <w:rsid w:val="00711F05"/>
    <w:rsid w:val="0073265E"/>
    <w:rsid w:val="007404F2"/>
    <w:rsid w:val="0075415E"/>
    <w:rsid w:val="00762072"/>
    <w:rsid w:val="00775FFC"/>
    <w:rsid w:val="00777B6A"/>
    <w:rsid w:val="007B2F2C"/>
    <w:rsid w:val="007C0C7F"/>
    <w:rsid w:val="007C36EE"/>
    <w:rsid w:val="007D066B"/>
    <w:rsid w:val="007E2290"/>
    <w:rsid w:val="00805D58"/>
    <w:rsid w:val="00812097"/>
    <w:rsid w:val="00812911"/>
    <w:rsid w:val="00820E5E"/>
    <w:rsid w:val="008755CC"/>
    <w:rsid w:val="00887096"/>
    <w:rsid w:val="008A46B0"/>
    <w:rsid w:val="008B0AFC"/>
    <w:rsid w:val="008B6A7B"/>
    <w:rsid w:val="008C3D9F"/>
    <w:rsid w:val="008D39A2"/>
    <w:rsid w:val="008D5020"/>
    <w:rsid w:val="008E0AE2"/>
    <w:rsid w:val="008E0E7C"/>
    <w:rsid w:val="008F6F1C"/>
    <w:rsid w:val="00906391"/>
    <w:rsid w:val="009144B3"/>
    <w:rsid w:val="00923CB9"/>
    <w:rsid w:val="00973B69"/>
    <w:rsid w:val="009A5F4E"/>
    <w:rsid w:val="009A7258"/>
    <w:rsid w:val="009C2BE8"/>
    <w:rsid w:val="009C3EBE"/>
    <w:rsid w:val="009D4344"/>
    <w:rsid w:val="009E12D1"/>
    <w:rsid w:val="009F3C9D"/>
    <w:rsid w:val="009F57ED"/>
    <w:rsid w:val="00A074AE"/>
    <w:rsid w:val="00A14EA8"/>
    <w:rsid w:val="00A3767E"/>
    <w:rsid w:val="00A55CAA"/>
    <w:rsid w:val="00A86487"/>
    <w:rsid w:val="00AA18AE"/>
    <w:rsid w:val="00AB2086"/>
    <w:rsid w:val="00AE1375"/>
    <w:rsid w:val="00AE664D"/>
    <w:rsid w:val="00AE687D"/>
    <w:rsid w:val="00AF3665"/>
    <w:rsid w:val="00B105A6"/>
    <w:rsid w:val="00B153BA"/>
    <w:rsid w:val="00B25CC3"/>
    <w:rsid w:val="00B27F7F"/>
    <w:rsid w:val="00B3647C"/>
    <w:rsid w:val="00B36E55"/>
    <w:rsid w:val="00B54CB9"/>
    <w:rsid w:val="00B631A9"/>
    <w:rsid w:val="00B66661"/>
    <w:rsid w:val="00BA211C"/>
    <w:rsid w:val="00BB2268"/>
    <w:rsid w:val="00BB5E2B"/>
    <w:rsid w:val="00BC5239"/>
    <w:rsid w:val="00BD4C80"/>
    <w:rsid w:val="00BD5E01"/>
    <w:rsid w:val="00BE56C8"/>
    <w:rsid w:val="00BE7DF6"/>
    <w:rsid w:val="00C03B9D"/>
    <w:rsid w:val="00C05BA4"/>
    <w:rsid w:val="00C113E8"/>
    <w:rsid w:val="00C2692B"/>
    <w:rsid w:val="00C3348B"/>
    <w:rsid w:val="00C34A7C"/>
    <w:rsid w:val="00C34AE4"/>
    <w:rsid w:val="00C36D81"/>
    <w:rsid w:val="00C4124E"/>
    <w:rsid w:val="00C45554"/>
    <w:rsid w:val="00C92D38"/>
    <w:rsid w:val="00C97D9A"/>
    <w:rsid w:val="00CA089F"/>
    <w:rsid w:val="00CB49C2"/>
    <w:rsid w:val="00CC5ACC"/>
    <w:rsid w:val="00CD0E50"/>
    <w:rsid w:val="00CE56FE"/>
    <w:rsid w:val="00CE63D6"/>
    <w:rsid w:val="00CF07AA"/>
    <w:rsid w:val="00D06E5B"/>
    <w:rsid w:val="00D124AA"/>
    <w:rsid w:val="00D15E6E"/>
    <w:rsid w:val="00D17CCA"/>
    <w:rsid w:val="00D317B2"/>
    <w:rsid w:val="00D4220A"/>
    <w:rsid w:val="00D4726A"/>
    <w:rsid w:val="00D723E2"/>
    <w:rsid w:val="00D763B5"/>
    <w:rsid w:val="00D81043"/>
    <w:rsid w:val="00D86110"/>
    <w:rsid w:val="00D93029"/>
    <w:rsid w:val="00D94F0D"/>
    <w:rsid w:val="00DA0B5B"/>
    <w:rsid w:val="00DB5928"/>
    <w:rsid w:val="00DC2067"/>
    <w:rsid w:val="00DE3C94"/>
    <w:rsid w:val="00E05BC5"/>
    <w:rsid w:val="00E2341E"/>
    <w:rsid w:val="00E2718F"/>
    <w:rsid w:val="00E52E91"/>
    <w:rsid w:val="00E53C08"/>
    <w:rsid w:val="00E72B93"/>
    <w:rsid w:val="00E866FF"/>
    <w:rsid w:val="00E96ECC"/>
    <w:rsid w:val="00EB4A2D"/>
    <w:rsid w:val="00ED00F7"/>
    <w:rsid w:val="00ED45CA"/>
    <w:rsid w:val="00ED4E98"/>
    <w:rsid w:val="00ED65E7"/>
    <w:rsid w:val="00EE2411"/>
    <w:rsid w:val="00EE4146"/>
    <w:rsid w:val="00F00E7C"/>
    <w:rsid w:val="00F03CBE"/>
    <w:rsid w:val="00F13AC3"/>
    <w:rsid w:val="00F20A56"/>
    <w:rsid w:val="00F528DC"/>
    <w:rsid w:val="00F54726"/>
    <w:rsid w:val="00F61B08"/>
    <w:rsid w:val="00F7118B"/>
    <w:rsid w:val="00F904AD"/>
    <w:rsid w:val="00FA0AAC"/>
    <w:rsid w:val="00FB2641"/>
    <w:rsid w:val="00FB4BFE"/>
    <w:rsid w:val="00FB5B41"/>
    <w:rsid w:val="00FB7260"/>
    <w:rsid w:val="00FC1E6B"/>
    <w:rsid w:val="00FC3439"/>
    <w:rsid w:val="00FC559F"/>
    <w:rsid w:val="00FD0713"/>
    <w:rsid w:val="00FE258A"/>
    <w:rsid w:val="00FF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1B6F248"/>
  <w15:docId w15:val="{1283D4EE-2C98-4927-8C7D-1F1DF987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7118B"/>
    <w:rPr>
      <w:sz w:val="24"/>
      <w:szCs w:val="24"/>
    </w:rPr>
  </w:style>
  <w:style w:type="paragraph" w:styleId="3">
    <w:name w:val="heading 3"/>
    <w:basedOn w:val="a1"/>
    <w:next w:val="a1"/>
    <w:link w:val="30"/>
    <w:semiHidden/>
    <w:unhideWhenUsed/>
    <w:qFormat/>
    <w:rsid w:val="00AE1375"/>
    <w:pPr>
      <w:keepNext/>
      <w:spacing w:before="240" w:after="60"/>
      <w:outlineLvl w:val="2"/>
    </w:pPr>
    <w:rPr>
      <w:rFonts w:ascii="Cambria" w:hAnsi="Cambria"/>
      <w:b/>
      <w:bCs/>
      <w:sz w:val="26"/>
      <w:szCs w:val="26"/>
    </w:rPr>
  </w:style>
  <w:style w:type="paragraph" w:styleId="4">
    <w:name w:val="heading 4"/>
    <w:basedOn w:val="a1"/>
    <w:next w:val="a1"/>
    <w:qFormat/>
    <w:rsid w:val="00371697"/>
    <w:pPr>
      <w:keepNext/>
      <w:ind w:firstLine="720"/>
      <w:jc w:val="center"/>
      <w:outlineLvl w:val="3"/>
    </w:pPr>
    <w:rPr>
      <w:rFonts w:ascii="Peterburg" w:hAnsi="Peterburg"/>
      <w:b/>
      <w:bCs/>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qw">
    <w:name w:val="qw"/>
    <w:basedOn w:val="a1"/>
    <w:rsid w:val="00371697"/>
    <w:rPr>
      <w:rFonts w:ascii="TimesET" w:hAnsi="TimesET"/>
      <w:b/>
      <w:sz w:val="28"/>
      <w:szCs w:val="20"/>
      <w:lang w:val="en-US"/>
    </w:rPr>
  </w:style>
  <w:style w:type="paragraph" w:customStyle="1" w:styleId="otvet">
    <w:name w:val="otvet"/>
    <w:basedOn w:val="a1"/>
    <w:rsid w:val="00371697"/>
    <w:rPr>
      <w:rFonts w:ascii="TimesET" w:hAnsi="TimesET"/>
      <w:sz w:val="28"/>
      <w:szCs w:val="20"/>
      <w:lang w:val="en-US"/>
    </w:rPr>
  </w:style>
  <w:style w:type="paragraph" w:styleId="2">
    <w:name w:val="Body Text 2"/>
    <w:basedOn w:val="a1"/>
    <w:rsid w:val="00371697"/>
    <w:rPr>
      <w:b/>
      <w:szCs w:val="20"/>
      <w:lang w:val="en-US"/>
    </w:rPr>
  </w:style>
  <w:style w:type="paragraph" w:styleId="a5">
    <w:name w:val="header"/>
    <w:basedOn w:val="a1"/>
    <w:rsid w:val="00371697"/>
    <w:pPr>
      <w:tabs>
        <w:tab w:val="center" w:pos="4677"/>
        <w:tab w:val="right" w:pos="9355"/>
      </w:tabs>
    </w:pPr>
  </w:style>
  <w:style w:type="paragraph" w:styleId="a6">
    <w:name w:val="footer"/>
    <w:basedOn w:val="a1"/>
    <w:link w:val="a7"/>
    <w:uiPriority w:val="99"/>
    <w:rsid w:val="00371697"/>
    <w:pPr>
      <w:tabs>
        <w:tab w:val="center" w:pos="4677"/>
        <w:tab w:val="right" w:pos="9355"/>
      </w:tabs>
    </w:pPr>
  </w:style>
  <w:style w:type="paragraph" w:styleId="31">
    <w:name w:val="Body Text Indent 3"/>
    <w:basedOn w:val="a1"/>
    <w:link w:val="32"/>
    <w:rsid w:val="00371697"/>
    <w:pPr>
      <w:spacing w:after="120"/>
      <w:ind w:left="283"/>
    </w:pPr>
    <w:rPr>
      <w:sz w:val="16"/>
      <w:szCs w:val="16"/>
    </w:rPr>
  </w:style>
  <w:style w:type="paragraph" w:styleId="a8">
    <w:name w:val="Body Text"/>
    <w:basedOn w:val="a1"/>
    <w:link w:val="a9"/>
    <w:uiPriority w:val="99"/>
    <w:rsid w:val="00EE4146"/>
    <w:pPr>
      <w:spacing w:after="120"/>
    </w:pPr>
  </w:style>
  <w:style w:type="paragraph" w:customStyle="1" w:styleId="1">
    <w:name w:val="Стиль1"/>
    <w:basedOn w:val="a1"/>
    <w:rsid w:val="00EE4146"/>
    <w:pPr>
      <w:overflowPunct w:val="0"/>
      <w:autoSpaceDE w:val="0"/>
      <w:autoSpaceDN w:val="0"/>
      <w:adjustRightInd w:val="0"/>
      <w:jc w:val="both"/>
      <w:textAlignment w:val="baseline"/>
    </w:pPr>
    <w:rPr>
      <w:szCs w:val="20"/>
    </w:rPr>
  </w:style>
  <w:style w:type="paragraph" w:customStyle="1" w:styleId="Normal1">
    <w:name w:val="Normal1"/>
    <w:rsid w:val="00EE4146"/>
    <w:pPr>
      <w:widowControl w:val="0"/>
    </w:pPr>
    <w:rPr>
      <w:snapToGrid w:val="0"/>
      <w:lang w:val="en-US"/>
    </w:rPr>
  </w:style>
  <w:style w:type="paragraph" w:styleId="aa">
    <w:name w:val="Balloon Text"/>
    <w:basedOn w:val="a1"/>
    <w:semiHidden/>
    <w:rsid w:val="009D4344"/>
    <w:rPr>
      <w:rFonts w:ascii="Tahoma" w:hAnsi="Tahoma" w:cs="Tahoma"/>
      <w:sz w:val="16"/>
      <w:szCs w:val="16"/>
    </w:rPr>
  </w:style>
  <w:style w:type="character" w:customStyle="1" w:styleId="ab">
    <w:name w:val="Правильный ответ"/>
    <w:rsid w:val="009A7258"/>
    <w:rPr>
      <w:b/>
      <w:bCs/>
    </w:rPr>
  </w:style>
  <w:style w:type="paragraph" w:customStyle="1" w:styleId="a">
    <w:name w:val="Текст вопроса"/>
    <w:basedOn w:val="a1"/>
    <w:next w:val="a1"/>
    <w:rsid w:val="009A7258"/>
    <w:pPr>
      <w:numPr>
        <w:numId w:val="2"/>
      </w:numPr>
      <w:tabs>
        <w:tab w:val="clear" w:pos="720"/>
        <w:tab w:val="num" w:pos="426"/>
      </w:tabs>
      <w:ind w:left="0" w:firstLine="0"/>
      <w:jc w:val="both"/>
    </w:pPr>
    <w:rPr>
      <w:b/>
      <w:bCs/>
      <w:szCs w:val="20"/>
    </w:rPr>
  </w:style>
  <w:style w:type="paragraph" w:customStyle="1" w:styleId="10">
    <w:name w:val="Обычный1"/>
    <w:rsid w:val="009A7258"/>
    <w:pPr>
      <w:widowControl w:val="0"/>
    </w:pPr>
    <w:rPr>
      <w:rFonts w:ascii="‹атинский" w:hAnsi="‹атинский"/>
      <w:snapToGrid w:val="0"/>
      <w:sz w:val="24"/>
    </w:rPr>
  </w:style>
  <w:style w:type="paragraph" w:styleId="ac">
    <w:name w:val="Title"/>
    <w:basedOn w:val="a1"/>
    <w:qFormat/>
    <w:rsid w:val="009A7258"/>
    <w:pPr>
      <w:ind w:right="-1050"/>
      <w:jc w:val="center"/>
    </w:pPr>
    <w:rPr>
      <w:sz w:val="32"/>
      <w:szCs w:val="20"/>
    </w:rPr>
  </w:style>
  <w:style w:type="paragraph" w:styleId="33">
    <w:name w:val="Body Text 3"/>
    <w:basedOn w:val="a1"/>
    <w:rsid w:val="009A7258"/>
    <w:pPr>
      <w:spacing w:after="120"/>
    </w:pPr>
    <w:rPr>
      <w:sz w:val="16"/>
      <w:szCs w:val="16"/>
      <w:lang w:val="en-US" w:eastAsia="en-US"/>
    </w:rPr>
  </w:style>
  <w:style w:type="table" w:styleId="ad">
    <w:name w:val="Table Grid"/>
    <w:basedOn w:val="a3"/>
    <w:uiPriority w:val="59"/>
    <w:rsid w:val="008E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1"/>
    <w:rsid w:val="00B631A9"/>
    <w:pPr>
      <w:spacing w:before="100" w:beforeAutospacing="1" w:after="100" w:afterAutospacing="1"/>
    </w:pPr>
  </w:style>
  <w:style w:type="paragraph" w:styleId="af">
    <w:name w:val="No Spacing"/>
    <w:qFormat/>
    <w:rsid w:val="00B631A9"/>
    <w:rPr>
      <w:rFonts w:ascii="Calibri" w:eastAsia="MS Mincho" w:hAnsi="Calibri"/>
      <w:sz w:val="22"/>
      <w:szCs w:val="22"/>
      <w:lang w:eastAsia="ja-JP"/>
    </w:rPr>
  </w:style>
  <w:style w:type="character" w:customStyle="1" w:styleId="spelle">
    <w:name w:val="spelle"/>
    <w:basedOn w:val="a2"/>
    <w:rsid w:val="008F6F1C"/>
  </w:style>
  <w:style w:type="character" w:customStyle="1" w:styleId="30">
    <w:name w:val="Заголовок 3 Знак"/>
    <w:link w:val="3"/>
    <w:semiHidden/>
    <w:rsid w:val="00AE1375"/>
    <w:rPr>
      <w:rFonts w:ascii="Cambria" w:eastAsia="Times New Roman" w:hAnsi="Cambria" w:cs="Times New Roman"/>
      <w:b/>
      <w:bCs/>
      <w:sz w:val="26"/>
      <w:szCs w:val="26"/>
    </w:rPr>
  </w:style>
  <w:style w:type="paragraph" w:styleId="af0">
    <w:name w:val="List Paragraph"/>
    <w:basedOn w:val="a1"/>
    <w:uiPriority w:val="34"/>
    <w:qFormat/>
    <w:rsid w:val="00073F0C"/>
    <w:pPr>
      <w:spacing w:after="200" w:line="276" w:lineRule="auto"/>
      <w:ind w:left="720"/>
      <w:contextualSpacing/>
    </w:pPr>
    <w:rPr>
      <w:rFonts w:asciiTheme="minorHAnsi" w:eastAsiaTheme="minorEastAsia" w:hAnsiTheme="minorHAnsi" w:cstheme="minorBidi"/>
      <w:sz w:val="22"/>
      <w:szCs w:val="22"/>
    </w:rPr>
  </w:style>
  <w:style w:type="character" w:customStyle="1" w:styleId="a7">
    <w:name w:val="Нижний колонтитул Знак"/>
    <w:basedOn w:val="a2"/>
    <w:link w:val="a6"/>
    <w:uiPriority w:val="99"/>
    <w:rsid w:val="00FD0713"/>
    <w:rPr>
      <w:sz w:val="24"/>
      <w:szCs w:val="24"/>
    </w:rPr>
  </w:style>
  <w:style w:type="paragraph" w:styleId="af1">
    <w:name w:val="Plain Text"/>
    <w:basedOn w:val="a1"/>
    <w:link w:val="af2"/>
    <w:rsid w:val="00E05BC5"/>
    <w:pPr>
      <w:ind w:firstLine="709"/>
    </w:pPr>
    <w:rPr>
      <w:rFonts w:cs="Courier New"/>
      <w:sz w:val="28"/>
      <w:szCs w:val="20"/>
    </w:rPr>
  </w:style>
  <w:style w:type="character" w:customStyle="1" w:styleId="af2">
    <w:name w:val="Текст Знак"/>
    <w:basedOn w:val="a2"/>
    <w:link w:val="af1"/>
    <w:rsid w:val="00E05BC5"/>
    <w:rPr>
      <w:rFonts w:cs="Courier New"/>
      <w:sz w:val="28"/>
    </w:rPr>
  </w:style>
  <w:style w:type="character" w:customStyle="1" w:styleId="a9">
    <w:name w:val="Основной текст Знак"/>
    <w:link w:val="a8"/>
    <w:uiPriority w:val="99"/>
    <w:rsid w:val="00E05BC5"/>
    <w:rPr>
      <w:sz w:val="24"/>
      <w:szCs w:val="24"/>
    </w:rPr>
  </w:style>
  <w:style w:type="character" w:styleId="af3">
    <w:name w:val="Placeholder Text"/>
    <w:basedOn w:val="a2"/>
    <w:uiPriority w:val="99"/>
    <w:semiHidden/>
    <w:rsid w:val="00C45554"/>
    <w:rPr>
      <w:color w:val="808080"/>
    </w:rPr>
  </w:style>
  <w:style w:type="paragraph" w:styleId="af4">
    <w:name w:val="Body Text Indent"/>
    <w:basedOn w:val="a1"/>
    <w:link w:val="af5"/>
    <w:uiPriority w:val="99"/>
    <w:semiHidden/>
    <w:unhideWhenUsed/>
    <w:rsid w:val="00C45554"/>
    <w:pPr>
      <w:spacing w:after="120"/>
      <w:ind w:left="283"/>
    </w:pPr>
  </w:style>
  <w:style w:type="character" w:customStyle="1" w:styleId="af5">
    <w:name w:val="Основной текст с отступом Знак"/>
    <w:basedOn w:val="a2"/>
    <w:link w:val="af4"/>
    <w:uiPriority w:val="99"/>
    <w:semiHidden/>
    <w:rsid w:val="00C45554"/>
    <w:rPr>
      <w:sz w:val="24"/>
      <w:szCs w:val="24"/>
    </w:rPr>
  </w:style>
  <w:style w:type="paragraph" w:customStyle="1" w:styleId="NormalText">
    <w:name w:val="Normal Text"/>
    <w:rsid w:val="00443DD5"/>
    <w:pPr>
      <w:widowControl w:val="0"/>
      <w:autoSpaceDE w:val="0"/>
      <w:autoSpaceDN w:val="0"/>
      <w:adjustRightInd w:val="0"/>
    </w:pPr>
    <w:rPr>
      <w:rFonts w:ascii="Palatino Linotype" w:hAnsi="Palatino Linotype" w:cs="Palatino Linotype"/>
      <w:color w:val="000000"/>
      <w:lang w:val="en-US" w:eastAsia="en-US"/>
    </w:rPr>
  </w:style>
  <w:style w:type="paragraph" w:customStyle="1" w:styleId="af6">
    <w:name w:val="вариант"/>
    <w:basedOn w:val="a8"/>
    <w:rsid w:val="002D7DDA"/>
    <w:pPr>
      <w:autoSpaceDE w:val="0"/>
      <w:autoSpaceDN w:val="0"/>
      <w:adjustRightInd w:val="0"/>
      <w:spacing w:after="0"/>
      <w:ind w:firstLine="567"/>
      <w:jc w:val="both"/>
    </w:pPr>
    <w:rPr>
      <w:rFonts w:ascii="Peterburg" w:hAnsi="Peterburg"/>
      <w:i/>
      <w:iCs/>
      <w:sz w:val="18"/>
      <w:szCs w:val="18"/>
      <w:u w:val="single"/>
    </w:rPr>
  </w:style>
  <w:style w:type="paragraph" w:customStyle="1" w:styleId="question">
    <w:name w:val="question"/>
    <w:basedOn w:val="a0"/>
    <w:rsid w:val="002D7DDA"/>
    <w:pPr>
      <w:numPr>
        <w:numId w:val="0"/>
      </w:numPr>
      <w:tabs>
        <w:tab w:val="num" w:pos="360"/>
        <w:tab w:val="left" w:pos="425"/>
      </w:tabs>
      <w:spacing w:after="120"/>
      <w:ind w:left="360" w:hanging="360"/>
      <w:contextualSpacing w:val="0"/>
    </w:pPr>
    <w:rPr>
      <w:snapToGrid w:val="0"/>
      <w:szCs w:val="20"/>
      <w:lang w:val="en-GB" w:eastAsia="en-US"/>
    </w:rPr>
  </w:style>
  <w:style w:type="paragraph" w:customStyle="1" w:styleId="Default">
    <w:name w:val="Default"/>
    <w:rsid w:val="002D7DDA"/>
    <w:pPr>
      <w:autoSpaceDE w:val="0"/>
      <w:autoSpaceDN w:val="0"/>
      <w:adjustRightInd w:val="0"/>
    </w:pPr>
    <w:rPr>
      <w:color w:val="000000"/>
      <w:sz w:val="24"/>
      <w:szCs w:val="24"/>
    </w:rPr>
  </w:style>
  <w:style w:type="character" w:customStyle="1" w:styleId="32">
    <w:name w:val="Основной текст с отступом 3 Знак"/>
    <w:link w:val="31"/>
    <w:rsid w:val="002D7DDA"/>
    <w:rPr>
      <w:sz w:val="16"/>
      <w:szCs w:val="16"/>
    </w:rPr>
  </w:style>
  <w:style w:type="paragraph" w:styleId="a0">
    <w:name w:val="List Number"/>
    <w:basedOn w:val="a1"/>
    <w:rsid w:val="002D7DDA"/>
    <w:pPr>
      <w:numPr>
        <w:numId w:val="23"/>
      </w:numPr>
      <w:ind w:left="360" w:hanging="360"/>
      <w:contextualSpacing/>
    </w:pPr>
  </w:style>
  <w:style w:type="character" w:styleId="af7">
    <w:name w:val="annotation reference"/>
    <w:basedOn w:val="a2"/>
    <w:semiHidden/>
    <w:unhideWhenUsed/>
    <w:rsid w:val="00D763B5"/>
    <w:rPr>
      <w:sz w:val="16"/>
      <w:szCs w:val="16"/>
    </w:rPr>
  </w:style>
  <w:style w:type="paragraph" w:styleId="af8">
    <w:name w:val="annotation text"/>
    <w:basedOn w:val="a1"/>
    <w:link w:val="af9"/>
    <w:semiHidden/>
    <w:unhideWhenUsed/>
    <w:rsid w:val="00D763B5"/>
    <w:rPr>
      <w:sz w:val="20"/>
      <w:szCs w:val="20"/>
    </w:rPr>
  </w:style>
  <w:style w:type="character" w:customStyle="1" w:styleId="af9">
    <w:name w:val="Текст примечания Знак"/>
    <w:basedOn w:val="a2"/>
    <w:link w:val="af8"/>
    <w:semiHidden/>
    <w:rsid w:val="00D763B5"/>
  </w:style>
  <w:style w:type="paragraph" w:styleId="afa">
    <w:name w:val="annotation subject"/>
    <w:basedOn w:val="af8"/>
    <w:next w:val="af8"/>
    <w:link w:val="afb"/>
    <w:semiHidden/>
    <w:unhideWhenUsed/>
    <w:rsid w:val="00D763B5"/>
    <w:rPr>
      <w:b/>
      <w:bCs/>
    </w:rPr>
  </w:style>
  <w:style w:type="character" w:customStyle="1" w:styleId="afb">
    <w:name w:val="Тема примечания Знак"/>
    <w:basedOn w:val="af9"/>
    <w:link w:val="afa"/>
    <w:semiHidden/>
    <w:rsid w:val="00D763B5"/>
    <w:rPr>
      <w:b/>
      <w:bCs/>
    </w:rPr>
  </w:style>
  <w:style w:type="paragraph" w:customStyle="1" w:styleId="Outline1">
    <w:name w:val="Outline 1"/>
    <w:rsid w:val="0000229C"/>
    <w:pPr>
      <w:tabs>
        <w:tab w:val="left" w:pos="720"/>
        <w:tab w:val="left" w:pos="1080"/>
        <w:tab w:val="left" w:pos="1440"/>
        <w:tab w:val="left" w:pos="1800"/>
        <w:tab w:val="left" w:pos="2160"/>
        <w:tab w:val="left" w:pos="2520"/>
        <w:tab w:val="left" w:pos="2880"/>
        <w:tab w:val="left" w:pos="3240"/>
      </w:tabs>
      <w:spacing w:before="60" w:after="60"/>
      <w:ind w:left="720" w:hanging="720"/>
      <w:outlineLvl w:val="0"/>
    </w:pPr>
    <w:rPr>
      <w:sz w:val="22"/>
      <w:lang w:val="en-US" w:eastAsia="en-US"/>
    </w:rPr>
  </w:style>
  <w:style w:type="paragraph" w:styleId="20">
    <w:name w:val="Body Text Indent 2"/>
    <w:basedOn w:val="a1"/>
    <w:link w:val="21"/>
    <w:semiHidden/>
    <w:unhideWhenUsed/>
    <w:rsid w:val="0017266F"/>
    <w:pPr>
      <w:spacing w:after="120" w:line="480" w:lineRule="auto"/>
      <w:ind w:left="283"/>
    </w:pPr>
  </w:style>
  <w:style w:type="character" w:customStyle="1" w:styleId="21">
    <w:name w:val="Основной текст с отступом 2 Знак"/>
    <w:basedOn w:val="a2"/>
    <w:link w:val="20"/>
    <w:semiHidden/>
    <w:rsid w:val="001726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30193">
      <w:bodyDiv w:val="1"/>
      <w:marLeft w:val="0"/>
      <w:marRight w:val="0"/>
      <w:marTop w:val="0"/>
      <w:marBottom w:val="0"/>
      <w:divBdr>
        <w:top w:val="none" w:sz="0" w:space="0" w:color="auto"/>
        <w:left w:val="none" w:sz="0" w:space="0" w:color="auto"/>
        <w:bottom w:val="none" w:sz="0" w:space="0" w:color="auto"/>
        <w:right w:val="none" w:sz="0" w:space="0" w:color="auto"/>
      </w:divBdr>
      <w:divsChild>
        <w:div w:id="1560749061">
          <w:marLeft w:val="0"/>
          <w:marRight w:val="0"/>
          <w:marTop w:val="0"/>
          <w:marBottom w:val="0"/>
          <w:divBdr>
            <w:top w:val="none" w:sz="0" w:space="0" w:color="auto"/>
            <w:left w:val="none" w:sz="0" w:space="0" w:color="auto"/>
            <w:bottom w:val="none" w:sz="0" w:space="0" w:color="auto"/>
            <w:right w:val="none" w:sz="0" w:space="0" w:color="auto"/>
          </w:divBdr>
        </w:div>
        <w:div w:id="1638611576">
          <w:marLeft w:val="0"/>
          <w:marRight w:val="0"/>
          <w:marTop w:val="0"/>
          <w:marBottom w:val="0"/>
          <w:divBdr>
            <w:top w:val="none" w:sz="0" w:space="0" w:color="auto"/>
            <w:left w:val="none" w:sz="0" w:space="0" w:color="auto"/>
            <w:bottom w:val="none" w:sz="0" w:space="0" w:color="auto"/>
            <w:right w:val="none" w:sz="0" w:space="0" w:color="auto"/>
          </w:divBdr>
        </w:div>
      </w:divsChild>
    </w:div>
    <w:div w:id="1620139354">
      <w:bodyDiv w:val="1"/>
      <w:marLeft w:val="0"/>
      <w:marRight w:val="0"/>
      <w:marTop w:val="0"/>
      <w:marBottom w:val="0"/>
      <w:divBdr>
        <w:top w:val="none" w:sz="0" w:space="0" w:color="auto"/>
        <w:left w:val="none" w:sz="0" w:space="0" w:color="auto"/>
        <w:bottom w:val="none" w:sz="0" w:space="0" w:color="auto"/>
        <w:right w:val="none" w:sz="0" w:space="0" w:color="auto"/>
      </w:divBdr>
      <w:divsChild>
        <w:div w:id="927230871">
          <w:marLeft w:val="0"/>
          <w:marRight w:val="0"/>
          <w:marTop w:val="0"/>
          <w:marBottom w:val="0"/>
          <w:divBdr>
            <w:top w:val="none" w:sz="0" w:space="0" w:color="auto"/>
            <w:left w:val="none" w:sz="0" w:space="0" w:color="auto"/>
            <w:bottom w:val="none" w:sz="0" w:space="0" w:color="auto"/>
            <w:right w:val="none" w:sz="0" w:space="0" w:color="auto"/>
          </w:divBdr>
        </w:div>
        <w:div w:id="534925172">
          <w:marLeft w:val="0"/>
          <w:marRight w:val="120"/>
          <w:marTop w:val="0"/>
          <w:marBottom w:val="0"/>
          <w:divBdr>
            <w:top w:val="none" w:sz="0" w:space="0" w:color="auto"/>
            <w:left w:val="none" w:sz="0" w:space="0" w:color="auto"/>
            <w:bottom w:val="none" w:sz="0" w:space="0" w:color="auto"/>
            <w:right w:val="none" w:sz="0" w:space="0" w:color="auto"/>
          </w:divBdr>
        </w:div>
        <w:div w:id="616376193">
          <w:marLeft w:val="0"/>
          <w:marRight w:val="120"/>
          <w:marTop w:val="0"/>
          <w:marBottom w:val="0"/>
          <w:divBdr>
            <w:top w:val="none" w:sz="0" w:space="0" w:color="auto"/>
            <w:left w:val="none" w:sz="0" w:space="0" w:color="auto"/>
            <w:bottom w:val="none" w:sz="0" w:space="0" w:color="auto"/>
            <w:right w:val="none" w:sz="0" w:space="0" w:color="auto"/>
          </w:divBdr>
        </w:div>
        <w:div w:id="551774542">
          <w:marLeft w:val="0"/>
          <w:marRight w:val="120"/>
          <w:marTop w:val="0"/>
          <w:marBottom w:val="0"/>
          <w:divBdr>
            <w:top w:val="none" w:sz="0" w:space="0" w:color="auto"/>
            <w:left w:val="none" w:sz="0" w:space="0" w:color="auto"/>
            <w:bottom w:val="none" w:sz="0" w:space="0" w:color="auto"/>
            <w:right w:val="none" w:sz="0" w:space="0" w:color="auto"/>
          </w:divBdr>
        </w:div>
        <w:div w:id="1924680229">
          <w:marLeft w:val="0"/>
          <w:marRight w:val="120"/>
          <w:marTop w:val="0"/>
          <w:marBottom w:val="0"/>
          <w:divBdr>
            <w:top w:val="none" w:sz="0" w:space="0" w:color="auto"/>
            <w:left w:val="none" w:sz="0" w:space="0" w:color="auto"/>
            <w:bottom w:val="none" w:sz="0" w:space="0" w:color="auto"/>
            <w:right w:val="none" w:sz="0" w:space="0" w:color="auto"/>
          </w:divBdr>
        </w:div>
        <w:div w:id="179706018">
          <w:marLeft w:val="0"/>
          <w:marRight w:val="120"/>
          <w:marTop w:val="0"/>
          <w:marBottom w:val="0"/>
          <w:divBdr>
            <w:top w:val="none" w:sz="0" w:space="0" w:color="auto"/>
            <w:left w:val="none" w:sz="0" w:space="0" w:color="auto"/>
            <w:bottom w:val="none" w:sz="0" w:space="0" w:color="auto"/>
            <w:right w:val="none" w:sz="0" w:space="0" w:color="auto"/>
          </w:divBdr>
        </w:div>
        <w:div w:id="455026150">
          <w:marLeft w:val="0"/>
          <w:marRight w:val="120"/>
          <w:marTop w:val="0"/>
          <w:marBottom w:val="0"/>
          <w:divBdr>
            <w:top w:val="none" w:sz="0" w:space="0" w:color="auto"/>
            <w:left w:val="none" w:sz="0" w:space="0" w:color="auto"/>
            <w:bottom w:val="none" w:sz="0" w:space="0" w:color="auto"/>
            <w:right w:val="none" w:sz="0" w:space="0" w:color="auto"/>
          </w:divBdr>
        </w:div>
        <w:div w:id="1941570725">
          <w:marLeft w:val="0"/>
          <w:marRight w:val="120"/>
          <w:marTop w:val="0"/>
          <w:marBottom w:val="0"/>
          <w:divBdr>
            <w:top w:val="none" w:sz="0" w:space="0" w:color="auto"/>
            <w:left w:val="none" w:sz="0" w:space="0" w:color="auto"/>
            <w:bottom w:val="none" w:sz="0" w:space="0" w:color="auto"/>
            <w:right w:val="none" w:sz="0" w:space="0" w:color="auto"/>
          </w:divBdr>
        </w:div>
        <w:div w:id="1236429951">
          <w:marLeft w:val="0"/>
          <w:marRight w:val="120"/>
          <w:marTop w:val="0"/>
          <w:marBottom w:val="0"/>
          <w:divBdr>
            <w:top w:val="none" w:sz="0" w:space="0" w:color="auto"/>
            <w:left w:val="none" w:sz="0" w:space="0" w:color="auto"/>
            <w:bottom w:val="none" w:sz="0" w:space="0" w:color="auto"/>
            <w:right w:val="none" w:sz="0" w:space="0" w:color="auto"/>
          </w:divBdr>
        </w:div>
        <w:div w:id="1921138781">
          <w:marLeft w:val="0"/>
          <w:marRight w:val="120"/>
          <w:marTop w:val="0"/>
          <w:marBottom w:val="0"/>
          <w:divBdr>
            <w:top w:val="none" w:sz="0" w:space="0" w:color="auto"/>
            <w:left w:val="none" w:sz="0" w:space="0" w:color="auto"/>
            <w:bottom w:val="none" w:sz="0" w:space="0" w:color="auto"/>
            <w:right w:val="none" w:sz="0" w:space="0" w:color="auto"/>
          </w:divBdr>
        </w:div>
        <w:div w:id="1066993174">
          <w:marLeft w:val="0"/>
          <w:marRight w:val="120"/>
          <w:marTop w:val="0"/>
          <w:marBottom w:val="0"/>
          <w:divBdr>
            <w:top w:val="none" w:sz="0" w:space="0" w:color="auto"/>
            <w:left w:val="none" w:sz="0" w:space="0" w:color="auto"/>
            <w:bottom w:val="none" w:sz="0" w:space="0" w:color="auto"/>
            <w:right w:val="none" w:sz="0" w:space="0" w:color="auto"/>
          </w:divBdr>
        </w:div>
        <w:div w:id="615136831">
          <w:marLeft w:val="0"/>
          <w:marRight w:val="0"/>
          <w:marTop w:val="0"/>
          <w:marBottom w:val="0"/>
          <w:divBdr>
            <w:top w:val="none" w:sz="0" w:space="0" w:color="auto"/>
            <w:left w:val="none" w:sz="0" w:space="0" w:color="auto"/>
            <w:bottom w:val="none" w:sz="0" w:space="0" w:color="auto"/>
            <w:right w:val="none" w:sz="0" w:space="0" w:color="auto"/>
          </w:divBdr>
        </w:div>
        <w:div w:id="453134272">
          <w:marLeft w:val="0"/>
          <w:marRight w:val="0"/>
          <w:marTop w:val="0"/>
          <w:marBottom w:val="0"/>
          <w:divBdr>
            <w:top w:val="none" w:sz="0" w:space="0" w:color="auto"/>
            <w:left w:val="none" w:sz="0" w:space="0" w:color="auto"/>
            <w:bottom w:val="none" w:sz="0" w:space="0" w:color="auto"/>
            <w:right w:val="none" w:sz="0" w:space="0" w:color="auto"/>
          </w:divBdr>
        </w:div>
        <w:div w:id="871963293">
          <w:marLeft w:val="0"/>
          <w:marRight w:val="0"/>
          <w:marTop w:val="0"/>
          <w:marBottom w:val="0"/>
          <w:divBdr>
            <w:top w:val="none" w:sz="0" w:space="0" w:color="auto"/>
            <w:left w:val="none" w:sz="0" w:space="0" w:color="auto"/>
            <w:bottom w:val="none" w:sz="0" w:space="0" w:color="auto"/>
            <w:right w:val="none" w:sz="0" w:space="0" w:color="auto"/>
          </w:divBdr>
        </w:div>
        <w:div w:id="273446044">
          <w:marLeft w:val="0"/>
          <w:marRight w:val="0"/>
          <w:marTop w:val="0"/>
          <w:marBottom w:val="0"/>
          <w:divBdr>
            <w:top w:val="none" w:sz="0" w:space="0" w:color="auto"/>
            <w:left w:val="none" w:sz="0" w:space="0" w:color="auto"/>
            <w:bottom w:val="none" w:sz="0" w:space="0" w:color="auto"/>
            <w:right w:val="none" w:sz="0" w:space="0" w:color="auto"/>
          </w:divBdr>
        </w:div>
        <w:div w:id="1012222844">
          <w:marLeft w:val="0"/>
          <w:marRight w:val="0"/>
          <w:marTop w:val="0"/>
          <w:marBottom w:val="0"/>
          <w:divBdr>
            <w:top w:val="none" w:sz="0" w:space="0" w:color="auto"/>
            <w:left w:val="none" w:sz="0" w:space="0" w:color="auto"/>
            <w:bottom w:val="none" w:sz="0" w:space="0" w:color="auto"/>
            <w:right w:val="none" w:sz="0" w:space="0" w:color="auto"/>
          </w:divBdr>
        </w:div>
        <w:div w:id="1875774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208E-57A4-42FF-A7E1-12896569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1839</Words>
  <Characters>10817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Функция спроса на товар имеет вид QD = 200 - 20Р</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Функция спроса на товар имеет вид QD = 200 - 20Р</dc:title>
  <dc:subject/>
  <dc:creator>Декан</dc:creator>
  <cp:keywords/>
  <dc:description/>
  <cp:lastModifiedBy>Оятина Анастасия Ивановна</cp:lastModifiedBy>
  <cp:revision>7</cp:revision>
  <cp:lastPrinted>2022-11-28T06:37:00Z</cp:lastPrinted>
  <dcterms:created xsi:type="dcterms:W3CDTF">2022-10-20T12:13:00Z</dcterms:created>
  <dcterms:modified xsi:type="dcterms:W3CDTF">2022-11-28T06:37:00Z</dcterms:modified>
</cp:coreProperties>
</file>