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B720" w14:textId="77777777" w:rsidR="0005341F" w:rsidRPr="002A3715" w:rsidRDefault="00AD34B8" w:rsidP="002A3715">
      <w:pPr>
        <w:jc w:val="center"/>
        <w:rPr>
          <w:rFonts w:ascii="Calibri" w:hAnsi="Calibri" w:cs="Calibri"/>
          <w:b/>
          <w:sz w:val="28"/>
          <w:szCs w:val="22"/>
        </w:rPr>
      </w:pPr>
      <w:bookmarkStart w:id="0" w:name="_GoBack"/>
      <w:bookmarkEnd w:id="0"/>
      <w:r w:rsidRPr="002A3715">
        <w:rPr>
          <w:rFonts w:ascii="Calibri" w:hAnsi="Calibri" w:cs="Calibri"/>
          <w:b/>
          <w:sz w:val="28"/>
          <w:szCs w:val="22"/>
        </w:rPr>
        <w:t xml:space="preserve">Exchange </w:t>
      </w:r>
      <w:r w:rsidR="002A3715" w:rsidRPr="002A3715">
        <w:rPr>
          <w:rFonts w:ascii="Calibri" w:hAnsi="Calibri" w:cs="Calibri"/>
          <w:b/>
          <w:sz w:val="28"/>
          <w:szCs w:val="22"/>
        </w:rPr>
        <w:t>I</w:t>
      </w:r>
      <w:r w:rsidR="002C21E8" w:rsidRPr="002A3715">
        <w:rPr>
          <w:rFonts w:ascii="Calibri" w:hAnsi="Calibri" w:cs="Calibri"/>
          <w:b/>
          <w:sz w:val="28"/>
          <w:szCs w:val="22"/>
        </w:rPr>
        <w:t>nformation</w:t>
      </w:r>
      <w:r w:rsidR="00494642" w:rsidRPr="002A3715">
        <w:rPr>
          <w:rFonts w:ascii="Calibri" w:hAnsi="Calibri" w:cs="Calibri"/>
          <w:b/>
          <w:sz w:val="28"/>
          <w:szCs w:val="22"/>
        </w:rPr>
        <w:t xml:space="preserve"> </w:t>
      </w:r>
      <w:r w:rsidR="002A3715" w:rsidRPr="002A3715">
        <w:rPr>
          <w:rFonts w:ascii="Calibri" w:hAnsi="Calibri" w:cs="Calibri"/>
          <w:b/>
          <w:sz w:val="28"/>
          <w:szCs w:val="22"/>
        </w:rPr>
        <w:t>S</w:t>
      </w:r>
      <w:r w:rsidR="00494642" w:rsidRPr="002A3715">
        <w:rPr>
          <w:rFonts w:ascii="Calibri" w:hAnsi="Calibri" w:cs="Calibri"/>
          <w:b/>
          <w:sz w:val="28"/>
          <w:szCs w:val="22"/>
        </w:rPr>
        <w:t>heet</w:t>
      </w:r>
      <w:r w:rsidR="002C21E8" w:rsidRPr="002A3715">
        <w:rPr>
          <w:rFonts w:ascii="Calibri" w:hAnsi="Calibri" w:cs="Calibri"/>
          <w:b/>
          <w:sz w:val="28"/>
          <w:szCs w:val="22"/>
        </w:rPr>
        <w:t xml:space="preserve"> for </w:t>
      </w:r>
      <w:r w:rsidR="002A3715" w:rsidRPr="002A3715">
        <w:rPr>
          <w:rFonts w:ascii="Calibri" w:hAnsi="Calibri" w:cs="Calibri"/>
          <w:b/>
          <w:sz w:val="28"/>
          <w:szCs w:val="22"/>
        </w:rPr>
        <w:t>P</w:t>
      </w:r>
      <w:r w:rsidRPr="002A3715">
        <w:rPr>
          <w:rFonts w:ascii="Calibri" w:hAnsi="Calibri" w:cs="Calibri"/>
          <w:b/>
          <w:sz w:val="28"/>
          <w:szCs w:val="22"/>
        </w:rPr>
        <w:t xml:space="preserve">artner </w:t>
      </w:r>
      <w:r w:rsidR="002A3715" w:rsidRPr="002A3715">
        <w:rPr>
          <w:rFonts w:ascii="Calibri" w:hAnsi="Calibri" w:cs="Calibri"/>
          <w:b/>
          <w:sz w:val="28"/>
          <w:szCs w:val="22"/>
        </w:rPr>
        <w:t>U</w:t>
      </w:r>
      <w:r w:rsidRPr="002A3715">
        <w:rPr>
          <w:rFonts w:ascii="Calibri" w:hAnsi="Calibri" w:cs="Calibri"/>
          <w:b/>
          <w:sz w:val="28"/>
          <w:szCs w:val="22"/>
        </w:rPr>
        <w:t>niversities</w:t>
      </w:r>
      <w:r w:rsidR="002A3715">
        <w:rPr>
          <w:rFonts w:ascii="Calibri" w:hAnsi="Calibri" w:cs="Calibri"/>
          <w:b/>
          <w:sz w:val="28"/>
          <w:szCs w:val="22"/>
        </w:rPr>
        <w:br/>
      </w:r>
      <w:r w:rsidRPr="002A3715">
        <w:rPr>
          <w:rFonts w:ascii="Calibri" w:hAnsi="Calibri" w:cs="Calibri"/>
          <w:b/>
          <w:sz w:val="28"/>
          <w:szCs w:val="22"/>
        </w:rPr>
        <w:t xml:space="preserve">University </w:t>
      </w:r>
      <w:r w:rsidR="00BB799E" w:rsidRPr="002A3715">
        <w:rPr>
          <w:rFonts w:ascii="Calibri" w:hAnsi="Calibri" w:cs="Calibri"/>
          <w:b/>
          <w:sz w:val="28"/>
          <w:szCs w:val="22"/>
        </w:rPr>
        <w:t xml:space="preserve">of </w:t>
      </w:r>
      <w:r w:rsidRPr="002A3715">
        <w:rPr>
          <w:rFonts w:ascii="Calibri" w:hAnsi="Calibri" w:cs="Calibri"/>
          <w:b/>
          <w:sz w:val="28"/>
          <w:szCs w:val="22"/>
        </w:rPr>
        <w:t>Bremen</w:t>
      </w:r>
      <w:r w:rsidR="00164FB7" w:rsidRPr="002A3715">
        <w:rPr>
          <w:rFonts w:ascii="Calibri" w:hAnsi="Calibri" w:cs="Calibri"/>
          <w:b/>
          <w:sz w:val="28"/>
          <w:szCs w:val="22"/>
        </w:rPr>
        <w:t xml:space="preserve"> </w:t>
      </w:r>
      <w:r w:rsidR="00B325F1">
        <w:rPr>
          <w:rFonts w:ascii="Calibri" w:hAnsi="Calibri" w:cs="Calibri"/>
          <w:b/>
          <w:sz w:val="28"/>
          <w:szCs w:val="22"/>
        </w:rPr>
        <w:t>– Students (</w:t>
      </w:r>
      <w:r w:rsidR="00B325F1" w:rsidRPr="00742023">
        <w:rPr>
          <w:rFonts w:ascii="Calibri" w:hAnsi="Calibri" w:cs="Calibri"/>
          <w:b/>
          <w:sz w:val="28"/>
          <w:szCs w:val="22"/>
        </w:rPr>
        <w:t>20</w:t>
      </w:r>
      <w:r w:rsidR="00C336AE" w:rsidRPr="00742023">
        <w:rPr>
          <w:rFonts w:ascii="Calibri" w:hAnsi="Calibri" w:cs="Calibri"/>
          <w:b/>
          <w:sz w:val="28"/>
          <w:szCs w:val="22"/>
        </w:rPr>
        <w:t>21</w:t>
      </w:r>
      <w:r w:rsidR="00304C79" w:rsidRPr="00742023">
        <w:rPr>
          <w:rFonts w:ascii="Calibri" w:hAnsi="Calibri" w:cs="Calibri"/>
          <w:b/>
          <w:sz w:val="28"/>
          <w:szCs w:val="22"/>
        </w:rPr>
        <w:t>/20</w:t>
      </w:r>
      <w:r w:rsidR="00922E42" w:rsidRPr="00742023">
        <w:rPr>
          <w:rFonts w:ascii="Calibri" w:hAnsi="Calibri" w:cs="Calibri"/>
          <w:b/>
          <w:sz w:val="28"/>
          <w:szCs w:val="22"/>
        </w:rPr>
        <w:t>2</w:t>
      </w:r>
      <w:r w:rsidR="00C336AE" w:rsidRPr="00742023">
        <w:rPr>
          <w:rFonts w:ascii="Calibri" w:hAnsi="Calibri" w:cs="Calibri"/>
          <w:b/>
          <w:sz w:val="28"/>
          <w:szCs w:val="22"/>
        </w:rPr>
        <w:t>2</w:t>
      </w:r>
      <w:r w:rsidR="00F37E34">
        <w:rPr>
          <w:rFonts w:ascii="Calibri" w:hAnsi="Calibri" w:cs="Calibri"/>
          <w:b/>
          <w:sz w:val="28"/>
          <w:szCs w:val="22"/>
        </w:rPr>
        <w:t>)</w:t>
      </w:r>
    </w:p>
    <w:p w14:paraId="755DFEBE" w14:textId="77777777" w:rsidR="00AD34B8" w:rsidRDefault="00BF4603">
      <w:pPr>
        <w:rPr>
          <w:rFonts w:ascii="Calibri" w:hAnsi="Calibri" w:cs="Calibri"/>
          <w:b/>
          <w:color w:val="FF0000"/>
          <w:sz w:val="22"/>
          <w:szCs w:val="22"/>
        </w:rPr>
      </w:pPr>
      <w:r w:rsidRPr="00BF4603">
        <w:rPr>
          <w:rFonts w:ascii="Calibri" w:hAnsi="Calibri" w:cs="Calibri"/>
          <w:b/>
          <w:color w:val="FF0000"/>
          <w:sz w:val="22"/>
          <w:szCs w:val="22"/>
        </w:rPr>
        <w:t>Preliminary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25EC2">
        <w:rPr>
          <w:rFonts w:ascii="Calibri" w:hAnsi="Calibri" w:cs="Calibri"/>
          <w:b/>
          <w:color w:val="FF0000"/>
          <w:sz w:val="22"/>
          <w:szCs w:val="22"/>
        </w:rPr>
        <w:t>plannings due to Corona Pandemic</w:t>
      </w:r>
      <w:r w:rsidRPr="00BF4603">
        <w:rPr>
          <w:rFonts w:ascii="Calibri" w:hAnsi="Calibri" w:cs="Calibri"/>
          <w:b/>
          <w:color w:val="FF0000"/>
          <w:sz w:val="22"/>
          <w:szCs w:val="22"/>
        </w:rPr>
        <w:t>- face-to face classes OR online-classes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are tbc</w:t>
      </w:r>
    </w:p>
    <w:p w14:paraId="3202C11A" w14:textId="77777777" w:rsidR="00225EC2" w:rsidRDefault="00225EC2">
      <w:pPr>
        <w:rPr>
          <w:rFonts w:ascii="Calibri" w:hAnsi="Calibri" w:cs="Calibri"/>
          <w:b/>
          <w:color w:val="FF0000"/>
          <w:sz w:val="22"/>
          <w:szCs w:val="22"/>
        </w:rPr>
      </w:pPr>
      <w:r w:rsidRPr="00F74333">
        <w:rPr>
          <w:rFonts w:ascii="Calibri" w:hAnsi="Calibri" w:cs="Calibri"/>
          <w:b/>
          <w:color w:val="FF0000"/>
          <w:sz w:val="22"/>
          <w:szCs w:val="22"/>
        </w:rPr>
        <w:t xml:space="preserve">Current information on the Corona Pandemic </w:t>
      </w:r>
      <w:r w:rsidR="005B1996" w:rsidRPr="00F74333">
        <w:rPr>
          <w:rFonts w:ascii="Calibri" w:hAnsi="Calibri" w:cs="Calibri"/>
          <w:b/>
          <w:color w:val="FF0000"/>
          <w:sz w:val="22"/>
          <w:szCs w:val="22"/>
        </w:rPr>
        <w:t>f</w:t>
      </w:r>
      <w:r w:rsidR="00F74333" w:rsidRPr="00F74333">
        <w:rPr>
          <w:rFonts w:ascii="Calibri" w:hAnsi="Calibri" w:cs="Calibri"/>
          <w:b/>
          <w:color w:val="FF0000"/>
          <w:sz w:val="22"/>
          <w:szCs w:val="22"/>
        </w:rPr>
        <w:t>or international Students</w:t>
      </w:r>
      <w:r w:rsidRPr="00F74333">
        <w:rPr>
          <w:rFonts w:ascii="Calibri" w:hAnsi="Calibri" w:cs="Calibri"/>
          <w:b/>
          <w:color w:val="FF0000"/>
          <w:sz w:val="22"/>
          <w:szCs w:val="22"/>
        </w:rPr>
        <w:t>:</w:t>
      </w:r>
    </w:p>
    <w:p w14:paraId="2EB6C283" w14:textId="77777777" w:rsidR="00225EC2" w:rsidRPr="00225EC2" w:rsidRDefault="00F74333">
      <w:pPr>
        <w:rPr>
          <w:rFonts w:ascii="Calibri" w:hAnsi="Calibri" w:cs="Calibri"/>
          <w:sz w:val="22"/>
          <w:szCs w:val="22"/>
        </w:rPr>
      </w:pPr>
      <w:r w:rsidRPr="00F74333">
        <w:rPr>
          <w:rStyle w:val="a8"/>
          <w:rFonts w:ascii="Calibri" w:hAnsi="Calibri" w:cs="Calibri"/>
          <w:sz w:val="22"/>
          <w:szCs w:val="22"/>
        </w:rPr>
        <w:t>https://www.uni-bremen.de/en/information-on-the-corona-pandemic/faqs/information-for-international-students-and-researchers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181D93" w:rsidRPr="006977A3" w14:paraId="2977CB47" w14:textId="77777777" w:rsidTr="00E00BFB">
        <w:tc>
          <w:tcPr>
            <w:tcW w:w="2552" w:type="dxa"/>
            <w:shd w:val="clear" w:color="auto" w:fill="auto"/>
          </w:tcPr>
          <w:p w14:paraId="3450DAAE" w14:textId="77777777" w:rsidR="00181D93" w:rsidRPr="006977A3" w:rsidRDefault="00181D93" w:rsidP="00282D5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Name of the </w:t>
            </w:r>
            <w:r w:rsidR="0060161C" w:rsidRPr="006977A3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niversity</w:t>
            </w:r>
          </w:p>
        </w:tc>
        <w:tc>
          <w:tcPr>
            <w:tcW w:w="7513" w:type="dxa"/>
            <w:shd w:val="clear" w:color="auto" w:fill="auto"/>
          </w:tcPr>
          <w:p w14:paraId="1CE21CCE" w14:textId="77777777" w:rsidR="00181D93" w:rsidRPr="006977A3" w:rsidRDefault="008E3CCA" w:rsidP="00181D93">
            <w:pPr>
              <w:rPr>
                <w:rFonts w:ascii="Calibri" w:hAnsi="Calibri" w:cs="Calibri"/>
                <w:sz w:val="22"/>
                <w:szCs w:val="22"/>
              </w:rPr>
            </w:pPr>
            <w:smartTag w:uri="urn:schemas-microsoft-com:office:smarttags" w:element="PlaceType">
              <w:r w:rsidRPr="006977A3">
                <w:rPr>
                  <w:rFonts w:ascii="Calibri" w:hAnsi="Calibri" w:cs="Calibri"/>
                  <w:sz w:val="22"/>
                  <w:szCs w:val="22"/>
                </w:rPr>
                <w:t>University</w:t>
              </w:r>
            </w:smartTag>
            <w:r w:rsidR="00BE7B79" w:rsidRPr="006977A3">
              <w:rPr>
                <w:rFonts w:ascii="Calibri" w:hAnsi="Calibri" w:cs="Calibri"/>
                <w:sz w:val="22"/>
                <w:szCs w:val="22"/>
              </w:rPr>
              <w:t xml:space="preserve"> of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6977A3">
                <w:rPr>
                  <w:rFonts w:ascii="Calibri" w:hAnsi="Calibri" w:cs="Calibri"/>
                  <w:sz w:val="22"/>
                  <w:szCs w:val="22"/>
                </w:rPr>
                <w:t>Bremen</w:t>
              </w:r>
            </w:smartTag>
            <w:r w:rsidR="00782754">
              <w:rPr>
                <w:rFonts w:ascii="Calibri" w:hAnsi="Calibri" w:cs="Calibri"/>
                <w:sz w:val="22"/>
                <w:szCs w:val="22"/>
              </w:rPr>
              <w:t xml:space="preserve"> – Universität </w:t>
            </w:r>
            <w:smartTag w:uri="urn:schemas-microsoft-com:office:smarttags" w:element="place">
              <w:smartTag w:uri="urn:schemas-microsoft-com:office:smarttags" w:element="State">
                <w:r w:rsidR="00782754">
                  <w:rPr>
                    <w:rFonts w:ascii="Calibri" w:hAnsi="Calibri" w:cs="Calibri"/>
                    <w:sz w:val="22"/>
                    <w:szCs w:val="22"/>
                  </w:rPr>
                  <w:t>Bremen</w:t>
                </w:r>
              </w:smartTag>
            </w:smartTag>
            <w:r w:rsidR="00782754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0E2DFB" w:rsidRPr="006977A3">
              <w:rPr>
                <w:rFonts w:ascii="Calibri" w:hAnsi="Calibri" w:cs="Calibri"/>
                <w:sz w:val="22"/>
                <w:szCs w:val="22"/>
              </w:rPr>
              <w:t>www.uni-bremen.de</w:t>
            </w:r>
            <w:r w:rsidR="0078275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81D93" w:rsidRPr="006977A3" w14:paraId="71B87071" w14:textId="77777777" w:rsidTr="00E00BFB">
        <w:tc>
          <w:tcPr>
            <w:tcW w:w="2552" w:type="dxa"/>
            <w:shd w:val="clear" w:color="auto" w:fill="auto"/>
          </w:tcPr>
          <w:p w14:paraId="73BE1E5C" w14:textId="77777777" w:rsidR="00181D93" w:rsidRPr="006977A3" w:rsidRDefault="000E2D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Academic Year</w:t>
            </w:r>
          </w:p>
          <w:p w14:paraId="5F9F98C5" w14:textId="77777777" w:rsidR="00181D93" w:rsidRPr="006977A3" w:rsidRDefault="00181D93" w:rsidP="00282D5D">
            <w:pPr>
              <w:pStyle w:val="HTMLBody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08B4A665" w14:textId="77777777" w:rsidR="00304C79" w:rsidRDefault="00304C79" w:rsidP="009F253A">
            <w:pPr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Winter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Semester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: October 1</w:t>
            </w:r>
            <w:r w:rsidRPr="006977A3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st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March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31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st</w:t>
            </w:r>
          </w:p>
          <w:p w14:paraId="15602897" w14:textId="77777777" w:rsidR="00B813E5" w:rsidRPr="006977A3" w:rsidRDefault="00B813E5" w:rsidP="009F253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813E5">
              <w:rPr>
                <w:rFonts w:ascii="Calibri" w:hAnsi="Calibri" w:cs="Calibri"/>
                <w:sz w:val="22"/>
                <w:szCs w:val="22"/>
                <w:lang w:val="en-GB"/>
              </w:rPr>
              <w:t>Summer Semester: April 1st - September 30th</w:t>
            </w:r>
          </w:p>
          <w:p w14:paraId="2501EFAA" w14:textId="77777777" w:rsidR="00493343" w:rsidRDefault="00A027AE" w:rsidP="009F253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Each semester includes </w:t>
            </w:r>
            <w:r w:rsidR="00FB5636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so-called lecture-free period</w:t>
            </w:r>
            <w:r w:rsidR="0049334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5654192F" w14:textId="77777777" w:rsidR="00A027AE" w:rsidRPr="006977A3" w:rsidRDefault="00782754" w:rsidP="009F253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during which exams are held</w:t>
            </w:r>
            <w:r w:rsidR="00A027A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73570467" w14:textId="77777777" w:rsidR="00FB5636" w:rsidRPr="00C67295" w:rsidRDefault="00FB5636" w:rsidP="009F253A">
            <w:pPr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For the latest information about academic years and important dates,</w:t>
            </w:r>
            <w:r w:rsidR="00EC7A8B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A3715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EC7A8B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such as </w:t>
            </w:r>
            <w:r w:rsidR="00782754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the exact date of </w:t>
            </w:r>
            <w:r w:rsidR="00EC7A8B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start and end of </w:t>
            </w:r>
            <w:r w:rsidR="002A3715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the </w:t>
            </w:r>
            <w:r w:rsidR="00EC7A8B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>lecture</w:t>
            </w:r>
            <w:r w:rsidR="002A3715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period</w:t>
            </w:r>
            <w:r w:rsidR="00EC7A8B"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>,</w:t>
            </w:r>
            <w:r w:rsidRPr="00C67295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please check:</w:t>
            </w:r>
          </w:p>
          <w:p w14:paraId="6C50C592" w14:textId="77777777" w:rsidR="00C67295" w:rsidRPr="006977A3" w:rsidRDefault="00492C95" w:rsidP="00C67295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1" w:history="1">
              <w:r w:rsidR="00C67295" w:rsidRPr="00C67295">
                <w:rPr>
                  <w:rStyle w:val="a8"/>
                  <w:rFonts w:asciiTheme="minorHAnsi" w:hAnsiTheme="minorHAnsi"/>
                  <w:sz w:val="22"/>
                  <w:szCs w:val="22"/>
                </w:rPr>
                <w:t>https://www.uni-bremen.de/studium/starten-studieren/semesterzeiten.html</w:t>
              </w:r>
            </w:hyperlink>
          </w:p>
        </w:tc>
      </w:tr>
      <w:tr w:rsidR="002E1219" w:rsidRPr="006977A3" w14:paraId="5843ABB4" w14:textId="77777777" w:rsidTr="00E00BFB">
        <w:tc>
          <w:tcPr>
            <w:tcW w:w="2552" w:type="dxa"/>
            <w:shd w:val="clear" w:color="auto" w:fill="auto"/>
          </w:tcPr>
          <w:p w14:paraId="4BBE8960" w14:textId="77777777" w:rsidR="002E1219" w:rsidRPr="006977A3" w:rsidRDefault="002E1219" w:rsidP="002E121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Official </w:t>
            </w:r>
            <w:r w:rsidR="000E2DFB" w:rsidRPr="006977A3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anguage</w:t>
            </w:r>
          </w:p>
        </w:tc>
        <w:tc>
          <w:tcPr>
            <w:tcW w:w="7513" w:type="dxa"/>
            <w:shd w:val="clear" w:color="auto" w:fill="auto"/>
          </w:tcPr>
          <w:p w14:paraId="67A8F81F" w14:textId="77777777" w:rsidR="002E1219" w:rsidRPr="006977A3" w:rsidRDefault="00C778D7" w:rsidP="002E1219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>German</w:t>
            </w:r>
          </w:p>
        </w:tc>
      </w:tr>
      <w:tr w:rsidR="007B5A3A" w:rsidRPr="006977A3" w14:paraId="60557B66" w14:textId="77777777" w:rsidTr="00E00BFB">
        <w:tc>
          <w:tcPr>
            <w:tcW w:w="2552" w:type="dxa"/>
            <w:shd w:val="clear" w:color="auto" w:fill="auto"/>
          </w:tcPr>
          <w:p w14:paraId="371F0E8E" w14:textId="77777777" w:rsidR="007B5A3A" w:rsidRPr="006977A3" w:rsidRDefault="000E2DFB" w:rsidP="00782754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Language</w:t>
            </w:r>
            <w:r w:rsidR="00782754">
              <w:rPr>
                <w:rFonts w:ascii="Calibri" w:hAnsi="Calibri" w:cs="Calibri"/>
                <w:b/>
                <w:sz w:val="22"/>
                <w:szCs w:val="22"/>
              </w:rPr>
              <w:t xml:space="preserve"> of instruction </w:t>
            </w:r>
          </w:p>
        </w:tc>
        <w:tc>
          <w:tcPr>
            <w:tcW w:w="7513" w:type="dxa"/>
            <w:shd w:val="clear" w:color="auto" w:fill="auto"/>
          </w:tcPr>
          <w:p w14:paraId="3D7E2239" w14:textId="77777777" w:rsidR="001D655B" w:rsidRDefault="002270E7" w:rsidP="002270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German is </w:t>
            </w:r>
            <w:r w:rsidR="00782754">
              <w:rPr>
                <w:rFonts w:ascii="Calibri" w:hAnsi="Calibri" w:cs="Calibri"/>
                <w:sz w:val="22"/>
                <w:szCs w:val="22"/>
                <w:lang w:val="en-GB"/>
              </w:rPr>
              <w:t>the primary</w:t>
            </w:r>
            <w:r w:rsidR="00C778D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language of instruction</w:t>
            </w:r>
            <w:r w:rsidR="00897F21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AF3A6DF" w14:textId="77777777" w:rsidR="007B5A3A" w:rsidRPr="006977A3" w:rsidRDefault="00897F21" w:rsidP="002270E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>owever</w:t>
            </w:r>
            <w:r w:rsidR="00FB5636" w:rsidRPr="006977A3">
              <w:rPr>
                <w:rFonts w:ascii="Calibri" w:hAnsi="Calibri" w:cs="Calibri"/>
                <w:sz w:val="22"/>
                <w:szCs w:val="22"/>
              </w:rPr>
              <w:t>,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 xml:space="preserve"> there </w:t>
            </w:r>
            <w:r w:rsidR="002270E7">
              <w:rPr>
                <w:rFonts w:ascii="Calibri" w:hAnsi="Calibri" w:cs="Calibri"/>
                <w:sz w:val="22"/>
                <w:szCs w:val="22"/>
              </w:rPr>
              <w:t>are</w:t>
            </w:r>
            <w:r w:rsidR="002270E7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2A3715">
              <w:rPr>
                <w:rFonts w:ascii="Calibri" w:hAnsi="Calibri" w:cs="Calibri"/>
                <w:sz w:val="22"/>
                <w:szCs w:val="22"/>
              </w:rPr>
              <w:t>multitude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 xml:space="preserve"> of courses offered in English in </w:t>
            </w:r>
            <w:r w:rsidR="002A3715">
              <w:rPr>
                <w:rFonts w:ascii="Calibri" w:hAnsi="Calibri" w:cs="Calibri"/>
                <w:sz w:val="22"/>
                <w:szCs w:val="22"/>
              </w:rPr>
              <w:t>many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programs</w:t>
            </w:r>
            <w:r w:rsidR="00C778D7" w:rsidRPr="006977A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81D93" w:rsidRPr="006977A3" w14:paraId="22628F31" w14:textId="77777777" w:rsidTr="00E00BFB">
        <w:tc>
          <w:tcPr>
            <w:tcW w:w="2552" w:type="dxa"/>
            <w:shd w:val="clear" w:color="auto" w:fill="auto"/>
          </w:tcPr>
          <w:p w14:paraId="4A6BCF59" w14:textId="77777777" w:rsidR="00181D93" w:rsidRPr="006977A3" w:rsidRDefault="000E2D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Language r</w:t>
            </w:r>
            <w:r w:rsidR="00181D93" w:rsidRPr="006977A3">
              <w:rPr>
                <w:rFonts w:ascii="Calibri" w:hAnsi="Calibri" w:cs="Calibri"/>
                <w:b/>
                <w:sz w:val="22"/>
                <w:szCs w:val="22"/>
              </w:rPr>
              <w:t>equirement</w:t>
            </w:r>
            <w:r w:rsidR="007C3998"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7513" w:type="dxa"/>
            <w:shd w:val="clear" w:color="auto" w:fill="auto"/>
          </w:tcPr>
          <w:p w14:paraId="24FE5443" w14:textId="77777777" w:rsidR="00B325F1" w:rsidRDefault="00E14AF8" w:rsidP="00897F21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Upper 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B</w:t>
            </w:r>
            <w:r w:rsidR="00C778D7" w:rsidRPr="006977A3">
              <w:rPr>
                <w:rFonts w:ascii="Calibri" w:hAnsi="Calibri" w:cs="Calibri"/>
                <w:sz w:val="22"/>
                <w:szCs w:val="22"/>
                <w:lang w:val="en-GB"/>
              </w:rPr>
              <w:t>2</w:t>
            </w:r>
            <w:r w:rsidR="00B223C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minimum</w:t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223CB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7E2576" w:rsidRPr="006977A3">
              <w:rPr>
                <w:rFonts w:ascii="Calibri" w:hAnsi="Calibri" w:cs="Calibri"/>
                <w:sz w:val="22"/>
                <w:szCs w:val="22"/>
                <w:lang w:val="en-GB"/>
              </w:rPr>
              <w:t>C1</w:t>
            </w:r>
            <w:r w:rsidR="00B325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preferred</w:t>
            </w:r>
            <w:r w:rsidR="00B223CB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="00B325F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C778D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according to the </w:t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Common </w:t>
            </w:r>
            <w:r w:rsidR="00C778D7" w:rsidRPr="006977A3">
              <w:rPr>
                <w:rFonts w:ascii="Calibri" w:hAnsi="Calibri" w:cs="Calibri"/>
                <w:sz w:val="22"/>
                <w:szCs w:val="22"/>
                <w:lang w:val="en-GB"/>
              </w:rPr>
              <w:t>European Language Framework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06302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</w:t>
            </w:r>
            <w:r w:rsidR="00517026">
              <w:rPr>
                <w:rFonts w:ascii="Calibri" w:hAnsi="Calibri" w:cs="Calibri"/>
                <w:sz w:val="22"/>
                <w:szCs w:val="22"/>
                <w:lang w:val="en-GB"/>
              </w:rPr>
              <w:t>e would recommend</w:t>
            </w:r>
            <w:r w:rsidR="007F30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 level corresponding to</w:t>
            </w:r>
            <w:r w:rsidR="0006302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TOEFL</w:t>
            </w:r>
            <w:r w:rsidR="00EE0EE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6302E">
              <w:rPr>
                <w:rFonts w:ascii="Calibri" w:hAnsi="Calibri" w:cs="Calibri"/>
                <w:sz w:val="22"/>
                <w:szCs w:val="22"/>
                <w:lang w:val="en-GB"/>
              </w:rPr>
              <w:t>ibt 90.</w:t>
            </w:r>
          </w:p>
          <w:p w14:paraId="4BF35A64" w14:textId="77777777" w:rsidR="007F5A8A" w:rsidRPr="006039F3" w:rsidRDefault="007F5A8A" w:rsidP="00897F21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039F3">
              <w:rPr>
                <w:rFonts w:ascii="Calibri" w:hAnsi="Calibri" w:cs="Calibri"/>
                <w:sz w:val="22"/>
                <w:szCs w:val="22"/>
                <w:lang w:val="en-GB"/>
              </w:rPr>
              <w:t>For more information please visit:</w:t>
            </w:r>
          </w:p>
          <w:p w14:paraId="51DF962E" w14:textId="77777777" w:rsidR="00181D93" w:rsidRPr="006977A3" w:rsidRDefault="00492C95" w:rsidP="00897F21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2" w:history="1">
              <w:r w:rsidR="007F5A8A" w:rsidRPr="00C24A0E">
                <w:rPr>
                  <w:rStyle w:val="a8"/>
                  <w:rFonts w:ascii="Calibri" w:hAnsi="Calibri" w:cs="Calibri"/>
                  <w:sz w:val="22"/>
                  <w:szCs w:val="22"/>
                  <w:lang w:val="en-GB"/>
                </w:rPr>
                <w:t>http://www.goethe.de/ins/de/enindex.htm</w:t>
              </w:r>
            </w:hyperlink>
            <w:r w:rsidR="006039F3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 xml:space="preserve"> </w:t>
            </w:r>
            <w:r w:rsidR="007F5A8A" w:rsidRPr="00C24A0E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-</w:t>
            </w:r>
            <w:r w:rsidR="00C336AE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 xml:space="preserve">-&gt; concept &amp; quality --&gt; </w:t>
            </w:r>
            <w:r w:rsidR="007F5A8A" w:rsidRPr="00742023">
              <w:rPr>
                <w:rFonts w:ascii="Calibri" w:hAnsi="Calibri" w:cs="Calibri"/>
                <w:color w:val="0000FF"/>
                <w:sz w:val="22"/>
                <w:szCs w:val="22"/>
                <w:lang w:val="en-GB"/>
              </w:rPr>
              <w:t>levels</w:t>
            </w:r>
            <w:r w:rsidR="00C778D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To </w:t>
            </w:r>
            <w:r w:rsidR="000514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improve your German language knowledge, please take a look </w:t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>at</w:t>
            </w:r>
            <w:r w:rsidR="002270E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514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our international Summer Course</w:t>
            </w:r>
            <w:r w:rsidR="002A3715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514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“German as a Foreign Language”</w:t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2270E7">
              <w:rPr>
                <w:rFonts w:ascii="Calibri" w:hAnsi="Calibri" w:cs="Calibri"/>
                <w:sz w:val="22"/>
                <w:szCs w:val="22"/>
                <w:lang w:val="en-GB"/>
              </w:rPr>
              <w:t>Language classes are offered for an additional fee</w:t>
            </w:r>
            <w:r w:rsidR="000514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0991331D" w14:textId="77777777" w:rsidR="00ED37D6" w:rsidRPr="00ED37D6" w:rsidRDefault="00492C95" w:rsidP="00897F2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hyperlink r:id="rId13" w:history="1">
              <w:r w:rsidR="00ED37D6" w:rsidRPr="00A4126B">
                <w:rPr>
                  <w:rStyle w:val="a8"/>
                  <w:rFonts w:ascii="Calibri" w:hAnsi="Calibri" w:cs="Calibri"/>
                  <w:sz w:val="22"/>
                  <w:szCs w:val="22"/>
                </w:rPr>
                <w:t>http://www.fremdsprachenzentrum-bremen.de/1418.0.html?&amp;L=1</w:t>
              </w:r>
            </w:hyperlink>
            <w:r w:rsidR="00ED37D6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</w:tc>
      </w:tr>
      <w:tr w:rsidR="00465727" w:rsidRPr="006977A3" w14:paraId="282AB4C1" w14:textId="77777777" w:rsidTr="00E00BFB">
        <w:tc>
          <w:tcPr>
            <w:tcW w:w="2552" w:type="dxa"/>
            <w:shd w:val="clear" w:color="auto" w:fill="auto"/>
          </w:tcPr>
          <w:p w14:paraId="3A1C125C" w14:textId="77777777" w:rsidR="00465727" w:rsidRPr="006977A3" w:rsidRDefault="00873DC5" w:rsidP="002A371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Language courses for  exchange students</w:t>
            </w:r>
          </w:p>
        </w:tc>
        <w:tc>
          <w:tcPr>
            <w:tcW w:w="7513" w:type="dxa"/>
            <w:shd w:val="clear" w:color="auto" w:fill="auto"/>
          </w:tcPr>
          <w:p w14:paraId="61F918CE" w14:textId="77777777" w:rsidR="008C08F2" w:rsidRPr="008C08F2" w:rsidRDefault="008C08F2" w:rsidP="008C08F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Exchange students can attend their first German language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course (6 ECTS) free of charge.</w:t>
            </w:r>
          </w:p>
          <w:p w14:paraId="2C397852" w14:textId="77777777" w:rsidR="008C08F2" w:rsidRDefault="008C08F2" w:rsidP="008C08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If they</w:t>
            </w: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attend the German intensive language course during the orientation week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s it will be free of charge. They</w:t>
            </w: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have to pay for every further German language course during the semester (</w:t>
            </w:r>
            <w:r w:rsidR="005E558C" w:rsidRPr="005B1996">
              <w:rPr>
                <w:rFonts w:ascii="Calibri" w:hAnsi="Calibri" w:cs="Calibri"/>
                <w:sz w:val="22"/>
                <w:szCs w:val="22"/>
                <w:lang w:val="en-GB"/>
              </w:rPr>
              <w:t>160</w:t>
            </w:r>
            <w:r w:rsidRPr="005E558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euro for 6 ECTS or 80 euro for 3 ECTS</w:t>
            </w: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>).</w:t>
            </w:r>
          </w:p>
          <w:p w14:paraId="33C9A154" w14:textId="77777777" w:rsidR="008C08F2" w:rsidRPr="008C08F2" w:rsidRDefault="008C08F2" w:rsidP="008C08F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If they </w:t>
            </w:r>
            <w:r w:rsidRPr="008C08F2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do not attend </w:t>
            </w:r>
            <w:r w:rsidRPr="008C08F2">
              <w:rPr>
                <w:rFonts w:ascii="Calibri" w:hAnsi="Calibri" w:cs="Calibri"/>
                <w:sz w:val="22"/>
                <w:szCs w:val="22"/>
                <w:lang w:val="en-GB"/>
              </w:rPr>
              <w:t>the German intensive language course during the orientation weeks, the courses during the semester will be free of charge up to 6 ECTS (e.g. 1 course for 6 ECTS or 2 courses for 3 ECTS each).</w:t>
            </w:r>
          </w:p>
          <w:p w14:paraId="593EEE8D" w14:textId="77777777" w:rsidR="00D941F1" w:rsidRPr="006977A3" w:rsidRDefault="00B94979" w:rsidP="00282D5D">
            <w:pPr>
              <w:widowControl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-----------------------------------------------------------------------------------------</w:t>
            </w:r>
          </w:p>
          <w:p w14:paraId="5E528BA9" w14:textId="77777777" w:rsidR="00A37775" w:rsidRPr="006977A3" w:rsidRDefault="00D941F1" w:rsidP="00282D5D">
            <w:pPr>
              <w:widowControl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Students can earn up to 1</w:t>
            </w:r>
            <w:r w:rsidR="00B9497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ECTS</w:t>
            </w:r>
            <w:r w:rsidR="00DF29DB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AC060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German language 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courses </w:t>
            </w:r>
            <w:r w:rsidR="00B9497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within the</w:t>
            </w:r>
            <w:r w:rsidR="007E744E">
              <w:rPr>
                <w:rFonts w:ascii="Calibri" w:hAnsi="Calibri" w:cs="Calibri"/>
                <w:sz w:val="22"/>
                <w:szCs w:val="22"/>
                <w:lang w:val="en-GB"/>
              </w:rPr>
              <w:t>ir</w:t>
            </w:r>
            <w:r w:rsidR="00B9497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first semester abroad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AC060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However, they</w:t>
            </w:r>
            <w:r w:rsidR="003D6FC2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are asked to consult</w:t>
            </w:r>
            <w:r w:rsidR="007E744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with</w:t>
            </w:r>
            <w:r w:rsidR="003D6FC2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their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tutor and the </w:t>
            </w:r>
            <w:r w:rsidR="00A109D7">
              <w:rPr>
                <w:rFonts w:ascii="Calibri" w:hAnsi="Calibri" w:cs="Calibri"/>
                <w:sz w:val="22"/>
                <w:szCs w:val="22"/>
                <w:lang w:val="en-GB"/>
              </w:rPr>
              <w:t>L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anguage</w:t>
            </w:r>
            <w:r w:rsidR="003D6FC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A109D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</w:t>
            </w:r>
            <w:r w:rsidR="00304C79">
              <w:rPr>
                <w:rFonts w:ascii="Calibri" w:hAnsi="Calibri" w:cs="Calibri"/>
                <w:sz w:val="22"/>
                <w:szCs w:val="22"/>
                <w:lang w:val="en-GB"/>
              </w:rPr>
              <w:t>ent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r</w:t>
            </w:r>
            <w:r w:rsidR="00304C79">
              <w:rPr>
                <w:rFonts w:ascii="Calibri" w:hAnsi="Calibri" w:cs="Calibri"/>
                <w:sz w:val="22"/>
                <w:szCs w:val="22"/>
                <w:lang w:val="en-GB"/>
              </w:rPr>
              <w:t>e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A37775" w:rsidRPr="006977A3">
              <w:rPr>
                <w:rFonts w:ascii="Calibri" w:hAnsi="Calibri" w:cs="Calibri"/>
                <w:sz w:val="22"/>
                <w:szCs w:val="22"/>
                <w:lang w:val="en-GB"/>
              </w:rPr>
              <w:t>before enrolling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 classes. </w:t>
            </w:r>
          </w:p>
          <w:p w14:paraId="1FC4B693" w14:textId="77777777" w:rsidR="00E34521" w:rsidRPr="006977A3" w:rsidRDefault="00E34521" w:rsidP="00413B6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addition to courses </w:t>
            </w:r>
            <w:r w:rsidR="00FA5D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offered,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there are other </w:t>
            </w:r>
            <w:r w:rsidR="006A50F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possibilities </w:t>
            </w:r>
            <w:r w:rsidR="003D6FC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for</w:t>
            </w:r>
            <w:r w:rsidR="006A50F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improving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language skills</w:t>
            </w:r>
            <w:r w:rsidR="003D6FC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7E744E">
              <w:rPr>
                <w:rFonts w:ascii="Calibri" w:hAnsi="Calibri" w:cs="Calibri"/>
                <w:sz w:val="22"/>
                <w:szCs w:val="22"/>
                <w:lang w:val="en-GB"/>
              </w:rPr>
              <w:t>such as</w:t>
            </w:r>
            <w:r w:rsidR="007E744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tandem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partners</w:t>
            </w:r>
            <w:r w:rsidR="007E744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arranged by the </w:t>
            </w:r>
            <w:r w:rsidR="007971BD">
              <w:rPr>
                <w:rFonts w:ascii="Calibri" w:hAnsi="Calibri" w:cs="Calibri"/>
                <w:sz w:val="22"/>
                <w:szCs w:val="22"/>
                <w:lang w:val="en-GB"/>
              </w:rPr>
              <w:t>Languages Centre</w:t>
            </w:r>
            <w:r w:rsidR="00897F2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and the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Selbstlernzentrum (self-</w:t>
            </w:r>
            <w:r w:rsidR="0044570C" w:rsidRPr="006977A3">
              <w:rPr>
                <w:rFonts w:ascii="Calibri" w:hAnsi="Calibri" w:cs="Calibri"/>
                <w:sz w:val="22"/>
                <w:szCs w:val="22"/>
                <w:lang w:val="en-GB"/>
              </w:rPr>
              <w:t>learning</w:t>
            </w:r>
            <w:r w:rsidR="005E558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center) run by the </w:t>
            </w:r>
            <w:r w:rsidR="005E558C" w:rsidRPr="007971BD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7971BD">
              <w:rPr>
                <w:rFonts w:ascii="Calibri" w:hAnsi="Calibri" w:cs="Calibri"/>
                <w:sz w:val="22"/>
                <w:szCs w:val="22"/>
                <w:lang w:val="en-GB"/>
              </w:rPr>
              <w:t>prachenzentrum</w:t>
            </w:r>
            <w:r w:rsidR="007E744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</w:t>
            </w:r>
            <w:r w:rsidR="007971BD">
              <w:rPr>
                <w:rFonts w:ascii="Calibri" w:hAnsi="Calibri" w:cs="Calibri"/>
                <w:sz w:val="22"/>
                <w:szCs w:val="22"/>
                <w:lang w:val="en-GB"/>
              </w:rPr>
              <w:t>Languages Centre</w:t>
            </w:r>
            <w:r w:rsidR="007E744E" w:rsidRPr="00D01CD0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Pr="00D01CD0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Pr="00D01CD0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lang w:val="en-GB" w:eastAsia="de-DE"/>
              </w:rPr>
              <w:t xml:space="preserve"> </w:t>
            </w:r>
            <w:r w:rsidRPr="00D01CD0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de-DE"/>
              </w:rPr>
              <w:t>For more information please vi</w:t>
            </w:r>
            <w:r w:rsidR="0044570C" w:rsidRPr="00D01CD0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de-DE"/>
              </w:rPr>
              <w:t>sit</w:t>
            </w:r>
            <w:r w:rsidRPr="00D01CD0">
              <w:rPr>
                <w:rFonts w:ascii="Calibri" w:eastAsia="Times New Roman" w:hAnsi="Calibri" w:cs="Calibri"/>
                <w:kern w:val="0"/>
                <w:sz w:val="22"/>
                <w:szCs w:val="22"/>
                <w:lang w:val="en-GB" w:eastAsia="de-DE"/>
              </w:rPr>
              <w:t>:</w:t>
            </w:r>
            <w:r w:rsidRPr="00D01CD0"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lang w:val="en-GB" w:eastAsia="de-DE"/>
              </w:rPr>
              <w:t xml:space="preserve"> </w:t>
            </w:r>
            <w:hyperlink r:id="rId14" w:history="1">
              <w:r w:rsidRPr="00D01CD0">
                <w:rPr>
                  <w:rStyle w:val="a8"/>
                  <w:rFonts w:ascii="Calibri" w:eastAsia="Times New Roman" w:hAnsi="Calibri" w:cs="Calibri"/>
                  <w:kern w:val="0"/>
                  <w:sz w:val="22"/>
                  <w:szCs w:val="22"/>
                  <w:lang w:val="en-GB" w:eastAsia="de-DE"/>
                </w:rPr>
                <w:t>http://www.fremdsprachenzentrum-bremen.de</w:t>
              </w:r>
            </w:hyperlink>
          </w:p>
          <w:p w14:paraId="589CF99F" w14:textId="77777777" w:rsidR="00D16117" w:rsidRDefault="00D16117" w:rsidP="007E744E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92128E6" w14:textId="77777777" w:rsidR="00D16117" w:rsidRPr="002858D0" w:rsidRDefault="007971BD" w:rsidP="00A33AB0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Please be aware that the S</w:t>
            </w:r>
            <w:r w:rsidR="00D16117" w:rsidRPr="002858D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ZHB (</w:t>
            </w:r>
            <w:r w:rsidRPr="007971BD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Languages Centre</w:t>
            </w:r>
            <w:r w:rsidR="00D16117" w:rsidRPr="002858D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) is not part of the University of Bremen and therefore</w:t>
            </w:r>
            <w:r w:rsidR="00304C79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,</w:t>
            </w:r>
            <w:r w:rsidR="00D16117" w:rsidRPr="002858D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 separate registration at the S</w:t>
            </w:r>
            <w:r w:rsidR="00D16117" w:rsidRPr="002858D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ZHB is absolutely necessary.</w:t>
            </w:r>
          </w:p>
        </w:tc>
      </w:tr>
      <w:tr w:rsidR="007532D5" w:rsidRPr="006977A3" w14:paraId="1D5BDE85" w14:textId="77777777" w:rsidTr="00E00BFB">
        <w:tc>
          <w:tcPr>
            <w:tcW w:w="2552" w:type="dxa"/>
            <w:shd w:val="clear" w:color="auto" w:fill="auto"/>
          </w:tcPr>
          <w:p w14:paraId="0965289B" w14:textId="77777777" w:rsidR="007532D5" w:rsidRPr="006977A3" w:rsidRDefault="007532D5" w:rsidP="0028215F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Nomination and 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>Registration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Deadlines</w:t>
            </w:r>
          </w:p>
        </w:tc>
        <w:tc>
          <w:tcPr>
            <w:tcW w:w="7513" w:type="dxa"/>
            <w:shd w:val="clear" w:color="auto" w:fill="auto"/>
          </w:tcPr>
          <w:p w14:paraId="08D389A5" w14:textId="77777777" w:rsidR="007532D5" w:rsidRPr="006977A3" w:rsidRDefault="0028215F" w:rsidP="004D1BC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Deadlines for Student N</w:t>
            </w:r>
            <w:r w:rsidR="007532D5" w:rsidRPr="006977A3">
              <w:rPr>
                <w:rFonts w:ascii="Calibri" w:hAnsi="Calibri" w:cs="Calibri"/>
                <w:b/>
                <w:sz w:val="22"/>
                <w:szCs w:val="22"/>
              </w:rPr>
              <w:t>ominations</w:t>
            </w:r>
            <w:r w:rsidR="007532D5" w:rsidRPr="006977A3">
              <w:rPr>
                <w:rFonts w:ascii="Calibri" w:hAnsi="Calibri" w:cs="Calibri"/>
                <w:sz w:val="22"/>
                <w:szCs w:val="22"/>
              </w:rPr>
              <w:t xml:space="preserve"> are: </w:t>
            </w:r>
          </w:p>
          <w:p w14:paraId="36542F6C" w14:textId="77777777" w:rsidR="007532D5" w:rsidRPr="00BF4603" w:rsidRDefault="007532D5" w:rsidP="004D1BC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October 31</w:t>
            </w:r>
            <w:r w:rsidRPr="00C24A0E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0EE2">
              <w:rPr>
                <w:rFonts w:ascii="Calibri" w:hAnsi="Calibri" w:cs="Calibri"/>
                <w:sz w:val="22"/>
                <w:szCs w:val="22"/>
              </w:rPr>
              <w:t>for S</w:t>
            </w:r>
            <w:r w:rsidRPr="006977A3">
              <w:rPr>
                <w:rFonts w:ascii="Calibri" w:hAnsi="Calibri" w:cs="Calibri"/>
                <w:sz w:val="22"/>
                <w:szCs w:val="22"/>
              </w:rPr>
              <w:t>umme</w:t>
            </w:r>
            <w:r w:rsidR="00EE0EE2">
              <w:rPr>
                <w:rFonts w:ascii="Calibri" w:hAnsi="Calibri" w:cs="Calibri"/>
                <w:sz w:val="22"/>
                <w:szCs w:val="22"/>
              </w:rPr>
              <w:t>r S</w:t>
            </w:r>
            <w:r>
              <w:rPr>
                <w:rFonts w:ascii="Calibri" w:hAnsi="Calibri" w:cs="Calibri"/>
                <w:sz w:val="22"/>
                <w:szCs w:val="22"/>
              </w:rPr>
              <w:t>emester</w:t>
            </w:r>
            <w:r w:rsidR="00304C79">
              <w:rPr>
                <w:rFonts w:ascii="Calibri" w:hAnsi="Calibri" w:cs="Calibri"/>
                <w:sz w:val="22"/>
                <w:szCs w:val="22"/>
              </w:rPr>
              <w:t xml:space="preserve"> and April 30</w:t>
            </w:r>
            <w:r w:rsidR="00304C79" w:rsidRPr="00D82671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 w:rsidR="00304C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0EE2">
              <w:rPr>
                <w:rFonts w:ascii="Calibri" w:hAnsi="Calibri" w:cs="Calibri"/>
                <w:sz w:val="22"/>
                <w:szCs w:val="22"/>
              </w:rPr>
              <w:t>for W</w:t>
            </w:r>
            <w:r w:rsidR="00304C79" w:rsidRPr="006977A3">
              <w:rPr>
                <w:rFonts w:ascii="Calibri" w:hAnsi="Calibri" w:cs="Calibri"/>
                <w:sz w:val="22"/>
                <w:szCs w:val="22"/>
              </w:rPr>
              <w:t>int</w:t>
            </w:r>
            <w:r w:rsidR="00EE0EE2">
              <w:rPr>
                <w:rFonts w:ascii="Calibri" w:hAnsi="Calibri" w:cs="Calibri"/>
                <w:sz w:val="22"/>
                <w:szCs w:val="22"/>
              </w:rPr>
              <w:t>er S</w:t>
            </w:r>
            <w:r w:rsidR="00304C79">
              <w:rPr>
                <w:rFonts w:ascii="Calibri" w:hAnsi="Calibri" w:cs="Calibri"/>
                <w:sz w:val="22"/>
                <w:szCs w:val="22"/>
              </w:rPr>
              <w:t>emester.</w:t>
            </w:r>
            <w:r w:rsidR="00BF4603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BF4603">
              <w:rPr>
                <w:rFonts w:ascii="Calibri" w:hAnsi="Calibri" w:cs="Calibri"/>
                <w:color w:val="FF0000"/>
                <w:sz w:val="22"/>
                <w:szCs w:val="22"/>
              </w:rPr>
              <w:t>may be slightly</w:t>
            </w:r>
            <w:r w:rsidR="00561A3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extended due to Corona Pandemic</w:t>
            </w:r>
            <w:r w:rsidR="00BF4603">
              <w:rPr>
                <w:rFonts w:ascii="Calibri" w:hAnsi="Calibri" w:cs="Calibri"/>
                <w:color w:val="FF0000"/>
                <w:sz w:val="22"/>
                <w:szCs w:val="22"/>
              </w:rPr>
              <w:t>)</w:t>
            </w:r>
          </w:p>
          <w:p w14:paraId="56AC09B7" w14:textId="77777777" w:rsidR="007532D5" w:rsidRPr="006977A3" w:rsidRDefault="007532D5" w:rsidP="004D1BC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FD9643" w14:textId="77777777" w:rsidR="007532D5" w:rsidRPr="006977A3" w:rsidRDefault="007532D5" w:rsidP="004D1BC1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Deadlines for online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 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tudent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 R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egistration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 at the International Office for the exchange program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3B7A4794" w14:textId="77777777" w:rsidR="007532D5" w:rsidRPr="006977A3" w:rsidRDefault="007532D5" w:rsidP="004D1BC1">
            <w:pPr>
              <w:rPr>
                <w:rFonts w:ascii="Calibri" w:hAnsi="Calibri" w:cs="Calibri"/>
                <w:sz w:val="22"/>
                <w:szCs w:val="22"/>
              </w:rPr>
            </w:pPr>
            <w:r w:rsidRPr="0028215F">
              <w:rPr>
                <w:rFonts w:ascii="Calibri" w:hAnsi="Calibri" w:cs="Calibri"/>
                <w:b/>
                <w:sz w:val="22"/>
                <w:szCs w:val="22"/>
              </w:rPr>
              <w:t>November 15</w:t>
            </w:r>
            <w:r w:rsidRPr="0028215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for </w:t>
            </w:r>
            <w:r w:rsidR="0021206E">
              <w:rPr>
                <w:rFonts w:ascii="Calibri" w:hAnsi="Calibri" w:cs="Calibri"/>
                <w:sz w:val="22"/>
                <w:szCs w:val="22"/>
              </w:rPr>
              <w:t>Summer Semester</w:t>
            </w:r>
            <w:r w:rsidR="00304C79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304C79" w:rsidRPr="0028215F">
              <w:rPr>
                <w:rFonts w:ascii="Calibri" w:hAnsi="Calibri" w:cs="Calibri"/>
                <w:b/>
                <w:sz w:val="22"/>
                <w:szCs w:val="22"/>
              </w:rPr>
              <w:t>May</w:t>
            </w:r>
            <w:r w:rsidR="00304C79" w:rsidRPr="0028215F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 xml:space="preserve"> </w:t>
            </w:r>
            <w:r w:rsidR="0028215F" w:rsidRPr="0028215F">
              <w:rPr>
                <w:rFonts w:ascii="Calibri" w:hAnsi="Calibri" w:cs="Calibri"/>
                <w:b/>
                <w:sz w:val="22"/>
                <w:szCs w:val="22"/>
              </w:rPr>
              <w:t>31st</w:t>
            </w:r>
            <w:r w:rsidR="00304C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04C79" w:rsidRPr="006977A3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21206E">
              <w:rPr>
                <w:rFonts w:ascii="Calibri" w:hAnsi="Calibri" w:cs="Calibri"/>
                <w:sz w:val="22"/>
                <w:szCs w:val="22"/>
              </w:rPr>
              <w:t>Winter Semester</w:t>
            </w:r>
            <w:r w:rsidR="00304C7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D18DE4B" w14:textId="77777777" w:rsidR="007532D5" w:rsidRPr="0028215F" w:rsidRDefault="007532D5" w:rsidP="004D1BC1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Students who need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visa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must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apply and register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215F">
              <w:rPr>
                <w:rFonts w:ascii="Calibri" w:hAnsi="Calibri" w:cs="Calibri"/>
                <w:sz w:val="22"/>
                <w:szCs w:val="22"/>
              </w:rPr>
              <w:t>immediately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after nomination</w:t>
            </w:r>
            <w:r w:rsidR="00D4770D">
              <w:t xml:space="preserve"> </w:t>
            </w:r>
            <w:r w:rsidR="00D4770D" w:rsidRPr="00D4770D">
              <w:rPr>
                <w:rFonts w:ascii="Calibri" w:hAnsi="Calibri" w:cs="Calibri"/>
                <w:sz w:val="22"/>
                <w:szCs w:val="22"/>
              </w:rPr>
              <w:t>in order to allow enough time for</w:t>
            </w:r>
            <w:r w:rsidR="00D4770D">
              <w:rPr>
                <w:rFonts w:ascii="Calibri" w:hAnsi="Calibri" w:cs="Calibri"/>
                <w:sz w:val="22"/>
                <w:szCs w:val="22"/>
              </w:rPr>
              <w:t xml:space="preserve"> flawless</w:t>
            </w:r>
            <w:r w:rsidR="00D4770D" w:rsidRPr="00D4770D">
              <w:rPr>
                <w:rFonts w:ascii="Calibri" w:hAnsi="Calibri" w:cs="Calibri"/>
                <w:sz w:val="22"/>
                <w:szCs w:val="22"/>
              </w:rPr>
              <w:t xml:space="preserve"> processing. </w:t>
            </w:r>
            <w:r w:rsidR="003042C3">
              <w:rPr>
                <w:rFonts w:ascii="Calibri" w:hAnsi="Calibri" w:cs="Calibri"/>
                <w:sz w:val="22"/>
                <w:szCs w:val="22"/>
              </w:rPr>
              <w:t>T</w:t>
            </w:r>
            <w:r w:rsidR="005D3000">
              <w:rPr>
                <w:rFonts w:ascii="Calibri" w:hAnsi="Calibri" w:cs="Calibri"/>
                <w:sz w:val="22"/>
                <w:szCs w:val="22"/>
              </w:rPr>
              <w:t xml:space="preserve">hey have to require </w:t>
            </w:r>
            <w:r w:rsidR="005D3000" w:rsidRPr="00D4770D">
              <w:rPr>
                <w:rFonts w:ascii="Calibri" w:hAnsi="Calibri" w:cs="Calibri"/>
                <w:b/>
                <w:sz w:val="22"/>
                <w:szCs w:val="22"/>
              </w:rPr>
              <w:t>actively</w:t>
            </w:r>
            <w:r w:rsidR="005D3000">
              <w:rPr>
                <w:rFonts w:ascii="Calibri" w:hAnsi="Calibri" w:cs="Calibri"/>
                <w:sz w:val="22"/>
                <w:szCs w:val="22"/>
              </w:rPr>
              <w:t xml:space="preserve"> for our official visa invitation letter</w:t>
            </w:r>
            <w:r w:rsidR="00D4770D">
              <w:rPr>
                <w:rFonts w:ascii="Calibri" w:hAnsi="Calibri" w:cs="Calibri"/>
                <w:sz w:val="22"/>
                <w:szCs w:val="22"/>
              </w:rPr>
              <w:t>. Afterwards, the IO will</w:t>
            </w:r>
            <w:r w:rsidR="005D3000">
              <w:rPr>
                <w:rFonts w:ascii="Calibri" w:hAnsi="Calibri" w:cs="Calibri"/>
                <w:sz w:val="22"/>
                <w:szCs w:val="22"/>
              </w:rPr>
              <w:t xml:space="preserve"> send the </w:t>
            </w:r>
            <w:r w:rsidR="003042C3">
              <w:rPr>
                <w:rFonts w:ascii="Calibri" w:hAnsi="Calibri" w:cs="Calibri"/>
                <w:sz w:val="22"/>
                <w:szCs w:val="22"/>
              </w:rPr>
              <w:t xml:space="preserve">official </w:t>
            </w:r>
            <w:r w:rsidR="005D3000">
              <w:rPr>
                <w:rFonts w:ascii="Calibri" w:hAnsi="Calibri" w:cs="Calibri"/>
                <w:sz w:val="22"/>
                <w:szCs w:val="22"/>
              </w:rPr>
              <w:t>visa invitation letter to our partner university</w:t>
            </w:r>
            <w:r w:rsidR="001576EC">
              <w:rPr>
                <w:rFonts w:ascii="Calibri" w:hAnsi="Calibri" w:cs="Calibri"/>
                <w:sz w:val="22"/>
                <w:szCs w:val="22"/>
              </w:rPr>
              <w:t>´</w:t>
            </w:r>
            <w:r w:rsidR="005D3000">
              <w:rPr>
                <w:rFonts w:ascii="Calibri" w:hAnsi="Calibri" w:cs="Calibri"/>
                <w:sz w:val="22"/>
                <w:szCs w:val="22"/>
              </w:rPr>
              <w:t xml:space="preserve">s International offices </w:t>
            </w:r>
            <w:r w:rsidR="005D3000" w:rsidRPr="0028215F">
              <w:rPr>
                <w:rFonts w:ascii="Calibri" w:hAnsi="Calibri" w:cs="Calibri"/>
                <w:sz w:val="22"/>
                <w:szCs w:val="22"/>
              </w:rPr>
              <w:t>as a scan.</w:t>
            </w:r>
          </w:p>
          <w:p w14:paraId="1E14C1CF" w14:textId="77777777" w:rsidR="007532D5" w:rsidRPr="006977A3" w:rsidRDefault="007532D5" w:rsidP="004D1BC1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 xml:space="preserve">Contact: </w:t>
            </w:r>
            <w:hyperlink r:id="rId15" w:history="1">
              <w:r w:rsidRPr="006977A3">
                <w:rPr>
                  <w:rStyle w:val="a8"/>
                  <w:rFonts w:ascii="Calibri" w:hAnsi="Calibri" w:cs="Calibri"/>
                  <w:sz w:val="22"/>
                  <w:szCs w:val="22"/>
                </w:rPr>
                <w:t>studybremen@uni-bremen.de</w:t>
              </w:r>
            </w:hyperlink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for more information.</w:t>
            </w:r>
          </w:p>
        </w:tc>
      </w:tr>
      <w:tr w:rsidR="00541A7B" w:rsidRPr="006977A3" w14:paraId="666EA0E8" w14:textId="77777777" w:rsidTr="00E00BFB">
        <w:tc>
          <w:tcPr>
            <w:tcW w:w="2552" w:type="dxa"/>
            <w:shd w:val="clear" w:color="auto" w:fill="auto"/>
          </w:tcPr>
          <w:p w14:paraId="68745042" w14:textId="77777777" w:rsidR="00541A7B" w:rsidRPr="006977A3" w:rsidRDefault="00916B57" w:rsidP="003E45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Procedure</w:t>
            </w:r>
          </w:p>
          <w:p w14:paraId="5137D9CE" w14:textId="77777777" w:rsidR="00AE524E" w:rsidRDefault="00541A7B" w:rsidP="00AE524E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AB87E7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89A17A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04A921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D9085E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22CC86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0D0A5E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53A240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842C85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ACB7CB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13B98B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C1D852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949EEC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A1BB79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A1CE79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7AD6AB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8A2860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3BC4F0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FF11C4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59594E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C3DBA8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CE7918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088F58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70061A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DA6D2D6" w14:textId="77777777" w:rsidR="00AE524E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F328D8" w14:textId="77777777" w:rsidR="00AE524E" w:rsidRPr="006977A3" w:rsidRDefault="00AE524E" w:rsidP="00AE52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Acceptance </w:t>
            </w:r>
          </w:p>
          <w:p w14:paraId="6272BCC9" w14:textId="77777777" w:rsidR="00541A7B" w:rsidRPr="006977A3" w:rsidRDefault="00AE524E" w:rsidP="00AE524E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Letters</w:t>
            </w:r>
          </w:p>
        </w:tc>
        <w:tc>
          <w:tcPr>
            <w:tcW w:w="7513" w:type="dxa"/>
            <w:shd w:val="clear" w:color="auto" w:fill="auto"/>
          </w:tcPr>
          <w:p w14:paraId="66C14E73" w14:textId="77777777" w:rsidR="006D2979" w:rsidRPr="006977A3" w:rsidRDefault="006D2979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Procedure for Exchange Students</w:t>
            </w:r>
            <w:r w:rsidRPr="006977A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0EB6D0B" w14:textId="77777777" w:rsidR="001D655B" w:rsidRDefault="003D6FC2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>Student nominations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8215F">
              <w:rPr>
                <w:rFonts w:ascii="Calibri" w:hAnsi="Calibri" w:cs="Calibri"/>
                <w:sz w:val="22"/>
                <w:szCs w:val="22"/>
              </w:rPr>
              <w:t xml:space="preserve">have to include our Nomination Sheet and </w:t>
            </w:r>
            <w:r w:rsidR="005F22ED">
              <w:rPr>
                <w:rFonts w:ascii="Calibri" w:hAnsi="Calibri" w:cs="Calibri"/>
                <w:sz w:val="22"/>
                <w:szCs w:val="22"/>
              </w:rPr>
              <w:t>are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22ED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>be submitted</w:t>
            </w:r>
            <w:r w:rsidR="005F22ED">
              <w:rPr>
                <w:rFonts w:ascii="Calibri" w:hAnsi="Calibri" w:cs="Calibri"/>
                <w:sz w:val="22"/>
                <w:szCs w:val="22"/>
              </w:rPr>
              <w:t xml:space="preserve"> via e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mail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5F22ED">
              <w:rPr>
                <w:rFonts w:ascii="Calibri" w:hAnsi="Calibri" w:cs="Calibri"/>
                <w:sz w:val="22"/>
                <w:szCs w:val="22"/>
              </w:rPr>
              <w:t xml:space="preserve">the International Office </w:t>
            </w:r>
            <w:r w:rsidR="005F22ED" w:rsidRPr="005F22ED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(</w:t>
            </w:r>
            <w:hyperlink r:id="rId16" w:history="1">
              <w:r w:rsidR="005F22ED" w:rsidRPr="005F22ED">
                <w:rPr>
                  <w:rStyle w:val="a8"/>
                  <w:rFonts w:ascii="Calibri" w:eastAsia="Arial Unicode MS" w:hAnsi="Calibri" w:cs="Arial"/>
                  <w:sz w:val="22"/>
                  <w:szCs w:val="22"/>
                  <w:lang w:val="en-GB"/>
                </w:rPr>
                <w:t>studybremen@uni-bremen.de</w:t>
              </w:r>
            </w:hyperlink>
            <w:r w:rsidR="002F6D4F">
              <w:rPr>
                <w:rFonts w:ascii="Calibri" w:eastAsia="Arial Unicode MS" w:hAnsi="Calibri" w:cs="Arial"/>
                <w:sz w:val="22"/>
                <w:szCs w:val="22"/>
                <w:lang w:val="en-GB"/>
              </w:rPr>
              <w:t>)</w:t>
            </w:r>
            <w:r w:rsidR="001449E5" w:rsidRPr="004D1BC1">
              <w:rPr>
                <w:rFonts w:ascii="Calibri" w:hAnsi="Calibri" w:cs="Calibri"/>
                <w:sz w:val="22"/>
                <w:szCs w:val="22"/>
              </w:rPr>
              <w:t>.</w:t>
            </w:r>
            <w:r w:rsidR="001449E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2C2FB9E" w14:textId="77777777" w:rsidR="006D2979" w:rsidRPr="006977A3" w:rsidRDefault="00A942DE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Nominations </w:t>
            </w:r>
            <w:r w:rsidR="005F22ED">
              <w:rPr>
                <w:rFonts w:ascii="Calibri" w:hAnsi="Calibri" w:cs="Calibri"/>
                <w:sz w:val="22"/>
                <w:szCs w:val="22"/>
              </w:rPr>
              <w:t xml:space="preserve">have to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>include the</w:t>
            </w:r>
            <w:r w:rsidR="00304C79">
              <w:rPr>
                <w:rFonts w:ascii="Calibri" w:hAnsi="Calibri" w:cs="Calibri"/>
                <w:sz w:val="22"/>
                <w:szCs w:val="22"/>
              </w:rPr>
              <w:t xml:space="preserve"> student</w:t>
            </w:r>
            <w:r w:rsidR="003D6FC2" w:rsidRPr="006977A3">
              <w:rPr>
                <w:rFonts w:ascii="Calibri" w:hAnsi="Calibri" w:cs="Calibri"/>
                <w:sz w:val="22"/>
                <w:szCs w:val="22"/>
              </w:rPr>
              <w:t>s</w:t>
            </w:r>
            <w:r w:rsidR="00304C79">
              <w:rPr>
                <w:rFonts w:ascii="Calibri" w:hAnsi="Calibri" w:cs="Calibri"/>
                <w:sz w:val="22"/>
                <w:szCs w:val="22"/>
              </w:rPr>
              <w:t>’</w:t>
            </w:r>
            <w:r w:rsidR="003D6FC2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D655B">
              <w:rPr>
                <w:rFonts w:ascii="Calibri" w:hAnsi="Calibri" w:cs="Calibri"/>
                <w:sz w:val="22"/>
                <w:szCs w:val="22"/>
              </w:rPr>
              <w:t xml:space="preserve">full and </w:t>
            </w:r>
            <w:r w:rsidR="005F22ED">
              <w:rPr>
                <w:rFonts w:ascii="Calibri" w:hAnsi="Calibri" w:cs="Calibri"/>
                <w:sz w:val="22"/>
                <w:szCs w:val="22"/>
              </w:rPr>
              <w:t>complete</w:t>
            </w:r>
            <w:r w:rsidR="008C014B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>name</w:t>
            </w:r>
            <w:r w:rsidR="005F22ED">
              <w:rPr>
                <w:rFonts w:ascii="Calibri" w:hAnsi="Calibri" w:cs="Calibri"/>
                <w:sz w:val="22"/>
                <w:szCs w:val="22"/>
              </w:rPr>
              <w:t>, e</w:t>
            </w:r>
            <w:r w:rsidR="00266299" w:rsidRPr="006977A3">
              <w:rPr>
                <w:rFonts w:ascii="Calibri" w:hAnsi="Calibri" w:cs="Calibri"/>
                <w:sz w:val="22"/>
                <w:szCs w:val="22"/>
              </w:rPr>
              <w:t>mail address</w:t>
            </w:r>
            <w:r w:rsidR="001D655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degree being pursued</w:t>
            </w:r>
            <w:r w:rsidR="003C4D6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22ED" w:rsidRPr="00E271BE">
              <w:rPr>
                <w:rFonts w:ascii="Calibri" w:hAnsi="Calibri" w:cs="Calibri"/>
                <w:b/>
                <w:sz w:val="22"/>
                <w:szCs w:val="22"/>
              </w:rPr>
              <w:t>IN BREMEN</w:t>
            </w:r>
            <w:r w:rsidR="005F22ED">
              <w:rPr>
                <w:rFonts w:ascii="Calibri" w:hAnsi="Calibri" w:cs="Calibri"/>
                <w:sz w:val="22"/>
                <w:szCs w:val="22"/>
              </w:rPr>
              <w:t xml:space="preserve"> and level </w:t>
            </w:r>
            <w:r w:rsidR="003C4D62">
              <w:rPr>
                <w:rFonts w:ascii="Calibri" w:hAnsi="Calibri" w:cs="Calibri"/>
                <w:sz w:val="22"/>
                <w:szCs w:val="22"/>
              </w:rPr>
              <w:t>(Bachelor, Master)</w:t>
            </w:r>
            <w:r w:rsidR="00266299" w:rsidRPr="006977A3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Most exchange students are pursuing a Bachelor’s degree, but graduate students may be nominated upon request.</w:t>
            </w:r>
          </w:p>
          <w:p w14:paraId="0D3B8DDB" w14:textId="77777777" w:rsidR="002F6D4F" w:rsidRDefault="005F22ED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15379D" w:rsidRPr="006977A3">
              <w:rPr>
                <w:rFonts w:ascii="Calibri" w:hAnsi="Calibri" w:cs="Calibri"/>
                <w:sz w:val="22"/>
                <w:szCs w:val="22"/>
              </w:rPr>
              <w:t>he</w:t>
            </w:r>
            <w:r w:rsidR="001274C8" w:rsidRPr="006977A3">
              <w:rPr>
                <w:rFonts w:ascii="Calibri" w:hAnsi="Calibri" w:cs="Calibri"/>
                <w:sz w:val="22"/>
                <w:szCs w:val="22"/>
              </w:rPr>
              <w:t xml:space="preserve"> International Office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 xml:space="preserve"> will contact </w:t>
            </w:r>
            <w:r w:rsidR="002F6D4F">
              <w:rPr>
                <w:rFonts w:ascii="Calibri" w:hAnsi="Calibri" w:cs="Calibri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nominated exchange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 xml:space="preserve"> and provide </w:t>
            </w:r>
            <w:r w:rsidR="002F6D4F">
              <w:rPr>
                <w:rFonts w:ascii="Calibri" w:hAnsi="Calibri" w:cs="Calibri"/>
                <w:sz w:val="22"/>
                <w:szCs w:val="22"/>
              </w:rPr>
              <w:t>the</w:t>
            </w:r>
            <w:r w:rsidR="007532D5">
              <w:rPr>
                <w:rFonts w:ascii="Calibri" w:hAnsi="Calibri" w:cs="Calibri"/>
                <w:sz w:val="22"/>
                <w:szCs w:val="22"/>
              </w:rPr>
              <w:t xml:space="preserve"> necessary </w:t>
            </w:r>
            <w:r w:rsidR="006D2979" w:rsidRPr="006977A3">
              <w:rPr>
                <w:rFonts w:ascii="Calibri" w:hAnsi="Calibri" w:cs="Calibri"/>
                <w:sz w:val="22"/>
                <w:szCs w:val="22"/>
              </w:rPr>
              <w:t>information</w:t>
            </w:r>
            <w:r w:rsidR="002F6D4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0BDB98B" w14:textId="77777777" w:rsidR="00117C51" w:rsidRDefault="00117C51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83CFB2" w14:textId="77777777" w:rsidR="002F6D4F" w:rsidRDefault="002F6D4F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Step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1: 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>Registration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at the International Office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for the Exchange Program (MobilityOnline-Database)</w:t>
            </w:r>
          </w:p>
          <w:p w14:paraId="60C3B1C9" w14:textId="77777777" w:rsidR="00DA0328" w:rsidRDefault="00DA0328" w:rsidP="002F6D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4D4275">
              <w:rPr>
                <w:rFonts w:ascii="Calibri" w:hAnsi="Calibri" w:cs="Calibri"/>
                <w:sz w:val="22"/>
                <w:szCs w:val="22"/>
              </w:rPr>
              <w:t>tudents fill in all fields and print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their </w:t>
            </w:r>
            <w:r w:rsidRPr="004D4275">
              <w:rPr>
                <w:rFonts w:ascii="Calibri" w:hAnsi="Calibri" w:cs="Calibri"/>
                <w:b/>
                <w:sz w:val="22"/>
                <w:szCs w:val="22"/>
              </w:rPr>
              <w:t>Application Form</w:t>
            </w:r>
            <w:r w:rsidR="004D4275" w:rsidRPr="004D4275">
              <w:rPr>
                <w:rFonts w:ascii="Calibri" w:hAnsi="Calibri" w:cs="Calibri"/>
                <w:b/>
                <w:sz w:val="22"/>
                <w:szCs w:val="22"/>
              </w:rPr>
              <w:t>- Exchange Student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(Page 1 of 2</w:t>
            </w:r>
            <w:r w:rsidR="004D4275">
              <w:rPr>
                <w:rFonts w:ascii="Calibri" w:hAnsi="Calibri" w:cs="Calibri"/>
                <w:sz w:val="22"/>
                <w:szCs w:val="22"/>
              </w:rPr>
              <w:t xml:space="preserve"> and sign it themselves)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Pr="004D4275">
              <w:rPr>
                <w:rFonts w:ascii="Calibri" w:hAnsi="Calibri" w:cs="Calibri"/>
                <w:b/>
                <w:sz w:val="22"/>
                <w:szCs w:val="22"/>
              </w:rPr>
              <w:t>Declaration of Language Competence</w:t>
            </w:r>
            <w:r w:rsidR="004D4275">
              <w:rPr>
                <w:rFonts w:ascii="Calibri" w:hAnsi="Calibri" w:cs="Calibri"/>
                <w:sz w:val="22"/>
                <w:szCs w:val="22"/>
              </w:rPr>
              <w:t xml:space="preserve"> (Page 2 of 2)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4D4275">
              <w:rPr>
                <w:rFonts w:ascii="Calibri" w:hAnsi="Calibri" w:cs="Calibri"/>
                <w:sz w:val="22"/>
                <w:szCs w:val="22"/>
              </w:rPr>
              <w:t xml:space="preserve"> that has to be signed additionally by the Home U</w:t>
            </w:r>
            <w:r>
              <w:rPr>
                <w:rFonts w:ascii="Calibri" w:hAnsi="Calibri" w:cs="Calibri"/>
                <w:sz w:val="22"/>
                <w:szCs w:val="22"/>
              </w:rPr>
              <w:t>niversit</w:t>
            </w:r>
            <w:r w:rsidR="004D4275">
              <w:rPr>
                <w:rFonts w:ascii="Calibri" w:hAnsi="Calibri" w:cs="Calibri"/>
                <w:sz w:val="22"/>
                <w:szCs w:val="22"/>
              </w:rPr>
              <w:t xml:space="preserve">ies </w:t>
            </w:r>
            <w:r>
              <w:rPr>
                <w:rFonts w:ascii="Calibri" w:hAnsi="Calibri" w:cs="Calibri"/>
                <w:sz w:val="22"/>
                <w:szCs w:val="22"/>
              </w:rPr>
              <w:t>Exchange Coordinator</w:t>
            </w:r>
            <w:r w:rsidR="004D427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E8848DB" w14:textId="77777777" w:rsidR="002F6D4F" w:rsidRPr="006977A3" w:rsidRDefault="002F6D4F" w:rsidP="002F6D4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he online application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also provides 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students </w:t>
            </w:r>
            <w:r>
              <w:rPr>
                <w:rFonts w:ascii="Calibri" w:hAnsi="Calibri" w:cs="Calibri"/>
                <w:sz w:val="22"/>
                <w:szCs w:val="22"/>
              </w:rPr>
              <w:t>the opportunity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to apply for accommodation, to register for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r w:rsidRPr="006977A3">
              <w:rPr>
                <w:rFonts w:ascii="Calibri" w:hAnsi="Calibri" w:cs="Calibri"/>
                <w:sz w:val="22"/>
                <w:szCs w:val="22"/>
              </w:rPr>
              <w:t>orientation-week, and to sign up for the “study-buddy”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program. </w:t>
            </w:r>
          </w:p>
          <w:p w14:paraId="5D5FD56B" w14:textId="77777777" w:rsidR="002F6D4F" w:rsidRDefault="002F6D4F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8B5E3C" w14:textId="77777777" w:rsidR="002F6D4F" w:rsidRDefault="002F6D4F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Step 2: 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>Application</w:t>
            </w:r>
            <w:r w:rsidRPr="002F6D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8215F">
              <w:rPr>
                <w:rFonts w:ascii="Calibri" w:hAnsi="Calibri" w:cs="Calibri"/>
                <w:b/>
                <w:sz w:val="22"/>
                <w:szCs w:val="22"/>
              </w:rPr>
              <w:t xml:space="preserve">at the University Bremen, Secretary for Students (SFS)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for the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Enrolment (MOIN-Database)</w:t>
            </w:r>
          </w:p>
          <w:p w14:paraId="3DAB0102" w14:textId="77777777" w:rsidR="006D2979" w:rsidRPr="006977A3" w:rsidRDefault="00117C51" w:rsidP="00117C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Students now open another database (MOIN). </w:t>
            </w:r>
            <w:r w:rsidR="00DA0328" w:rsidRPr="004D4275">
              <w:rPr>
                <w:rFonts w:ascii="Calibri" w:hAnsi="Calibri" w:cs="Calibri"/>
                <w:bCs/>
                <w:sz w:val="22"/>
                <w:szCs w:val="22"/>
              </w:rPr>
              <w:t>After filling in all fields, students</w:t>
            </w:r>
            <w:r w:rsidR="004D4275" w:rsidRPr="004D427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4D4275">
              <w:rPr>
                <w:rFonts w:ascii="Calibri" w:hAnsi="Calibri" w:cs="Calibri"/>
                <w:bCs/>
                <w:sz w:val="22"/>
                <w:szCs w:val="22"/>
              </w:rPr>
              <w:t>upload both pages of the signed Application Form</w:t>
            </w:r>
            <w:r w:rsidR="003E5C66" w:rsidRPr="004D427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D2979" w:rsidRPr="004D4275">
              <w:rPr>
                <w:rFonts w:ascii="Calibri" w:hAnsi="Calibri" w:cs="Calibri"/>
                <w:sz w:val="22"/>
                <w:szCs w:val="22"/>
              </w:rPr>
              <w:t>of the online application form</w:t>
            </w:r>
            <w:r w:rsidR="00493578" w:rsidRPr="004D42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3889" w:rsidRPr="004D4275">
              <w:rPr>
                <w:rFonts w:ascii="Calibri" w:hAnsi="Calibri" w:cs="Calibri"/>
                <w:sz w:val="22"/>
                <w:szCs w:val="22"/>
              </w:rPr>
              <w:t xml:space="preserve">signed by the </w:t>
            </w:r>
            <w:r w:rsidR="00EC7114" w:rsidRPr="004D4275">
              <w:rPr>
                <w:rFonts w:ascii="Calibri" w:hAnsi="Calibri" w:cs="Calibri"/>
                <w:sz w:val="22"/>
                <w:szCs w:val="22"/>
              </w:rPr>
              <w:t>sending institution</w:t>
            </w:r>
            <w:r w:rsidR="00C73889" w:rsidRPr="004D4275">
              <w:rPr>
                <w:rFonts w:ascii="Calibri" w:hAnsi="Calibri" w:cs="Calibri"/>
                <w:sz w:val="22"/>
                <w:szCs w:val="22"/>
              </w:rPr>
              <w:t xml:space="preserve"> and the student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4528211" w14:textId="77777777" w:rsidR="00117C51" w:rsidRDefault="00117C51" w:rsidP="00282D5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Students now have completed the Registration successfully and are required to confirm this by reopening the MobilityOnline-Database and ticking the right field there. (right at the end).</w:t>
            </w:r>
          </w:p>
          <w:p w14:paraId="4C54A5EF" w14:textId="77777777" w:rsidR="001326F6" w:rsidRPr="00117C51" w:rsidRDefault="00117C51" w:rsidP="00117C5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Then, the database will automatically send the </w:t>
            </w:r>
            <w:r w:rsidRPr="00117C51">
              <w:rPr>
                <w:rFonts w:ascii="Calibri" w:hAnsi="Calibri" w:cs="Calibri"/>
                <w:b/>
                <w:sz w:val="22"/>
                <w:szCs w:val="22"/>
              </w:rPr>
              <w:t>Confirmation of Exchange Place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the student’s email account.</w:t>
            </w:r>
          </w:p>
        </w:tc>
      </w:tr>
      <w:tr w:rsidR="00C24C87" w:rsidRPr="006977A3" w14:paraId="6BEF041D" w14:textId="77777777" w:rsidTr="00E00BFB">
        <w:trPr>
          <w:trHeight w:val="735"/>
        </w:trPr>
        <w:tc>
          <w:tcPr>
            <w:tcW w:w="2552" w:type="dxa"/>
            <w:shd w:val="clear" w:color="auto" w:fill="auto"/>
          </w:tcPr>
          <w:p w14:paraId="3D1FD161" w14:textId="77777777" w:rsidR="00C24C87" w:rsidRPr="006977A3" w:rsidRDefault="002E1219" w:rsidP="003E4517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14:paraId="08B03BB3" w14:textId="77777777" w:rsidR="00C24C87" w:rsidRPr="006977A3" w:rsidRDefault="00C24C87" w:rsidP="0032478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4C87" w:rsidRPr="006977A3" w14:paraId="79D3ED90" w14:textId="77777777" w:rsidTr="00E00BFB">
        <w:trPr>
          <w:trHeight w:val="728"/>
        </w:trPr>
        <w:tc>
          <w:tcPr>
            <w:tcW w:w="2552" w:type="dxa"/>
            <w:shd w:val="clear" w:color="auto" w:fill="auto"/>
          </w:tcPr>
          <w:p w14:paraId="4B7DAE51" w14:textId="77777777" w:rsidR="00762181" w:rsidRP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38CE">
              <w:rPr>
                <w:rFonts w:ascii="Calibri" w:hAnsi="Calibri" w:cs="Calibri"/>
                <w:b/>
                <w:sz w:val="22"/>
                <w:szCs w:val="22"/>
              </w:rPr>
              <w:t>Course Selection</w:t>
            </w:r>
          </w:p>
          <w:p w14:paraId="2F9534EA" w14:textId="77777777" w:rsidR="00AC3E8A" w:rsidRDefault="00AC3E8A" w:rsidP="007621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1BC689" w14:textId="77777777" w:rsidR="00AC3E8A" w:rsidRDefault="00AC3E8A" w:rsidP="00AC3E8A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C3E8A">
              <w:rPr>
                <w:rFonts w:ascii="Calibri" w:hAnsi="Calibri" w:cs="Calibri"/>
                <w:b/>
                <w:sz w:val="22"/>
                <w:szCs w:val="22"/>
              </w:rPr>
              <w:t>Classes in English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language</w:t>
            </w:r>
          </w:p>
          <w:p w14:paraId="669C1ADB" w14:textId="77777777" w:rsidR="00AC3E8A" w:rsidRP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BF4064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160754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1241AE6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28CD48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583A4B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C121E4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03E0F14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D557A5" w14:textId="77777777" w:rsidR="00B56262" w:rsidRDefault="00B56262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902590" w14:textId="77777777" w:rsidR="00B56262" w:rsidRDefault="00B56262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FDF03C" w14:textId="77777777" w:rsid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Global Education</w:t>
            </w:r>
          </w:p>
          <w:p w14:paraId="5AF60F5A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B7DC91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4957D98" w14:textId="77777777" w:rsidR="00762181" w:rsidRDefault="00762181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FFFEAC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D9C6C8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ABA644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168712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48ADDB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428F1C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791C3B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3CF567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9F2E89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C9077F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318926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C6753DE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09360D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6B78B9" w14:textId="77777777" w:rsid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032F8C" w14:textId="77777777" w:rsid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E43B545" w14:textId="77777777" w:rsid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68E06BD" w14:textId="77777777" w:rsidR="00AC3E8A" w:rsidRDefault="00AC3E8A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1A53F00" w14:textId="77777777" w:rsidR="005838CE" w:rsidRDefault="005838CE" w:rsidP="007621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6EC1A3" w14:textId="77777777" w:rsidR="009B18DE" w:rsidRDefault="00762181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762181">
              <w:rPr>
                <w:rFonts w:ascii="Calibri" w:hAnsi="Calibri" w:cs="Calibri"/>
                <w:b/>
                <w:sz w:val="22"/>
                <w:szCs w:val="22"/>
              </w:rPr>
              <w:t>ontact person for academic advice</w:t>
            </w:r>
          </w:p>
          <w:p w14:paraId="03074D81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3505AF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27F0C7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4CE9D7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B3DE82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6BEF4D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C84127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E784963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Course Certificate</w:t>
            </w:r>
          </w:p>
          <w:p w14:paraId="47A43B19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27C09A6" w14:textId="77777777" w:rsidR="00AC3E8A" w:rsidRDefault="00AC3E8A" w:rsidP="001D655B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B8AD76E" w14:textId="77777777" w:rsidR="00AC3E8A" w:rsidRPr="006977A3" w:rsidRDefault="00AC3E8A" w:rsidP="001D655B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Academic Transcript</w:t>
            </w:r>
          </w:p>
        </w:tc>
        <w:tc>
          <w:tcPr>
            <w:tcW w:w="7513" w:type="dxa"/>
            <w:shd w:val="clear" w:color="auto" w:fill="auto"/>
          </w:tcPr>
          <w:p w14:paraId="487784A8" w14:textId="77777777" w:rsidR="00E34521" w:rsidRDefault="00295E87" w:rsidP="00282D5D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A list of</w:t>
            </w:r>
            <w:r w:rsidR="00061EB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3819E8">
              <w:rPr>
                <w:rFonts w:ascii="Calibri" w:hAnsi="Calibri" w:cs="Calibri"/>
                <w:sz w:val="22"/>
                <w:szCs w:val="22"/>
                <w:lang w:val="en-GB"/>
              </w:rPr>
              <w:t>degrees</w:t>
            </w:r>
            <w:r w:rsidR="00B82FF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</w:t>
            </w:r>
            <w:r w:rsidR="00061EB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courses offered at the </w:t>
            </w:r>
            <w:smartTag w:uri="urn:schemas-microsoft-com:office:smarttags" w:element="place">
              <w:smartTag w:uri="urn:schemas-microsoft-com:office:smarttags" w:element="PlaceType">
                <w:r w:rsidR="00E34521"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University</w:t>
                </w:r>
              </w:smartTag>
              <w:r w:rsidR="00E34521" w:rsidRPr="006977A3">
                <w:rPr>
                  <w:rFonts w:ascii="Calibri" w:hAnsi="Calibri" w:cs="Calibri"/>
                  <w:sz w:val="22"/>
                  <w:szCs w:val="22"/>
                  <w:lang w:val="en-GB"/>
                </w:rPr>
                <w:t xml:space="preserve"> of </w:t>
              </w:r>
              <w:smartTag w:uri="urn:schemas-microsoft-com:office:smarttags" w:element="PlaceName">
                <w:r w:rsidR="00E34521"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Bremen</w:t>
                </w:r>
              </w:smartTag>
            </w:smartTag>
            <w:r w:rsidR="00727CE7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61EB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can be found </w:t>
            </w:r>
            <w:r w:rsidR="008A459B">
              <w:rPr>
                <w:rFonts w:ascii="Calibri" w:hAnsi="Calibri" w:cs="Calibri"/>
                <w:sz w:val="22"/>
                <w:szCs w:val="22"/>
                <w:lang w:val="en-GB"/>
              </w:rPr>
              <w:t>at</w:t>
            </w:r>
            <w:r w:rsidR="00061EBA" w:rsidRPr="006977A3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2C290EF4" w14:textId="77777777" w:rsidR="000524F2" w:rsidRPr="000524F2" w:rsidRDefault="00492C95" w:rsidP="000524F2">
            <w:pPr>
              <w:jc w:val="left"/>
              <w:rPr>
                <w:rFonts w:ascii="Calibri" w:eastAsia="Arial Unicode MS" w:hAnsi="Calibri" w:cs="Arial"/>
                <w:b/>
                <w:sz w:val="22"/>
                <w:szCs w:val="22"/>
              </w:rPr>
            </w:pPr>
            <w:hyperlink r:id="rId17" w:history="1">
              <w:r w:rsidR="009D3975" w:rsidRPr="00575987">
                <w:rPr>
                  <w:rStyle w:val="a8"/>
                  <w:rFonts w:asciiTheme="minorHAnsi" w:hAnsiTheme="minorHAnsi"/>
                  <w:szCs w:val="21"/>
                </w:rPr>
                <w:t>https://www.uni-bremen.de/en/studies/starting-your-studies/course-catalog.html</w:t>
              </w:r>
            </w:hyperlink>
            <w:r w:rsidR="009D3975">
              <w:rPr>
                <w:rFonts w:asciiTheme="minorHAnsi" w:hAnsiTheme="minorHAnsi"/>
                <w:szCs w:val="21"/>
              </w:rPr>
              <w:t xml:space="preserve"> </w:t>
            </w:r>
            <w:r w:rsidR="000524F2" w:rsidRPr="000524F2">
              <w:rPr>
                <w:rFonts w:ascii="Calibri" w:eastAsia="Arial Unicode MS" w:hAnsi="Calibri" w:cs="Arial"/>
                <w:b/>
                <w:sz w:val="22"/>
                <w:szCs w:val="22"/>
              </w:rPr>
              <w:t>Classes offered in English:</w:t>
            </w:r>
          </w:p>
          <w:p w14:paraId="3E2F6C06" w14:textId="77777777" w:rsidR="009D3975" w:rsidRDefault="00492C95" w:rsidP="000524F2">
            <w:pPr>
              <w:jc w:val="left"/>
              <w:rPr>
                <w:rFonts w:ascii="Calibri" w:eastAsia="Arial Unicode MS" w:hAnsi="Calibri" w:cs="Arial"/>
                <w:sz w:val="22"/>
                <w:szCs w:val="22"/>
              </w:rPr>
            </w:pPr>
            <w:hyperlink r:id="rId18" w:history="1">
              <w:r w:rsidR="009D3975" w:rsidRPr="00575987">
                <w:rPr>
                  <w:rStyle w:val="a8"/>
                  <w:rFonts w:ascii="Calibri" w:eastAsia="Arial Unicode MS" w:hAnsi="Calibri" w:cs="Arial"/>
                  <w:sz w:val="22"/>
                  <w:szCs w:val="22"/>
                </w:rPr>
                <w:t>https://www.uni-bremen.de/en/</w:t>
              </w:r>
            </w:hyperlink>
          </w:p>
          <w:p w14:paraId="3C5003A9" w14:textId="77777777" w:rsidR="000524F2" w:rsidRPr="000524F2" w:rsidRDefault="000524F2" w:rsidP="000524F2">
            <w:pPr>
              <w:jc w:val="lef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-&gt; Quicklinks  -&gt; Course Catalogue (under the headline Studies)</w:t>
            </w:r>
          </w:p>
          <w:p w14:paraId="64A9504C" w14:textId="77777777" w:rsidR="000524F2" w:rsidRPr="000524F2" w:rsidRDefault="000524F2" w:rsidP="000524F2">
            <w:pPr>
              <w:jc w:val="lef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As courses are online only shortly before start of lectures, please choose the previous WS (</w:t>
            </w:r>
            <w:r w:rsidR="0021206E">
              <w:rPr>
                <w:rFonts w:ascii="Calibri" w:eastAsia="Arial Unicode MS" w:hAnsi="Calibri" w:cs="Arial"/>
                <w:sz w:val="22"/>
                <w:szCs w:val="22"/>
              </w:rPr>
              <w:t>Winter Semester</w:t>
            </w: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) or SS (</w:t>
            </w:r>
            <w:r w:rsidR="0021206E">
              <w:rPr>
                <w:rFonts w:ascii="Calibri" w:eastAsia="Arial Unicode MS" w:hAnsi="Calibri" w:cs="Arial"/>
                <w:sz w:val="22"/>
                <w:szCs w:val="22"/>
              </w:rPr>
              <w:t>Summer Semester</w:t>
            </w: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)</w:t>
            </w:r>
          </w:p>
          <w:p w14:paraId="4E7A4EA6" w14:textId="77777777" w:rsidR="000524F2" w:rsidRPr="000524F2" w:rsidRDefault="000524F2" w:rsidP="000524F2">
            <w:pPr>
              <w:jc w:val="left"/>
              <w:rPr>
                <w:rFonts w:ascii="Calibri" w:eastAsia="Arial Unicode MS" w:hAnsi="Calibri" w:cs="Arial"/>
                <w:sz w:val="22"/>
                <w:szCs w:val="22"/>
              </w:rPr>
            </w:pP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 xml:space="preserve">Click one of the departments. For example click “Fachbereich 5 Geowissenschaften” in order to create a list of all classes offered in English in Department 5-Geosciences. </w:t>
            </w:r>
            <w:r w:rsidR="00102823">
              <w:rPr>
                <w:rFonts w:ascii="Calibri" w:eastAsia="Arial Unicode MS" w:hAnsi="Calibri" w:cs="Arial"/>
                <w:sz w:val="22"/>
                <w:szCs w:val="22"/>
              </w:rPr>
              <w:t xml:space="preserve">Attention- it may take </w:t>
            </w: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some time</w:t>
            </w:r>
            <w:r w:rsidR="00102823">
              <w:rPr>
                <w:rFonts w:ascii="Calibri" w:eastAsia="Arial Unicode MS" w:hAnsi="Calibri" w:cs="Arial"/>
                <w:sz w:val="22"/>
                <w:szCs w:val="22"/>
              </w:rPr>
              <w:t xml:space="preserve"> until you receive the result!</w:t>
            </w:r>
          </w:p>
          <w:p w14:paraId="45280461" w14:textId="77777777" w:rsidR="0020399E" w:rsidRPr="0020399E" w:rsidRDefault="000524F2" w:rsidP="000524F2">
            <w:pPr>
              <w:jc w:val="left"/>
              <w:rPr>
                <w:rFonts w:ascii="Calibri" w:hAnsi="Calibri" w:cs="Calibri"/>
                <w:color w:val="000080"/>
                <w:sz w:val="22"/>
                <w:szCs w:val="22"/>
                <w:lang w:val="en-GB"/>
              </w:rPr>
            </w:pPr>
            <w:r w:rsidRPr="000524F2">
              <w:rPr>
                <w:rFonts w:ascii="Calibri" w:eastAsia="Arial Unicode MS" w:hAnsi="Calibri" w:cs="Arial"/>
                <w:sz w:val="22"/>
                <w:szCs w:val="22"/>
              </w:rPr>
              <w:t>Alternatively you may select one concrete degree and create a list of all classes offered in English in this one degree.</w:t>
            </w:r>
          </w:p>
          <w:p w14:paraId="2B3CE16B" w14:textId="77777777" w:rsidR="000524F2" w:rsidRDefault="000524F2" w:rsidP="00282D5D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9A09A17" w14:textId="77777777" w:rsidR="00563388" w:rsidRDefault="00266299" w:rsidP="00282D5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524F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In addition to degree</w:t>
            </w:r>
            <w:r w:rsidR="008A459B" w:rsidRPr="000524F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courses</w:t>
            </w:r>
            <w:r w:rsidR="003609BD" w:rsidRPr="000524F2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in the departments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3609BD">
              <w:rPr>
                <w:rFonts w:ascii="Calibri" w:hAnsi="Calibri" w:cs="Calibri"/>
                <w:sz w:val="22"/>
                <w:szCs w:val="22"/>
              </w:rPr>
              <w:t xml:space="preserve">exchange </w:t>
            </w:r>
            <w:r w:rsidR="006C2F54" w:rsidRPr="006977A3">
              <w:rPr>
                <w:rFonts w:ascii="Calibri" w:hAnsi="Calibri" w:cs="Calibri"/>
                <w:sz w:val="22"/>
                <w:szCs w:val="22"/>
              </w:rPr>
              <w:t xml:space="preserve">students </w:t>
            </w:r>
            <w:r w:rsidR="008A459B">
              <w:rPr>
                <w:rFonts w:ascii="Calibri" w:hAnsi="Calibri" w:cs="Calibri"/>
                <w:sz w:val="22"/>
                <w:szCs w:val="22"/>
              </w:rPr>
              <w:t>may also</w:t>
            </w:r>
            <w:r w:rsidR="00352E29" w:rsidRPr="006977A3">
              <w:rPr>
                <w:rFonts w:ascii="Calibri" w:hAnsi="Calibri" w:cs="Calibri"/>
                <w:sz w:val="22"/>
                <w:szCs w:val="22"/>
              </w:rPr>
              <w:t xml:space="preserve"> choose any course </w:t>
            </w:r>
            <w:r w:rsidR="008A459B">
              <w:rPr>
                <w:rFonts w:ascii="Calibri" w:hAnsi="Calibri" w:cs="Calibri"/>
                <w:sz w:val="22"/>
                <w:szCs w:val="22"/>
              </w:rPr>
              <w:t>listed</w:t>
            </w:r>
            <w:r w:rsidR="006C2F54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09BD">
              <w:rPr>
                <w:rFonts w:ascii="Calibri" w:hAnsi="Calibri" w:cs="Calibri"/>
                <w:sz w:val="22"/>
                <w:szCs w:val="22"/>
              </w:rPr>
              <w:t xml:space="preserve">at the bottom, </w:t>
            </w:r>
            <w:r w:rsidR="00061EBA" w:rsidRPr="006977A3">
              <w:rPr>
                <w:rFonts w:ascii="Calibri" w:hAnsi="Calibri" w:cs="Calibri"/>
                <w:sz w:val="22"/>
                <w:szCs w:val="22"/>
              </w:rPr>
              <w:t>under</w:t>
            </w:r>
            <w:r w:rsidR="006C2F54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24F2">
              <w:rPr>
                <w:rFonts w:ascii="Calibri" w:hAnsi="Calibri" w:cs="Calibri"/>
                <w:sz w:val="22"/>
                <w:szCs w:val="22"/>
              </w:rPr>
              <w:t>“</w:t>
            </w:r>
            <w:r w:rsidR="006C2F54" w:rsidRPr="006977A3">
              <w:rPr>
                <w:rFonts w:ascii="Calibri" w:hAnsi="Calibri" w:cs="Calibri"/>
                <w:b/>
                <w:sz w:val="22"/>
                <w:szCs w:val="22"/>
              </w:rPr>
              <w:t>Global Education</w:t>
            </w:r>
            <w:r w:rsidR="000524F2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="006C2F54" w:rsidRPr="006977A3">
              <w:rPr>
                <w:rFonts w:ascii="Calibri" w:hAnsi="Calibri" w:cs="Calibri"/>
                <w:sz w:val="22"/>
                <w:szCs w:val="22"/>
              </w:rPr>
              <w:t xml:space="preserve">, independent of their actual field of study </w:t>
            </w:r>
            <w:r w:rsidR="00264E50" w:rsidRPr="006977A3">
              <w:rPr>
                <w:rFonts w:ascii="Calibri" w:hAnsi="Calibri" w:cs="Calibri"/>
                <w:sz w:val="22"/>
                <w:szCs w:val="22"/>
              </w:rPr>
              <w:t>(up to 15 ECTS can be obtained in Global Education)</w:t>
            </w:r>
            <w:r w:rsidR="008A459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Global Education </w:t>
            </w:r>
            <w:r w:rsidR="008A459B">
              <w:rPr>
                <w:rFonts w:ascii="Calibri" w:hAnsi="Calibri" w:cs="Calibri"/>
                <w:sz w:val="22"/>
                <w:szCs w:val="22"/>
              </w:rPr>
              <w:t>courses are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 designed </w:t>
            </w:r>
            <w:r w:rsidR="00295E87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>international exchange students who would like</w:t>
            </w:r>
            <w:r w:rsidR="00352E29" w:rsidRPr="006977A3">
              <w:rPr>
                <w:rFonts w:ascii="Calibri" w:hAnsi="Calibri" w:cs="Calibri"/>
                <w:sz w:val="22"/>
                <w:szCs w:val="22"/>
              </w:rPr>
              <w:t xml:space="preserve"> to learn </w:t>
            </w:r>
            <w:r w:rsidR="003A52D0" w:rsidRPr="006977A3">
              <w:rPr>
                <w:rFonts w:ascii="Calibri" w:hAnsi="Calibri" w:cs="Calibri"/>
                <w:sz w:val="22"/>
                <w:szCs w:val="22"/>
              </w:rPr>
              <w:t xml:space="preserve">more </w:t>
            </w:r>
            <w:r w:rsidR="00352E29" w:rsidRPr="006977A3">
              <w:rPr>
                <w:rFonts w:ascii="Calibri" w:hAnsi="Calibri" w:cs="Calibri"/>
                <w:sz w:val="22"/>
                <w:szCs w:val="22"/>
              </w:rPr>
              <w:t>about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 German culture, history, literature</w:t>
            </w:r>
            <w:r w:rsidR="00352E29" w:rsidRPr="006977A3">
              <w:rPr>
                <w:rFonts w:ascii="Calibri" w:hAnsi="Calibri" w:cs="Calibri"/>
                <w:sz w:val="22"/>
                <w:szCs w:val="22"/>
              </w:rPr>
              <w:t>, and politics</w:t>
            </w:r>
            <w:r w:rsidR="008A459B">
              <w:rPr>
                <w:rFonts w:ascii="Calibri" w:hAnsi="Calibri" w:cs="Calibri"/>
                <w:sz w:val="22"/>
                <w:szCs w:val="22"/>
              </w:rPr>
              <w:t>. The</w:t>
            </w:r>
            <w:r w:rsidR="00295E87">
              <w:rPr>
                <w:rFonts w:ascii="Calibri" w:hAnsi="Calibri" w:cs="Calibri"/>
                <w:sz w:val="22"/>
                <w:szCs w:val="22"/>
              </w:rPr>
              <w:t>se</w:t>
            </w:r>
            <w:r w:rsidR="008A459B">
              <w:rPr>
                <w:rFonts w:ascii="Calibri" w:hAnsi="Calibri" w:cs="Calibri"/>
                <w:sz w:val="22"/>
                <w:szCs w:val="22"/>
              </w:rPr>
              <w:t xml:space="preserve"> courses also provide 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>an international and intercultural perspective into the German educational system</w:t>
            </w:r>
            <w:r w:rsidR="008A459B">
              <w:rPr>
                <w:rFonts w:ascii="Calibri" w:hAnsi="Calibri" w:cs="Calibri"/>
                <w:sz w:val="22"/>
                <w:szCs w:val="22"/>
              </w:rPr>
              <w:t>, give</w:t>
            </w:r>
            <w:r w:rsidR="00352E29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an impression about the process of studying and doing research in </w:t>
            </w:r>
            <w:smartTag w:uri="urn:schemas-microsoft-com:office:smarttags" w:element="place">
              <w:smartTag w:uri="urn:schemas-microsoft-com:office:smarttags" w:element="country-region">
                <w:r w:rsidR="0091605A" w:rsidRPr="006977A3">
                  <w:rPr>
                    <w:rFonts w:ascii="Calibri" w:hAnsi="Calibri" w:cs="Calibri"/>
                    <w:sz w:val="22"/>
                    <w:szCs w:val="22"/>
                  </w:rPr>
                  <w:t>Germany</w:t>
                </w:r>
              </w:smartTag>
            </w:smartTag>
            <w:r w:rsidR="008A459B">
              <w:rPr>
                <w:rFonts w:ascii="Calibri" w:hAnsi="Calibri" w:cs="Calibri"/>
                <w:sz w:val="22"/>
                <w:szCs w:val="22"/>
              </w:rPr>
              <w:t>, and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459B">
              <w:rPr>
                <w:rFonts w:ascii="Calibri" w:hAnsi="Calibri" w:cs="Calibri"/>
                <w:sz w:val="22"/>
                <w:szCs w:val="22"/>
              </w:rPr>
              <w:t>provide</w:t>
            </w:r>
            <w:r w:rsidR="008A459B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>valuable intercultural experiences</w:t>
            </w:r>
            <w:r w:rsidR="00295E87">
              <w:rPr>
                <w:rFonts w:ascii="Calibri" w:hAnsi="Calibri" w:cs="Calibri"/>
                <w:sz w:val="22"/>
                <w:szCs w:val="22"/>
              </w:rPr>
              <w:t>.</w:t>
            </w:r>
            <w:r w:rsidR="0091605A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44447E" w14:textId="77777777" w:rsidR="005838CE" w:rsidRPr="00304C79" w:rsidRDefault="005838CE" w:rsidP="00282D5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3044AF9" w14:textId="77777777" w:rsidR="005838CE" w:rsidRDefault="005838CE" w:rsidP="005838CE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838CE">
              <w:rPr>
                <w:rFonts w:ascii="Calibri" w:hAnsi="Calibri" w:cs="Calibri"/>
                <w:sz w:val="22"/>
                <w:szCs w:val="22"/>
              </w:rPr>
              <w:t>Students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can visit the courses they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want to attend in the first two weeks of the l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ecture period. There they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get the access information to the cou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rse from each professor. But they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have to be aware of course restrictions for some courses. In general, students in the Bachelor Degree cannot attend classes from the Master Degree.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ur course catalogue (also with the information about an eventual 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 xml:space="preserve">course restriction)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can be found 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>on our homepage using the link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above.</w:t>
            </w:r>
          </w:p>
          <w:p w14:paraId="46BD0AF3" w14:textId="77777777" w:rsidR="005838CE" w:rsidRPr="005838CE" w:rsidRDefault="005838CE" w:rsidP="005838C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5D59DF1C" w14:textId="77777777" w:rsidR="005838CE" w:rsidRPr="005838CE" w:rsidRDefault="005838CE" w:rsidP="005838CE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>Please note that the course catalogue for the following term will be published only shortly before the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start of lectures. However, students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may have a look at the courses from the previous summer/winter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term since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offer will be similar.</w:t>
            </w:r>
          </w:p>
          <w:p w14:paraId="5BD11AA0" w14:textId="77777777" w:rsidR="005838CE" w:rsidRPr="005838CE" w:rsidRDefault="005838CE" w:rsidP="005838CE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If they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need to register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 courses before arrival, they may address directly to the</w:t>
            </w:r>
            <w:r w:rsidRPr="005838C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departmental cooperation coordinator.</w:t>
            </w:r>
          </w:p>
          <w:p w14:paraId="7FF743B6" w14:textId="77777777" w:rsidR="00301F20" w:rsidRPr="005838CE" w:rsidRDefault="00301F20" w:rsidP="00282D5D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BEDAA48" w14:textId="77777777" w:rsidR="007F2AC1" w:rsidRDefault="00301F20" w:rsidP="007F2AC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804AC">
              <w:rPr>
                <w:rFonts w:ascii="Calibri" w:hAnsi="Calibri" w:cs="Calibri"/>
                <w:b/>
                <w:sz w:val="22"/>
                <w:szCs w:val="22"/>
              </w:rPr>
              <w:t>Notice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7F2AC1" w:rsidRPr="007F2AC1">
              <w:rPr>
                <w:rFonts w:ascii="Calibri" w:hAnsi="Calibri" w:cs="Calibri"/>
                <w:sz w:val="22"/>
                <w:szCs w:val="22"/>
              </w:rPr>
              <w:t>General a</w:t>
            </w:r>
            <w:r w:rsidR="005659A9">
              <w:rPr>
                <w:rFonts w:ascii="Calibri" w:hAnsi="Calibri" w:cs="Calibri"/>
                <w:sz w:val="22"/>
                <w:szCs w:val="22"/>
              </w:rPr>
              <w:t>cademic advice will be provided</w:t>
            </w:r>
            <w:r w:rsidR="007F2AC1">
              <w:rPr>
                <w:rFonts w:ascii="Calibri" w:hAnsi="Calibri" w:cs="Calibri"/>
                <w:sz w:val="22"/>
                <w:szCs w:val="22"/>
              </w:rPr>
              <w:t>.</w:t>
            </w:r>
            <w:r w:rsidR="005659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4AC">
              <w:rPr>
                <w:rFonts w:ascii="Calibri" w:hAnsi="Calibri" w:cs="Calibri"/>
                <w:sz w:val="22"/>
                <w:szCs w:val="22"/>
              </w:rPr>
              <w:t xml:space="preserve">There is </w:t>
            </w:r>
            <w:r w:rsidR="000524F2">
              <w:rPr>
                <w:rFonts w:ascii="Calibri" w:hAnsi="Calibri" w:cs="Calibri"/>
                <w:sz w:val="22"/>
                <w:szCs w:val="22"/>
              </w:rPr>
              <w:t>one</w:t>
            </w:r>
            <w:r w:rsidR="00E804AC">
              <w:rPr>
                <w:rFonts w:ascii="Calibri" w:hAnsi="Calibri" w:cs="Calibri"/>
                <w:sz w:val="22"/>
                <w:szCs w:val="22"/>
              </w:rPr>
              <w:t xml:space="preserve"> main responsible </w:t>
            </w:r>
            <w:r w:rsidR="007F2AC1">
              <w:rPr>
                <w:rFonts w:ascii="Calibri" w:hAnsi="Calibri" w:cs="Calibri"/>
                <w:sz w:val="22"/>
                <w:szCs w:val="22"/>
              </w:rPr>
              <w:t>Academic A</w:t>
            </w:r>
            <w:r w:rsidR="00E804AC">
              <w:rPr>
                <w:rFonts w:ascii="Calibri" w:hAnsi="Calibri" w:cs="Calibri"/>
                <w:sz w:val="22"/>
                <w:szCs w:val="22"/>
              </w:rPr>
              <w:t>dviser for each exchange student.</w:t>
            </w:r>
            <w:r w:rsidR="007F2AC1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E804AC">
              <w:rPr>
                <w:rFonts w:ascii="Calibri" w:hAnsi="Calibri" w:cs="Calibri"/>
                <w:sz w:val="22"/>
                <w:szCs w:val="22"/>
              </w:rPr>
              <w:t xml:space="preserve"> list </w:t>
            </w:r>
            <w:r w:rsidR="007F2AC1">
              <w:rPr>
                <w:rFonts w:ascii="Calibri" w:hAnsi="Calibri" w:cs="Calibri"/>
                <w:sz w:val="22"/>
                <w:szCs w:val="22"/>
              </w:rPr>
              <w:t>including</w:t>
            </w:r>
            <w:r w:rsidR="00E804AC">
              <w:rPr>
                <w:rFonts w:ascii="Calibri" w:hAnsi="Calibri" w:cs="Calibri"/>
                <w:sz w:val="22"/>
                <w:szCs w:val="22"/>
              </w:rPr>
              <w:t xml:space="preserve"> all Departmental Coordinators</w:t>
            </w:r>
            <w:r w:rsidR="007F2AC1">
              <w:rPr>
                <w:rFonts w:ascii="Calibri" w:hAnsi="Calibri" w:cs="Calibri"/>
                <w:sz w:val="22"/>
                <w:szCs w:val="22"/>
              </w:rPr>
              <w:t>/Academic Advisers for the upcoming semester (“Contact Persons for Exchange Students at the Department”)</w:t>
            </w:r>
            <w:r w:rsidR="000524F2">
              <w:rPr>
                <w:rFonts w:ascii="Calibri" w:hAnsi="Calibri" w:cs="Calibri"/>
                <w:sz w:val="22"/>
                <w:szCs w:val="22"/>
              </w:rPr>
              <w:t xml:space="preserve"> will be</w:t>
            </w:r>
            <w:r w:rsidR="00E804AC">
              <w:rPr>
                <w:rFonts w:ascii="Calibri" w:hAnsi="Calibri" w:cs="Calibri"/>
                <w:sz w:val="22"/>
                <w:szCs w:val="22"/>
              </w:rPr>
              <w:t xml:space="preserve"> provided prior to semester by the IO. It will </w:t>
            </w:r>
            <w:r w:rsidR="007F2AC1">
              <w:rPr>
                <w:rFonts w:ascii="Calibri" w:hAnsi="Calibri" w:cs="Calibri"/>
                <w:sz w:val="22"/>
                <w:szCs w:val="22"/>
              </w:rPr>
              <w:t xml:space="preserve">be emailed </w:t>
            </w:r>
            <w:r w:rsidR="00E804AC">
              <w:rPr>
                <w:rFonts w:ascii="Calibri" w:hAnsi="Calibri" w:cs="Calibri"/>
                <w:sz w:val="22"/>
                <w:szCs w:val="22"/>
              </w:rPr>
              <w:t>to all exchange students directly</w:t>
            </w:r>
            <w:r w:rsidR="007F2AC1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7AA6E16" w14:textId="77777777" w:rsidR="007F2AC1" w:rsidRDefault="007F2AC1" w:rsidP="007F2AC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04E2B57" w14:textId="77777777" w:rsidR="007F2AC1" w:rsidRDefault="007F2AC1" w:rsidP="007F2AC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specific questions regarding courses are to be directed to each lecturer directly for the very class.</w:t>
            </w:r>
          </w:p>
          <w:p w14:paraId="31E1916E" w14:textId="77777777" w:rsidR="007F2AC1" w:rsidRDefault="007F2AC1" w:rsidP="007F2AC1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5950739" w14:textId="77777777" w:rsidR="0057516F" w:rsidRDefault="007F2AC1" w:rsidP="0057516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F2AC1">
              <w:rPr>
                <w:rFonts w:ascii="Calibri" w:hAnsi="Calibri" w:cs="Calibri"/>
                <w:b/>
                <w:sz w:val="22"/>
                <w:szCs w:val="22"/>
              </w:rPr>
              <w:t>At the end of the lecture period</w:t>
            </w:r>
            <w:r w:rsidR="00617985"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57516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7516F" w:rsidRPr="0057516F">
              <w:rPr>
                <w:rFonts w:ascii="Calibri" w:hAnsi="Calibri" w:cs="Calibri"/>
                <w:sz w:val="22"/>
                <w:szCs w:val="22"/>
              </w:rPr>
              <w:t>each</w:t>
            </w:r>
            <w:r w:rsidR="00301F20">
              <w:rPr>
                <w:rFonts w:ascii="Calibri" w:hAnsi="Calibri" w:cs="Calibri"/>
                <w:sz w:val="22"/>
                <w:szCs w:val="22"/>
              </w:rPr>
              <w:t xml:space="preserve"> student</w:t>
            </w:r>
            <w:r w:rsidR="0057516F">
              <w:rPr>
                <w:rFonts w:ascii="Calibri" w:hAnsi="Calibri" w:cs="Calibri"/>
                <w:sz w:val="22"/>
                <w:szCs w:val="22"/>
              </w:rPr>
              <w:t xml:space="preserve"> is</w:t>
            </w:r>
            <w:r w:rsidR="00301F20">
              <w:rPr>
                <w:rFonts w:ascii="Calibri" w:hAnsi="Calibri" w:cs="Calibri"/>
                <w:sz w:val="22"/>
                <w:szCs w:val="22"/>
              </w:rPr>
              <w:t xml:space="preserve"> individually responsible to receive a </w:t>
            </w:r>
            <w:r w:rsidR="00301F20" w:rsidRPr="000A42DF">
              <w:rPr>
                <w:rFonts w:ascii="Calibri" w:hAnsi="Calibri" w:cs="Calibri"/>
                <w:b/>
                <w:sz w:val="22"/>
                <w:szCs w:val="22"/>
              </w:rPr>
              <w:t>course certificate</w:t>
            </w:r>
            <w:r w:rsidR="0032478E">
              <w:rPr>
                <w:rFonts w:ascii="Calibri" w:hAnsi="Calibri" w:cs="Calibri"/>
                <w:sz w:val="22"/>
                <w:szCs w:val="22"/>
              </w:rPr>
              <w:t xml:space="preserve"> (“Schein”) from every class.</w:t>
            </w:r>
          </w:p>
          <w:p w14:paraId="3142DC84" w14:textId="77777777" w:rsidR="000A42DF" w:rsidRDefault="000A42DF" w:rsidP="0057516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D128061" w14:textId="77777777" w:rsidR="00563388" w:rsidRPr="0032478E" w:rsidRDefault="0057516F" w:rsidP="0057516F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 case students need an </w:t>
            </w:r>
            <w:r w:rsidRPr="000A42DF">
              <w:rPr>
                <w:rFonts w:ascii="Calibri" w:hAnsi="Calibri" w:cs="Calibri"/>
                <w:b/>
                <w:sz w:val="22"/>
                <w:szCs w:val="22"/>
              </w:rPr>
              <w:t>Official Transcript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Academic Records including all courses attended, students have to submit all their course certificates (“Scheine”) to their Academic Adviser. </w:t>
            </w:r>
            <w:r w:rsidR="007621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B18DE" w:rsidRPr="006977A3" w14:paraId="34B63FC8" w14:textId="77777777" w:rsidTr="00E00BFB">
        <w:trPr>
          <w:trHeight w:val="870"/>
        </w:trPr>
        <w:tc>
          <w:tcPr>
            <w:tcW w:w="2552" w:type="dxa"/>
            <w:shd w:val="clear" w:color="auto" w:fill="auto"/>
          </w:tcPr>
          <w:p w14:paraId="524DB5E8" w14:textId="77777777" w:rsidR="009B18DE" w:rsidRPr="006977A3" w:rsidRDefault="009B18DE" w:rsidP="009B18D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Numbers of </w:t>
            </w:r>
            <w:r w:rsidR="006F18AD" w:rsidRPr="006977A3">
              <w:rPr>
                <w:rFonts w:ascii="Calibri" w:hAnsi="Calibri" w:cs="Calibri"/>
                <w:b/>
                <w:sz w:val="22"/>
                <w:szCs w:val="22"/>
              </w:rPr>
              <w:t>accepted</w:t>
            </w: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0A486438" w14:textId="77777777" w:rsidR="009B18DE" w:rsidRPr="006977A3" w:rsidRDefault="009B18DE" w:rsidP="009B18DE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exchange students</w:t>
            </w:r>
          </w:p>
        </w:tc>
        <w:tc>
          <w:tcPr>
            <w:tcW w:w="7513" w:type="dxa"/>
            <w:shd w:val="clear" w:color="auto" w:fill="auto"/>
          </w:tcPr>
          <w:p w14:paraId="16397124" w14:textId="77777777" w:rsidR="009B18DE" w:rsidRPr="006977A3" w:rsidRDefault="00A955DB" w:rsidP="007532D5">
            <w:pPr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>The nu</w:t>
            </w:r>
            <w:r w:rsidR="00061EBA" w:rsidRPr="006977A3">
              <w:rPr>
                <w:rFonts w:ascii="Calibri" w:hAnsi="Calibri" w:cs="Calibri"/>
                <w:sz w:val="22"/>
                <w:szCs w:val="22"/>
              </w:rPr>
              <w:t xml:space="preserve">mber of </w:t>
            </w:r>
            <w:r w:rsidR="006F18AD" w:rsidRPr="006977A3">
              <w:rPr>
                <w:rFonts w:ascii="Calibri" w:hAnsi="Calibri" w:cs="Calibri"/>
                <w:sz w:val="22"/>
                <w:szCs w:val="22"/>
              </w:rPr>
              <w:t xml:space="preserve">accepted </w:t>
            </w:r>
            <w:r w:rsidR="00061EBA" w:rsidRPr="006977A3">
              <w:rPr>
                <w:rFonts w:ascii="Calibri" w:hAnsi="Calibri" w:cs="Calibri"/>
                <w:sz w:val="22"/>
                <w:szCs w:val="22"/>
              </w:rPr>
              <w:t>exchange students is set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by agreement</w:t>
            </w:r>
            <w:r w:rsidR="00061EBA" w:rsidRPr="006977A3">
              <w:rPr>
                <w:rFonts w:ascii="Calibri" w:hAnsi="Calibri" w:cs="Calibri"/>
                <w:sz w:val="22"/>
                <w:szCs w:val="22"/>
              </w:rPr>
              <w:t>s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between the partner universit</w:t>
            </w:r>
            <w:r w:rsidR="00061EBA" w:rsidRPr="006977A3">
              <w:rPr>
                <w:rFonts w:ascii="Calibri" w:hAnsi="Calibri" w:cs="Calibri"/>
                <w:sz w:val="22"/>
                <w:szCs w:val="22"/>
              </w:rPr>
              <w:t xml:space="preserve">y and the </w:t>
            </w:r>
            <w:smartTag w:uri="urn:schemas-microsoft-com:office:smarttags" w:element="place">
              <w:smartTag w:uri="urn:schemas-microsoft-com:office:smarttags" w:element="PlaceType">
                <w:r w:rsidR="00061EBA" w:rsidRPr="006977A3">
                  <w:rPr>
                    <w:rFonts w:ascii="Calibri" w:hAnsi="Calibri" w:cs="Calibri"/>
                    <w:sz w:val="22"/>
                    <w:szCs w:val="22"/>
                  </w:rPr>
                  <w:t>University</w:t>
                </w:r>
              </w:smartTag>
              <w:r w:rsidR="00061EBA" w:rsidRPr="006977A3">
                <w:rPr>
                  <w:rFonts w:ascii="Calibri" w:hAnsi="Calibri" w:cs="Calibri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 w:rsidR="00061EBA" w:rsidRPr="006977A3">
                  <w:rPr>
                    <w:rFonts w:ascii="Calibri" w:hAnsi="Calibri" w:cs="Calibri"/>
                    <w:sz w:val="22"/>
                    <w:szCs w:val="22"/>
                  </w:rPr>
                  <w:t>Bremen</w:t>
                </w:r>
              </w:smartTag>
            </w:smartTag>
            <w:r w:rsidR="00061EBA" w:rsidRPr="006977A3">
              <w:rPr>
                <w:rFonts w:ascii="Calibri" w:hAnsi="Calibri" w:cs="Calibri"/>
                <w:sz w:val="22"/>
                <w:szCs w:val="22"/>
              </w:rPr>
              <w:t>.</w:t>
            </w:r>
            <w:r w:rsidR="00413B6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420EE">
              <w:rPr>
                <w:rFonts w:ascii="Calibri" w:hAnsi="Calibri" w:cs="Calibri"/>
                <w:sz w:val="22"/>
                <w:szCs w:val="22"/>
              </w:rPr>
              <w:t>If a partner university would like to send more students than expected, please contact us</w:t>
            </w:r>
            <w:r w:rsidR="006F18AD" w:rsidRPr="006977A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24C87" w:rsidRPr="006977A3" w14:paraId="1AC9FB44" w14:textId="77777777" w:rsidTr="00E00BFB">
        <w:trPr>
          <w:trHeight w:val="693"/>
        </w:trPr>
        <w:tc>
          <w:tcPr>
            <w:tcW w:w="2552" w:type="dxa"/>
            <w:shd w:val="clear" w:color="auto" w:fill="auto"/>
          </w:tcPr>
          <w:p w14:paraId="4EB99CFE" w14:textId="77777777" w:rsidR="00C24C87" w:rsidRPr="006977A3" w:rsidRDefault="006F18AD" w:rsidP="00413B6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Living </w:t>
            </w:r>
            <w:r w:rsidR="00C24C87"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Expenses per </w:t>
            </w:r>
            <w:r w:rsidR="009B18DE" w:rsidRPr="006977A3">
              <w:rPr>
                <w:rFonts w:ascii="Calibri" w:hAnsi="Calibri" w:cs="Calibri"/>
                <w:b/>
                <w:sz w:val="22"/>
                <w:szCs w:val="22"/>
              </w:rPr>
              <w:t>month</w:t>
            </w:r>
          </w:p>
          <w:p w14:paraId="41C8A519" w14:textId="77777777" w:rsidR="006F18AD" w:rsidRPr="006977A3" w:rsidRDefault="006F18AD" w:rsidP="00413B65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728E57" w14:textId="77777777" w:rsidR="006F18AD" w:rsidRPr="006977A3" w:rsidRDefault="006F18AD" w:rsidP="00413B6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Information </w:t>
            </w:r>
            <w:r w:rsidR="00F420EE">
              <w:rPr>
                <w:rFonts w:ascii="Calibri" w:hAnsi="Calibri" w:cs="Calibri"/>
                <w:b/>
                <w:sz w:val="22"/>
                <w:szCs w:val="22"/>
              </w:rPr>
              <w:t xml:space="preserve">about </w:t>
            </w:r>
            <w:smartTag w:uri="urn:schemas-microsoft-com:office:smarttags" w:element="country-region">
              <w:r w:rsidRPr="006977A3">
                <w:rPr>
                  <w:rFonts w:ascii="Calibri" w:hAnsi="Calibri" w:cs="Calibri"/>
                  <w:b/>
                  <w:sz w:val="22"/>
                  <w:szCs w:val="22"/>
                </w:rPr>
                <w:t>German</w:t>
              </w:r>
              <w:r w:rsidR="00F420EE">
                <w:rPr>
                  <w:rFonts w:ascii="Calibri" w:hAnsi="Calibri" w:cs="Calibri"/>
                  <w:b/>
                  <w:sz w:val="22"/>
                  <w:szCs w:val="22"/>
                </w:rPr>
                <w:t>y</w:t>
              </w:r>
            </w:smartTag>
            <w:r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State">
                <w:r w:rsidRPr="006977A3">
                  <w:rPr>
                    <w:rFonts w:ascii="Calibri" w:hAnsi="Calibri" w:cs="Calibri"/>
                    <w:b/>
                    <w:sz w:val="22"/>
                    <w:szCs w:val="22"/>
                  </w:rPr>
                  <w:t>Bremen</w:t>
                </w:r>
              </w:smartTag>
            </w:smartTag>
          </w:p>
        </w:tc>
        <w:tc>
          <w:tcPr>
            <w:tcW w:w="7513" w:type="dxa"/>
            <w:shd w:val="clear" w:color="auto" w:fill="auto"/>
          </w:tcPr>
          <w:p w14:paraId="4ACB8CC7" w14:textId="77777777" w:rsidR="005E15EC" w:rsidRDefault="00A70EAD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C118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Living costs in Bremen </w:t>
            </w:r>
            <w:r w:rsidR="00295E87" w:rsidRPr="005C118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are </w:t>
            </w:r>
            <w:r w:rsidR="004B14B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approximately </w:t>
            </w:r>
            <w:r w:rsidR="0032478E">
              <w:rPr>
                <w:rFonts w:ascii="Calibri" w:hAnsi="Calibri" w:cs="Calibri"/>
                <w:sz w:val="22"/>
                <w:szCs w:val="22"/>
                <w:lang w:val="en-GB"/>
              </w:rPr>
              <w:t>9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50612B" w:rsidRPr="006977A3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50374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-1000</w:t>
            </w:r>
            <w:r w:rsidR="005C118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03748">
              <w:rPr>
                <w:rFonts w:ascii="Calibri" w:hAnsi="Calibri" w:cs="Calibri"/>
                <w:sz w:val="22"/>
                <w:szCs w:val="22"/>
                <w:lang w:val="en-GB"/>
              </w:rPr>
              <w:t>€</w:t>
            </w:r>
            <w:r w:rsidR="0050612B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2684A">
              <w:rPr>
                <w:rFonts w:ascii="Calibri" w:hAnsi="Calibri" w:cs="Calibri"/>
                <w:sz w:val="22"/>
                <w:szCs w:val="22"/>
                <w:lang w:val="en-GB"/>
              </w:rPr>
              <w:t>per month</w:t>
            </w:r>
            <w:r w:rsidR="000B047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7532D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B0473">
              <w:rPr>
                <w:rFonts w:ascii="Calibri" w:hAnsi="Calibri" w:cs="Calibri"/>
                <w:sz w:val="22"/>
                <w:szCs w:val="22"/>
                <w:lang w:val="en-GB"/>
              </w:rPr>
              <w:t>This calculation is based on</w:t>
            </w:r>
            <w:r w:rsidR="00B2684A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7DE47AB7" w14:textId="77777777" w:rsidR="00B2684A" w:rsidRDefault="00B2684A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sym w:font="Symbol" w:char="F0B7"/>
            </w:r>
            <w:r w:rsidR="0032478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Housing approx. 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35</w:t>
            </w:r>
            <w:r w:rsidR="005C118B">
              <w:rPr>
                <w:rFonts w:ascii="Calibri" w:hAnsi="Calibri" w:cs="Calibri"/>
                <w:sz w:val="22"/>
                <w:szCs w:val="22"/>
                <w:lang w:val="en-GB"/>
              </w:rPr>
              <w:t>0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-</w:t>
            </w:r>
            <w:r w:rsidR="0032478E">
              <w:rPr>
                <w:rFonts w:ascii="Calibri" w:hAnsi="Calibri" w:cs="Calibri"/>
                <w:sz w:val="22"/>
                <w:szCs w:val="22"/>
                <w:lang w:val="en-GB"/>
              </w:rPr>
              <w:t>4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50€</w:t>
            </w:r>
            <w:r w:rsidR="000B047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per month</w:t>
            </w:r>
          </w:p>
          <w:p w14:paraId="4144C92C" w14:textId="77777777" w:rsidR="00B2684A" w:rsidRDefault="00B2684A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sym w:font="Symbol" w:char="F0B7"/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Food and groceries approx. 2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0€</w:t>
            </w:r>
            <w:r w:rsidR="000B047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per month</w:t>
            </w:r>
          </w:p>
          <w:p w14:paraId="06E67F38" w14:textId="77777777" w:rsidR="005C118B" w:rsidRPr="005C118B" w:rsidRDefault="005C118B" w:rsidP="005C118B">
            <w:pPr>
              <w:pStyle w:val="af0"/>
              <w:numPr>
                <w:ilvl w:val="0"/>
                <w:numId w:val="20"/>
              </w:numPr>
              <w:ind w:left="318" w:hanging="284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Health </w:t>
            </w:r>
            <w:r w:rsidRPr="005C118B">
              <w:rPr>
                <w:rFonts w:ascii="Calibri" w:hAnsi="Calibri" w:cs="Calibri"/>
                <w:sz w:val="22"/>
                <w:szCs w:val="22"/>
                <w:lang w:val="en-GB"/>
              </w:rPr>
              <w:t>Insurance about 100€ per month</w:t>
            </w:r>
          </w:p>
          <w:p w14:paraId="53AB3FD7" w14:textId="77777777" w:rsidR="005C118B" w:rsidRDefault="00B2684A" w:rsidP="005C118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sym w:font="Symbol" w:char="F0B7"/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Books (depending on classes and degree) approx. 100€ per term</w:t>
            </w:r>
          </w:p>
          <w:p w14:paraId="6BBCF34B" w14:textId="77777777" w:rsidR="000B0473" w:rsidRDefault="000B0473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sym w:font="Symbol" w:char="F0B7"/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Seme</w:t>
            </w:r>
            <w:r w:rsidR="00D0327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ster </w:t>
            </w:r>
            <w:r w:rsidR="005A015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contribution of approx. </w:t>
            </w:r>
            <w:r w:rsidR="00CE4DBA">
              <w:rPr>
                <w:rFonts w:ascii="Calibri" w:hAnsi="Calibri" w:cs="Calibri"/>
                <w:sz w:val="22"/>
                <w:szCs w:val="22"/>
                <w:lang w:val="en-GB"/>
              </w:rPr>
              <w:t>3</w:t>
            </w:r>
            <w:r w:rsidR="009D3975">
              <w:rPr>
                <w:rFonts w:ascii="Calibri" w:hAnsi="Calibri" w:cs="Calibri"/>
                <w:sz w:val="22"/>
                <w:szCs w:val="22"/>
                <w:lang w:val="en-GB"/>
              </w:rPr>
              <w:t>8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0€ (for public transportation etc.)</w:t>
            </w:r>
            <w:r w:rsidR="005C118B">
              <w:rPr>
                <w:rFonts w:ascii="Calibri" w:hAnsi="Calibri" w:cs="Calibri"/>
                <w:sz w:val="22"/>
                <w:szCs w:val="22"/>
                <w:lang w:val="en-GB"/>
              </w:rPr>
              <w:t>per term</w:t>
            </w:r>
          </w:p>
          <w:p w14:paraId="4ACE7C6E" w14:textId="77777777" w:rsidR="00CE4DBA" w:rsidRPr="005C118B" w:rsidRDefault="000B0473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sym w:font="Symbol" w:char="F0B7"/>
            </w:r>
            <w:r w:rsidR="00573A0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5C118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note that all information is based on a general estimation and that the </w:t>
            </w:r>
          </w:p>
          <w:p w14:paraId="6E886F49" w14:textId="77777777" w:rsidR="005F7F71" w:rsidRPr="005C118B" w:rsidRDefault="000B0473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C118B">
              <w:rPr>
                <w:rFonts w:ascii="Calibri" w:hAnsi="Calibri" w:cs="Calibri"/>
                <w:sz w:val="22"/>
                <w:szCs w:val="22"/>
                <w:lang w:val="en-GB"/>
              </w:rPr>
              <w:t>personal costs vary depending on the individual situation of the student!</w:t>
            </w:r>
          </w:p>
          <w:p w14:paraId="03222FDF" w14:textId="77777777" w:rsidR="000B0473" w:rsidRPr="005C118B" w:rsidRDefault="000B0473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193244D" w14:textId="77777777" w:rsidR="0050612B" w:rsidRPr="005C118B" w:rsidRDefault="00E15FCC" w:rsidP="003E4517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5C118B">
              <w:rPr>
                <w:rFonts w:ascii="Calibri" w:hAnsi="Calibri" w:cs="Calibri"/>
                <w:sz w:val="22"/>
                <w:szCs w:val="22"/>
                <w:lang w:val="en-GB"/>
              </w:rPr>
              <w:t>O</w:t>
            </w:r>
            <w:r w:rsidR="0050612B" w:rsidRPr="005C118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ther useful information </w:t>
            </w:r>
            <w:r w:rsidR="00F420EE" w:rsidRPr="005C118B">
              <w:rPr>
                <w:rFonts w:ascii="Calibri" w:hAnsi="Calibri" w:cs="Calibri"/>
                <w:sz w:val="22"/>
                <w:szCs w:val="22"/>
                <w:lang w:val="en-GB"/>
              </w:rPr>
              <w:t>can be found here</w:t>
            </w:r>
            <w:r w:rsidR="0050612B" w:rsidRPr="005C118B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14E470D9" w14:textId="77777777" w:rsidR="003C2DF9" w:rsidRPr="005C118B" w:rsidRDefault="00492C95" w:rsidP="003C2DF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19" w:history="1">
              <w:r w:rsidR="009D3975" w:rsidRPr="00575987">
                <w:rPr>
                  <w:rStyle w:val="a8"/>
                  <w:rFonts w:ascii="Calibri" w:hAnsi="Calibri" w:cs="Calibri"/>
                  <w:lang w:val="en-GB"/>
                </w:rPr>
                <w:t>https://www.uni-bremen.de/en/studies/all-about-studying.html</w:t>
              </w:r>
            </w:hyperlink>
            <w:r w:rsidR="009D3975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C24C87" w:rsidRPr="006977A3" w14:paraId="1ED7CF0A" w14:textId="77777777" w:rsidTr="00413B65">
        <w:trPr>
          <w:trHeight w:val="834"/>
        </w:trPr>
        <w:tc>
          <w:tcPr>
            <w:tcW w:w="2552" w:type="dxa"/>
            <w:shd w:val="clear" w:color="auto" w:fill="auto"/>
          </w:tcPr>
          <w:p w14:paraId="51B92FA7" w14:textId="77777777" w:rsidR="00C24C87" w:rsidRPr="006977A3" w:rsidRDefault="007E112B" w:rsidP="003E451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Accommodation</w:t>
            </w:r>
          </w:p>
        </w:tc>
        <w:tc>
          <w:tcPr>
            <w:tcW w:w="7513" w:type="dxa"/>
            <w:shd w:val="clear" w:color="auto" w:fill="auto"/>
          </w:tcPr>
          <w:p w14:paraId="4865EC3D" w14:textId="77777777" w:rsidR="00407EA9" w:rsidRPr="006977A3" w:rsidRDefault="00290E17" w:rsidP="00407EA9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Accommodation for exchange students can be </w:t>
            </w:r>
            <w:r w:rsidR="00F420EE">
              <w:rPr>
                <w:rFonts w:ascii="Calibri" w:hAnsi="Calibri" w:cs="Calibri"/>
                <w:sz w:val="22"/>
                <w:szCs w:val="22"/>
                <w:lang w:val="en-GB"/>
              </w:rPr>
              <w:t>arranged through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International Office</w:t>
            </w:r>
            <w:r w:rsidR="005D0494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Accommodation Service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5F4C7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(residences/private accommodation)</w:t>
            </w:r>
            <w:r w:rsidR="004E6C7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 </w:t>
            </w:r>
            <w:r w:rsidR="00F420EE">
              <w:rPr>
                <w:rFonts w:ascii="Calibri" w:hAnsi="Calibri" w:cs="Calibri"/>
                <w:sz w:val="22"/>
                <w:szCs w:val="22"/>
                <w:lang w:val="en-GB"/>
              </w:rPr>
              <w:t>most</w:t>
            </w:r>
            <w:r w:rsidR="00F420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case</w:t>
            </w:r>
            <w:r w:rsidR="00F420EE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420EE">
              <w:rPr>
                <w:rFonts w:ascii="Calibri" w:hAnsi="Calibri" w:cs="Calibri"/>
                <w:sz w:val="22"/>
                <w:szCs w:val="22"/>
                <w:lang w:val="en-GB"/>
              </w:rPr>
              <w:t>students</w:t>
            </w:r>
            <w:r w:rsidR="00F420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would live in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 furnished room</w:t>
            </w:r>
            <w:r w:rsidR="00F420E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on campus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Students should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expect to share </w:t>
            </w:r>
            <w:r w:rsidR="0098674A" w:rsidRPr="006977A3">
              <w:rPr>
                <w:rFonts w:ascii="Calibri" w:hAnsi="Calibri" w:cs="Calibri"/>
                <w:sz w:val="22"/>
                <w:szCs w:val="22"/>
                <w:lang w:val="en-GB"/>
              </w:rPr>
              <w:t>a</w:t>
            </w:r>
            <w:r w:rsidR="00407EA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bathroom/</w:t>
            </w:r>
            <w:r w:rsidR="00A70EA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kitchen with others.</w:t>
            </w:r>
          </w:p>
          <w:p w14:paraId="0924C072" w14:textId="77777777" w:rsidR="00A70EAD" w:rsidRPr="006977A3" w:rsidRDefault="0098674A" w:rsidP="00A74EF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For this option, students need to check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“Yes, I need accommodation” when </w:t>
            </w:r>
            <w:r w:rsidR="00A70EA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they fill in the online application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="005F4C7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They</w:t>
            </w:r>
            <w:r w:rsidR="00A70EA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receive </w:t>
            </w:r>
            <w:r w:rsidR="008561E5">
              <w:rPr>
                <w:rFonts w:ascii="Calibri" w:hAnsi="Calibri" w:cs="Calibri"/>
                <w:sz w:val="22"/>
                <w:szCs w:val="22"/>
                <w:lang w:val="en-GB"/>
              </w:rPr>
              <w:t>one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accommodat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ion proposal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by email</w:t>
            </w:r>
            <w:r w:rsidR="004D56FD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61F7988C" w14:textId="77777777" w:rsidR="00A74EFD" w:rsidRPr="006977A3" w:rsidRDefault="00A74EFD" w:rsidP="00A74EFD">
            <w:pPr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Email: </w:t>
            </w:r>
            <w:r w:rsidRPr="008561E5">
              <w:rPr>
                <w:rFonts w:ascii="Calibri" w:hAnsi="Calibri" w:cs="Calibri"/>
                <w:sz w:val="22"/>
                <w:szCs w:val="22"/>
                <w:lang w:val="en-GB"/>
              </w:rPr>
              <w:t>accomm@uni-bremen.de</w:t>
            </w:r>
          </w:p>
          <w:p w14:paraId="72A42978" w14:textId="77777777" w:rsidR="00C24C87" w:rsidRPr="006977A3" w:rsidRDefault="00A70EAD" w:rsidP="00C45B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Rental contracts usually start on the first day of a month, 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e.g. October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1</w:t>
            </w:r>
            <w:r w:rsidRPr="006977A3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st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or April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1</w:t>
            </w:r>
            <w:r w:rsidRPr="006977A3">
              <w:rPr>
                <w:rFonts w:ascii="Calibri" w:hAnsi="Calibri" w:cs="Calibri"/>
                <w:sz w:val="22"/>
                <w:szCs w:val="22"/>
                <w:vertAlign w:val="superscript"/>
                <w:lang w:val="en-GB"/>
              </w:rPr>
              <w:t>st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Students, who arrive earlier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may have to find interim accommodation. Should </w:t>
            </w:r>
            <w:r w:rsidR="00BB1232"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they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arrive significantly later, </w:t>
            </w:r>
            <w:r w:rsidR="008E5929">
              <w:rPr>
                <w:rFonts w:ascii="Calibri" w:hAnsi="Calibri" w:cs="Calibri"/>
                <w:sz w:val="22"/>
                <w:szCs w:val="22"/>
                <w:lang w:val="en-GB"/>
              </w:rPr>
              <w:t>they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may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still </w:t>
            </w:r>
            <w:r w:rsidR="00A74EFD" w:rsidRPr="006977A3">
              <w:rPr>
                <w:rFonts w:ascii="Calibri" w:hAnsi="Calibri" w:cs="Calibri"/>
                <w:sz w:val="22"/>
                <w:szCs w:val="22"/>
                <w:lang w:val="en-GB"/>
              </w:rPr>
              <w:t>have to pay rent for the full month.</w:t>
            </w:r>
            <w:r w:rsidR="00781C8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Students should also check the exact terms of the contract ending their lease, also here sometimes the “full month” period applies, if not explicitly stated otherwise.</w:t>
            </w:r>
          </w:p>
        </w:tc>
      </w:tr>
      <w:tr w:rsidR="00786814" w:rsidRPr="006977A3" w14:paraId="61069AB8" w14:textId="77777777" w:rsidTr="00E00BFB">
        <w:trPr>
          <w:trHeight w:val="1246"/>
        </w:trPr>
        <w:tc>
          <w:tcPr>
            <w:tcW w:w="2552" w:type="dxa"/>
            <w:shd w:val="clear" w:color="auto" w:fill="auto"/>
          </w:tcPr>
          <w:p w14:paraId="582E8295" w14:textId="77777777" w:rsidR="00786814" w:rsidRDefault="0053359C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More information about</w:t>
            </w:r>
            <w:r w:rsidR="004E6C72"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our</w:t>
            </w:r>
            <w:r w:rsidR="00786814"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institution:</w:t>
            </w:r>
          </w:p>
          <w:p w14:paraId="0B5460B4" w14:textId="77777777" w:rsidR="001D655B" w:rsidRDefault="001D655B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F0E9350" w14:textId="77777777" w:rsidR="001D655B" w:rsidRDefault="001D655B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362733" w14:textId="77777777" w:rsidR="001D655B" w:rsidRDefault="001D655B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18A9FC7" w14:textId="77777777" w:rsidR="001D655B" w:rsidRDefault="001D655B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205D61" w14:textId="77777777" w:rsidR="001D655B" w:rsidRPr="006977A3" w:rsidRDefault="001D655B" w:rsidP="00781C8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Emergency information</w:t>
            </w:r>
            <w:r w:rsidR="006D4B36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AAAFBAD" w14:textId="77777777" w:rsidR="00786814" w:rsidRPr="006977A3" w:rsidRDefault="00786814" w:rsidP="005721E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C85E07B" w14:textId="77777777" w:rsidR="00A70EAD" w:rsidRPr="006977A3" w:rsidRDefault="00846A4D" w:rsidP="00413B6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977A3">
              <w:rPr>
                <w:rFonts w:ascii="Calibri" w:hAnsi="Calibri" w:cs="Calibri"/>
                <w:sz w:val="22"/>
                <w:szCs w:val="22"/>
              </w:rPr>
              <w:t>Detailed information can be found under</w:t>
            </w:r>
            <w:r w:rsidR="00AE3A9A" w:rsidRPr="006977A3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701B736" w14:textId="77777777" w:rsidR="003C2DF9" w:rsidRPr="003C2DF9" w:rsidRDefault="00492C95" w:rsidP="00413B65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3C2DF9" w:rsidRPr="003C2DF9">
                <w:rPr>
                  <w:rStyle w:val="a8"/>
                  <w:rFonts w:asciiTheme="minorHAnsi" w:hAnsiTheme="minorHAnsi"/>
                  <w:sz w:val="22"/>
                  <w:szCs w:val="22"/>
                </w:rPr>
                <w:t>https://www.uni-bremen.de/en/university/profile.html</w:t>
              </w:r>
            </w:hyperlink>
          </w:p>
          <w:p w14:paraId="37DE5501" w14:textId="77777777" w:rsidR="000E53C9" w:rsidRPr="002A3715" w:rsidRDefault="000E53C9" w:rsidP="00413B6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676FDEA7" w14:textId="77777777" w:rsidR="00786814" w:rsidRDefault="008E5929" w:rsidP="008E59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General information</w:t>
            </w:r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70EAD" w:rsidRPr="006977A3">
              <w:rPr>
                <w:rFonts w:ascii="Calibri" w:hAnsi="Calibri" w:cs="Calibri"/>
                <w:sz w:val="22"/>
                <w:szCs w:val="22"/>
              </w:rPr>
              <w:t>about</w:t>
            </w:r>
            <w:r w:rsidR="00BA711E"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studying at </w:t>
            </w:r>
            <w:r w:rsidR="00781C8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="00781C8D">
                  <w:rPr>
                    <w:rFonts w:ascii="Calibri" w:hAnsi="Calibri" w:cs="Calibri"/>
                    <w:sz w:val="22"/>
                    <w:szCs w:val="22"/>
                  </w:rPr>
                  <w:t>University</w:t>
                </w:r>
              </w:smartTag>
              <w:r w:rsidR="00781C8D">
                <w:rPr>
                  <w:rFonts w:ascii="Calibri" w:hAnsi="Calibri" w:cs="Calibri"/>
                  <w:sz w:val="22"/>
                  <w:szCs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Calibri" w:hAnsi="Calibri" w:cs="Calibri"/>
                    <w:sz w:val="22"/>
                    <w:szCs w:val="22"/>
                  </w:rPr>
                  <w:t>Bremen</w:t>
                </w:r>
              </w:smartTag>
            </w:smartTag>
            <w:r w:rsidRPr="006977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A59A5" w:rsidRPr="006977A3">
              <w:rPr>
                <w:rFonts w:ascii="Calibri" w:hAnsi="Calibri" w:cs="Calibri"/>
                <w:sz w:val="22"/>
                <w:szCs w:val="22"/>
              </w:rPr>
              <w:t>(before, during</w:t>
            </w:r>
            <w:r w:rsidR="0053359C">
              <w:rPr>
                <w:rFonts w:ascii="Calibri" w:hAnsi="Calibri" w:cs="Calibri"/>
                <w:sz w:val="22"/>
                <w:szCs w:val="22"/>
              </w:rPr>
              <w:t>,</w:t>
            </w:r>
            <w:r w:rsidR="00AA59A5" w:rsidRPr="006977A3">
              <w:rPr>
                <w:rFonts w:ascii="Calibri" w:hAnsi="Calibri" w:cs="Calibri"/>
                <w:sz w:val="22"/>
                <w:szCs w:val="22"/>
              </w:rPr>
              <w:t xml:space="preserve"> and after)</w:t>
            </w:r>
            <w:r w:rsidR="00846A4D" w:rsidRPr="006977A3">
              <w:rPr>
                <w:rFonts w:ascii="Calibri" w:hAnsi="Calibri" w:cs="Calibri"/>
                <w:sz w:val="22"/>
                <w:szCs w:val="22"/>
              </w:rPr>
              <w:t>:</w:t>
            </w:r>
            <w:r w:rsidR="00781C8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21" w:history="1">
              <w:r w:rsidR="00EC62C3" w:rsidRPr="00A4126B">
                <w:rPr>
                  <w:rStyle w:val="a8"/>
                  <w:rFonts w:ascii="Calibri" w:hAnsi="Calibri" w:cs="Calibri"/>
                  <w:sz w:val="22"/>
                  <w:szCs w:val="22"/>
                </w:rPr>
                <w:t>http://www.uni-bremen.de/en/studies.html</w:t>
              </w:r>
            </w:hyperlink>
            <w:r w:rsidR="00EC62C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9BD9DF6" w14:textId="77777777" w:rsidR="001D655B" w:rsidRDefault="001D655B" w:rsidP="008E59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0A61B26C" w14:textId="77777777" w:rsidR="001D655B" w:rsidRPr="00EC62C3" w:rsidRDefault="00492C95" w:rsidP="008E5929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hyperlink r:id="rId22" w:history="1">
              <w:r w:rsidR="001D655B" w:rsidRPr="00B23FA7">
                <w:rPr>
                  <w:rStyle w:val="a8"/>
                  <w:rFonts w:ascii="Calibri" w:hAnsi="Calibri" w:cs="Calibri"/>
                  <w:sz w:val="22"/>
                  <w:szCs w:val="22"/>
                </w:rPr>
                <w:t>https://www.uni-bremen.de/en/emergency/</w:t>
              </w:r>
            </w:hyperlink>
            <w:r w:rsidR="001D655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56A7B9B" w14:textId="77777777" w:rsidR="00C23FAD" w:rsidRPr="006977A3" w:rsidRDefault="00C23FAD" w:rsidP="00C23FAD">
      <w:pPr>
        <w:ind w:left="-851"/>
        <w:rPr>
          <w:rFonts w:ascii="Calibri" w:hAnsi="Calibri" w:cs="Calibri"/>
          <w:sz w:val="22"/>
          <w:szCs w:val="22"/>
        </w:rPr>
      </w:pPr>
    </w:p>
    <w:p w14:paraId="7114BF53" w14:textId="77777777" w:rsidR="00E34521" w:rsidRPr="006977A3" w:rsidRDefault="00E34521" w:rsidP="00C23FAD">
      <w:pPr>
        <w:ind w:left="-851"/>
        <w:rPr>
          <w:rFonts w:ascii="Calibri" w:hAnsi="Calibri" w:cs="Calibri"/>
          <w:b/>
          <w:sz w:val="22"/>
          <w:szCs w:val="22"/>
          <w:u w:val="single"/>
        </w:rPr>
      </w:pPr>
      <w:r w:rsidRPr="006977A3">
        <w:rPr>
          <w:rFonts w:ascii="Calibri" w:hAnsi="Calibri" w:cs="Calibri"/>
          <w:b/>
          <w:sz w:val="22"/>
          <w:szCs w:val="22"/>
          <w:u w:val="single"/>
        </w:rPr>
        <w:t>Additional Information: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621"/>
      </w:tblGrid>
      <w:tr w:rsidR="00E34521" w:rsidRPr="006977A3" w14:paraId="3C2BA0DF" w14:textId="77777777" w:rsidTr="0089064C">
        <w:tc>
          <w:tcPr>
            <w:tcW w:w="2552" w:type="dxa"/>
            <w:shd w:val="clear" w:color="auto" w:fill="auto"/>
          </w:tcPr>
          <w:p w14:paraId="43FCC112" w14:textId="77777777" w:rsidR="00E34521" w:rsidRPr="006977A3" w:rsidRDefault="00D21C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Orientation Week</w:t>
            </w:r>
          </w:p>
        </w:tc>
        <w:tc>
          <w:tcPr>
            <w:tcW w:w="7621" w:type="dxa"/>
            <w:shd w:val="clear" w:color="auto" w:fill="auto"/>
          </w:tcPr>
          <w:p w14:paraId="5287BB5C" w14:textId="77777777" w:rsidR="00843E2D" w:rsidRPr="00843E2D" w:rsidRDefault="00D21C03" w:rsidP="00DA78ED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</w:pPr>
            <w:r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The International Office offers exchange students from </w:t>
            </w:r>
            <w:r w:rsidR="00197F7E"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our </w:t>
            </w:r>
            <w:r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partner universities an orientation </w:t>
            </w:r>
            <w:r w:rsidR="0090035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week (O-week) </w:t>
            </w:r>
            <w:r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to help newly</w:t>
            </w:r>
            <w:r w:rsidR="0053359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</w:t>
            </w:r>
            <w:r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arrived students find their way around the </w:t>
            </w:r>
            <w:r w:rsidR="00197F7E"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city</w:t>
            </w:r>
            <w:r w:rsidR="00F604F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and campus. </w:t>
            </w:r>
            <w:r w:rsidR="00DA78E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The</w:t>
            </w:r>
            <w:r w:rsidR="00DA78ED" w:rsidRPr="007971BD">
              <w:t xml:space="preserve"> </w:t>
            </w:r>
            <w:r w:rsidR="00DA78E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O-week including language course starts usually</w:t>
            </w:r>
            <w:r w:rsidR="005B1996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</w:t>
            </w:r>
            <w:r w:rsidR="007971B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~</w:t>
            </w:r>
            <w:r w:rsidR="005B1996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1 week </w:t>
            </w:r>
            <w:r w:rsidR="007971B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(Summer S</w:t>
            </w:r>
            <w:r w:rsidR="005B1996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emester</w:t>
            </w:r>
            <w:r w:rsidR="007971B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) to ~</w:t>
            </w:r>
            <w:r w:rsidR="005B1996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3</w:t>
            </w:r>
            <w:r w:rsidR="00DA78E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weeks</w:t>
            </w:r>
            <w:r w:rsidR="007971B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(W</w:t>
            </w:r>
            <w:r w:rsidR="005B1996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inter</w:t>
            </w:r>
            <w:r w:rsidR="007971B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Semester)</w:t>
            </w:r>
            <w:r w:rsidR="00DA78ED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prior to start of lecture period</w:t>
            </w:r>
            <w:r w:rsidR="00F36E9F" w:rsidRPr="007971B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.</w:t>
            </w:r>
            <w:r w:rsidR="004912E5"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Details will be sen</w:t>
            </w:r>
            <w:r w:rsidR="00CF5E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>t</w:t>
            </w:r>
            <w:r w:rsidR="004912E5" w:rsidRPr="006977A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to students after nomination.</w:t>
            </w:r>
            <w:r w:rsidR="00843E2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de-DE"/>
              </w:rPr>
              <w:t xml:space="preserve"> You can already find the dates of the orientation week and the academic calendar on the website of the Newcomer Service: </w:t>
            </w:r>
            <w:r w:rsidR="0020648F" w:rsidRPr="0020648F">
              <w:rPr>
                <w:rStyle w:val="a8"/>
                <w:rFonts w:ascii="Calibri" w:eastAsia="Times New Roman" w:hAnsi="Calibri" w:cs="Calibri"/>
                <w:kern w:val="0"/>
                <w:sz w:val="22"/>
                <w:szCs w:val="22"/>
                <w:lang w:val="en-GB" w:eastAsia="de-DE"/>
              </w:rPr>
              <w:t>https://www.uni-bremen.de/en/studies/starting-your-studies/offers-for-international-students/newcomer-service-for-exchange-students/academic-calendar/#c41490</w:t>
            </w:r>
          </w:p>
        </w:tc>
      </w:tr>
      <w:tr w:rsidR="00E34521" w:rsidRPr="006977A3" w14:paraId="745D67BB" w14:textId="77777777" w:rsidTr="0089064C">
        <w:tc>
          <w:tcPr>
            <w:tcW w:w="2552" w:type="dxa"/>
            <w:shd w:val="clear" w:color="auto" w:fill="auto"/>
          </w:tcPr>
          <w:p w14:paraId="70C76CCA" w14:textId="77777777" w:rsidR="00E34521" w:rsidRPr="006977A3" w:rsidRDefault="00BF58C1" w:rsidP="00282D5D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Residence Permit Requirements</w:t>
            </w:r>
          </w:p>
        </w:tc>
        <w:tc>
          <w:tcPr>
            <w:tcW w:w="7621" w:type="dxa"/>
            <w:shd w:val="clear" w:color="auto" w:fill="auto"/>
          </w:tcPr>
          <w:p w14:paraId="2DA58329" w14:textId="77777777" w:rsidR="00BF58C1" w:rsidRPr="00E23704" w:rsidRDefault="00BF58C1" w:rsidP="00282D5D">
            <w:pPr>
              <w:pStyle w:val="5"/>
              <w:spacing w:line="240" w:lineRule="auto"/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val="en-GB"/>
              </w:rPr>
            </w:pPr>
            <w:r w:rsidRPr="00E23704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val="en-GB"/>
              </w:rPr>
              <w:t xml:space="preserve">Registration at the official registration office of </w:t>
            </w:r>
            <w:smartTag w:uri="urn:schemas-microsoft-com:office:smarttags" w:element="State">
              <w:smartTag w:uri="urn:schemas-microsoft-com:office:smarttags" w:element="place">
                <w:r w:rsidRPr="00E23704">
                  <w:rPr>
                    <w:rFonts w:ascii="Calibri" w:eastAsia="Times New Roman" w:hAnsi="Calibri" w:cs="Calibri"/>
                    <w:i w:val="0"/>
                    <w:iCs w:val="0"/>
                    <w:sz w:val="22"/>
                    <w:szCs w:val="22"/>
                    <w:lang w:val="en-GB"/>
                  </w:rPr>
                  <w:t>Bremen</w:t>
                </w:r>
              </w:smartTag>
            </w:smartTag>
            <w:r w:rsidR="00E15FCC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val="en-GB"/>
              </w:rPr>
              <w:t xml:space="preserve"> (EU-Citizens)</w:t>
            </w:r>
            <w:r w:rsidR="0080045A" w:rsidRPr="00E23704">
              <w:rPr>
                <w:rFonts w:ascii="Calibri" w:eastAsia="Times New Roman" w:hAnsi="Calibri" w:cs="Calibri"/>
                <w:i w:val="0"/>
                <w:iCs w:val="0"/>
                <w:sz w:val="22"/>
                <w:szCs w:val="22"/>
                <w:lang w:val="en-GB"/>
              </w:rPr>
              <w:t>:</w:t>
            </w:r>
          </w:p>
          <w:p w14:paraId="41A58673" w14:textId="77777777" w:rsidR="00BF58C1" w:rsidRPr="006977A3" w:rsidRDefault="00BF58C1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Everyone who resides in </w:t>
            </w:r>
            <w:smartTag w:uri="urn:schemas-microsoft-com:office:smarttags" w:element="place">
              <w:smartTag w:uri="urn:schemas-microsoft-com:office:smarttags" w:element="country-region">
                <w:r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Germany</w:t>
                </w:r>
              </w:smartTag>
            </w:smartTag>
            <w:r w:rsidR="00846A4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needs to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be </w:t>
            </w:r>
            <w:r w:rsidR="00CF5E48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officially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registered. </w:t>
            </w:r>
          </w:p>
          <w:p w14:paraId="0623B95B" w14:textId="77777777" w:rsidR="00BF58C1" w:rsidRPr="006977A3" w:rsidRDefault="00512A86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It 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must be done </w:t>
            </w:r>
            <w:r w:rsidR="00BF58C1" w:rsidRPr="006977A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within one we</w:t>
            </w:r>
            <w:r w:rsidRPr="006977A3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 xml:space="preserve">ek of moving </w:t>
            </w:r>
            <w:r w:rsidR="00CF5E48">
              <w:rPr>
                <w:rFonts w:ascii="Calibri" w:hAnsi="Calibri" w:cs="Calibri"/>
                <w:sz w:val="22"/>
                <w:szCs w:val="22"/>
                <w:u w:val="single"/>
                <w:lang w:val="en-GB"/>
              </w:rPr>
              <w:t>to your new address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900352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In order to register, 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 will need the following documents: </w:t>
            </w:r>
          </w:p>
          <w:p w14:paraId="238A87CA" w14:textId="77777777" w:rsidR="00BF58C1" w:rsidRDefault="00BF58C1" w:rsidP="00900352">
            <w:pPr>
              <w:widowControl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Official form entitled </w:t>
            </w:r>
            <w:r w:rsidR="008969D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Anmeldung und Ummeldung</w:t>
            </w:r>
            <w:r w:rsidR="008969DE"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”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900352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(form can be obtained at the </w:t>
            </w:r>
            <w:r w:rsidR="008969D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authority “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Meldestelle</w:t>
            </w:r>
            <w:r w:rsidR="008969DE"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”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="008969D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900352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="008969D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on campus</w:t>
            </w:r>
            <w:r w:rsidR="00900352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900352" w:rsidRPr="00900352">
              <w:rPr>
                <w:rFonts w:ascii="Calibri" w:hAnsi="Calibri" w:cs="Calibri"/>
                <w:sz w:val="22"/>
                <w:szCs w:val="22"/>
                <w:lang w:val="en-GB"/>
              </w:rPr>
              <w:t>(near the main cafeteria (Mensa</w:t>
            </w:r>
            <w:r w:rsidR="00900352" w:rsidRPr="006039F3">
              <w:rPr>
                <w:rFonts w:ascii="Calibri" w:hAnsi="Calibri" w:cs="Calibri"/>
                <w:sz w:val="22"/>
                <w:szCs w:val="22"/>
                <w:lang w:val="en-GB"/>
              </w:rPr>
              <w:t>)</w:t>
            </w:r>
            <w:r w:rsidR="006039F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017248" w:rsidRPr="006039F3">
              <w:rPr>
                <w:rFonts w:ascii="Calibri" w:hAnsi="Calibri" w:cs="Calibri"/>
                <w:sz w:val="22"/>
                <w:szCs w:val="22"/>
                <w:lang w:val="en-GB"/>
              </w:rPr>
              <w:t>or online:</w:t>
            </w:r>
          </w:p>
          <w:p w14:paraId="14881EE9" w14:textId="77777777" w:rsidR="006039F3" w:rsidRPr="000E53C9" w:rsidRDefault="00492C95" w:rsidP="000E53C9">
            <w:pPr>
              <w:widowControl/>
              <w:ind w:left="360"/>
              <w:rPr>
                <w:rFonts w:asciiTheme="minorHAnsi" w:hAnsiTheme="minorHAnsi" w:cs="Calibri"/>
                <w:sz w:val="22"/>
                <w:szCs w:val="22"/>
                <w:lang w:val="en-GB"/>
              </w:rPr>
            </w:pPr>
            <w:hyperlink r:id="rId23" w:history="1">
              <w:r w:rsidR="000E53C9" w:rsidRPr="000E53C9">
                <w:rPr>
                  <w:rStyle w:val="a8"/>
                  <w:rFonts w:asciiTheme="minorHAnsi" w:hAnsiTheme="minorHAnsi"/>
                  <w:sz w:val="22"/>
                  <w:szCs w:val="22"/>
                </w:rPr>
                <w:t>https://www.bsu.uni-bremen.de/formulare(neu).html</w:t>
              </w:r>
            </w:hyperlink>
            <w:r w:rsidR="006039F3" w:rsidRPr="000E53C9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14:paraId="451691E8" w14:textId="77777777" w:rsidR="00BF58C1" w:rsidRPr="006977A3" w:rsidRDefault="00BF58C1" w:rsidP="00282D5D">
            <w:pPr>
              <w:widowControl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A copy of your I</w:t>
            </w:r>
            <w:r w:rsidR="008969D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dentity card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passport</w:t>
            </w:r>
          </w:p>
          <w:p w14:paraId="0DE85324" w14:textId="77777777" w:rsidR="00BF58C1" w:rsidRPr="006977A3" w:rsidRDefault="00BF58C1" w:rsidP="00282D5D">
            <w:pPr>
              <w:widowControl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6977A3">
              <w:rPr>
                <w:rFonts w:ascii="Calibri" w:hAnsi="Calibri" w:cs="Calibri"/>
                <w:iCs/>
                <w:sz w:val="22"/>
                <w:szCs w:val="22"/>
                <w:lang w:val="de-DE"/>
              </w:rPr>
              <w:t>“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de-DE"/>
              </w:rPr>
              <w:t>Aufenthaltsanzeige</w:t>
            </w:r>
            <w:r w:rsidRPr="006977A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” </w:t>
            </w:r>
            <w:r w:rsidR="00900352">
              <w:rPr>
                <w:rFonts w:ascii="Calibri" w:hAnsi="Calibri" w:cs="Calibri"/>
                <w:sz w:val="22"/>
                <w:szCs w:val="22"/>
                <w:lang w:val="de-DE"/>
              </w:rPr>
              <w:t>(</w:t>
            </w:r>
            <w:r w:rsidRPr="006977A3">
              <w:rPr>
                <w:rFonts w:ascii="Calibri" w:hAnsi="Calibri" w:cs="Calibri"/>
                <w:sz w:val="22"/>
                <w:szCs w:val="22"/>
                <w:lang w:val="de-DE"/>
              </w:rPr>
              <w:t>only for EU-citizens</w:t>
            </w:r>
            <w:r w:rsidR="00900352">
              <w:rPr>
                <w:rFonts w:ascii="Calibri" w:hAnsi="Calibri" w:cs="Calibri"/>
                <w:sz w:val="22"/>
                <w:szCs w:val="22"/>
                <w:lang w:val="de-DE"/>
              </w:rPr>
              <w:t>)</w:t>
            </w:r>
            <w:r w:rsidRPr="006977A3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</w:p>
          <w:p w14:paraId="24CA4819" w14:textId="77777777" w:rsidR="00BF58C1" w:rsidRPr="006977A3" w:rsidRDefault="00BF58C1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You will be issued a receipt of registration which you must present to the 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Ausländerbehörde</w:t>
            </w:r>
            <w:r w:rsidR="00481919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C45BC1">
              <w:rPr>
                <w:rFonts w:ascii="Calibri" w:hAnsi="Calibri" w:cs="Calibri"/>
                <w:sz w:val="22"/>
                <w:szCs w:val="22"/>
                <w:lang w:val="en-GB"/>
              </w:rPr>
              <w:t>(immigration office)</w:t>
            </w:r>
            <w:r w:rsidR="00846A4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if you are a non-EU-citizen</w:t>
            </w:r>
            <w:r w:rsidR="0048191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. You will also need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</w:t>
            </w:r>
            <w:r w:rsidR="00CF5E48">
              <w:rPr>
                <w:rFonts w:ascii="Calibri" w:hAnsi="Calibri" w:cs="Calibri"/>
                <w:sz w:val="22"/>
                <w:szCs w:val="22"/>
                <w:lang w:val="en-GB"/>
              </w:rPr>
              <w:t>is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receipt of registration to </w:t>
            </w:r>
            <w:r w:rsidR="0048191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receive a library card.</w:t>
            </w:r>
          </w:p>
          <w:p w14:paraId="7F3CAD83" w14:textId="77777777" w:rsidR="0080045A" w:rsidRPr="006977A3" w:rsidRDefault="0080045A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5D970E7" w14:textId="77777777" w:rsidR="00BF58C1" w:rsidRPr="00E23704" w:rsidRDefault="00BF58C1" w:rsidP="00BF58C1">
            <w:pPr>
              <w:pStyle w:val="1"/>
              <w:rPr>
                <w:rFonts w:ascii="Calibri" w:eastAsia="Times New Roman" w:hAnsi="Calibri" w:cs="Calibri"/>
                <w:b/>
                <w:bCs/>
                <w:lang w:val="en-GB"/>
              </w:rPr>
            </w:pPr>
            <w:r w:rsidRPr="00E23704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Registration with the </w:t>
            </w:r>
            <w:r w:rsidR="0080045A" w:rsidRPr="00E23704">
              <w:rPr>
                <w:rFonts w:ascii="Calibri" w:eastAsia="Times New Roman" w:hAnsi="Calibri" w:cs="Calibri"/>
                <w:b/>
                <w:bCs/>
                <w:lang w:val="en-GB"/>
              </w:rPr>
              <w:t>“</w:t>
            </w:r>
            <w:r w:rsidRPr="00E23704">
              <w:rPr>
                <w:rFonts w:ascii="Calibri" w:eastAsia="Times New Roman" w:hAnsi="Calibri" w:cs="Calibri"/>
                <w:b/>
                <w:bCs/>
                <w:i/>
                <w:iCs/>
                <w:lang w:val="en-GB"/>
              </w:rPr>
              <w:t>Ausländerbehörde</w:t>
            </w:r>
            <w:r w:rsidR="0080045A" w:rsidRPr="00E23704">
              <w:rPr>
                <w:rFonts w:ascii="Calibri" w:eastAsia="Times New Roman" w:hAnsi="Calibri" w:cs="Calibri"/>
                <w:b/>
                <w:bCs/>
                <w:i/>
                <w:iCs/>
                <w:lang w:val="en-GB"/>
              </w:rPr>
              <w:t>”</w:t>
            </w:r>
            <w:r w:rsidR="00900352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(immigration</w:t>
            </w:r>
            <w:r w:rsidR="00900352" w:rsidRPr="00E23704">
              <w:rPr>
                <w:rFonts w:ascii="Calibri" w:eastAsia="Times New Roman" w:hAnsi="Calibri" w:cs="Calibri"/>
                <w:b/>
                <w:bCs/>
                <w:lang w:val="en-GB"/>
              </w:rPr>
              <w:t xml:space="preserve"> office</w:t>
            </w:r>
            <w:r w:rsidR="00900352">
              <w:rPr>
                <w:rFonts w:ascii="Calibri" w:eastAsia="Times New Roman" w:hAnsi="Calibri" w:cs="Calibri"/>
                <w:b/>
                <w:bCs/>
                <w:lang w:val="en-GB"/>
              </w:rPr>
              <w:t>)</w:t>
            </w:r>
          </w:p>
          <w:p w14:paraId="11CD2091" w14:textId="77777777" w:rsidR="00BF58C1" w:rsidRPr="006977A3" w:rsidRDefault="00BF58C1" w:rsidP="00BF58C1">
            <w:pPr>
              <w:pStyle w:val="a5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5671B91" w14:textId="77777777" w:rsidR="00BF58C1" w:rsidRPr="009E32CA" w:rsidRDefault="00BF58C1" w:rsidP="009E32CA">
            <w:pPr>
              <w:rPr>
                <w:rFonts w:ascii="Calibri" w:hAnsi="Calibri"/>
                <w:lang w:val="en-GB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  <w:u w:val="single"/>
                <w:lang w:val="en-GB"/>
              </w:rPr>
              <w:t>Citizens of non-EU-states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should register with the 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Ausländerbehörde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as soon as possible after arriving in </w:t>
            </w:r>
            <w:smartTag w:uri="urn:schemas-microsoft-com:office:smarttags" w:element="place">
              <w:smartTag w:uri="urn:schemas-microsoft-com:office:smarttags" w:element="country-region">
                <w:r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Germany</w:t>
                </w:r>
              </w:smartTag>
            </w:smartTag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and </w:t>
            </w:r>
            <w:r w:rsidR="00CF5E48">
              <w:rPr>
                <w:rFonts w:ascii="Calibri" w:hAnsi="Calibri" w:cs="Calibri"/>
                <w:sz w:val="22"/>
                <w:szCs w:val="22"/>
                <w:lang w:val="en-GB"/>
              </w:rPr>
              <w:t>receiving</w:t>
            </w:r>
            <w:r w:rsidR="00CF5E48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their receipt of registration</w:t>
            </w:r>
            <w:r w:rsidRPr="009E32CA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  <w:r w:rsidR="009E32CA" w:rsidRPr="009E32CA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9E32CA">
              <w:rPr>
                <w:rFonts w:ascii="Calibri" w:hAnsi="Calibri"/>
                <w:lang w:val="en-GB"/>
              </w:rPr>
              <w:t xml:space="preserve">You will need to present the following documents: </w:t>
            </w:r>
          </w:p>
          <w:p w14:paraId="5F9948B0" w14:textId="77777777" w:rsidR="00BF58C1" w:rsidRPr="00E23704" w:rsidRDefault="00BF58C1" w:rsidP="00282D5D">
            <w:pPr>
              <w:pStyle w:val="a9"/>
              <w:jc w:val="both"/>
              <w:rPr>
                <w:rFonts w:ascii="Calibri" w:eastAsia="Times New Roman" w:hAnsi="Calibri" w:cs="Calibri"/>
                <w:lang w:val="en-GB"/>
              </w:rPr>
            </w:pPr>
          </w:p>
          <w:p w14:paraId="16867EED" w14:textId="77777777" w:rsidR="00BF58C1" w:rsidRPr="006977A3" w:rsidRDefault="00BF58C1" w:rsidP="00282D5D">
            <w:pPr>
              <w:widowControl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Completed application for a resident permit 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br/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(forms can be obtained at the registration office)</w:t>
            </w:r>
          </w:p>
          <w:p w14:paraId="40C00EA8" w14:textId="77777777" w:rsidR="00BF58C1" w:rsidRPr="006977A3" w:rsidRDefault="00BF58C1" w:rsidP="00282D5D">
            <w:pPr>
              <w:widowControl/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Passport</w:t>
            </w:r>
            <w:r w:rsidR="00B75E8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(please also check the validity of your passport; if necessary </w:t>
            </w:r>
            <w:r w:rsidR="00B75E86">
              <w:rPr>
                <w:rFonts w:ascii="Calibri" w:hAnsi="Calibri" w:cs="Calibri"/>
                <w:sz w:val="22"/>
                <w:szCs w:val="22"/>
              </w:rPr>
              <w:t>please refresh it as soon as possible</w:t>
            </w:r>
            <w:r w:rsidR="00B75E86" w:rsidRPr="00B75E86">
              <w:rPr>
                <w:rFonts w:ascii="Calibri" w:hAnsi="Calibri" w:cs="Calibri" w:hint="eastAsia"/>
                <w:sz w:val="22"/>
                <w:szCs w:val="22"/>
              </w:rPr>
              <w:t xml:space="preserve">. </w:t>
            </w:r>
            <w:r w:rsidR="00B75E86">
              <w:rPr>
                <w:rFonts w:ascii="Calibri" w:hAnsi="Calibri" w:cs="Calibri"/>
                <w:sz w:val="22"/>
                <w:szCs w:val="22"/>
              </w:rPr>
              <w:t>An i</w:t>
            </w:r>
            <w:r w:rsidR="00B75E86" w:rsidRPr="00B75E86">
              <w:rPr>
                <w:rFonts w:ascii="Calibri" w:hAnsi="Calibri" w:cs="Calibri" w:hint="eastAsia"/>
                <w:sz w:val="22"/>
                <w:szCs w:val="22"/>
              </w:rPr>
              <w:t xml:space="preserve">nappropriate passport validity date is a frequent reason why students have to cancel their mobility to </w:t>
            </w:r>
            <w:r w:rsidR="00B75E86">
              <w:rPr>
                <w:rFonts w:ascii="Calibri" w:hAnsi="Calibri" w:cs="Calibri"/>
                <w:sz w:val="22"/>
                <w:szCs w:val="22"/>
              </w:rPr>
              <w:t>Bremen</w:t>
            </w:r>
            <w:r w:rsidR="00B75E86" w:rsidRPr="00B75E86">
              <w:rPr>
                <w:rFonts w:ascii="Calibri" w:hAnsi="Calibri" w:cs="Calibri" w:hint="eastAsia"/>
                <w:sz w:val="22"/>
                <w:szCs w:val="22"/>
              </w:rPr>
              <w:t>.</w:t>
            </w:r>
            <w:r w:rsidR="00B75E8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2FF2497" w14:textId="77777777" w:rsidR="00BF58C1" w:rsidRPr="006977A3" w:rsidRDefault="00BF58C1" w:rsidP="00282D5D">
            <w:pPr>
              <w:widowControl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fr-FR"/>
              </w:rPr>
              <w:t>Visa</w:t>
            </w:r>
          </w:p>
          <w:p w14:paraId="312B7B5D" w14:textId="77777777" w:rsidR="00BF58C1" w:rsidRPr="006977A3" w:rsidRDefault="00BF58C1" w:rsidP="00282D5D">
            <w:pPr>
              <w:widowControl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Receipt of registration from official registration office - 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Einwohnermeldeamt</w:t>
            </w:r>
          </w:p>
          <w:p w14:paraId="6C2875B3" w14:textId="77777777" w:rsidR="00BF58C1" w:rsidRPr="006977A3" w:rsidRDefault="00BF58C1" w:rsidP="00282D5D">
            <w:pPr>
              <w:widowControl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Enrolment certificate</w:t>
            </w:r>
          </w:p>
          <w:p w14:paraId="673848D7" w14:textId="77777777" w:rsidR="00BF58C1" w:rsidRPr="006977A3" w:rsidRDefault="00BF58C1" w:rsidP="00282D5D">
            <w:pPr>
              <w:widowControl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Proof of health insurance cover</w:t>
            </w:r>
            <w:r w:rsidR="00CF5E48">
              <w:rPr>
                <w:rFonts w:ascii="Calibri" w:hAnsi="Calibri" w:cs="Calibri"/>
                <w:sz w:val="22"/>
                <w:szCs w:val="22"/>
                <w:lang w:val="en-GB"/>
              </w:rPr>
              <w:t>age</w:t>
            </w:r>
          </w:p>
          <w:p w14:paraId="754F40D6" w14:textId="77777777" w:rsidR="00BF58C1" w:rsidRPr="00C05016" w:rsidRDefault="00BF58C1" w:rsidP="00C05016">
            <w:pPr>
              <w:widowControl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1 current biometrical passport-sized photo</w:t>
            </w:r>
          </w:p>
          <w:p w14:paraId="7C773EAF" w14:textId="77777777" w:rsidR="00BF58C1" w:rsidRPr="00C05016" w:rsidRDefault="00BF58C1" w:rsidP="00C05016">
            <w:pPr>
              <w:widowControl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Evidence of financial means of support, 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C05016" w:rsidRPr="006977A3">
              <w:rPr>
                <w:rFonts w:ascii="Calibri" w:hAnsi="Calibri" w:cs="Calibri"/>
                <w:sz w:val="22"/>
                <w:szCs w:val="22"/>
                <w:lang w:val="en-GB"/>
              </w:rPr>
              <w:t>e.g. evidence of Erasmus mobility grant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other scholarships). The available amount per month should be in the order of the </w:t>
            </w:r>
            <w:r w:rsidR="00F94349" w:rsidRP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German Federal 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>Student Grant rate (</w:t>
            </w:r>
            <w:r w:rsidR="00532A2E" w:rsidRPr="00C05016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BAföG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 </w:t>
            </w:r>
            <w:r w:rsidR="00950062">
              <w:rPr>
                <w:rFonts w:ascii="Calibri" w:hAnsi="Calibri" w:cs="Calibri"/>
                <w:sz w:val="22"/>
                <w:szCs w:val="22"/>
                <w:lang w:val="en-GB"/>
              </w:rPr>
              <w:t>or DAAD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rate 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>which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is around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6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>5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0 € </w:t>
            </w:r>
            <w:r w:rsidR="004A1E26" w:rsidRPr="00C0501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per </w:t>
            </w:r>
            <w:r w:rsidR="00532A2E" w:rsidRPr="00C05016">
              <w:rPr>
                <w:rFonts w:ascii="Calibri" w:hAnsi="Calibri" w:cs="Calibri"/>
                <w:sz w:val="22"/>
                <w:szCs w:val="22"/>
                <w:lang w:val="en-GB"/>
              </w:rPr>
              <w:t>month</w:t>
            </w:r>
            <w:r w:rsidR="00C05016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05ACC3FA" w14:textId="77777777" w:rsidR="00BF58C1" w:rsidRPr="006977A3" w:rsidRDefault="00BF58C1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FE6FFCC" w14:textId="77777777" w:rsidR="00BF58C1" w:rsidRPr="006977A3" w:rsidRDefault="00BF58C1" w:rsidP="00BF58C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official registration office </w:t>
            </w:r>
            <w:r w:rsidR="00F9434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Meldestelle</w:t>
            </w:r>
            <w:r w:rsidR="00F94349"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”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is located in the Service Center</w:t>
            </w:r>
            <w:r w:rsidR="00846A4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481919"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“BSU</w:t>
            </w:r>
            <w:r w:rsidR="00B03DEE"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</w:t>
            </w:r>
            <w:r w:rsidR="004877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03DEE">
              <w:rPr>
                <w:rFonts w:ascii="Calibri" w:hAnsi="Calibri" w:cs="Calibri"/>
                <w:sz w:val="22"/>
                <w:szCs w:val="22"/>
                <w:lang w:val="en-GB"/>
              </w:rPr>
              <w:t>on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 University campus. Further details</w:t>
            </w:r>
            <w:r w:rsidR="00846A4D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can be found </w:t>
            </w:r>
            <w:r w:rsidR="004A1E26">
              <w:rPr>
                <w:rFonts w:ascii="Calibri" w:hAnsi="Calibri" w:cs="Calibri"/>
                <w:sz w:val="22"/>
                <w:szCs w:val="22"/>
                <w:lang w:val="en-GB"/>
              </w:rPr>
              <w:t>at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6BF014DE" w14:textId="77777777" w:rsidR="00ED37D6" w:rsidRPr="00ED37D6" w:rsidRDefault="00492C95" w:rsidP="009E5758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hyperlink r:id="rId24" w:history="1">
              <w:r w:rsidR="00ED37D6" w:rsidRPr="00A4126B">
                <w:rPr>
                  <w:rStyle w:val="a8"/>
                  <w:rFonts w:ascii="Calibri" w:hAnsi="Calibri" w:cs="Calibri"/>
                  <w:sz w:val="22"/>
                  <w:szCs w:val="22"/>
                  <w:lang w:val="en-GB"/>
                </w:rPr>
                <w:t>http://www.uni-bremen.de/bsu</w:t>
              </w:r>
            </w:hyperlink>
            <w:r w:rsidR="00ED37D6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 </w:t>
            </w:r>
          </w:p>
        </w:tc>
      </w:tr>
      <w:tr w:rsidR="00E34521" w:rsidRPr="006977A3" w14:paraId="1877F715" w14:textId="77777777" w:rsidTr="0089064C">
        <w:tc>
          <w:tcPr>
            <w:tcW w:w="2552" w:type="dxa"/>
            <w:shd w:val="clear" w:color="auto" w:fill="auto"/>
          </w:tcPr>
          <w:p w14:paraId="3E615E1B" w14:textId="77777777" w:rsidR="00E34521" w:rsidRPr="006977A3" w:rsidRDefault="00C050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Health</w:t>
            </w:r>
            <w:r w:rsidR="00BF58C1" w:rsidRPr="006977A3">
              <w:rPr>
                <w:rFonts w:ascii="Calibri" w:hAnsi="Calibri" w:cs="Calibri"/>
                <w:b/>
                <w:sz w:val="22"/>
                <w:szCs w:val="22"/>
              </w:rPr>
              <w:t xml:space="preserve"> Insurance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F58C1" w:rsidRPr="006977A3">
              <w:rPr>
                <w:rFonts w:ascii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BF58C1" w:rsidRPr="006977A3">
              <w:rPr>
                <w:rFonts w:ascii="Calibri" w:hAnsi="Calibri" w:cs="Calibri"/>
                <w:b/>
                <w:sz w:val="22"/>
                <w:szCs w:val="22"/>
              </w:rPr>
              <w:t>Health Services</w:t>
            </w:r>
          </w:p>
        </w:tc>
        <w:tc>
          <w:tcPr>
            <w:tcW w:w="7621" w:type="dxa"/>
            <w:shd w:val="clear" w:color="auto" w:fill="auto"/>
          </w:tcPr>
          <w:p w14:paraId="3863FE50" w14:textId="77777777" w:rsidR="00675760" w:rsidRDefault="00E02E32" w:rsidP="000C43E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Each student is require</w:t>
            </w:r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>d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to have international health insurance </w:t>
            </w:r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coverage including </w:t>
            </w:r>
            <w:r w:rsidR="00675760" w:rsidRPr="0067576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all</w:t>
            </w:r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medical, hospital and repatriation expenses </w:t>
            </w:r>
            <w:r w:rsidR="00BD067C" w:rsidRPr="00BD067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without any exception</w:t>
            </w:r>
            <w:r w:rsidR="00BD067C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while in </w:t>
            </w:r>
            <w:smartTag w:uri="urn:schemas-microsoft-com:office:smarttags" w:element="country-region">
              <w:smartTag w:uri="urn:schemas-microsoft-com:office:smarttags" w:element="place">
                <w:r w:rsidR="00675760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Germany</w:t>
                </w:r>
              </w:smartTag>
            </w:smartTag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>. Health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insurance cover</w:t>
            </w:r>
            <w:r w:rsidR="004A1E26">
              <w:rPr>
                <w:rFonts w:ascii="Calibri" w:hAnsi="Calibri" w:cs="Calibri"/>
                <w:sz w:val="22"/>
                <w:szCs w:val="22"/>
                <w:lang w:val="en-GB"/>
              </w:rPr>
              <w:t>age</w:t>
            </w:r>
            <w:r w:rsidR="0067576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>is a prerequisite fo</w:t>
            </w:r>
            <w:r w:rsidR="00F16CEF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r enrolment at a university. </w:t>
            </w:r>
          </w:p>
          <w:p w14:paraId="6F2007FE" w14:textId="77777777" w:rsidR="000C43E1" w:rsidRPr="000C43E1" w:rsidRDefault="000C43E1" w:rsidP="000C43E1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Private health insurances of home countries or travel insurances for the purpose of visa applications are </w:t>
            </w:r>
            <w:r w:rsidRPr="000C43E1">
              <w:rPr>
                <w:rFonts w:ascii="Calibri" w:eastAsia="SimSun" w:hAnsi="Calibri" w:cs="Arial"/>
                <w:sz w:val="22"/>
                <w:szCs w:val="22"/>
                <w:u w:val="single"/>
                <w:lang w:val="en-GB"/>
              </w:rPr>
              <w:t xml:space="preserve">not accepted for enrolment at the </w:t>
            </w:r>
            <w:smartTag w:uri="urn:schemas-microsoft-com:office:smarttags" w:element="place">
              <w:smartTag w:uri="urn:schemas-microsoft-com:office:smarttags" w:element="PlaceType">
                <w:r w:rsidRPr="000C43E1">
                  <w:rPr>
                    <w:rFonts w:ascii="Calibri" w:eastAsia="SimSun" w:hAnsi="Calibri" w:cs="Arial"/>
                    <w:sz w:val="22"/>
                    <w:szCs w:val="22"/>
                    <w:u w:val="single"/>
                    <w:lang w:val="en-GB"/>
                  </w:rPr>
                  <w:t>University</w:t>
                </w:r>
              </w:smartTag>
              <w:r w:rsidRPr="000C43E1">
                <w:rPr>
                  <w:rFonts w:ascii="Calibri" w:eastAsia="SimSun" w:hAnsi="Calibri" w:cs="Arial"/>
                  <w:sz w:val="22"/>
                  <w:szCs w:val="22"/>
                  <w:u w:val="single"/>
                  <w:lang w:val="en-GB"/>
                </w:rPr>
                <w:t xml:space="preserve"> of </w:t>
              </w:r>
              <w:smartTag w:uri="urn:schemas-microsoft-com:office:smarttags" w:element="PlaceName">
                <w:r w:rsidRPr="000C43E1">
                  <w:rPr>
                    <w:rFonts w:ascii="Calibri" w:eastAsia="SimSun" w:hAnsi="Calibri" w:cs="Arial"/>
                    <w:sz w:val="22"/>
                    <w:szCs w:val="22"/>
                    <w:u w:val="single"/>
                    <w:lang w:val="en-GB"/>
                  </w:rPr>
                  <w:t>Bremen</w:t>
                </w:r>
              </w:smartTag>
            </w:smartTag>
            <w:r w:rsidRPr="000C43E1">
              <w:rPr>
                <w:rFonts w:ascii="Calibri" w:eastAsia="SimSun" w:hAnsi="Calibri" w:cs="Arial"/>
                <w:sz w:val="22"/>
                <w:szCs w:val="22"/>
                <w:u w:val="single"/>
                <w:lang w:val="en-GB"/>
              </w:rPr>
              <w:t xml:space="preserve"> if they limit the cost of treatments or duration of coverage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>.</w:t>
            </w:r>
          </w:p>
          <w:p w14:paraId="3ADF9FAC" w14:textId="77777777" w:rsidR="000C43E1" w:rsidRPr="000C43E1" w:rsidRDefault="000C43E1" w:rsidP="000C43E1">
            <w:pPr>
              <w:rPr>
                <w:rFonts w:ascii="Calibri" w:eastAsia="SimSun" w:hAnsi="Calibri" w:cs="Arial"/>
                <w:sz w:val="22"/>
                <w:szCs w:val="22"/>
                <w:lang w:val="en-GB"/>
              </w:rPr>
            </w:pPr>
          </w:p>
          <w:p w14:paraId="2FFD61D3" w14:textId="77777777" w:rsidR="000C43E1" w:rsidRPr="000C43E1" w:rsidRDefault="000C43E1" w:rsidP="000C43E1">
            <w:pPr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</w:pPr>
            <w:r w:rsidRPr="000C43E1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We therefore highly recommend to apply for the statutory health insurance in </w:t>
            </w:r>
            <w:smartTag w:uri="urn:schemas-microsoft-com:office:smarttags" w:element="place">
              <w:smartTag w:uri="urn:schemas-microsoft-com:office:smarttags" w:element="country-region">
                <w:r w:rsidRPr="000C43E1">
                  <w:rPr>
                    <w:rFonts w:ascii="Calibri" w:eastAsia="SimSun" w:hAnsi="Calibri" w:cs="Arial"/>
                    <w:b/>
                    <w:sz w:val="22"/>
                    <w:szCs w:val="22"/>
                    <w:lang w:val="en-GB"/>
                  </w:rPr>
                  <w:t>Germany</w:t>
                </w:r>
              </w:smartTag>
            </w:smartTag>
            <w:r w:rsidRPr="000C43E1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 which covers all possible costs for the term.</w:t>
            </w:r>
            <w:r w:rsidRPr="00831346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="00831346" w:rsidRPr="00831346">
              <w:rPr>
                <w:rFonts w:ascii="Calibri" w:hAnsi="Calibri" w:cs="Arial"/>
                <w:b/>
                <w:sz w:val="22"/>
                <w:szCs w:val="22"/>
              </w:rPr>
              <w:t>Offices of several insurance companies are situated on the university campus (hkk, TK, AOK).</w:t>
            </w:r>
            <w:r w:rsidR="00831346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br/>
            </w:r>
            <w:r w:rsidRPr="000C43E1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>For more information please contact</w:t>
            </w:r>
            <w:r w:rsidR="00831346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 the health insurance company directly or </w:t>
            </w:r>
            <w:r w:rsidR="00831346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lastRenderedPageBreak/>
              <w:t>the Newcomer Service</w:t>
            </w:r>
            <w:r w:rsidRPr="000C43E1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: </w:t>
            </w:r>
            <w:hyperlink r:id="rId25" w:history="1">
              <w:r w:rsidR="00027EFC" w:rsidRPr="00E75518">
                <w:rPr>
                  <w:rStyle w:val="a8"/>
                  <w:rFonts w:ascii="Calibri" w:eastAsia="SimSun" w:hAnsi="Calibri" w:cs="Arial"/>
                  <w:b/>
                  <w:sz w:val="22"/>
                  <w:szCs w:val="22"/>
                  <w:lang w:val="en-GB"/>
                </w:rPr>
                <w:t>newcomer@uni-bremen.de</w:t>
              </w:r>
            </w:hyperlink>
            <w:r w:rsidR="00027EFC">
              <w:rPr>
                <w:rFonts w:ascii="Calibri" w:eastAsia="SimSun" w:hAnsi="Calibri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269EBB6A" w14:textId="77777777" w:rsidR="000C43E1" w:rsidRPr="000C43E1" w:rsidRDefault="000C43E1" w:rsidP="000C43E1">
            <w:pPr>
              <w:rPr>
                <w:rFonts w:ascii="Calibri" w:eastAsia="SimSun" w:hAnsi="Calibri" w:cs="Arial"/>
                <w:sz w:val="22"/>
                <w:szCs w:val="22"/>
                <w:lang w:val="en-GB"/>
              </w:rPr>
            </w:pPr>
          </w:p>
          <w:p w14:paraId="32888A3B" w14:textId="77777777" w:rsidR="00EC09EE" w:rsidRPr="00EE55B1" w:rsidRDefault="000C43E1" w:rsidP="00EE55B1">
            <w:pPr>
              <w:rPr>
                <w:rFonts w:ascii="Calibri" w:eastAsia="SimSun" w:hAnsi="Calibri" w:cs="Arial"/>
                <w:sz w:val="22"/>
                <w:szCs w:val="22"/>
                <w:lang w:val="en-GB"/>
              </w:rPr>
            </w:pP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The statutory health insurance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is a special low-cost health insurance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“</w:t>
            </w:r>
            <w:r w:rsidRPr="006977A3"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Krankenkasse”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GB"/>
              </w:rPr>
              <w:t>)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 students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and 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can already be used for the visa applications. Students who intend to participate in the Orientation Week or who arrive in </w:t>
            </w:r>
            <w:smartTag w:uri="urn:schemas-microsoft-com:office:smarttags" w:element="country-region">
              <w:r w:rsidRPr="000C43E1">
                <w:rPr>
                  <w:rFonts w:ascii="Calibri" w:eastAsia="SimSun" w:hAnsi="Calibri" w:cs="Arial"/>
                  <w:sz w:val="22"/>
                  <w:szCs w:val="22"/>
                  <w:lang w:val="en-GB"/>
                </w:rPr>
                <w:t>Germany</w:t>
              </w:r>
            </w:smartTag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 before the official start of the semester (1</w:t>
            </w:r>
            <w:r w:rsidRPr="000C43E1">
              <w:rPr>
                <w:rFonts w:ascii="Calibri" w:eastAsia="SimSun" w:hAnsi="Calibri" w:cs="Arial"/>
                <w:sz w:val="22"/>
                <w:szCs w:val="22"/>
                <w:vertAlign w:val="superscript"/>
                <w:lang w:val="en-GB"/>
              </w:rPr>
              <w:t xml:space="preserve">st 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>October/ 1</w:t>
            </w:r>
            <w:r w:rsidRPr="000C43E1">
              <w:rPr>
                <w:rFonts w:ascii="Calibri" w:eastAsia="SimSun" w:hAnsi="Calibri" w:cs="Arial"/>
                <w:sz w:val="22"/>
                <w:szCs w:val="22"/>
                <w:vertAlign w:val="superscript"/>
                <w:lang w:val="en-GB"/>
              </w:rPr>
              <w:t>st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 April) will additionally need a travel insurance to </w:t>
            </w:r>
            <w:r w:rsidRPr="000C43E1">
              <w:rPr>
                <w:rFonts w:ascii="Calibri" w:eastAsia="SimSun" w:hAnsi="Calibri" w:cs="Arial"/>
                <w:sz w:val="22"/>
                <w:szCs w:val="22"/>
                <w:u w:val="single"/>
                <w:lang w:val="en-GB"/>
              </w:rPr>
              <w:t xml:space="preserve">cover the time gap between their arrival in </w:t>
            </w:r>
            <w:smartTag w:uri="urn:schemas-microsoft-com:office:smarttags" w:element="place">
              <w:smartTag w:uri="urn:schemas-microsoft-com:office:smarttags" w:element="country-region">
                <w:r w:rsidRPr="000C43E1">
                  <w:rPr>
                    <w:rFonts w:ascii="Calibri" w:eastAsia="SimSun" w:hAnsi="Calibri" w:cs="Arial"/>
                    <w:sz w:val="22"/>
                    <w:szCs w:val="22"/>
                    <w:u w:val="single"/>
                    <w:lang w:val="en-GB"/>
                  </w:rPr>
                  <w:t>Germany</w:t>
                </w:r>
              </w:smartTag>
            </w:smartTag>
            <w:r w:rsidRPr="000C43E1">
              <w:rPr>
                <w:rFonts w:ascii="Calibri" w:eastAsia="SimSun" w:hAnsi="Calibri" w:cs="Arial"/>
                <w:sz w:val="22"/>
                <w:szCs w:val="22"/>
                <w:u w:val="single"/>
                <w:lang w:val="en-GB"/>
              </w:rPr>
              <w:t xml:space="preserve"> and the start of the term</w:t>
            </w:r>
            <w:r w:rsidRPr="000C43E1">
              <w:rPr>
                <w:rFonts w:ascii="Calibri" w:eastAsia="SimSun" w:hAnsi="Calibri" w:cs="Arial"/>
                <w:sz w:val="22"/>
                <w:szCs w:val="22"/>
                <w:lang w:val="en-GB"/>
              </w:rPr>
              <w:t>!</w:t>
            </w:r>
            <w:r w:rsidR="00EE55B1">
              <w:rPr>
                <w:rFonts w:ascii="Calibri" w:eastAsia="SimSun" w:hAnsi="Calibri" w:cs="Arial"/>
                <w:sz w:val="22"/>
                <w:szCs w:val="22"/>
                <w:lang w:val="en-GB"/>
              </w:rPr>
              <w:t xml:space="preserve"> </w:t>
            </w:r>
            <w:r w:rsidR="00EE55B1">
              <w:rPr>
                <w:rFonts w:ascii="Calibri" w:hAnsi="Calibri" w:cs="Calibri"/>
                <w:sz w:val="22"/>
                <w:szCs w:val="22"/>
                <w:lang w:val="en-GB"/>
              </w:rPr>
              <w:t>T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he obligatory health insurance </w:t>
            </w:r>
            <w:r w:rsidR="00CF5E48">
              <w:rPr>
                <w:rFonts w:ascii="Calibri" w:hAnsi="Calibri" w:cs="Calibri"/>
                <w:sz w:val="22"/>
                <w:szCs w:val="22"/>
                <w:lang w:val="en-GB"/>
              </w:rPr>
              <w:t>cover</w:t>
            </w:r>
            <w:r w:rsidR="005A189E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="00BF58C1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16CEF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treatment costs </w:t>
            </w:r>
            <w:r w:rsidR="0081357E">
              <w:rPr>
                <w:rFonts w:ascii="Calibri" w:hAnsi="Calibri" w:cs="Calibri"/>
                <w:sz w:val="22"/>
                <w:szCs w:val="22"/>
                <w:lang w:val="en-GB"/>
              </w:rPr>
              <w:t>and</w:t>
            </w:r>
            <w:r w:rsidR="0081357E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16CEF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medicine. </w:t>
            </w:r>
          </w:p>
          <w:p w14:paraId="3B2BC02B" w14:textId="77777777" w:rsidR="007A3F1C" w:rsidRPr="00536566" w:rsidRDefault="00BF58C1" w:rsidP="00EC09EE">
            <w:pPr>
              <w:spacing w:before="100" w:beforeAutospacing="1" w:after="100" w:afterAutospacing="1"/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 insurance card is your entry pass to all medical services and preventive care included in healt</w:t>
            </w:r>
            <w:r w:rsidR="00C95BD2">
              <w:rPr>
                <w:rFonts w:ascii="Calibri" w:hAnsi="Calibri" w:cs="Calibri"/>
                <w:sz w:val="22"/>
                <w:szCs w:val="22"/>
                <w:lang w:val="en-GB"/>
              </w:rPr>
              <w:t>h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insurance. </w:t>
            </w:r>
            <w:r w:rsidR="00536566" w:rsidRP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 xml:space="preserve">If you have to stay in a hospital the insurance will </w:t>
            </w:r>
            <w:r w:rsidR="00536566" w:rsidRPr="00536566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de-DE"/>
              </w:rPr>
              <w:t>pay</w:t>
            </w:r>
            <w:r w:rsidR="00536566" w:rsidRP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 xml:space="preserve"> all costs for </w:t>
            </w:r>
            <w:r w:rsidR="00536566" w:rsidRPr="00536566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de-DE"/>
              </w:rPr>
              <w:t>your</w:t>
            </w:r>
            <w:r w:rsidR="00536566" w:rsidRP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 xml:space="preserve"> </w:t>
            </w:r>
            <w:r w:rsidR="00536566" w:rsidRPr="00536566">
              <w:rPr>
                <w:rFonts w:ascii="Calibri" w:eastAsia="Times New Roman" w:hAnsi="Calibri"/>
                <w:b/>
                <w:bCs/>
                <w:kern w:val="0"/>
                <w:sz w:val="22"/>
                <w:szCs w:val="22"/>
                <w:lang w:eastAsia="de-DE"/>
              </w:rPr>
              <w:t>hospital treatment</w:t>
            </w:r>
            <w:r w:rsid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 xml:space="preserve"> </w:t>
            </w:r>
            <w:r w:rsidR="00536566" w:rsidRP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>(if you are exempted from additional payments), nursing, and examinatio</w:t>
            </w:r>
            <w:r w:rsidR="00536566" w:rsidRPr="000872FC">
              <w:rPr>
                <w:rFonts w:ascii="Calibri" w:eastAsia="Times New Roman" w:hAnsi="Calibri"/>
                <w:bCs/>
                <w:kern w:val="0"/>
                <w:sz w:val="22"/>
                <w:szCs w:val="22"/>
                <w:lang w:eastAsia="de-DE"/>
              </w:rPr>
              <w:t>ns</w:t>
            </w:r>
            <w:r w:rsidR="00536566" w:rsidRP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>, (except for the “Eigenanteil” of 10 Euro per day in hospital)</w:t>
            </w:r>
            <w:r w:rsidR="00536566">
              <w:rPr>
                <w:rFonts w:ascii="Calibri" w:eastAsia="Times New Roman" w:hAnsi="Calibri"/>
                <w:iCs/>
                <w:kern w:val="0"/>
                <w:sz w:val="22"/>
                <w:szCs w:val="22"/>
                <w:lang w:eastAsia="de-DE"/>
              </w:rPr>
              <w:t>.</w:t>
            </w:r>
          </w:p>
        </w:tc>
      </w:tr>
      <w:tr w:rsidR="00E34521" w:rsidRPr="006977A3" w14:paraId="4F1DDCC2" w14:textId="77777777" w:rsidTr="0089064C">
        <w:tc>
          <w:tcPr>
            <w:tcW w:w="2552" w:type="dxa"/>
            <w:shd w:val="clear" w:color="auto" w:fill="auto"/>
          </w:tcPr>
          <w:p w14:paraId="4D4EA2B7" w14:textId="77777777" w:rsidR="00E34521" w:rsidRPr="006977A3" w:rsidRDefault="00EC09EE" w:rsidP="00EC09EE">
            <w:pPr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Newcomer Service /  </w:t>
            </w:r>
            <w:r w:rsidR="00265903" w:rsidRPr="006977A3">
              <w:rPr>
                <w:rFonts w:ascii="Calibri" w:hAnsi="Calibri" w:cs="Calibri"/>
                <w:b/>
                <w:sz w:val="22"/>
                <w:szCs w:val="22"/>
              </w:rPr>
              <w:t>Welcome Desk</w:t>
            </w:r>
          </w:p>
        </w:tc>
        <w:tc>
          <w:tcPr>
            <w:tcW w:w="7621" w:type="dxa"/>
            <w:shd w:val="clear" w:color="auto" w:fill="auto"/>
          </w:tcPr>
          <w:p w14:paraId="5CC52843" w14:textId="77777777" w:rsidR="005F22ED" w:rsidRDefault="00EC09EE" w:rsidP="005F22ED">
            <w: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Newcomer Service/ </w:t>
            </w:r>
            <w:r w:rsidR="00265903" w:rsidRPr="006977A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Welcome</w:t>
            </w:r>
            <w:r w:rsidR="0081357E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265903" w:rsidRPr="006977A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Desk:</w:t>
            </w:r>
            <w:r w:rsidR="005F22ED">
              <w:t xml:space="preserve"> </w:t>
            </w:r>
          </w:p>
          <w:p w14:paraId="12A66DC1" w14:textId="77777777" w:rsidR="00E34521" w:rsidRDefault="00265903" w:rsidP="005F22E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The International Office offers a </w:t>
            </w:r>
            <w:r w:rsidR="00EC09EE">
              <w:rPr>
                <w:rFonts w:ascii="Calibri" w:hAnsi="Calibri" w:cs="Calibri"/>
                <w:sz w:val="22"/>
                <w:szCs w:val="22"/>
                <w:lang w:val="en-GB" w:eastAsia="de-DE"/>
              </w:rPr>
              <w:t>newcomer service (</w:t>
            </w:r>
            <w:hyperlink r:id="rId26" w:history="1">
              <w:r w:rsidR="00EC62C3" w:rsidRPr="00A4126B">
                <w:rPr>
                  <w:rStyle w:val="a8"/>
                  <w:rFonts w:ascii="Calibri" w:hAnsi="Calibri" w:cs="Calibri"/>
                  <w:sz w:val="22"/>
                  <w:szCs w:val="22"/>
                  <w:lang w:val="en-GB" w:eastAsia="de-DE"/>
                </w:rPr>
                <w:t>newcomer@uni-bremen.de</w:t>
              </w:r>
            </w:hyperlink>
            <w:r w:rsidR="00EC62C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)   and </w:t>
            </w:r>
            <w:r w:rsidR="0043491E">
              <w:rPr>
                <w:rFonts w:ascii="Calibri" w:hAnsi="Calibri" w:cs="Calibri"/>
                <w:sz w:val="22"/>
                <w:szCs w:val="22"/>
                <w:lang w:val="en-GB" w:eastAsia="de-DE"/>
              </w:rPr>
              <w:t>w</w:t>
            </w: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>elcome</w:t>
            </w:r>
            <w:r w:rsidR="0043491E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 d</w:t>
            </w: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esk to help </w:t>
            </w:r>
            <w:r w:rsidR="0043491E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exchange </w:t>
            </w: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students </w:t>
            </w:r>
            <w:r w:rsidR="0043491E">
              <w:rPr>
                <w:rFonts w:ascii="Calibri" w:hAnsi="Calibri" w:cs="Calibri"/>
                <w:sz w:val="22"/>
                <w:szCs w:val="22"/>
                <w:lang w:val="en-GB" w:eastAsia="de-DE"/>
              </w:rPr>
              <w:t>upon their arrival</w:t>
            </w: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 </w:t>
            </w:r>
            <w:r w:rsidR="00B12A31"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in </w:t>
            </w:r>
            <w:smartTag w:uri="urn:schemas-microsoft-com:office:smarttags" w:element="place">
              <w:smartTag w:uri="urn:schemas-microsoft-com:office:smarttags" w:element="State">
                <w:r w:rsidR="00B12A31" w:rsidRPr="006977A3">
                  <w:rPr>
                    <w:rFonts w:ascii="Calibri" w:hAnsi="Calibri" w:cs="Calibri"/>
                    <w:sz w:val="22"/>
                    <w:szCs w:val="22"/>
                    <w:lang w:val="en-GB" w:eastAsia="de-DE"/>
                  </w:rPr>
                  <w:t>Bremen</w:t>
                </w:r>
              </w:smartTag>
            </w:smartTag>
            <w:r w:rsidR="00B12A31"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. Student tutors provide information and answer questions. </w:t>
            </w:r>
            <w:r w:rsidRPr="006977A3">
              <w:rPr>
                <w:rFonts w:ascii="Calibri" w:hAnsi="Calibri" w:cs="Calibri"/>
                <w:sz w:val="22"/>
                <w:szCs w:val="22"/>
                <w:u w:val="single"/>
                <w:lang w:val="en-GB" w:eastAsia="de-DE"/>
              </w:rPr>
              <w:t xml:space="preserve">All </w:t>
            </w:r>
            <w:r w:rsidR="00B12A31" w:rsidRPr="006977A3">
              <w:rPr>
                <w:rFonts w:ascii="Calibri" w:hAnsi="Calibri" w:cs="Calibri"/>
                <w:sz w:val="22"/>
                <w:szCs w:val="22"/>
                <w:u w:val="single"/>
                <w:lang w:val="en-GB" w:eastAsia="de-DE"/>
              </w:rPr>
              <w:t xml:space="preserve">international students’ </w:t>
            </w:r>
            <w:r w:rsidRPr="006977A3">
              <w:rPr>
                <w:rFonts w:ascii="Calibri" w:hAnsi="Calibri" w:cs="Calibri"/>
                <w:sz w:val="22"/>
                <w:szCs w:val="22"/>
                <w:u w:val="single"/>
                <w:lang w:val="en-GB" w:eastAsia="de-DE"/>
              </w:rPr>
              <w:t xml:space="preserve">questions should be addressed to </w:t>
            </w:r>
            <w:r w:rsidR="00322887">
              <w:rPr>
                <w:rFonts w:ascii="Calibri" w:hAnsi="Calibri" w:cs="Calibri"/>
                <w:sz w:val="22"/>
                <w:szCs w:val="22"/>
                <w:u w:val="single"/>
                <w:lang w:val="en-GB" w:eastAsia="de-DE"/>
              </w:rPr>
              <w:t>the tutors</w:t>
            </w:r>
            <w:r w:rsidRPr="006977A3">
              <w:rPr>
                <w:rFonts w:ascii="Calibri" w:hAnsi="Calibri" w:cs="Calibri"/>
                <w:sz w:val="22"/>
                <w:szCs w:val="22"/>
                <w:lang w:val="en-GB" w:eastAsia="de-DE"/>
              </w:rPr>
              <w:t xml:space="preserve">. </w:t>
            </w:r>
            <w:r w:rsidR="00DB1238" w:rsidRPr="006977A3">
              <w:rPr>
                <w:rFonts w:ascii="Calibri" w:hAnsi="Calibri" w:cs="Calibri"/>
                <w:sz w:val="22"/>
                <w:szCs w:val="22"/>
                <w:lang w:val="en-GB"/>
              </w:rPr>
              <w:t>During the orientation week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the tutors support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>exchange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students of partner universities at the welcome desk located</w:t>
            </w:r>
            <w:r w:rsidR="009E5758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2A7A1D">
              <w:rPr>
                <w:rFonts w:ascii="Calibri" w:hAnsi="Calibri" w:cs="Calibri"/>
                <w:sz w:val="22"/>
                <w:szCs w:val="22"/>
                <w:lang w:val="en-GB"/>
              </w:rPr>
              <w:t>on campus.</w:t>
            </w:r>
          </w:p>
          <w:p w14:paraId="15CD4FAB" w14:textId="77777777" w:rsidR="00880C18" w:rsidRDefault="00880C18" w:rsidP="005F22ED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You can also already visit the website of the Newcomer Service for further details:</w:t>
            </w:r>
          </w:p>
          <w:p w14:paraId="007622B3" w14:textId="77777777" w:rsidR="00843E2D" w:rsidRPr="006977A3" w:rsidRDefault="00492C95" w:rsidP="005F22ED">
            <w:pPr>
              <w:rPr>
                <w:rFonts w:ascii="Calibri" w:hAnsi="Calibri" w:cs="Calibri"/>
                <w:sz w:val="22"/>
                <w:szCs w:val="22"/>
              </w:rPr>
            </w:pPr>
            <w:hyperlink r:id="rId27" w:history="1">
              <w:r w:rsidR="00843E2D" w:rsidRPr="00234D12">
                <w:rPr>
                  <w:rStyle w:val="a8"/>
                  <w:rFonts w:ascii="Calibri" w:hAnsi="Calibri" w:cs="Calibri"/>
                  <w:sz w:val="22"/>
                  <w:szCs w:val="22"/>
                </w:rPr>
                <w:t>https://www.uni-bremen.de/en/studies/starting-your-studies/offers-for-international-students/newcomer-service-for-exchange-students/</w:t>
              </w:r>
            </w:hyperlink>
          </w:p>
        </w:tc>
      </w:tr>
      <w:tr w:rsidR="00852B2A" w:rsidRPr="006977A3" w14:paraId="5D431FBF" w14:textId="77777777" w:rsidTr="0089064C">
        <w:tc>
          <w:tcPr>
            <w:tcW w:w="2552" w:type="dxa"/>
            <w:shd w:val="clear" w:color="auto" w:fill="auto"/>
          </w:tcPr>
          <w:p w14:paraId="47AACD01" w14:textId="77777777" w:rsidR="00E06E3C" w:rsidRDefault="0065438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Formalities</w:t>
            </w:r>
            <w:r w:rsidR="00922FCF">
              <w:rPr>
                <w:rFonts w:ascii="Calibri" w:hAnsi="Calibri" w:cs="Calibri"/>
                <w:b/>
                <w:sz w:val="22"/>
                <w:szCs w:val="22"/>
              </w:rPr>
              <w:t xml:space="preserve"> after arrival</w:t>
            </w:r>
            <w:r w:rsidR="00852B2A" w:rsidRPr="006977A3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14:paraId="7E876C16" w14:textId="77777777" w:rsidR="00852B2A" w:rsidRPr="006977A3" w:rsidRDefault="00852B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977A3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  <w:tc>
          <w:tcPr>
            <w:tcW w:w="7621" w:type="dxa"/>
            <w:shd w:val="clear" w:color="auto" w:fill="auto"/>
          </w:tcPr>
          <w:p w14:paraId="2C4A8832" w14:textId="77777777" w:rsidR="00852B2A" w:rsidRPr="006977A3" w:rsidRDefault="00852B2A" w:rsidP="00852B2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The following formalities must be completed </w:t>
            </w:r>
            <w:r w:rsidR="00DB1238" w:rsidRPr="006977A3">
              <w:rPr>
                <w:rFonts w:ascii="Calibri" w:hAnsi="Calibri" w:cs="Calibri"/>
                <w:sz w:val="22"/>
                <w:szCs w:val="22"/>
                <w:lang w:val="en-GB"/>
              </w:rPr>
              <w:t>up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on arrival in </w:t>
            </w:r>
            <w:smartTag w:uri="urn:schemas-microsoft-com:office:smarttags" w:element="place">
              <w:smartTag w:uri="urn:schemas-microsoft-com:office:smarttags" w:element="State">
                <w:r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Bremen</w:t>
                </w:r>
              </w:smartTag>
            </w:smartTag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</w:p>
          <w:p w14:paraId="4257B7E9" w14:textId="77777777" w:rsidR="00852B2A" w:rsidRPr="00E23704" w:rsidRDefault="00852B2A" w:rsidP="00282D5D">
            <w:pPr>
              <w:pStyle w:val="2"/>
              <w:spacing w:line="240" w:lineRule="auto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  <w:u w:val="single"/>
                <w:lang w:val="en-GB"/>
              </w:rPr>
            </w:pPr>
            <w:bookmarkStart w:id="1" w:name="_Registration_and_fees"/>
            <w:bookmarkEnd w:id="1"/>
            <w:r w:rsidRPr="00E23704">
              <w:rPr>
                <w:rFonts w:ascii="Calibri" w:eastAsia="Times New Roman" w:hAnsi="Calibri" w:cs="Calibri"/>
                <w:sz w:val="22"/>
                <w:szCs w:val="22"/>
                <w:lang w:val="en-GB"/>
              </w:rPr>
              <w:t>Registration and fees</w:t>
            </w:r>
          </w:p>
          <w:p w14:paraId="3A374601" w14:textId="77777777" w:rsidR="00852B2A" w:rsidRPr="00E23704" w:rsidRDefault="00852B2A" w:rsidP="00282D5D">
            <w:pPr>
              <w:pStyle w:val="1"/>
              <w:jc w:val="both"/>
              <w:rPr>
                <w:rFonts w:ascii="Calibri" w:eastAsia="Times New Roman" w:hAnsi="Calibri" w:cs="Calibri"/>
                <w:u w:val="none"/>
                <w:lang w:val="en-GB"/>
              </w:rPr>
            </w:pP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>There is a simplified registration procedure for visiting students</w:t>
            </w:r>
            <w:r w:rsidR="0081357E">
              <w:rPr>
                <w:rFonts w:ascii="Calibri" w:eastAsia="Times New Roman" w:hAnsi="Calibri" w:cs="Calibri"/>
                <w:u w:val="none"/>
                <w:lang w:val="en-GB"/>
              </w:rPr>
              <w:t xml:space="preserve"> requiring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: </w:t>
            </w:r>
          </w:p>
          <w:p w14:paraId="75855E77" w14:textId="77777777" w:rsidR="00852B2A" w:rsidRPr="00E23704" w:rsidRDefault="00852B2A" w:rsidP="009E5758">
            <w:pPr>
              <w:pStyle w:val="1"/>
              <w:numPr>
                <w:ilvl w:val="0"/>
                <w:numId w:val="13"/>
              </w:numPr>
              <w:ind w:left="714" w:hanging="357"/>
              <w:jc w:val="both"/>
              <w:rPr>
                <w:rFonts w:ascii="Calibri" w:eastAsia="Times New Roman" w:hAnsi="Calibri" w:cs="Calibri"/>
                <w:u w:val="none"/>
                <w:lang w:val="en-GB"/>
              </w:rPr>
            </w:pPr>
            <w:bookmarkStart w:id="2" w:name="_Proof_of_registration"/>
            <w:bookmarkEnd w:id="2"/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>Proof of registration from your home university</w:t>
            </w:r>
          </w:p>
          <w:p w14:paraId="1885EDB9" w14:textId="77777777" w:rsidR="00B12A31" w:rsidRPr="006977A3" w:rsidRDefault="00852B2A" w:rsidP="009E5758">
            <w:pPr>
              <w:widowControl/>
              <w:numPr>
                <w:ilvl w:val="0"/>
                <w:numId w:val="13"/>
              </w:numPr>
              <w:spacing w:after="200"/>
              <w:ind w:left="714" w:hanging="357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Non-EU citizens: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proof of health insurance which is valid in </w:t>
            </w:r>
            <w:smartTag w:uri="urn:schemas-microsoft-com:office:smarttags" w:element="place">
              <w:smartTag w:uri="urn:schemas-microsoft-com:office:smarttags" w:element="country-region">
                <w:r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Germany</w:t>
                </w:r>
              </w:smartTag>
            </w:smartTag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or a German compulsory health insurance</w:t>
            </w:r>
          </w:p>
          <w:p w14:paraId="64FD9AA9" w14:textId="77777777" w:rsidR="00852B2A" w:rsidRPr="000E53C9" w:rsidRDefault="00852B2A" w:rsidP="00F604FB">
            <w:pPr>
              <w:widowControl/>
              <w:numPr>
                <w:ilvl w:val="0"/>
                <w:numId w:val="13"/>
              </w:numPr>
              <w:spacing w:after="20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 receipt to prove that you have paid the semester </w:t>
            </w:r>
            <w:r w:rsidR="00F96205" w:rsidRPr="000E53C9">
              <w:rPr>
                <w:rFonts w:ascii="Calibri" w:hAnsi="Calibri" w:cs="Calibri"/>
                <w:sz w:val="22"/>
                <w:szCs w:val="22"/>
                <w:lang w:val="en-GB"/>
              </w:rPr>
              <w:t>fe</w:t>
            </w:r>
            <w:r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es </w:t>
            </w:r>
            <w:r w:rsidR="00CD5C62"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after your arrival </w:t>
            </w:r>
            <w:r w:rsidRPr="000E53C9">
              <w:rPr>
                <w:rFonts w:ascii="Calibri" w:hAnsi="Calibri" w:cs="Calibri"/>
                <w:sz w:val="22"/>
                <w:szCs w:val="22"/>
                <w:lang w:val="en-GB"/>
              </w:rPr>
              <w:t>(</w:t>
            </w:r>
            <w:r w:rsidR="00CD5C62"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~ </w:t>
            </w:r>
            <w:r w:rsidR="00561A31">
              <w:rPr>
                <w:rFonts w:ascii="Calibri" w:hAnsi="Calibri" w:cs="Calibri"/>
                <w:sz w:val="22"/>
                <w:szCs w:val="22"/>
                <w:lang w:val="en-GB"/>
              </w:rPr>
              <w:t xml:space="preserve">380 </w:t>
            </w:r>
            <w:r w:rsidR="00561A31" w:rsidRPr="000E53C9">
              <w:rPr>
                <w:rFonts w:ascii="Calibri" w:hAnsi="Calibri" w:cs="Calibri"/>
                <w:sz w:val="22"/>
                <w:szCs w:val="22"/>
              </w:rPr>
              <w:t>€</w:t>
            </w:r>
            <w:r w:rsidR="00B54F5B"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). </w:t>
            </w:r>
            <w:r w:rsidRPr="000E53C9">
              <w:rPr>
                <w:rFonts w:ascii="Calibri" w:hAnsi="Calibri" w:cs="Calibri"/>
                <w:sz w:val="22"/>
                <w:szCs w:val="22"/>
                <w:lang w:val="en-GB"/>
              </w:rPr>
              <w:t>For more information please visit the registrar’s office</w:t>
            </w:r>
            <w:r w:rsidR="00322887" w:rsidRPr="000E53C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website</w:t>
            </w:r>
            <w:r w:rsidRPr="000E53C9">
              <w:rPr>
                <w:rFonts w:ascii="Calibri" w:hAnsi="Calibri" w:cs="Calibri"/>
                <w:sz w:val="22"/>
                <w:szCs w:val="22"/>
                <w:lang w:val="en-GB"/>
              </w:rPr>
              <w:t>:</w:t>
            </w:r>
            <w:r w:rsidR="00843E2D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604FB" w:rsidRPr="00F604FB">
              <w:rPr>
                <w:rStyle w:val="a8"/>
                <w:rFonts w:asciiTheme="minorHAnsi" w:hAnsiTheme="minorHAnsi"/>
                <w:sz w:val="22"/>
                <w:szCs w:val="22"/>
              </w:rPr>
              <w:t>https://www.uni-bremen.de/en/studies/starting-your-studies/formalitaeten</w:t>
            </w:r>
            <w:r w:rsidR="001A1C56" w:rsidRPr="000E53C9">
              <w:rPr>
                <w:rFonts w:asciiTheme="minorHAnsi" w:hAnsiTheme="minorHAnsi" w:cs="Calibri"/>
                <w:sz w:val="22"/>
                <w:szCs w:val="22"/>
              </w:rPr>
              <w:t xml:space="preserve"> &gt;&gt;</w:t>
            </w:r>
            <w:r w:rsidR="001A1C56" w:rsidRPr="000E53C9">
              <w:rPr>
                <w:rFonts w:ascii="Calibri" w:hAnsi="Calibri" w:cs="Calibri"/>
                <w:sz w:val="22"/>
                <w:szCs w:val="22"/>
              </w:rPr>
              <w:t xml:space="preserve"> Link: </w:t>
            </w:r>
            <w:hyperlink r:id="rId28" w:history="1">
              <w:r w:rsidR="001A1C56" w:rsidRPr="000E53C9">
                <w:rPr>
                  <w:rStyle w:val="a8"/>
                  <w:rFonts w:ascii="Calibri" w:hAnsi="Calibri" w:cs="Calibri"/>
                  <w:sz w:val="22"/>
                  <w:szCs w:val="22"/>
                </w:rPr>
                <w:t>Semester contribution</w:t>
              </w:r>
            </w:hyperlink>
            <w:r w:rsidR="00D66EED" w:rsidRPr="000E53C9">
              <w:rPr>
                <w:rFonts w:ascii="Calibri" w:hAnsi="Calibri" w:cs="Calibri"/>
                <w:sz w:val="22"/>
                <w:szCs w:val="22"/>
              </w:rPr>
              <w:t xml:space="preserve"> (students from</w:t>
            </w:r>
            <w:r w:rsidR="00F604FB">
              <w:rPr>
                <w:rFonts w:ascii="Calibri" w:hAnsi="Calibri" w:cs="Calibri"/>
                <w:sz w:val="22"/>
                <w:szCs w:val="22"/>
              </w:rPr>
              <w:t xml:space="preserve"> our partner universities pay 50</w:t>
            </w:r>
            <w:r w:rsidR="007E1C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EED" w:rsidRPr="000E53C9">
              <w:rPr>
                <w:rFonts w:ascii="Calibri" w:hAnsi="Calibri" w:cs="Calibri"/>
                <w:sz w:val="22"/>
                <w:szCs w:val="22"/>
              </w:rPr>
              <w:t xml:space="preserve">€ less as they do not need to pay the administration </w:t>
            </w:r>
            <w:r w:rsidR="00BC3284" w:rsidRPr="000E53C9">
              <w:rPr>
                <w:rFonts w:ascii="Calibri" w:hAnsi="Calibri" w:cs="Calibri"/>
                <w:sz w:val="22"/>
                <w:szCs w:val="22"/>
              </w:rPr>
              <w:t xml:space="preserve">contribution </w:t>
            </w:r>
            <w:r w:rsidR="00D66EED" w:rsidRPr="000E53C9">
              <w:rPr>
                <w:rFonts w:ascii="Calibri" w:hAnsi="Calibri" w:cs="Calibri"/>
                <w:sz w:val="22"/>
                <w:szCs w:val="22"/>
              </w:rPr>
              <w:t>“Verwaltungskosten”</w:t>
            </w:r>
            <w:r w:rsidR="005B2AA0" w:rsidRPr="000E53C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0233808" w14:textId="77777777" w:rsidR="00852B2A" w:rsidRPr="00E23704" w:rsidRDefault="00852B2A" w:rsidP="00282D5D">
            <w:pPr>
              <w:pStyle w:val="1"/>
              <w:ind w:left="420"/>
              <w:jc w:val="both"/>
              <w:rPr>
                <w:rFonts w:ascii="Calibri" w:eastAsia="Times New Roman" w:hAnsi="Calibri" w:cs="Calibri"/>
                <w:u w:val="none"/>
                <w:lang w:val="en-GB"/>
              </w:rPr>
            </w:pP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The semester </w:t>
            </w:r>
            <w:r w:rsidR="00DB1238" w:rsidRPr="00E23704">
              <w:rPr>
                <w:rFonts w:ascii="Calibri" w:eastAsia="Times New Roman" w:hAnsi="Calibri" w:cs="Calibri"/>
                <w:u w:val="none"/>
                <w:lang w:val="en-GB"/>
              </w:rPr>
              <w:t>fees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 are for the following entitlements: the </w:t>
            </w:r>
            <w:r w:rsidRPr="00E23704">
              <w:rPr>
                <w:rFonts w:ascii="Calibri" w:eastAsia="Times New Roman" w:hAnsi="Calibri" w:cs="Calibri"/>
                <w:i/>
                <w:iCs/>
                <w:u w:val="none"/>
                <w:lang w:val="en-GB"/>
              </w:rPr>
              <w:t>Semesterticket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 (free public transport in and around Bremen for the entire semester, membership 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lastRenderedPageBreak/>
              <w:t xml:space="preserve">in the </w:t>
            </w:r>
            <w:r w:rsidR="00F604FB">
              <w:rPr>
                <w:rFonts w:ascii="Calibri" w:eastAsia="Times New Roman" w:hAnsi="Calibri" w:cs="Calibri"/>
                <w:i/>
                <w:iCs/>
                <w:u w:val="none"/>
                <w:lang w:val="en-GB"/>
              </w:rPr>
              <w:t>Studierend</w:t>
            </w:r>
            <w:r w:rsidRPr="00E23704">
              <w:rPr>
                <w:rFonts w:ascii="Calibri" w:eastAsia="Times New Roman" w:hAnsi="Calibri" w:cs="Calibri"/>
                <w:i/>
                <w:iCs/>
                <w:u w:val="none"/>
                <w:lang w:val="en-GB"/>
              </w:rPr>
              <w:t>enwerk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 (this entitles you to purchase meals, etc. on campus at specially reduced prices) and for membership in the </w:t>
            </w:r>
            <w:r w:rsidRPr="00E23704">
              <w:rPr>
                <w:rFonts w:ascii="Calibri" w:eastAsia="Times New Roman" w:hAnsi="Calibri" w:cs="Calibri"/>
                <w:i/>
                <w:iCs/>
                <w:u w:val="none"/>
                <w:lang w:val="en-GB"/>
              </w:rPr>
              <w:t xml:space="preserve">Studentenschaft 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>(</w:t>
            </w:r>
            <w:r w:rsidR="0081357E">
              <w:rPr>
                <w:rFonts w:ascii="Calibri" w:eastAsia="Times New Roman" w:hAnsi="Calibri" w:cs="Calibri"/>
                <w:u w:val="none"/>
                <w:lang w:val="en-GB"/>
              </w:rPr>
              <w:t>S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tudent </w:t>
            </w:r>
            <w:r w:rsidR="0081357E">
              <w:rPr>
                <w:rFonts w:ascii="Calibri" w:eastAsia="Times New Roman" w:hAnsi="Calibri" w:cs="Calibri"/>
                <w:u w:val="none"/>
                <w:lang w:val="en-GB"/>
              </w:rPr>
              <w:t>U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nion); the semester </w:t>
            </w:r>
            <w:r w:rsidR="00F96205">
              <w:rPr>
                <w:rFonts w:ascii="Calibri" w:eastAsia="Times New Roman" w:hAnsi="Calibri" w:cs="Calibri"/>
                <w:u w:val="none"/>
                <w:lang w:val="en-GB"/>
              </w:rPr>
              <w:t>fe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 xml:space="preserve">es </w:t>
            </w:r>
            <w:r w:rsidR="00F96205">
              <w:rPr>
                <w:rFonts w:ascii="Calibri" w:eastAsia="Times New Roman" w:hAnsi="Calibri" w:cs="Calibri"/>
                <w:u w:val="none"/>
                <w:lang w:val="en-GB"/>
              </w:rPr>
              <w:t xml:space="preserve">are administration fees (not 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>tuition fees</w:t>
            </w:r>
            <w:r w:rsidR="00F96205">
              <w:rPr>
                <w:rFonts w:ascii="Calibri" w:eastAsia="Times New Roman" w:hAnsi="Calibri" w:cs="Calibri"/>
                <w:u w:val="none"/>
                <w:lang w:val="en-GB"/>
              </w:rPr>
              <w:t>)</w:t>
            </w:r>
            <w:r w:rsidRPr="00E23704">
              <w:rPr>
                <w:rFonts w:ascii="Calibri" w:eastAsia="Times New Roman" w:hAnsi="Calibri" w:cs="Calibri"/>
                <w:u w:val="none"/>
                <w:lang w:val="en-GB"/>
              </w:rPr>
              <w:t>.</w:t>
            </w:r>
          </w:p>
          <w:p w14:paraId="122987AA" w14:textId="77777777" w:rsidR="00852B2A" w:rsidRPr="006977A3" w:rsidRDefault="00852B2A" w:rsidP="00852B2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E4648DE" w14:textId="77777777" w:rsidR="00852B2A" w:rsidRPr="006977A3" w:rsidRDefault="00852B2A" w:rsidP="00852B2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Please note that our tutors of the Newcomer Team at the </w:t>
            </w:r>
            <w:r w:rsidRPr="000926E4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welcome desk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will </w:t>
            </w:r>
            <w:r w:rsidR="00DB1238" w:rsidRPr="006977A3">
              <w:rPr>
                <w:rFonts w:ascii="Calibri" w:hAnsi="Calibri" w:cs="Calibri"/>
                <w:sz w:val="22"/>
                <w:szCs w:val="22"/>
                <w:lang w:val="en-GB"/>
              </w:rPr>
              <w:t>do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their best to support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>exchange students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DB1238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from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our partner universities </w:t>
            </w:r>
            <w:r w:rsidR="00DB1238" w:rsidRPr="006977A3">
              <w:rPr>
                <w:rFonts w:ascii="Calibri" w:hAnsi="Calibri" w:cs="Calibri"/>
                <w:sz w:val="22"/>
                <w:szCs w:val="22"/>
                <w:lang w:val="en-GB"/>
              </w:rPr>
              <w:t>with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these formalities. </w:t>
            </w:r>
          </w:p>
          <w:p w14:paraId="49664AC2" w14:textId="77777777" w:rsidR="00852B2A" w:rsidRPr="006977A3" w:rsidRDefault="00852B2A" w:rsidP="00852B2A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At the end of the process, provided </w:t>
            </w:r>
            <w:r w:rsidR="00F9620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that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the above mentioned documents</w:t>
            </w:r>
            <w:r w:rsidR="00F96205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="00F9620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have been </w:t>
            </w:r>
            <w:r w:rsidR="00F96205" w:rsidRPr="006977A3">
              <w:rPr>
                <w:rFonts w:ascii="Calibri" w:hAnsi="Calibri" w:cs="Calibri"/>
                <w:sz w:val="22"/>
                <w:szCs w:val="22"/>
                <w:lang w:val="en-GB"/>
              </w:rPr>
              <w:t>submitted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, all relevant </w:t>
            </w:r>
            <w:r w:rsidR="00F9620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student enrolment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documents such as student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ID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card,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>s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emester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transportation 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ticket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>,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etc. </w:t>
            </w:r>
            <w:r w:rsidR="00F96205">
              <w:rPr>
                <w:rFonts w:ascii="Calibri" w:hAnsi="Calibri" w:cs="Calibri"/>
                <w:sz w:val="22"/>
                <w:szCs w:val="22"/>
                <w:lang w:val="en-GB"/>
              </w:rPr>
              <w:t xml:space="preserve">will be provided to the student. </w:t>
            </w:r>
          </w:p>
          <w:p w14:paraId="744ED3B5" w14:textId="77777777" w:rsidR="00852B2A" w:rsidRPr="00E23704" w:rsidRDefault="00852B2A" w:rsidP="00282D5D">
            <w:pPr>
              <w:pStyle w:val="a9"/>
              <w:jc w:val="both"/>
              <w:rPr>
                <w:rFonts w:ascii="Calibri" w:eastAsia="Times New Roman" w:hAnsi="Calibri" w:cs="Calibri"/>
                <w:lang w:val="en-GB"/>
              </w:rPr>
            </w:pPr>
          </w:p>
          <w:p w14:paraId="0F1CC1CA" w14:textId="77777777" w:rsidR="00852B2A" w:rsidRPr="006977A3" w:rsidRDefault="00DB1238" w:rsidP="00C23FAD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>If</w:t>
            </w:r>
            <w:r w:rsidR="00852B2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you wish to continue studying in </w:t>
            </w:r>
            <w:smartTag w:uri="urn:schemas-microsoft-com:office:smarttags" w:element="place">
              <w:smartTag w:uri="urn:schemas-microsoft-com:office:smarttags" w:element="State">
                <w:r w:rsidR="00852B2A" w:rsidRPr="006977A3">
                  <w:rPr>
                    <w:rFonts w:ascii="Calibri" w:hAnsi="Calibri" w:cs="Calibri"/>
                    <w:sz w:val="22"/>
                    <w:szCs w:val="22"/>
                    <w:lang w:val="en-GB"/>
                  </w:rPr>
                  <w:t>Bremen</w:t>
                </w:r>
              </w:smartTag>
            </w:smartTag>
            <w:r w:rsidR="00852B2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after your time as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 </w:t>
            </w:r>
            <w:r w:rsidR="00852B2A" w:rsidRPr="000926E4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exchange</w:t>
            </w:r>
            <w:r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student, you can</w:t>
            </w:r>
            <w:r w:rsidR="00852B2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ask at the International Office for </w:t>
            </w:r>
            <w:r w:rsidR="00322887">
              <w:rPr>
                <w:rFonts w:ascii="Calibri" w:hAnsi="Calibri" w:cs="Calibri"/>
                <w:sz w:val="22"/>
                <w:szCs w:val="22"/>
                <w:lang w:val="en-GB"/>
              </w:rPr>
              <w:t>further information</w:t>
            </w:r>
            <w:r w:rsidR="00852B2A" w:rsidRPr="006977A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</w:t>
            </w:r>
          </w:p>
        </w:tc>
      </w:tr>
    </w:tbl>
    <w:p w14:paraId="7325D985" w14:textId="77777777" w:rsidR="001839EC" w:rsidRPr="006977A3" w:rsidRDefault="001839EC" w:rsidP="001839EC">
      <w:pPr>
        <w:rPr>
          <w:rFonts w:ascii="Calibri" w:hAnsi="Calibri" w:cs="Calibri"/>
          <w:b/>
          <w:sz w:val="22"/>
          <w:szCs w:val="22"/>
          <w:u w:val="single"/>
        </w:rPr>
      </w:pPr>
    </w:p>
    <w:p w14:paraId="0E16BC2E" w14:textId="77777777" w:rsidR="001839EC" w:rsidRDefault="001839EC" w:rsidP="000212FD">
      <w:pPr>
        <w:tabs>
          <w:tab w:val="left" w:pos="1140"/>
        </w:tabs>
      </w:pPr>
    </w:p>
    <w:sectPr w:rsidR="001839EC" w:rsidSect="00F665FD">
      <w:footerReference w:type="even" r:id="rId29"/>
      <w:footerReference w:type="default" r:id="rId30"/>
      <w:pgSz w:w="11906" w:h="16838"/>
      <w:pgMar w:top="360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2DD7" w14:textId="77777777" w:rsidR="001E5455" w:rsidRDefault="001E5455">
      <w:r>
        <w:separator/>
      </w:r>
    </w:p>
  </w:endnote>
  <w:endnote w:type="continuationSeparator" w:id="0">
    <w:p w14:paraId="03443945" w14:textId="77777777" w:rsidR="001E5455" w:rsidRDefault="001E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4FB1" w14:textId="77777777" w:rsidR="00BC3284" w:rsidRDefault="00BC3284" w:rsidP="00D1035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762379" w14:textId="77777777" w:rsidR="00BC3284" w:rsidRDefault="00BC3284" w:rsidP="00F66EF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D544E" w14:textId="0197B8DE" w:rsidR="00BC3284" w:rsidRDefault="00BC3284" w:rsidP="00D10354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92C95">
      <w:rPr>
        <w:rStyle w:val="af"/>
        <w:noProof/>
      </w:rPr>
      <w:t>2</w:t>
    </w:r>
    <w:r>
      <w:rPr>
        <w:rStyle w:val="af"/>
      </w:rPr>
      <w:fldChar w:fldCharType="end"/>
    </w:r>
  </w:p>
  <w:p w14:paraId="5B180781" w14:textId="77777777" w:rsidR="00BC3284" w:rsidRDefault="00BC3284" w:rsidP="00F66E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697E2" w14:textId="77777777" w:rsidR="001E5455" w:rsidRDefault="001E5455">
      <w:r>
        <w:separator/>
      </w:r>
    </w:p>
  </w:footnote>
  <w:footnote w:type="continuationSeparator" w:id="0">
    <w:p w14:paraId="6E6E4F65" w14:textId="77777777" w:rsidR="001E5455" w:rsidRDefault="001E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E09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643D9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A438B5"/>
    <w:multiLevelType w:val="hybridMultilevel"/>
    <w:tmpl w:val="79C05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1B4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B54D35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4C73E68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65A2820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2472CB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F64C5B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60728B"/>
    <w:multiLevelType w:val="hybridMultilevel"/>
    <w:tmpl w:val="239685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4C5B59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CB18AA"/>
    <w:multiLevelType w:val="hybridMultilevel"/>
    <w:tmpl w:val="DD102F0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32A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D5651D1"/>
    <w:multiLevelType w:val="hybridMultilevel"/>
    <w:tmpl w:val="F5D47D84"/>
    <w:lvl w:ilvl="0" w:tplc="819A710A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40AF0"/>
    <w:multiLevelType w:val="hybridMultilevel"/>
    <w:tmpl w:val="19728EE6"/>
    <w:lvl w:ilvl="0" w:tplc="0016C3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48E84338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BE65D2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37A0E09"/>
    <w:multiLevelType w:val="hybridMultilevel"/>
    <w:tmpl w:val="852A13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C2ECD"/>
    <w:multiLevelType w:val="hybridMultilevel"/>
    <w:tmpl w:val="0F36ED00"/>
    <w:lvl w:ilvl="0" w:tplc="83220E3A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46A5EFA"/>
    <w:multiLevelType w:val="hybridMultilevel"/>
    <w:tmpl w:val="CDA83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524C8"/>
    <w:multiLevelType w:val="singleLevel"/>
    <w:tmpl w:val="6A7C6FE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15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13"/>
  </w:num>
  <w:num w:numId="16">
    <w:abstractNumId w:val="16"/>
  </w:num>
  <w:num w:numId="17">
    <w:abstractNumId w:val="0"/>
  </w:num>
  <w:num w:numId="18">
    <w:abstractNumId w:val="9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D3"/>
    <w:rsid w:val="00016DBF"/>
    <w:rsid w:val="00017248"/>
    <w:rsid w:val="000212FD"/>
    <w:rsid w:val="00027BF9"/>
    <w:rsid w:val="00027EFC"/>
    <w:rsid w:val="000319B9"/>
    <w:rsid w:val="00040188"/>
    <w:rsid w:val="0004146B"/>
    <w:rsid w:val="00042E6E"/>
    <w:rsid w:val="00046E94"/>
    <w:rsid w:val="000514EE"/>
    <w:rsid w:val="000524F2"/>
    <w:rsid w:val="0005341F"/>
    <w:rsid w:val="00061EBA"/>
    <w:rsid w:val="0006302E"/>
    <w:rsid w:val="000639DB"/>
    <w:rsid w:val="00064793"/>
    <w:rsid w:val="000737D0"/>
    <w:rsid w:val="000737EB"/>
    <w:rsid w:val="000754C7"/>
    <w:rsid w:val="00085B76"/>
    <w:rsid w:val="00085D83"/>
    <w:rsid w:val="000872FC"/>
    <w:rsid w:val="00087A1F"/>
    <w:rsid w:val="00090515"/>
    <w:rsid w:val="000926E4"/>
    <w:rsid w:val="00097CC2"/>
    <w:rsid w:val="000A0344"/>
    <w:rsid w:val="000A055D"/>
    <w:rsid w:val="000A42DF"/>
    <w:rsid w:val="000A7616"/>
    <w:rsid w:val="000A79FF"/>
    <w:rsid w:val="000B0210"/>
    <w:rsid w:val="000B0473"/>
    <w:rsid w:val="000B4496"/>
    <w:rsid w:val="000B5359"/>
    <w:rsid w:val="000B5995"/>
    <w:rsid w:val="000C31E9"/>
    <w:rsid w:val="000C43E1"/>
    <w:rsid w:val="000C54C5"/>
    <w:rsid w:val="000C5BCD"/>
    <w:rsid w:val="000E2DFB"/>
    <w:rsid w:val="000E50A7"/>
    <w:rsid w:val="000E53C9"/>
    <w:rsid w:val="000E7F3C"/>
    <w:rsid w:val="000F0893"/>
    <w:rsid w:val="0010168E"/>
    <w:rsid w:val="00102823"/>
    <w:rsid w:val="001039B1"/>
    <w:rsid w:val="00106EEA"/>
    <w:rsid w:val="00114457"/>
    <w:rsid w:val="00117C51"/>
    <w:rsid w:val="001274C8"/>
    <w:rsid w:val="00131529"/>
    <w:rsid w:val="001326F6"/>
    <w:rsid w:val="001337E2"/>
    <w:rsid w:val="00136C71"/>
    <w:rsid w:val="001423BF"/>
    <w:rsid w:val="001449E5"/>
    <w:rsid w:val="00146D80"/>
    <w:rsid w:val="00147A62"/>
    <w:rsid w:val="00152572"/>
    <w:rsid w:val="0015379D"/>
    <w:rsid w:val="001576EC"/>
    <w:rsid w:val="00163F86"/>
    <w:rsid w:val="00164FB7"/>
    <w:rsid w:val="00181D93"/>
    <w:rsid w:val="001839EC"/>
    <w:rsid w:val="00197F7E"/>
    <w:rsid w:val="001A1C56"/>
    <w:rsid w:val="001A2F34"/>
    <w:rsid w:val="001A5E2A"/>
    <w:rsid w:val="001A6AAF"/>
    <w:rsid w:val="001B45C4"/>
    <w:rsid w:val="001C0595"/>
    <w:rsid w:val="001D655B"/>
    <w:rsid w:val="001E5455"/>
    <w:rsid w:val="001E58B5"/>
    <w:rsid w:val="0020399E"/>
    <w:rsid w:val="00203FCA"/>
    <w:rsid w:val="0020648F"/>
    <w:rsid w:val="0021206E"/>
    <w:rsid w:val="00214394"/>
    <w:rsid w:val="002151FA"/>
    <w:rsid w:val="00220923"/>
    <w:rsid w:val="00222428"/>
    <w:rsid w:val="0022308E"/>
    <w:rsid w:val="002257AC"/>
    <w:rsid w:val="00225EC2"/>
    <w:rsid w:val="002270E7"/>
    <w:rsid w:val="002344EB"/>
    <w:rsid w:val="00236854"/>
    <w:rsid w:val="0024727E"/>
    <w:rsid w:val="00260A2D"/>
    <w:rsid w:val="00264E50"/>
    <w:rsid w:val="00265903"/>
    <w:rsid w:val="00266299"/>
    <w:rsid w:val="0027129F"/>
    <w:rsid w:val="00273A1E"/>
    <w:rsid w:val="0028215F"/>
    <w:rsid w:val="00282D5D"/>
    <w:rsid w:val="002848FB"/>
    <w:rsid w:val="00284FE9"/>
    <w:rsid w:val="002858D0"/>
    <w:rsid w:val="00290E17"/>
    <w:rsid w:val="00295E87"/>
    <w:rsid w:val="002A3715"/>
    <w:rsid w:val="002A7A1D"/>
    <w:rsid w:val="002B0924"/>
    <w:rsid w:val="002B139B"/>
    <w:rsid w:val="002B4D69"/>
    <w:rsid w:val="002C21E8"/>
    <w:rsid w:val="002D765C"/>
    <w:rsid w:val="002E1219"/>
    <w:rsid w:val="002E53CA"/>
    <w:rsid w:val="002F2A55"/>
    <w:rsid w:val="002F6D4F"/>
    <w:rsid w:val="00301F20"/>
    <w:rsid w:val="003037DB"/>
    <w:rsid w:val="003042C3"/>
    <w:rsid w:val="00304C79"/>
    <w:rsid w:val="00304FE9"/>
    <w:rsid w:val="00310205"/>
    <w:rsid w:val="00322887"/>
    <w:rsid w:val="0032478E"/>
    <w:rsid w:val="00332127"/>
    <w:rsid w:val="003338C3"/>
    <w:rsid w:val="00352E29"/>
    <w:rsid w:val="003609BD"/>
    <w:rsid w:val="00362BFD"/>
    <w:rsid w:val="00363C67"/>
    <w:rsid w:val="00364A43"/>
    <w:rsid w:val="003819E8"/>
    <w:rsid w:val="00384883"/>
    <w:rsid w:val="003900D3"/>
    <w:rsid w:val="00397194"/>
    <w:rsid w:val="003976EF"/>
    <w:rsid w:val="003A52D0"/>
    <w:rsid w:val="003B5A25"/>
    <w:rsid w:val="003B741E"/>
    <w:rsid w:val="003B7AFD"/>
    <w:rsid w:val="003C2A57"/>
    <w:rsid w:val="003C2DF9"/>
    <w:rsid w:val="003C4D62"/>
    <w:rsid w:val="003D3623"/>
    <w:rsid w:val="003D6FC2"/>
    <w:rsid w:val="003E0E35"/>
    <w:rsid w:val="003E28C4"/>
    <w:rsid w:val="003E4517"/>
    <w:rsid w:val="003E5C66"/>
    <w:rsid w:val="00403F2F"/>
    <w:rsid w:val="00405319"/>
    <w:rsid w:val="00405F40"/>
    <w:rsid w:val="00407EA9"/>
    <w:rsid w:val="0041048F"/>
    <w:rsid w:val="00413B65"/>
    <w:rsid w:val="00415977"/>
    <w:rsid w:val="00422016"/>
    <w:rsid w:val="00423916"/>
    <w:rsid w:val="004248D1"/>
    <w:rsid w:val="00424A27"/>
    <w:rsid w:val="00430728"/>
    <w:rsid w:val="00431C37"/>
    <w:rsid w:val="00432E7B"/>
    <w:rsid w:val="0043308E"/>
    <w:rsid w:val="0043491E"/>
    <w:rsid w:val="004427D9"/>
    <w:rsid w:val="0044570C"/>
    <w:rsid w:val="00445DF9"/>
    <w:rsid w:val="00465513"/>
    <w:rsid w:val="00465727"/>
    <w:rsid w:val="00470539"/>
    <w:rsid w:val="00471FBE"/>
    <w:rsid w:val="004762EB"/>
    <w:rsid w:val="00480CC7"/>
    <w:rsid w:val="00481919"/>
    <w:rsid w:val="004840FD"/>
    <w:rsid w:val="0048588B"/>
    <w:rsid w:val="004877D6"/>
    <w:rsid w:val="004912E5"/>
    <w:rsid w:val="00492C95"/>
    <w:rsid w:val="00493343"/>
    <w:rsid w:val="00493578"/>
    <w:rsid w:val="00494642"/>
    <w:rsid w:val="00494F6E"/>
    <w:rsid w:val="004A1E26"/>
    <w:rsid w:val="004A27A5"/>
    <w:rsid w:val="004A4078"/>
    <w:rsid w:val="004A68BE"/>
    <w:rsid w:val="004A6E3A"/>
    <w:rsid w:val="004B14B1"/>
    <w:rsid w:val="004C16D5"/>
    <w:rsid w:val="004C4CB3"/>
    <w:rsid w:val="004C770A"/>
    <w:rsid w:val="004D0C26"/>
    <w:rsid w:val="004D1BC1"/>
    <w:rsid w:val="004D2A7E"/>
    <w:rsid w:val="004D4275"/>
    <w:rsid w:val="004D56FD"/>
    <w:rsid w:val="004E6C72"/>
    <w:rsid w:val="004F32F1"/>
    <w:rsid w:val="005000E1"/>
    <w:rsid w:val="0050129B"/>
    <w:rsid w:val="005026D5"/>
    <w:rsid w:val="00503748"/>
    <w:rsid w:val="00503AA0"/>
    <w:rsid w:val="0050612B"/>
    <w:rsid w:val="005111F4"/>
    <w:rsid w:val="0051225E"/>
    <w:rsid w:val="00512A86"/>
    <w:rsid w:val="00517026"/>
    <w:rsid w:val="0052002A"/>
    <w:rsid w:val="005248BA"/>
    <w:rsid w:val="00532A2E"/>
    <w:rsid w:val="0053359C"/>
    <w:rsid w:val="00536566"/>
    <w:rsid w:val="00541A7B"/>
    <w:rsid w:val="00545E50"/>
    <w:rsid w:val="00546498"/>
    <w:rsid w:val="00547C52"/>
    <w:rsid w:val="00554F77"/>
    <w:rsid w:val="00561A31"/>
    <w:rsid w:val="005622FB"/>
    <w:rsid w:val="005631F9"/>
    <w:rsid w:val="00563388"/>
    <w:rsid w:val="005659A9"/>
    <w:rsid w:val="005705C7"/>
    <w:rsid w:val="005721EB"/>
    <w:rsid w:val="00573760"/>
    <w:rsid w:val="00573A0B"/>
    <w:rsid w:val="0057516F"/>
    <w:rsid w:val="00577717"/>
    <w:rsid w:val="005838CE"/>
    <w:rsid w:val="00591E25"/>
    <w:rsid w:val="0059301E"/>
    <w:rsid w:val="00596089"/>
    <w:rsid w:val="00596171"/>
    <w:rsid w:val="005A0151"/>
    <w:rsid w:val="005A189E"/>
    <w:rsid w:val="005A2FE3"/>
    <w:rsid w:val="005A61D6"/>
    <w:rsid w:val="005B1996"/>
    <w:rsid w:val="005B2AA0"/>
    <w:rsid w:val="005B3080"/>
    <w:rsid w:val="005C118B"/>
    <w:rsid w:val="005C50AA"/>
    <w:rsid w:val="005C7668"/>
    <w:rsid w:val="005D0494"/>
    <w:rsid w:val="005D3000"/>
    <w:rsid w:val="005E15EC"/>
    <w:rsid w:val="005E558C"/>
    <w:rsid w:val="005E7EDB"/>
    <w:rsid w:val="005F0395"/>
    <w:rsid w:val="005F22ED"/>
    <w:rsid w:val="005F4C7D"/>
    <w:rsid w:val="005F7F71"/>
    <w:rsid w:val="006013A3"/>
    <w:rsid w:val="0060161C"/>
    <w:rsid w:val="006039F3"/>
    <w:rsid w:val="00603A19"/>
    <w:rsid w:val="00617985"/>
    <w:rsid w:val="00622DA8"/>
    <w:rsid w:val="006372BF"/>
    <w:rsid w:val="00643843"/>
    <w:rsid w:val="006478E8"/>
    <w:rsid w:val="006507A8"/>
    <w:rsid w:val="0065419A"/>
    <w:rsid w:val="00654387"/>
    <w:rsid w:val="006573F1"/>
    <w:rsid w:val="0067070E"/>
    <w:rsid w:val="0067157F"/>
    <w:rsid w:val="00675760"/>
    <w:rsid w:val="00676928"/>
    <w:rsid w:val="006847A2"/>
    <w:rsid w:val="006867B0"/>
    <w:rsid w:val="0068687C"/>
    <w:rsid w:val="00687896"/>
    <w:rsid w:val="006921E2"/>
    <w:rsid w:val="006977A3"/>
    <w:rsid w:val="006A02AF"/>
    <w:rsid w:val="006A0F35"/>
    <w:rsid w:val="006A1786"/>
    <w:rsid w:val="006A349C"/>
    <w:rsid w:val="006A3FA4"/>
    <w:rsid w:val="006A50F7"/>
    <w:rsid w:val="006A7BFD"/>
    <w:rsid w:val="006B0D23"/>
    <w:rsid w:val="006B4673"/>
    <w:rsid w:val="006C2F54"/>
    <w:rsid w:val="006D2979"/>
    <w:rsid w:val="006D3813"/>
    <w:rsid w:val="006D4B36"/>
    <w:rsid w:val="006E08CE"/>
    <w:rsid w:val="006E301C"/>
    <w:rsid w:val="006F18AD"/>
    <w:rsid w:val="00704463"/>
    <w:rsid w:val="0070755C"/>
    <w:rsid w:val="0071016E"/>
    <w:rsid w:val="007131A7"/>
    <w:rsid w:val="007145B7"/>
    <w:rsid w:val="0071735A"/>
    <w:rsid w:val="00727A50"/>
    <w:rsid w:val="00727CE7"/>
    <w:rsid w:val="00742023"/>
    <w:rsid w:val="007532D5"/>
    <w:rsid w:val="00762181"/>
    <w:rsid w:val="00763E88"/>
    <w:rsid w:val="00765979"/>
    <w:rsid w:val="007710CF"/>
    <w:rsid w:val="007712E3"/>
    <w:rsid w:val="00781C8D"/>
    <w:rsid w:val="00782754"/>
    <w:rsid w:val="00783BA2"/>
    <w:rsid w:val="00786814"/>
    <w:rsid w:val="007971BD"/>
    <w:rsid w:val="007A0E3B"/>
    <w:rsid w:val="007A3F1C"/>
    <w:rsid w:val="007B0294"/>
    <w:rsid w:val="007B2C9E"/>
    <w:rsid w:val="007B5A3A"/>
    <w:rsid w:val="007C1972"/>
    <w:rsid w:val="007C3998"/>
    <w:rsid w:val="007C4603"/>
    <w:rsid w:val="007C5311"/>
    <w:rsid w:val="007C5CD9"/>
    <w:rsid w:val="007D6567"/>
    <w:rsid w:val="007E112B"/>
    <w:rsid w:val="007E18B6"/>
    <w:rsid w:val="007E1CF9"/>
    <w:rsid w:val="007E1FB3"/>
    <w:rsid w:val="007E2576"/>
    <w:rsid w:val="007E5E2F"/>
    <w:rsid w:val="007E6DF3"/>
    <w:rsid w:val="007E71BD"/>
    <w:rsid w:val="007E744E"/>
    <w:rsid w:val="007F2AC1"/>
    <w:rsid w:val="007F2C8B"/>
    <w:rsid w:val="007F30C9"/>
    <w:rsid w:val="007F31DD"/>
    <w:rsid w:val="007F5A8A"/>
    <w:rsid w:val="007F7FFE"/>
    <w:rsid w:val="0080045A"/>
    <w:rsid w:val="00806877"/>
    <w:rsid w:val="00807803"/>
    <w:rsid w:val="0081357E"/>
    <w:rsid w:val="00827261"/>
    <w:rsid w:val="00831346"/>
    <w:rsid w:val="00843E2D"/>
    <w:rsid w:val="00846A4D"/>
    <w:rsid w:val="0085027C"/>
    <w:rsid w:val="00852B2A"/>
    <w:rsid w:val="008561E5"/>
    <w:rsid w:val="008602EE"/>
    <w:rsid w:val="00860D01"/>
    <w:rsid w:val="00867A73"/>
    <w:rsid w:val="008724E8"/>
    <w:rsid w:val="00873DC5"/>
    <w:rsid w:val="00880C18"/>
    <w:rsid w:val="0089064C"/>
    <w:rsid w:val="008929C3"/>
    <w:rsid w:val="008952F1"/>
    <w:rsid w:val="00895B4B"/>
    <w:rsid w:val="00895C9F"/>
    <w:rsid w:val="008969DE"/>
    <w:rsid w:val="00897F21"/>
    <w:rsid w:val="008A459B"/>
    <w:rsid w:val="008A6338"/>
    <w:rsid w:val="008C014B"/>
    <w:rsid w:val="008C08F2"/>
    <w:rsid w:val="008C357A"/>
    <w:rsid w:val="008C3826"/>
    <w:rsid w:val="008C67AB"/>
    <w:rsid w:val="008C7047"/>
    <w:rsid w:val="008D61EC"/>
    <w:rsid w:val="008E0167"/>
    <w:rsid w:val="008E3CCA"/>
    <w:rsid w:val="008E4A30"/>
    <w:rsid w:val="008E5929"/>
    <w:rsid w:val="008E62D8"/>
    <w:rsid w:val="008F39E7"/>
    <w:rsid w:val="008F4E2A"/>
    <w:rsid w:val="00900352"/>
    <w:rsid w:val="0090147C"/>
    <w:rsid w:val="009019BA"/>
    <w:rsid w:val="0090326A"/>
    <w:rsid w:val="00904FF2"/>
    <w:rsid w:val="00914C55"/>
    <w:rsid w:val="00915349"/>
    <w:rsid w:val="0091605A"/>
    <w:rsid w:val="00916B57"/>
    <w:rsid w:val="009201A5"/>
    <w:rsid w:val="00920285"/>
    <w:rsid w:val="00920DC0"/>
    <w:rsid w:val="00921BC8"/>
    <w:rsid w:val="00922E42"/>
    <w:rsid w:val="00922FA6"/>
    <w:rsid w:val="00922FCF"/>
    <w:rsid w:val="0093412D"/>
    <w:rsid w:val="00950062"/>
    <w:rsid w:val="009504CA"/>
    <w:rsid w:val="00954E97"/>
    <w:rsid w:val="0096379E"/>
    <w:rsid w:val="00966F36"/>
    <w:rsid w:val="00967BA3"/>
    <w:rsid w:val="00974DE6"/>
    <w:rsid w:val="0098180E"/>
    <w:rsid w:val="00982E6C"/>
    <w:rsid w:val="0098674A"/>
    <w:rsid w:val="00990E3D"/>
    <w:rsid w:val="009959FB"/>
    <w:rsid w:val="009A29DF"/>
    <w:rsid w:val="009B18DE"/>
    <w:rsid w:val="009B56E5"/>
    <w:rsid w:val="009B6BF8"/>
    <w:rsid w:val="009B7725"/>
    <w:rsid w:val="009D3975"/>
    <w:rsid w:val="009D48CC"/>
    <w:rsid w:val="009E32CA"/>
    <w:rsid w:val="009E5758"/>
    <w:rsid w:val="009F23B6"/>
    <w:rsid w:val="009F253A"/>
    <w:rsid w:val="009F50C1"/>
    <w:rsid w:val="009F5F52"/>
    <w:rsid w:val="00A006FD"/>
    <w:rsid w:val="00A027AE"/>
    <w:rsid w:val="00A05C39"/>
    <w:rsid w:val="00A066B0"/>
    <w:rsid w:val="00A109D7"/>
    <w:rsid w:val="00A27BC4"/>
    <w:rsid w:val="00A33AB0"/>
    <w:rsid w:val="00A37775"/>
    <w:rsid w:val="00A4143F"/>
    <w:rsid w:val="00A51D7D"/>
    <w:rsid w:val="00A70EAD"/>
    <w:rsid w:val="00A746E3"/>
    <w:rsid w:val="00A74EFD"/>
    <w:rsid w:val="00A802F9"/>
    <w:rsid w:val="00A84B44"/>
    <w:rsid w:val="00A90A66"/>
    <w:rsid w:val="00A926A2"/>
    <w:rsid w:val="00A942DE"/>
    <w:rsid w:val="00A955DB"/>
    <w:rsid w:val="00AA59A5"/>
    <w:rsid w:val="00AB2986"/>
    <w:rsid w:val="00AC0601"/>
    <w:rsid w:val="00AC13C7"/>
    <w:rsid w:val="00AC3E8A"/>
    <w:rsid w:val="00AD2857"/>
    <w:rsid w:val="00AD34B8"/>
    <w:rsid w:val="00AE0D2E"/>
    <w:rsid w:val="00AE3A9A"/>
    <w:rsid w:val="00AE524E"/>
    <w:rsid w:val="00AE577B"/>
    <w:rsid w:val="00AE699E"/>
    <w:rsid w:val="00AF06C2"/>
    <w:rsid w:val="00AF23C6"/>
    <w:rsid w:val="00AF2A20"/>
    <w:rsid w:val="00B03DEE"/>
    <w:rsid w:val="00B12266"/>
    <w:rsid w:val="00B12A31"/>
    <w:rsid w:val="00B145A6"/>
    <w:rsid w:val="00B223CB"/>
    <w:rsid w:val="00B24B6C"/>
    <w:rsid w:val="00B2684A"/>
    <w:rsid w:val="00B325F1"/>
    <w:rsid w:val="00B42F5E"/>
    <w:rsid w:val="00B44EA6"/>
    <w:rsid w:val="00B54F5B"/>
    <w:rsid w:val="00B56262"/>
    <w:rsid w:val="00B578A7"/>
    <w:rsid w:val="00B600E4"/>
    <w:rsid w:val="00B607C1"/>
    <w:rsid w:val="00B710A7"/>
    <w:rsid w:val="00B75E86"/>
    <w:rsid w:val="00B8066B"/>
    <w:rsid w:val="00B813E5"/>
    <w:rsid w:val="00B82FF6"/>
    <w:rsid w:val="00B86FA5"/>
    <w:rsid w:val="00B90E3B"/>
    <w:rsid w:val="00B94979"/>
    <w:rsid w:val="00B95C78"/>
    <w:rsid w:val="00B97A11"/>
    <w:rsid w:val="00BA0125"/>
    <w:rsid w:val="00BA711E"/>
    <w:rsid w:val="00BB1232"/>
    <w:rsid w:val="00BB1630"/>
    <w:rsid w:val="00BB3BFC"/>
    <w:rsid w:val="00BB5054"/>
    <w:rsid w:val="00BB799E"/>
    <w:rsid w:val="00BC3284"/>
    <w:rsid w:val="00BC4B0A"/>
    <w:rsid w:val="00BD067C"/>
    <w:rsid w:val="00BD266D"/>
    <w:rsid w:val="00BE7B79"/>
    <w:rsid w:val="00BF4603"/>
    <w:rsid w:val="00BF58C1"/>
    <w:rsid w:val="00C01C9D"/>
    <w:rsid w:val="00C05016"/>
    <w:rsid w:val="00C1157E"/>
    <w:rsid w:val="00C21D53"/>
    <w:rsid w:val="00C23FAD"/>
    <w:rsid w:val="00C24A0E"/>
    <w:rsid w:val="00C24C87"/>
    <w:rsid w:val="00C256B5"/>
    <w:rsid w:val="00C26384"/>
    <w:rsid w:val="00C26B94"/>
    <w:rsid w:val="00C336AE"/>
    <w:rsid w:val="00C41CE4"/>
    <w:rsid w:val="00C42B88"/>
    <w:rsid w:val="00C45BC1"/>
    <w:rsid w:val="00C52323"/>
    <w:rsid w:val="00C5489D"/>
    <w:rsid w:val="00C63447"/>
    <w:rsid w:val="00C65611"/>
    <w:rsid w:val="00C67295"/>
    <w:rsid w:val="00C733DC"/>
    <w:rsid w:val="00C73889"/>
    <w:rsid w:val="00C73A9D"/>
    <w:rsid w:val="00C770B1"/>
    <w:rsid w:val="00C778D7"/>
    <w:rsid w:val="00C83155"/>
    <w:rsid w:val="00C95BD2"/>
    <w:rsid w:val="00CA4023"/>
    <w:rsid w:val="00CB5DDD"/>
    <w:rsid w:val="00CB76CE"/>
    <w:rsid w:val="00CC07F5"/>
    <w:rsid w:val="00CC11C1"/>
    <w:rsid w:val="00CC50D9"/>
    <w:rsid w:val="00CC78BB"/>
    <w:rsid w:val="00CD35C6"/>
    <w:rsid w:val="00CD423E"/>
    <w:rsid w:val="00CD5C62"/>
    <w:rsid w:val="00CD6B26"/>
    <w:rsid w:val="00CD6E64"/>
    <w:rsid w:val="00CE1FDD"/>
    <w:rsid w:val="00CE4DBA"/>
    <w:rsid w:val="00CF5E48"/>
    <w:rsid w:val="00D01CD0"/>
    <w:rsid w:val="00D03275"/>
    <w:rsid w:val="00D07376"/>
    <w:rsid w:val="00D10354"/>
    <w:rsid w:val="00D16117"/>
    <w:rsid w:val="00D17C8B"/>
    <w:rsid w:val="00D21C03"/>
    <w:rsid w:val="00D23702"/>
    <w:rsid w:val="00D437AF"/>
    <w:rsid w:val="00D45699"/>
    <w:rsid w:val="00D4770D"/>
    <w:rsid w:val="00D52CA0"/>
    <w:rsid w:val="00D551E5"/>
    <w:rsid w:val="00D61A50"/>
    <w:rsid w:val="00D65A6A"/>
    <w:rsid w:val="00D66EED"/>
    <w:rsid w:val="00D67A19"/>
    <w:rsid w:val="00D76B8B"/>
    <w:rsid w:val="00D82671"/>
    <w:rsid w:val="00D941F1"/>
    <w:rsid w:val="00D97752"/>
    <w:rsid w:val="00DA0328"/>
    <w:rsid w:val="00DA78ED"/>
    <w:rsid w:val="00DB1238"/>
    <w:rsid w:val="00DB148F"/>
    <w:rsid w:val="00DB7006"/>
    <w:rsid w:val="00DD3E53"/>
    <w:rsid w:val="00DD68DC"/>
    <w:rsid w:val="00DF29DB"/>
    <w:rsid w:val="00E00BFB"/>
    <w:rsid w:val="00E02CCE"/>
    <w:rsid w:val="00E02E32"/>
    <w:rsid w:val="00E06E3C"/>
    <w:rsid w:val="00E14446"/>
    <w:rsid w:val="00E14AF8"/>
    <w:rsid w:val="00E1594C"/>
    <w:rsid w:val="00E15FCC"/>
    <w:rsid w:val="00E16DFA"/>
    <w:rsid w:val="00E23704"/>
    <w:rsid w:val="00E252B8"/>
    <w:rsid w:val="00E2549B"/>
    <w:rsid w:val="00E271BE"/>
    <w:rsid w:val="00E34521"/>
    <w:rsid w:val="00E435F1"/>
    <w:rsid w:val="00E45676"/>
    <w:rsid w:val="00E45C8F"/>
    <w:rsid w:val="00E46431"/>
    <w:rsid w:val="00E502F4"/>
    <w:rsid w:val="00E546BE"/>
    <w:rsid w:val="00E62E0C"/>
    <w:rsid w:val="00E64A3C"/>
    <w:rsid w:val="00E663C4"/>
    <w:rsid w:val="00E800E0"/>
    <w:rsid w:val="00E804AC"/>
    <w:rsid w:val="00E825AD"/>
    <w:rsid w:val="00E86A23"/>
    <w:rsid w:val="00E925EE"/>
    <w:rsid w:val="00EA4E33"/>
    <w:rsid w:val="00EB4D31"/>
    <w:rsid w:val="00EB5051"/>
    <w:rsid w:val="00EB530E"/>
    <w:rsid w:val="00EB5A8A"/>
    <w:rsid w:val="00EC09EE"/>
    <w:rsid w:val="00EC508A"/>
    <w:rsid w:val="00EC62C3"/>
    <w:rsid w:val="00EC7114"/>
    <w:rsid w:val="00EC7A8B"/>
    <w:rsid w:val="00EC7F78"/>
    <w:rsid w:val="00ED37D6"/>
    <w:rsid w:val="00EE0EE2"/>
    <w:rsid w:val="00EE2164"/>
    <w:rsid w:val="00EE55B1"/>
    <w:rsid w:val="00EE71CD"/>
    <w:rsid w:val="00EF2C25"/>
    <w:rsid w:val="00F05B60"/>
    <w:rsid w:val="00F0646F"/>
    <w:rsid w:val="00F1185F"/>
    <w:rsid w:val="00F12510"/>
    <w:rsid w:val="00F13EC6"/>
    <w:rsid w:val="00F16CEF"/>
    <w:rsid w:val="00F20D56"/>
    <w:rsid w:val="00F237BE"/>
    <w:rsid w:val="00F3462E"/>
    <w:rsid w:val="00F34F80"/>
    <w:rsid w:val="00F36677"/>
    <w:rsid w:val="00F36E9F"/>
    <w:rsid w:val="00F37E34"/>
    <w:rsid w:val="00F420EE"/>
    <w:rsid w:val="00F4413F"/>
    <w:rsid w:val="00F604FB"/>
    <w:rsid w:val="00F665FD"/>
    <w:rsid w:val="00F66EFE"/>
    <w:rsid w:val="00F74333"/>
    <w:rsid w:val="00F81006"/>
    <w:rsid w:val="00F85AB4"/>
    <w:rsid w:val="00F906D6"/>
    <w:rsid w:val="00F94349"/>
    <w:rsid w:val="00F96205"/>
    <w:rsid w:val="00FA3B3C"/>
    <w:rsid w:val="00FA3CC8"/>
    <w:rsid w:val="00FA4450"/>
    <w:rsid w:val="00FA5D72"/>
    <w:rsid w:val="00FB3623"/>
    <w:rsid w:val="00FB39A1"/>
    <w:rsid w:val="00FB5636"/>
    <w:rsid w:val="00FC12F5"/>
    <w:rsid w:val="00FC19EC"/>
    <w:rsid w:val="00FC4D31"/>
    <w:rsid w:val="00FD524F"/>
    <w:rsid w:val="00FD71BF"/>
    <w:rsid w:val="00FD7CA8"/>
    <w:rsid w:val="00FE0F88"/>
    <w:rsid w:val="00FF3E3D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72E11C98"/>
  <w15:docId w15:val="{F35BE3BB-93DD-4113-9A34-3917F32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link w:val="10"/>
    <w:qFormat/>
    <w:rsid w:val="00BF58C1"/>
    <w:pPr>
      <w:keepNext/>
      <w:widowControl/>
      <w:jc w:val="left"/>
      <w:outlineLvl w:val="0"/>
    </w:pPr>
    <w:rPr>
      <w:rFonts w:ascii="Arial" w:hAnsi="Arial" w:cs="Arial"/>
      <w:kern w:val="0"/>
      <w:sz w:val="22"/>
      <w:szCs w:val="22"/>
      <w:u w:val="single"/>
      <w:lang w:val="de-DE" w:eastAsia="de-DE"/>
    </w:rPr>
  </w:style>
  <w:style w:type="paragraph" w:styleId="2">
    <w:name w:val="heading 2"/>
    <w:basedOn w:val="a"/>
    <w:next w:val="a"/>
    <w:link w:val="20"/>
    <w:qFormat/>
    <w:rsid w:val="00852B2A"/>
    <w:pPr>
      <w:keepNext/>
      <w:widowControl/>
      <w:spacing w:before="240" w:after="60" w:line="276" w:lineRule="auto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  <w:lang w:val="en-ZA" w:eastAsia="en-US"/>
    </w:rPr>
  </w:style>
  <w:style w:type="paragraph" w:styleId="5">
    <w:name w:val="heading 5"/>
    <w:basedOn w:val="a"/>
    <w:next w:val="a"/>
    <w:link w:val="50"/>
    <w:qFormat/>
    <w:rsid w:val="00BF58C1"/>
    <w:pPr>
      <w:widowControl/>
      <w:spacing w:before="240" w:after="60" w:line="276" w:lineRule="auto"/>
      <w:jc w:val="left"/>
      <w:outlineLvl w:val="4"/>
    </w:pPr>
    <w:rPr>
      <w:rFonts w:ascii="Arial" w:hAnsi="Arial" w:cs="Arial"/>
      <w:b/>
      <w:bCs/>
      <w:i/>
      <w:iCs/>
      <w:kern w:val="0"/>
      <w:sz w:val="26"/>
      <w:szCs w:val="26"/>
      <w:lang w:val="en-Z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4248D1"/>
    <w:pPr>
      <w:widowControl w:val="0"/>
      <w:autoSpaceDE w:val="0"/>
      <w:autoSpaceDN w:val="0"/>
      <w:adjustRightInd w:val="0"/>
    </w:pPr>
    <w:rPr>
      <w:rFonts w:ascii="MS PMincho" w:eastAsia="MS PMincho"/>
      <w:lang w:val="en-US" w:eastAsia="ja-JP"/>
    </w:rPr>
  </w:style>
  <w:style w:type="paragraph" w:styleId="a4">
    <w:name w:val="Balloon Text"/>
    <w:basedOn w:val="a"/>
    <w:semiHidden/>
    <w:rsid w:val="004F32F1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6507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507A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A027AE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A74EFD"/>
    <w:pPr>
      <w:widowControl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character" w:customStyle="1" w:styleId="aa">
    <w:name w:val="Основной текст Знак"/>
    <w:link w:val="a9"/>
    <w:semiHidden/>
    <w:locked/>
    <w:rsid w:val="00A74EFD"/>
    <w:rPr>
      <w:rFonts w:ascii="Arial" w:hAnsi="Arial" w:cs="Arial"/>
      <w:sz w:val="22"/>
      <w:szCs w:val="22"/>
      <w:lang w:val="de-DE" w:eastAsia="de-DE" w:bidi="ar-SA"/>
    </w:rPr>
  </w:style>
  <w:style w:type="character" w:styleId="ab">
    <w:name w:val="annotation reference"/>
    <w:semiHidden/>
    <w:rsid w:val="00920285"/>
    <w:rPr>
      <w:sz w:val="16"/>
      <w:szCs w:val="16"/>
    </w:rPr>
  </w:style>
  <w:style w:type="paragraph" w:styleId="ac">
    <w:name w:val="annotation text"/>
    <w:basedOn w:val="a"/>
    <w:semiHidden/>
    <w:rsid w:val="00920285"/>
    <w:rPr>
      <w:sz w:val="20"/>
      <w:szCs w:val="20"/>
    </w:rPr>
  </w:style>
  <w:style w:type="paragraph" w:styleId="ad">
    <w:name w:val="annotation subject"/>
    <w:basedOn w:val="ac"/>
    <w:next w:val="ac"/>
    <w:semiHidden/>
    <w:rsid w:val="00920285"/>
    <w:rPr>
      <w:b/>
      <w:bCs/>
    </w:rPr>
  </w:style>
  <w:style w:type="character" w:customStyle="1" w:styleId="10">
    <w:name w:val="Заголовок 1 Знак"/>
    <w:link w:val="1"/>
    <w:locked/>
    <w:rsid w:val="00BF58C1"/>
    <w:rPr>
      <w:rFonts w:ascii="Arial" w:hAnsi="Arial" w:cs="Arial"/>
      <w:sz w:val="22"/>
      <w:szCs w:val="22"/>
      <w:u w:val="single"/>
      <w:lang w:val="de-DE" w:eastAsia="de-DE" w:bidi="ar-SA"/>
    </w:rPr>
  </w:style>
  <w:style w:type="character" w:customStyle="1" w:styleId="50">
    <w:name w:val="Заголовок 5 Знак"/>
    <w:link w:val="5"/>
    <w:semiHidden/>
    <w:locked/>
    <w:rsid w:val="00BF58C1"/>
    <w:rPr>
      <w:rFonts w:ascii="Arial" w:hAnsi="Arial" w:cs="Arial"/>
      <w:b/>
      <w:bCs/>
      <w:i/>
      <w:iCs/>
      <w:sz w:val="26"/>
      <w:szCs w:val="26"/>
      <w:lang w:val="en-ZA" w:eastAsia="en-US" w:bidi="ar-SA"/>
    </w:rPr>
  </w:style>
  <w:style w:type="character" w:customStyle="1" w:styleId="a6">
    <w:name w:val="Верхний колонтитул Знак"/>
    <w:link w:val="a5"/>
    <w:semiHidden/>
    <w:locked/>
    <w:rsid w:val="00BF58C1"/>
    <w:rPr>
      <w:rFonts w:ascii="Century" w:eastAsia="MS Mincho" w:hAnsi="Century"/>
      <w:kern w:val="2"/>
      <w:sz w:val="21"/>
      <w:szCs w:val="24"/>
      <w:lang w:val="en-US" w:eastAsia="ja-JP" w:bidi="ar-SA"/>
    </w:rPr>
  </w:style>
  <w:style w:type="character" w:customStyle="1" w:styleId="20">
    <w:name w:val="Заголовок 2 Знак"/>
    <w:link w:val="2"/>
    <w:semiHidden/>
    <w:locked/>
    <w:rsid w:val="00852B2A"/>
    <w:rPr>
      <w:rFonts w:ascii="Arial" w:hAnsi="Arial" w:cs="Arial"/>
      <w:b/>
      <w:bCs/>
      <w:i/>
      <w:iCs/>
      <w:sz w:val="28"/>
      <w:szCs w:val="28"/>
      <w:lang w:val="en-ZA" w:eastAsia="en-US" w:bidi="ar-SA"/>
    </w:rPr>
  </w:style>
  <w:style w:type="character" w:styleId="ae">
    <w:name w:val="FollowedHyperlink"/>
    <w:rsid w:val="006573F1"/>
    <w:rPr>
      <w:color w:val="800080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DF29DB"/>
    <w:pPr>
      <w:ind w:left="708"/>
    </w:pPr>
  </w:style>
  <w:style w:type="character" w:styleId="af">
    <w:name w:val="page number"/>
    <w:basedOn w:val="a0"/>
    <w:rsid w:val="00F66EFE"/>
  </w:style>
  <w:style w:type="paragraph" w:styleId="af0">
    <w:name w:val="List Paragraph"/>
    <w:basedOn w:val="a"/>
    <w:uiPriority w:val="34"/>
    <w:qFormat/>
    <w:rsid w:val="000F08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0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49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26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15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26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8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49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82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72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4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49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remdsprachenzentrum-bremen.de/1418.0.html?&amp;L=1" TargetMode="External"/><Relationship Id="rId18" Type="http://schemas.openxmlformats.org/officeDocument/2006/relationships/hyperlink" Target="https://www.uni-bremen.de/en/" TargetMode="External"/><Relationship Id="rId26" Type="http://schemas.openxmlformats.org/officeDocument/2006/relationships/hyperlink" Target="mailto:newcomer@uni-bremen.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ni-bremen.de/en/studies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goethe.de/ins/de/enindex.htm" TargetMode="External"/><Relationship Id="rId17" Type="http://schemas.openxmlformats.org/officeDocument/2006/relationships/hyperlink" Target="https://www.uni-bremen.de/en/studies/starting-your-studies/course-catalog.html" TargetMode="External"/><Relationship Id="rId25" Type="http://schemas.openxmlformats.org/officeDocument/2006/relationships/hyperlink" Target="mailto:newcomer@uni-bremen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ybremen@uni-bremen.de" TargetMode="External"/><Relationship Id="rId20" Type="http://schemas.openxmlformats.org/officeDocument/2006/relationships/hyperlink" Target="https://www.uni-bremen.de/en/university/profile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-bremen.de/studium/starten-studieren/semesterzeiten.html" TargetMode="External"/><Relationship Id="rId24" Type="http://schemas.openxmlformats.org/officeDocument/2006/relationships/hyperlink" Target="http://www.uni-bremen.de/bs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tudybremen@uni-bremen.de" TargetMode="External"/><Relationship Id="rId23" Type="http://schemas.openxmlformats.org/officeDocument/2006/relationships/hyperlink" Target="https://www.bsu.uni-bremen.de/formulare(neu).html" TargetMode="External"/><Relationship Id="rId28" Type="http://schemas.openxmlformats.org/officeDocument/2006/relationships/hyperlink" Target="https://www.uni-bremen.de/studium/starten-studieren/formalitaeten/rueckmeldung-und-semesterbeitrag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ni-bremen.de/en/studies/all-about-studying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remdsprachenzentrum-bremen.de" TargetMode="External"/><Relationship Id="rId22" Type="http://schemas.openxmlformats.org/officeDocument/2006/relationships/hyperlink" Target="https://www.uni-bremen.de/en/emergency/" TargetMode="External"/><Relationship Id="rId27" Type="http://schemas.openxmlformats.org/officeDocument/2006/relationships/hyperlink" Target="https://www.uni-bremen.de/en/studies/starting-your-studies/offers-for-international-students/newcomer-service-for-exchange-students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DD31F780D39A44A31B4900BA48BC0C" ma:contentTypeVersion="9" ma:contentTypeDescription="Создание документа." ma:contentTypeScope="" ma:versionID="6a6cd1b770bac13787c0859fc2eaa2d5">
  <xsd:schema xmlns:xsd="http://www.w3.org/2001/XMLSchema" xmlns:xs="http://www.w3.org/2001/XMLSchema" xmlns:p="http://schemas.microsoft.com/office/2006/metadata/properties" xmlns:ns3="dd4b228d-a2ad-4ee4-99c6-6cc51ef331ab" targetNamespace="http://schemas.microsoft.com/office/2006/metadata/properties" ma:root="true" ma:fieldsID="4256644cedc1f7d1b361fee3c2107540" ns3:_="">
    <xsd:import namespace="dd4b228d-a2ad-4ee4-99c6-6cc51ef33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b228d-a2ad-4ee4-99c6-6cc51ef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E938-E6E4-41B7-9A48-58AE8320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b228d-a2ad-4ee4-99c6-6cc51ef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3BDF5-AE84-4BEA-9E74-6136D9D1E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5A1D9-3A25-471A-B9AB-20758D3C759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dd4b228d-a2ad-4ee4-99c6-6cc51ef331ab"/>
  </ds:schemaRefs>
</ds:datastoreItem>
</file>

<file path=customXml/itemProps4.xml><?xml version="1.0" encoding="utf-8"?>
<ds:datastoreItem xmlns:ds="http://schemas.openxmlformats.org/officeDocument/2006/customXml" ds:itemID="{6CB264FE-E341-4F9B-B6DA-2009D478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University Profile:</vt:lpstr>
      <vt:lpstr>University Profile:</vt:lpstr>
    </vt:vector>
  </TitlesOfParts>
  <Company/>
  <LinksUpToDate>false</LinksUpToDate>
  <CharactersWithSpaces>18878</CharactersWithSpaces>
  <SharedDoc>false</SharedDoc>
  <HLinks>
    <vt:vector size="144" baseType="variant">
      <vt:variant>
        <vt:i4>1769595</vt:i4>
      </vt:variant>
      <vt:variant>
        <vt:i4>72</vt:i4>
      </vt:variant>
      <vt:variant>
        <vt:i4>0</vt:i4>
      </vt:variant>
      <vt:variant>
        <vt:i4>5</vt:i4>
      </vt:variant>
      <vt:variant>
        <vt:lpwstr>mailto:accomm@uni-bremen.de</vt:lpwstr>
      </vt:variant>
      <vt:variant>
        <vt:lpwstr/>
      </vt:variant>
      <vt:variant>
        <vt:i4>6750211</vt:i4>
      </vt:variant>
      <vt:variant>
        <vt:i4>69</vt:i4>
      </vt:variant>
      <vt:variant>
        <vt:i4>0</vt:i4>
      </vt:variant>
      <vt:variant>
        <vt:i4>5</vt:i4>
      </vt:variant>
      <vt:variant>
        <vt:lpwstr>mailto:newcomer@uni-bremen.de</vt:lpwstr>
      </vt:variant>
      <vt:variant>
        <vt:lpwstr/>
      </vt:variant>
      <vt:variant>
        <vt:i4>5832750</vt:i4>
      </vt:variant>
      <vt:variant>
        <vt:i4>66</vt:i4>
      </vt:variant>
      <vt:variant>
        <vt:i4>0</vt:i4>
      </vt:variant>
      <vt:variant>
        <vt:i4>5</vt:i4>
      </vt:variant>
      <vt:variant>
        <vt:lpwstr>mailto:studybremen@uni-bremen.de</vt:lpwstr>
      </vt:variant>
      <vt:variant>
        <vt:lpwstr/>
      </vt:variant>
      <vt:variant>
        <vt:i4>1441912</vt:i4>
      </vt:variant>
      <vt:variant>
        <vt:i4>63</vt:i4>
      </vt:variant>
      <vt:variant>
        <vt:i4>0</vt:i4>
      </vt:variant>
      <vt:variant>
        <vt:i4>5</vt:i4>
      </vt:variant>
      <vt:variant>
        <vt:lpwstr>mailto:silke.prangemeier@vw.uni-bremen.de</vt:lpwstr>
      </vt:variant>
      <vt:variant>
        <vt:lpwstr/>
      </vt:variant>
      <vt:variant>
        <vt:i4>3735673</vt:i4>
      </vt:variant>
      <vt:variant>
        <vt:i4>60</vt:i4>
      </vt:variant>
      <vt:variant>
        <vt:i4>0</vt:i4>
      </vt:variant>
      <vt:variant>
        <vt:i4>5</vt:i4>
      </vt:variant>
      <vt:variant>
        <vt:lpwstr>http://www.uni-bremen.de/en/studies/studien-pruefungsverwaltung/formalitaeten-im-studienverlauf/re-registration-and-semester-contribution.html</vt:lpwstr>
      </vt:variant>
      <vt:variant>
        <vt:lpwstr/>
      </vt:variant>
      <vt:variant>
        <vt:i4>6029322</vt:i4>
      </vt:variant>
      <vt:variant>
        <vt:i4>57</vt:i4>
      </vt:variant>
      <vt:variant>
        <vt:i4>0</vt:i4>
      </vt:variant>
      <vt:variant>
        <vt:i4>5</vt:i4>
      </vt:variant>
      <vt:variant>
        <vt:lpwstr>http://www.uni-bremen.de/en/students.html</vt:lpwstr>
      </vt:variant>
      <vt:variant>
        <vt:lpwstr/>
      </vt:variant>
      <vt:variant>
        <vt:i4>6750211</vt:i4>
      </vt:variant>
      <vt:variant>
        <vt:i4>54</vt:i4>
      </vt:variant>
      <vt:variant>
        <vt:i4>0</vt:i4>
      </vt:variant>
      <vt:variant>
        <vt:i4>5</vt:i4>
      </vt:variant>
      <vt:variant>
        <vt:lpwstr>mailto:newcomer@uni-bremen.de</vt:lpwstr>
      </vt:variant>
      <vt:variant>
        <vt:lpwstr/>
      </vt:variant>
      <vt:variant>
        <vt:i4>6750211</vt:i4>
      </vt:variant>
      <vt:variant>
        <vt:i4>51</vt:i4>
      </vt:variant>
      <vt:variant>
        <vt:i4>0</vt:i4>
      </vt:variant>
      <vt:variant>
        <vt:i4>5</vt:i4>
      </vt:variant>
      <vt:variant>
        <vt:lpwstr>mailto:newcomer@uni-bremen.de</vt:lpwstr>
      </vt:variant>
      <vt:variant>
        <vt:lpwstr/>
      </vt:variant>
      <vt:variant>
        <vt:i4>589914</vt:i4>
      </vt:variant>
      <vt:variant>
        <vt:i4>48</vt:i4>
      </vt:variant>
      <vt:variant>
        <vt:i4>0</vt:i4>
      </vt:variant>
      <vt:variant>
        <vt:i4>5</vt:i4>
      </vt:variant>
      <vt:variant>
        <vt:lpwstr>http://www.uni-bremen.de/bsu</vt:lpwstr>
      </vt:variant>
      <vt:variant>
        <vt:lpwstr/>
      </vt:variant>
      <vt:variant>
        <vt:i4>4259849</vt:i4>
      </vt:variant>
      <vt:variant>
        <vt:i4>45</vt:i4>
      </vt:variant>
      <vt:variant>
        <vt:i4>0</vt:i4>
      </vt:variant>
      <vt:variant>
        <vt:i4>5</vt:i4>
      </vt:variant>
      <vt:variant>
        <vt:lpwstr>http://www.bsu.uni-bremen.de/formulare%28neu%29.html</vt:lpwstr>
      </vt:variant>
      <vt:variant>
        <vt:lpwstr/>
      </vt:variant>
      <vt:variant>
        <vt:i4>1507422</vt:i4>
      </vt:variant>
      <vt:variant>
        <vt:i4>42</vt:i4>
      </vt:variant>
      <vt:variant>
        <vt:i4>0</vt:i4>
      </vt:variant>
      <vt:variant>
        <vt:i4>5</vt:i4>
      </vt:variant>
      <vt:variant>
        <vt:lpwstr>http://www.uni-bremen.de/en/studies.html</vt:lpwstr>
      </vt:variant>
      <vt:variant>
        <vt:lpwstr/>
      </vt:variant>
      <vt:variant>
        <vt:i4>3145784</vt:i4>
      </vt:variant>
      <vt:variant>
        <vt:i4>39</vt:i4>
      </vt:variant>
      <vt:variant>
        <vt:i4>0</vt:i4>
      </vt:variant>
      <vt:variant>
        <vt:i4>5</vt:i4>
      </vt:variant>
      <vt:variant>
        <vt:lpwstr>http://www.uni-bremen.de/en/university/exzellenzinitiative.html</vt:lpwstr>
      </vt:variant>
      <vt:variant>
        <vt:lpwstr/>
      </vt:variant>
      <vt:variant>
        <vt:i4>6094934</vt:i4>
      </vt:variant>
      <vt:variant>
        <vt:i4>36</vt:i4>
      </vt:variant>
      <vt:variant>
        <vt:i4>0</vt:i4>
      </vt:variant>
      <vt:variant>
        <vt:i4>5</vt:i4>
      </vt:variant>
      <vt:variant>
        <vt:lpwstr>http://www.uni-bremen.de/de/universitaet/exzellenzinitiative.html</vt:lpwstr>
      </vt:variant>
      <vt:variant>
        <vt:lpwstr/>
      </vt:variant>
      <vt:variant>
        <vt:i4>3670068</vt:i4>
      </vt:variant>
      <vt:variant>
        <vt:i4>33</vt:i4>
      </vt:variant>
      <vt:variant>
        <vt:i4>0</vt:i4>
      </vt:variant>
      <vt:variant>
        <vt:i4>5</vt:i4>
      </vt:variant>
      <vt:variant>
        <vt:lpwstr>http://www.uni-bremen.de/en/university/profile.html</vt:lpwstr>
      </vt:variant>
      <vt:variant>
        <vt:lpwstr/>
      </vt:variant>
      <vt:variant>
        <vt:i4>1769595</vt:i4>
      </vt:variant>
      <vt:variant>
        <vt:i4>30</vt:i4>
      </vt:variant>
      <vt:variant>
        <vt:i4>0</vt:i4>
      </vt:variant>
      <vt:variant>
        <vt:i4>5</vt:i4>
      </vt:variant>
      <vt:variant>
        <vt:lpwstr>mailto:accomm@uni-bremen.de</vt:lpwstr>
      </vt:variant>
      <vt:variant>
        <vt:lpwstr/>
      </vt:variant>
      <vt:variant>
        <vt:i4>6881333</vt:i4>
      </vt:variant>
      <vt:variant>
        <vt:i4>27</vt:i4>
      </vt:variant>
      <vt:variant>
        <vt:i4>0</vt:i4>
      </vt:variant>
      <vt:variant>
        <vt:i4>5</vt:i4>
      </vt:variant>
      <vt:variant>
        <vt:lpwstr>http://www.uni-bremen.de/en/university/profile/bremen.html</vt:lpwstr>
      </vt:variant>
      <vt:variant>
        <vt:lpwstr/>
      </vt:variant>
      <vt:variant>
        <vt:i4>8192039</vt:i4>
      </vt:variant>
      <vt:variant>
        <vt:i4>24</vt:i4>
      </vt:variant>
      <vt:variant>
        <vt:i4>0</vt:i4>
      </vt:variant>
      <vt:variant>
        <vt:i4>5</vt:i4>
      </vt:variant>
      <vt:variant>
        <vt:lpwstr>http://www.uni-bremen.de/en/international.html</vt:lpwstr>
      </vt:variant>
      <vt:variant>
        <vt:lpwstr/>
      </vt:variant>
      <vt:variant>
        <vt:i4>5832750</vt:i4>
      </vt:variant>
      <vt:variant>
        <vt:i4>18</vt:i4>
      </vt:variant>
      <vt:variant>
        <vt:i4>0</vt:i4>
      </vt:variant>
      <vt:variant>
        <vt:i4>5</vt:i4>
      </vt:variant>
      <vt:variant>
        <vt:lpwstr>mailto:studybremen@uni-bremen.de</vt:lpwstr>
      </vt:variant>
      <vt:variant>
        <vt:lpwstr/>
      </vt:variant>
      <vt:variant>
        <vt:i4>5832750</vt:i4>
      </vt:variant>
      <vt:variant>
        <vt:i4>15</vt:i4>
      </vt:variant>
      <vt:variant>
        <vt:i4>0</vt:i4>
      </vt:variant>
      <vt:variant>
        <vt:i4>5</vt:i4>
      </vt:variant>
      <vt:variant>
        <vt:lpwstr>mailto:studybremen@uni-bremen.de</vt:lpwstr>
      </vt:variant>
      <vt:variant>
        <vt:lpwstr/>
      </vt:variant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http://www.fremdsprachenzentrum-bremen.de/1418.0.html?&amp;L=1</vt:lpwstr>
      </vt:variant>
      <vt:variant>
        <vt:lpwstr/>
      </vt:variant>
      <vt:variant>
        <vt:i4>2621546</vt:i4>
      </vt:variant>
      <vt:variant>
        <vt:i4>9</vt:i4>
      </vt:variant>
      <vt:variant>
        <vt:i4>0</vt:i4>
      </vt:variant>
      <vt:variant>
        <vt:i4>5</vt:i4>
      </vt:variant>
      <vt:variant>
        <vt:lpwstr>http://www.fremdsprachenzentrum-bremen.de/</vt:lpwstr>
      </vt:variant>
      <vt:variant>
        <vt:lpwstr/>
      </vt:variant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http://www.fremdsprachenzentrum-bremen.de/1418.0.html?&amp;L=1</vt:lpwstr>
      </vt:variant>
      <vt:variant>
        <vt:lpwstr/>
      </vt:variant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http://www.goethe.de/ins/de/enindex.htm</vt:lpwstr>
      </vt:variant>
      <vt:variant>
        <vt:lpwstr/>
      </vt:variant>
      <vt:variant>
        <vt:i4>7798825</vt:i4>
      </vt:variant>
      <vt:variant>
        <vt:i4>0</vt:i4>
      </vt:variant>
      <vt:variant>
        <vt:i4>0</vt:i4>
      </vt:variant>
      <vt:variant>
        <vt:i4>5</vt:i4>
      </vt:variant>
      <vt:variant>
        <vt:lpwstr>http://www.uni-bremen.de/en/studies/lecture-courses/semester-dates.html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Profile:</dc:title>
  <dc:creator>kumi</dc:creator>
  <cp:lastModifiedBy>Саночкина Дарья Валерьевна</cp:lastModifiedBy>
  <cp:revision>2</cp:revision>
  <cp:lastPrinted>2015-08-26T09:01:00Z</cp:lastPrinted>
  <dcterms:created xsi:type="dcterms:W3CDTF">2021-04-29T11:45:00Z</dcterms:created>
  <dcterms:modified xsi:type="dcterms:W3CDTF">2021-04-29T11:45:00Z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0x01010061DD31F780D39A44A31B4900BA48BC0C</vt:lpwstr>
  </property>
</Properties>
</file>