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B760D" w14:textId="77777777" w:rsidR="001F009B" w:rsidRPr="00823B48" w:rsidRDefault="005C6746">
      <w:r w:rsidRPr="00823B48">
        <w:rPr>
          <w:noProof/>
        </w:rPr>
        <w:drawing>
          <wp:anchor distT="0" distB="0" distL="114300" distR="114300" simplePos="0" relativeHeight="251657728" behindDoc="0" locked="0" layoutInCell="1" allowOverlap="1" wp14:anchorId="21FE3B13" wp14:editId="312CFADB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3CC9BB" w14:textId="77777777" w:rsidR="00190970" w:rsidRPr="00823B48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  <w:bookmarkStart w:id="0" w:name="_Toc221512394"/>
    </w:p>
    <w:p w14:paraId="7213F242" w14:textId="77777777" w:rsidR="008414A2" w:rsidRPr="00823B48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0241BA67" w14:textId="77777777" w:rsidR="008414A2" w:rsidRPr="00823B48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2E98AE9A" w14:textId="77777777" w:rsidR="008414A2" w:rsidRPr="00823B48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326F11BB" w14:textId="77777777" w:rsidR="008414A2" w:rsidRPr="00823B48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6A07FDDC" w14:textId="77777777" w:rsidR="008414A2" w:rsidRPr="00823B48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4FA2D356" w14:textId="77777777" w:rsidR="008414A2" w:rsidRPr="00823B48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34927218" w14:textId="77777777" w:rsidR="008414A2" w:rsidRPr="00823B48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712FD31D" w14:textId="77777777" w:rsidR="008414A2" w:rsidRPr="00823B48" w:rsidRDefault="008414A2" w:rsidP="009D11B3">
      <w:pPr>
        <w:spacing w:line="276" w:lineRule="auto"/>
        <w:jc w:val="both"/>
        <w:rPr>
          <w:b/>
          <w:bCs/>
          <w:sz w:val="26"/>
          <w:szCs w:val="26"/>
        </w:rPr>
      </w:pPr>
    </w:p>
    <w:p w14:paraId="52C2FBEA" w14:textId="77777777" w:rsidR="00B80867" w:rsidRPr="00823B48" w:rsidRDefault="00B80867" w:rsidP="001F0785">
      <w:pPr>
        <w:suppressAutoHyphens/>
        <w:spacing w:line="276" w:lineRule="auto"/>
        <w:jc w:val="both"/>
        <w:rPr>
          <w:b/>
          <w:sz w:val="26"/>
          <w:szCs w:val="26"/>
        </w:rPr>
      </w:pPr>
      <w:r w:rsidRPr="00823B48">
        <w:rPr>
          <w:b/>
          <w:bCs/>
          <w:sz w:val="26"/>
          <w:szCs w:val="26"/>
        </w:rPr>
        <w:t xml:space="preserve">Об организации образовательного процесса </w:t>
      </w:r>
      <w:r w:rsidRPr="00823B48">
        <w:rPr>
          <w:b/>
          <w:sz w:val="26"/>
          <w:szCs w:val="26"/>
        </w:rPr>
        <w:t xml:space="preserve">в связи с профилактическими мерами, связанными с угрозой </w:t>
      </w:r>
      <w:proofErr w:type="spellStart"/>
      <w:r w:rsidRPr="00823B48">
        <w:rPr>
          <w:b/>
          <w:sz w:val="26"/>
          <w:szCs w:val="26"/>
        </w:rPr>
        <w:t>коронавирусной</w:t>
      </w:r>
      <w:proofErr w:type="spellEnd"/>
      <w:r w:rsidRPr="00823B48">
        <w:rPr>
          <w:b/>
          <w:sz w:val="26"/>
          <w:szCs w:val="26"/>
        </w:rPr>
        <w:t xml:space="preserve"> инфекции </w:t>
      </w:r>
    </w:p>
    <w:p w14:paraId="1D472DEE" w14:textId="77777777" w:rsidR="00B80867" w:rsidRPr="00823B48" w:rsidRDefault="00B80867" w:rsidP="009D11B3">
      <w:pPr>
        <w:spacing w:line="276" w:lineRule="auto"/>
        <w:jc w:val="both"/>
        <w:rPr>
          <w:b/>
          <w:sz w:val="26"/>
          <w:szCs w:val="26"/>
        </w:rPr>
      </w:pPr>
    </w:p>
    <w:p w14:paraId="4EB9C8D8" w14:textId="77777777" w:rsidR="00190970" w:rsidRPr="00823B48" w:rsidRDefault="00190970" w:rsidP="009D11B3">
      <w:pPr>
        <w:suppressAutoHyphens/>
        <w:spacing w:line="276" w:lineRule="auto"/>
        <w:contextualSpacing/>
        <w:jc w:val="both"/>
        <w:rPr>
          <w:b/>
          <w:bCs/>
          <w:sz w:val="26"/>
          <w:szCs w:val="26"/>
        </w:rPr>
      </w:pPr>
    </w:p>
    <w:p w14:paraId="485AE7F3" w14:textId="77777777" w:rsidR="004916D5" w:rsidRPr="00823B48" w:rsidRDefault="004916D5" w:rsidP="004916D5">
      <w:pPr>
        <w:suppressAutoHyphens/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823B48">
        <w:rPr>
          <w:sz w:val="26"/>
          <w:szCs w:val="26"/>
        </w:rPr>
        <w:t xml:space="preserve">В связи с угрозой распространения </w:t>
      </w:r>
      <w:r w:rsidR="00E76722" w:rsidRPr="00823B48">
        <w:rPr>
          <w:sz w:val="26"/>
          <w:szCs w:val="26"/>
        </w:rPr>
        <w:t xml:space="preserve">новой </w:t>
      </w:r>
      <w:proofErr w:type="spellStart"/>
      <w:r w:rsidRPr="00823B48">
        <w:rPr>
          <w:sz w:val="26"/>
          <w:szCs w:val="26"/>
        </w:rPr>
        <w:t>коронавирусной</w:t>
      </w:r>
      <w:proofErr w:type="spellEnd"/>
      <w:r w:rsidRPr="00823B48">
        <w:rPr>
          <w:sz w:val="26"/>
          <w:szCs w:val="26"/>
        </w:rPr>
        <w:t xml:space="preserve"> инфекции (</w:t>
      </w:r>
      <w:r w:rsidR="00E76722" w:rsidRPr="00823B48">
        <w:rPr>
          <w:sz w:val="26"/>
          <w:szCs w:val="26"/>
          <w:lang w:val="en-US"/>
        </w:rPr>
        <w:t>COVID</w:t>
      </w:r>
      <w:r w:rsidR="00E76722" w:rsidRPr="00823B48">
        <w:rPr>
          <w:sz w:val="26"/>
          <w:szCs w:val="26"/>
        </w:rPr>
        <w:t>-19</w:t>
      </w:r>
      <w:r w:rsidRPr="00823B48">
        <w:rPr>
          <w:sz w:val="26"/>
          <w:szCs w:val="26"/>
        </w:rPr>
        <w:t>) и в целях выполнения рекомендаций</w:t>
      </w:r>
      <w:r w:rsidR="00E76722" w:rsidRPr="00823B48">
        <w:rPr>
          <w:sz w:val="26"/>
          <w:szCs w:val="26"/>
        </w:rPr>
        <w:t xml:space="preserve"> губернатора Санкт-Петербурга (письмо от 05.11.2020 № 07-118/498)</w:t>
      </w:r>
    </w:p>
    <w:p w14:paraId="62813B2E" w14:textId="77777777" w:rsidR="004916D5" w:rsidRPr="00823B48" w:rsidRDefault="004916D5" w:rsidP="007C4943">
      <w:pPr>
        <w:suppressAutoHyphens/>
        <w:spacing w:line="276" w:lineRule="auto"/>
        <w:ind w:firstLine="708"/>
        <w:contextualSpacing/>
        <w:jc w:val="both"/>
        <w:rPr>
          <w:sz w:val="26"/>
          <w:szCs w:val="26"/>
        </w:rPr>
      </w:pPr>
    </w:p>
    <w:p w14:paraId="12C82EC0" w14:textId="77777777" w:rsidR="00190970" w:rsidRPr="00823B48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</w:p>
    <w:p w14:paraId="24B649D4" w14:textId="77777777" w:rsidR="00190970" w:rsidRPr="00823B48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  <w:r w:rsidRPr="00823B48">
        <w:rPr>
          <w:sz w:val="26"/>
          <w:szCs w:val="26"/>
        </w:rPr>
        <w:t>ПРИКАЗЫВАЮ:</w:t>
      </w:r>
    </w:p>
    <w:p w14:paraId="003B07D6" w14:textId="77777777" w:rsidR="00190970" w:rsidRPr="00823B48" w:rsidRDefault="00190970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</w:p>
    <w:p w14:paraId="73A84A98" w14:textId="6879724A" w:rsidR="004916D5" w:rsidRPr="00823B48" w:rsidRDefault="004F7C54" w:rsidP="00803E5D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23B48">
        <w:rPr>
          <w:sz w:val="26"/>
          <w:szCs w:val="26"/>
        </w:rPr>
        <w:t xml:space="preserve">Деканам факультетов НИУ ВШЭ – Санкт-Петербург </w:t>
      </w:r>
      <w:r w:rsidR="00957D0F" w:rsidRPr="00823B48">
        <w:rPr>
          <w:sz w:val="26"/>
          <w:szCs w:val="26"/>
        </w:rPr>
        <w:t>с 16.11.2020 и до особого распоряжения при организации учебного процесса выполнять следующие требования:</w:t>
      </w:r>
    </w:p>
    <w:p w14:paraId="1A42AFB8" w14:textId="77777777" w:rsidR="004916D5" w:rsidRPr="00823B48" w:rsidRDefault="004916D5" w:rsidP="00803E5D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23B48">
        <w:rPr>
          <w:sz w:val="26"/>
          <w:szCs w:val="26"/>
        </w:rPr>
        <w:t>перевести студентов и аспирантов всех образовательных программ высшего образования НИУ ВШЭ – Санкт-Петербург на дистанционное освоение образовательных программ;</w:t>
      </w:r>
    </w:p>
    <w:p w14:paraId="0B5BE982" w14:textId="24C8C7E6" w:rsidR="008501E5" w:rsidRPr="00823B48" w:rsidRDefault="008501E5" w:rsidP="00803E5D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23B48">
        <w:rPr>
          <w:sz w:val="26"/>
          <w:szCs w:val="26"/>
        </w:rPr>
        <w:t>разрешать проведение в аудиториях лабораторных и практических занятий с использованием специализированного оборудования, занятий по проектной деятельности, НИС</w:t>
      </w:r>
      <w:r w:rsidR="00A12A1C" w:rsidRPr="00823B48">
        <w:rPr>
          <w:sz w:val="26"/>
          <w:szCs w:val="26"/>
        </w:rPr>
        <w:t xml:space="preserve"> по отдельному согласованию с директором НИУ ВШЭ – Санкт-Петербург на основании служебной записки декана</w:t>
      </w:r>
      <w:r w:rsidR="00732DF5" w:rsidRPr="00823B48">
        <w:rPr>
          <w:sz w:val="26"/>
          <w:szCs w:val="26"/>
        </w:rPr>
        <w:t>:</w:t>
      </w:r>
    </w:p>
    <w:p w14:paraId="132A2B2C" w14:textId="6799BC13" w:rsidR="00732DF5" w:rsidRPr="00823B48" w:rsidRDefault="00732DF5" w:rsidP="00823B48">
      <w:pPr>
        <w:pStyle w:val="a3"/>
        <w:numPr>
          <w:ilvl w:val="2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23B48">
        <w:rPr>
          <w:sz w:val="26"/>
          <w:szCs w:val="26"/>
        </w:rPr>
        <w:t>определить перечень занятий</w:t>
      </w:r>
      <w:r w:rsidR="00AB2F26" w:rsidRPr="00823B48">
        <w:rPr>
          <w:sz w:val="26"/>
          <w:szCs w:val="26"/>
        </w:rPr>
        <w:t xml:space="preserve"> 2-3 модулей 2020-2021 учебного года</w:t>
      </w:r>
      <w:r w:rsidRPr="00823B48">
        <w:rPr>
          <w:sz w:val="26"/>
          <w:szCs w:val="26"/>
        </w:rPr>
        <w:t>, реализация которых с использованием дистанционных технологий полностью или частично невозможна (далее – перечень офлайн-занятий);</w:t>
      </w:r>
    </w:p>
    <w:p w14:paraId="53C6FF5D" w14:textId="4B0F573B" w:rsidR="00732DF5" w:rsidRPr="00823B48" w:rsidRDefault="00732DF5" w:rsidP="00823B48">
      <w:pPr>
        <w:pStyle w:val="a3"/>
        <w:numPr>
          <w:ilvl w:val="2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23B48">
        <w:rPr>
          <w:sz w:val="26"/>
          <w:szCs w:val="26"/>
        </w:rPr>
        <w:t>до 1</w:t>
      </w:r>
      <w:r w:rsidR="001B663B" w:rsidRPr="00823B48">
        <w:rPr>
          <w:sz w:val="26"/>
          <w:szCs w:val="26"/>
        </w:rPr>
        <w:t>6</w:t>
      </w:r>
      <w:r w:rsidRPr="00823B48">
        <w:rPr>
          <w:sz w:val="26"/>
          <w:szCs w:val="26"/>
        </w:rPr>
        <w:t>.11.2020 согласовать через систему электронного документооборота перечень офлайн-занятий с указанием образовательной программы, номера курса, названий элементов учебного плана, видов занятий (практические, лабораторные, проекты и прочее), объемов в часах и причин, по которым проведение этих занятий с использованием дистанционных технологий невозможно</w:t>
      </w:r>
      <w:r w:rsidR="001B663B" w:rsidRPr="00823B48">
        <w:rPr>
          <w:sz w:val="26"/>
          <w:szCs w:val="26"/>
        </w:rPr>
        <w:t>;</w:t>
      </w:r>
    </w:p>
    <w:p w14:paraId="45A98398" w14:textId="72BA585C" w:rsidR="00732DF5" w:rsidRPr="00823B48" w:rsidRDefault="001B663B" w:rsidP="001B663B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23B48">
        <w:rPr>
          <w:sz w:val="26"/>
          <w:szCs w:val="26"/>
        </w:rPr>
        <w:lastRenderedPageBreak/>
        <w:t>при планировании расписаний учебных занятий по согласованному перечню офлайн-занятий исключить необходимость присутствия обучающихся более двух дней в неделю в зданиях НИУ ВШЭ – Санкт-Петербург;</w:t>
      </w:r>
    </w:p>
    <w:p w14:paraId="6019D486" w14:textId="77777777" w:rsidR="008501E5" w:rsidRPr="00823B48" w:rsidRDefault="00A12A1C" w:rsidP="00803E5D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23B48">
        <w:rPr>
          <w:sz w:val="26"/>
          <w:szCs w:val="26"/>
        </w:rPr>
        <w:t xml:space="preserve">проводить </w:t>
      </w:r>
      <w:r w:rsidR="008501E5" w:rsidRPr="00823B48">
        <w:rPr>
          <w:sz w:val="26"/>
          <w:szCs w:val="26"/>
        </w:rPr>
        <w:t>практики в дистанционном формате; сбор данных в рамках практик производить онлайн;</w:t>
      </w:r>
    </w:p>
    <w:p w14:paraId="59FB10A3" w14:textId="77777777" w:rsidR="004916D5" w:rsidRPr="00823B48" w:rsidRDefault="00A12A1C" w:rsidP="00803E5D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23B48">
        <w:rPr>
          <w:sz w:val="26"/>
          <w:szCs w:val="26"/>
        </w:rPr>
        <w:t xml:space="preserve">организовывать и проводить </w:t>
      </w:r>
      <w:r w:rsidR="004916D5" w:rsidRPr="00823B48">
        <w:rPr>
          <w:sz w:val="26"/>
          <w:szCs w:val="26"/>
        </w:rPr>
        <w:t>сесси</w:t>
      </w:r>
      <w:r w:rsidR="00957D0F" w:rsidRPr="00823B48">
        <w:rPr>
          <w:sz w:val="26"/>
          <w:szCs w:val="26"/>
        </w:rPr>
        <w:t xml:space="preserve">и </w:t>
      </w:r>
      <w:r w:rsidR="004916D5" w:rsidRPr="00823B48">
        <w:rPr>
          <w:sz w:val="26"/>
          <w:szCs w:val="26"/>
        </w:rPr>
        <w:t>в дистанционном формате;</w:t>
      </w:r>
    </w:p>
    <w:p w14:paraId="0FBA3601" w14:textId="77777777" w:rsidR="004916D5" w:rsidRPr="00823B48" w:rsidRDefault="004916D5" w:rsidP="00803E5D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23B48">
        <w:rPr>
          <w:rFonts w:eastAsia="Calibri"/>
          <w:color w:val="000000"/>
          <w:sz w:val="26"/>
          <w:szCs w:val="26"/>
          <w:lang w:eastAsia="en-US"/>
        </w:rPr>
        <w:t>до 16.11.2020 внести соответствующие изменения в программы учебных дисциплин, с целью информирования обучающихся об изменении формата преподавания дисциплины/ проведения элемента контроля;</w:t>
      </w:r>
    </w:p>
    <w:p w14:paraId="75B67058" w14:textId="3B08BB14" w:rsidR="004916D5" w:rsidRPr="00823B48" w:rsidRDefault="004916D5" w:rsidP="00803E5D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23B48">
        <w:rPr>
          <w:rFonts w:eastAsia="Calibri"/>
          <w:color w:val="000000"/>
          <w:sz w:val="26"/>
          <w:szCs w:val="26"/>
          <w:lang w:eastAsia="en-US"/>
        </w:rPr>
        <w:t>информировать</w:t>
      </w:r>
      <w:r w:rsidRPr="00823B48">
        <w:rPr>
          <w:sz w:val="26"/>
          <w:szCs w:val="26"/>
        </w:rPr>
        <w:t xml:space="preserve"> руководителей департаментов, преподавателей и обучающихся о содержании настоящего приказа и о необходимости обеспечить обучающимся доступ к учебным материалам через LMS или иные электронные сервисы, доступные обучающимся и преподавателям, а также о возможности дистанционного прохождения элементов контроля, предусмотренных программой дисциплины</w:t>
      </w:r>
      <w:r w:rsidRPr="00823B48">
        <w:rPr>
          <w:rFonts w:eastAsia="Calibri"/>
          <w:color w:val="000000"/>
          <w:sz w:val="26"/>
          <w:szCs w:val="26"/>
          <w:lang w:eastAsia="en-US"/>
        </w:rPr>
        <w:t>.</w:t>
      </w:r>
    </w:p>
    <w:p w14:paraId="6373FFFD" w14:textId="67F1AEAD" w:rsidR="002708A3" w:rsidRPr="00823B48" w:rsidRDefault="00A3055D" w:rsidP="002708A3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23B48">
        <w:rPr>
          <w:sz w:val="26"/>
          <w:szCs w:val="26"/>
        </w:rPr>
        <w:t>Руководителям департаментов, заведующим кафедрами, отделений НИУ ВШЭ – Санкт-Петербург</w:t>
      </w:r>
      <w:r w:rsidR="002708A3" w:rsidRPr="00823B48">
        <w:rPr>
          <w:sz w:val="26"/>
          <w:szCs w:val="26"/>
        </w:rPr>
        <w:t xml:space="preserve"> обеспечить доступность преподавателей для контактной работы с обучающимися в период освоения образовательных программ в режиме онлайн-конференций, для чего:</w:t>
      </w:r>
    </w:p>
    <w:p w14:paraId="74307176" w14:textId="2692611B" w:rsidR="002708A3" w:rsidRPr="00823B48" w:rsidRDefault="002708A3" w:rsidP="002708A3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23B48">
        <w:rPr>
          <w:sz w:val="26"/>
          <w:szCs w:val="26"/>
        </w:rPr>
        <w:t>контролировать наличие информации на личной странице преподавателя на корпоративном сайте (портале) НИУ ВШЭ о времени проведения открытых консультаций (из расчета не менее четырех часов в неделю) для студентов своего учебного курса, реализуемых в режиме онлайн-конференции, и о порядке записи студентов на индивидуальное консультирование;</w:t>
      </w:r>
    </w:p>
    <w:p w14:paraId="017DB2EF" w14:textId="71334A7E" w:rsidR="002708A3" w:rsidRPr="00823B48" w:rsidRDefault="002708A3" w:rsidP="002708A3">
      <w:pPr>
        <w:pStyle w:val="a3"/>
        <w:numPr>
          <w:ilvl w:val="1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823B48">
        <w:rPr>
          <w:sz w:val="26"/>
          <w:szCs w:val="26"/>
        </w:rPr>
        <w:t>информировать преподавателей о необходимости обеспечения доступности для общения с обучающимися в соответствии с информацией о консультациях</w:t>
      </w:r>
      <w:r w:rsidR="001B663B" w:rsidRPr="00823B48">
        <w:rPr>
          <w:sz w:val="26"/>
          <w:szCs w:val="26"/>
        </w:rPr>
        <w:t>.</w:t>
      </w:r>
    </w:p>
    <w:p w14:paraId="7300D1B5" w14:textId="77777777" w:rsidR="00190970" w:rsidRPr="00823B48" w:rsidRDefault="00A04F66" w:rsidP="00803E5D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  <w:r w:rsidRPr="00823B48">
        <w:rPr>
          <w:sz w:val="26"/>
          <w:szCs w:val="26"/>
        </w:rPr>
        <w:t>Контроль</w:t>
      </w:r>
      <w:r w:rsidRPr="00823B48">
        <w:rPr>
          <w:rFonts w:eastAsia="Calibri"/>
          <w:color w:val="212121"/>
          <w:sz w:val="26"/>
          <w:szCs w:val="26"/>
          <w:shd w:val="clear" w:color="auto" w:fill="FFFFFF"/>
        </w:rPr>
        <w:t xml:space="preserve"> за исполнением настоящего приказа </w:t>
      </w:r>
      <w:r w:rsidR="00E76722" w:rsidRPr="00823B48">
        <w:rPr>
          <w:rFonts w:eastAsia="Calibri"/>
          <w:color w:val="212121"/>
          <w:sz w:val="26"/>
          <w:szCs w:val="26"/>
          <w:shd w:val="clear" w:color="auto" w:fill="FFFFFF"/>
        </w:rPr>
        <w:t xml:space="preserve">возложить на заместителя директора Чичерину </w:t>
      </w:r>
      <w:proofErr w:type="gramStart"/>
      <w:r w:rsidR="00E76722" w:rsidRPr="00823B48">
        <w:rPr>
          <w:rFonts w:eastAsia="Calibri"/>
          <w:color w:val="212121"/>
          <w:sz w:val="26"/>
          <w:szCs w:val="26"/>
          <w:shd w:val="clear" w:color="auto" w:fill="FFFFFF"/>
        </w:rPr>
        <w:t>Н.В</w:t>
      </w:r>
      <w:r w:rsidRPr="00823B48">
        <w:rPr>
          <w:rFonts w:eastAsia="Calibri"/>
          <w:color w:val="212121"/>
          <w:sz w:val="26"/>
          <w:szCs w:val="26"/>
          <w:shd w:val="clear" w:color="auto" w:fill="FFFFFF"/>
        </w:rPr>
        <w:t>.</w:t>
      </w:r>
      <w:proofErr w:type="gramEnd"/>
    </w:p>
    <w:p w14:paraId="017A02C5" w14:textId="77777777" w:rsidR="00190970" w:rsidRPr="00823B48" w:rsidRDefault="00190970" w:rsidP="009D11B3">
      <w:pPr>
        <w:pStyle w:val="a3"/>
        <w:suppressAutoHyphens/>
        <w:spacing w:line="276" w:lineRule="auto"/>
        <w:ind w:left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</w:p>
    <w:p w14:paraId="40C8F657" w14:textId="77777777" w:rsidR="00E763B9" w:rsidRPr="00823B48" w:rsidRDefault="00E763B9" w:rsidP="009D11B3">
      <w:pPr>
        <w:pStyle w:val="a3"/>
        <w:suppressAutoHyphens/>
        <w:spacing w:line="276" w:lineRule="auto"/>
        <w:ind w:left="709"/>
        <w:jc w:val="both"/>
        <w:rPr>
          <w:rFonts w:eastAsia="Calibri"/>
          <w:color w:val="212121"/>
          <w:sz w:val="26"/>
          <w:szCs w:val="26"/>
          <w:shd w:val="clear" w:color="auto" w:fill="FFFFFF"/>
        </w:rPr>
      </w:pPr>
    </w:p>
    <w:p w14:paraId="789F38FA" w14:textId="77777777" w:rsidR="00DC2786" w:rsidRPr="00823B48" w:rsidRDefault="00DC2786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</w:p>
    <w:p w14:paraId="0F59BE2B" w14:textId="77777777" w:rsidR="00190970" w:rsidRDefault="00E76722" w:rsidP="009D11B3">
      <w:pPr>
        <w:suppressAutoHyphens/>
        <w:spacing w:line="276" w:lineRule="auto"/>
        <w:contextualSpacing/>
        <w:jc w:val="both"/>
        <w:rPr>
          <w:sz w:val="26"/>
          <w:szCs w:val="26"/>
        </w:rPr>
      </w:pPr>
      <w:r w:rsidRPr="00823B48">
        <w:rPr>
          <w:sz w:val="26"/>
          <w:szCs w:val="26"/>
        </w:rPr>
        <w:t>Директор</w:t>
      </w:r>
      <w:r w:rsidR="00190970" w:rsidRPr="00823B48">
        <w:rPr>
          <w:sz w:val="26"/>
          <w:szCs w:val="26"/>
        </w:rPr>
        <w:tab/>
      </w:r>
      <w:r w:rsidR="00190970" w:rsidRPr="00823B48">
        <w:rPr>
          <w:sz w:val="26"/>
          <w:szCs w:val="26"/>
        </w:rPr>
        <w:tab/>
      </w:r>
      <w:r w:rsidR="00190970" w:rsidRPr="00823B48">
        <w:rPr>
          <w:sz w:val="26"/>
          <w:szCs w:val="26"/>
        </w:rPr>
        <w:tab/>
      </w:r>
      <w:r w:rsidR="00190970" w:rsidRPr="00823B48">
        <w:rPr>
          <w:sz w:val="26"/>
          <w:szCs w:val="26"/>
        </w:rPr>
        <w:tab/>
      </w:r>
      <w:r w:rsidR="00190970" w:rsidRPr="00823B48">
        <w:rPr>
          <w:sz w:val="26"/>
          <w:szCs w:val="26"/>
        </w:rPr>
        <w:tab/>
      </w:r>
      <w:r w:rsidR="00190970" w:rsidRPr="00823B48">
        <w:rPr>
          <w:sz w:val="26"/>
          <w:szCs w:val="26"/>
        </w:rPr>
        <w:tab/>
        <w:t xml:space="preserve">              </w:t>
      </w:r>
      <w:r w:rsidR="00190970" w:rsidRPr="00823B48">
        <w:rPr>
          <w:sz w:val="26"/>
          <w:szCs w:val="26"/>
        </w:rPr>
        <w:tab/>
      </w:r>
      <w:r w:rsidR="00190970" w:rsidRPr="00823B48">
        <w:rPr>
          <w:sz w:val="26"/>
          <w:szCs w:val="26"/>
        </w:rPr>
        <w:tab/>
      </w:r>
      <w:bookmarkEnd w:id="0"/>
      <w:proofErr w:type="gramStart"/>
      <w:r w:rsidRPr="00823B48">
        <w:rPr>
          <w:sz w:val="26"/>
          <w:szCs w:val="26"/>
        </w:rPr>
        <w:t>С.М.</w:t>
      </w:r>
      <w:proofErr w:type="gramEnd"/>
      <w:r w:rsidRPr="00823B48">
        <w:rPr>
          <w:sz w:val="26"/>
          <w:szCs w:val="26"/>
        </w:rPr>
        <w:t xml:space="preserve"> Кадочников</w:t>
      </w:r>
    </w:p>
    <w:p w14:paraId="1E82FBAF" w14:textId="62CF89B2" w:rsidR="00E763B9" w:rsidRDefault="00E763B9" w:rsidP="00E763B9">
      <w:pPr>
        <w:rPr>
          <w:sz w:val="26"/>
          <w:szCs w:val="26"/>
        </w:rPr>
      </w:pPr>
    </w:p>
    <w:p w14:paraId="4EE26FD8" w14:textId="5FE986CF" w:rsidR="00A3055D" w:rsidRDefault="00A3055D" w:rsidP="00E763B9">
      <w:pPr>
        <w:rPr>
          <w:sz w:val="26"/>
          <w:szCs w:val="26"/>
        </w:rPr>
      </w:pPr>
    </w:p>
    <w:p w14:paraId="1CE5AF22" w14:textId="77777777" w:rsidR="00A3055D" w:rsidRPr="00E763B9" w:rsidRDefault="00A3055D" w:rsidP="00E763B9">
      <w:pPr>
        <w:rPr>
          <w:sz w:val="26"/>
          <w:szCs w:val="26"/>
        </w:rPr>
      </w:pPr>
    </w:p>
    <w:sectPr w:rsidR="00A3055D" w:rsidRPr="00E763B9" w:rsidSect="00E763B9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88CAA" w14:textId="77777777" w:rsidR="00A15BD5" w:rsidRDefault="00A15BD5" w:rsidP="005F62A5">
      <w:r>
        <w:separator/>
      </w:r>
    </w:p>
  </w:endnote>
  <w:endnote w:type="continuationSeparator" w:id="0">
    <w:p w14:paraId="425D4104" w14:textId="77777777" w:rsidR="00A15BD5" w:rsidRDefault="00A15BD5" w:rsidP="005F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C399" w14:textId="77777777" w:rsidR="00C04E8A" w:rsidRDefault="00C04E8A">
    <w:pPr>
      <w:pStyle w:val="ad"/>
      <w:jc w:val="right"/>
    </w:pPr>
  </w:p>
  <w:p w14:paraId="52BABE1D" w14:textId="77777777" w:rsidR="005F62A5" w:rsidRDefault="005F62A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9440A" w14:textId="77777777" w:rsidR="00A15BD5" w:rsidRDefault="00A15BD5" w:rsidP="005F62A5">
      <w:r>
        <w:separator/>
      </w:r>
    </w:p>
  </w:footnote>
  <w:footnote w:type="continuationSeparator" w:id="0">
    <w:p w14:paraId="7D193ECA" w14:textId="77777777" w:rsidR="00A15BD5" w:rsidRDefault="00A15BD5" w:rsidP="005F6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-2069106271"/>
      <w:docPartObj>
        <w:docPartGallery w:val="Page Numbers (Top of Page)"/>
        <w:docPartUnique/>
      </w:docPartObj>
    </w:sdtPr>
    <w:sdtEndPr>
      <w:rPr>
        <w:rStyle w:val="af"/>
      </w:rPr>
    </w:sdtEndPr>
    <w:sdtContent>
      <w:p w14:paraId="36CBE7A5" w14:textId="77777777" w:rsidR="00E763B9" w:rsidRDefault="00E763B9" w:rsidP="00897B75">
        <w:pPr>
          <w:pStyle w:val="ab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478269BA" w14:textId="77777777" w:rsidR="00E763B9" w:rsidRDefault="00E763B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"/>
      </w:rPr>
      <w:id w:val="999540323"/>
      <w:docPartObj>
        <w:docPartGallery w:val="Page Numbers (Top of Page)"/>
        <w:docPartUnique/>
      </w:docPartObj>
    </w:sdtPr>
    <w:sdtEndPr>
      <w:rPr>
        <w:rStyle w:val="af"/>
      </w:rPr>
    </w:sdtEndPr>
    <w:sdtContent>
      <w:p w14:paraId="46D184A1" w14:textId="77777777" w:rsidR="00E763B9" w:rsidRDefault="00E763B9" w:rsidP="00897B75">
        <w:pPr>
          <w:pStyle w:val="ab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2</w:t>
        </w:r>
        <w:r>
          <w:rPr>
            <w:rStyle w:val="af"/>
          </w:rPr>
          <w:fldChar w:fldCharType="end"/>
        </w:r>
      </w:p>
    </w:sdtContent>
  </w:sdt>
  <w:p w14:paraId="6ED9EC87" w14:textId="77777777" w:rsidR="00E763B9" w:rsidRDefault="00E763B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4804"/>
    <w:multiLevelType w:val="multilevel"/>
    <w:tmpl w:val="0BA65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3531A1"/>
    <w:multiLevelType w:val="multilevel"/>
    <w:tmpl w:val="30325C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4A09062C"/>
    <w:multiLevelType w:val="hybridMultilevel"/>
    <w:tmpl w:val="CA9A1D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CF473C4"/>
    <w:multiLevelType w:val="multilevel"/>
    <w:tmpl w:val="D060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BD7E17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14487B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225432D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3503FF"/>
    <w:multiLevelType w:val="hybridMultilevel"/>
    <w:tmpl w:val="E61AFF18"/>
    <w:lvl w:ilvl="0" w:tplc="CDACD656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5F"/>
    <w:rsid w:val="00015B96"/>
    <w:rsid w:val="00027520"/>
    <w:rsid w:val="0006151C"/>
    <w:rsid w:val="00073EF6"/>
    <w:rsid w:val="00074CA5"/>
    <w:rsid w:val="000913F0"/>
    <w:rsid w:val="00094594"/>
    <w:rsid w:val="000B3FB1"/>
    <w:rsid w:val="000B4FA9"/>
    <w:rsid w:val="000D3025"/>
    <w:rsid w:val="000D36CB"/>
    <w:rsid w:val="000E33EA"/>
    <w:rsid w:val="001179FE"/>
    <w:rsid w:val="00146FC5"/>
    <w:rsid w:val="001630F1"/>
    <w:rsid w:val="001660F6"/>
    <w:rsid w:val="00190970"/>
    <w:rsid w:val="001A34EE"/>
    <w:rsid w:val="001B3445"/>
    <w:rsid w:val="001B663B"/>
    <w:rsid w:val="001F0162"/>
    <w:rsid w:val="001F0785"/>
    <w:rsid w:val="002708A3"/>
    <w:rsid w:val="00274C54"/>
    <w:rsid w:val="00281137"/>
    <w:rsid w:val="002952B3"/>
    <w:rsid w:val="002A09EC"/>
    <w:rsid w:val="002E4FAB"/>
    <w:rsid w:val="00322355"/>
    <w:rsid w:val="00340A81"/>
    <w:rsid w:val="00347AE5"/>
    <w:rsid w:val="00384EA4"/>
    <w:rsid w:val="00386427"/>
    <w:rsid w:val="003A00F4"/>
    <w:rsid w:val="003B44B9"/>
    <w:rsid w:val="003C2FB0"/>
    <w:rsid w:val="003D187F"/>
    <w:rsid w:val="00410291"/>
    <w:rsid w:val="00451E71"/>
    <w:rsid w:val="00462701"/>
    <w:rsid w:val="0047454C"/>
    <w:rsid w:val="004916D5"/>
    <w:rsid w:val="0049376C"/>
    <w:rsid w:val="00494AD0"/>
    <w:rsid w:val="004A5D15"/>
    <w:rsid w:val="004B549C"/>
    <w:rsid w:val="004F7C54"/>
    <w:rsid w:val="005007D0"/>
    <w:rsid w:val="00553693"/>
    <w:rsid w:val="005717B9"/>
    <w:rsid w:val="00583C4F"/>
    <w:rsid w:val="005927AC"/>
    <w:rsid w:val="005931B2"/>
    <w:rsid w:val="005B2B25"/>
    <w:rsid w:val="005C6746"/>
    <w:rsid w:val="005E30CE"/>
    <w:rsid w:val="005F62A5"/>
    <w:rsid w:val="0064037A"/>
    <w:rsid w:val="0066115F"/>
    <w:rsid w:val="006820EE"/>
    <w:rsid w:val="006B03E8"/>
    <w:rsid w:val="006B13C7"/>
    <w:rsid w:val="006D2890"/>
    <w:rsid w:val="006D3C2D"/>
    <w:rsid w:val="006E0564"/>
    <w:rsid w:val="006E5D6F"/>
    <w:rsid w:val="006E79EC"/>
    <w:rsid w:val="006F5DB1"/>
    <w:rsid w:val="00705EFB"/>
    <w:rsid w:val="00710BA3"/>
    <w:rsid w:val="00720EB1"/>
    <w:rsid w:val="00732DF5"/>
    <w:rsid w:val="007523F9"/>
    <w:rsid w:val="00757732"/>
    <w:rsid w:val="007724BB"/>
    <w:rsid w:val="0079729F"/>
    <w:rsid w:val="007C4943"/>
    <w:rsid w:val="007D40B7"/>
    <w:rsid w:val="007D7CF0"/>
    <w:rsid w:val="007E28E0"/>
    <w:rsid w:val="007F3032"/>
    <w:rsid w:val="007F77F4"/>
    <w:rsid w:val="00803E5D"/>
    <w:rsid w:val="0081518F"/>
    <w:rsid w:val="00823B48"/>
    <w:rsid w:val="00831B3F"/>
    <w:rsid w:val="00833EA8"/>
    <w:rsid w:val="008414A2"/>
    <w:rsid w:val="008501E5"/>
    <w:rsid w:val="00854C50"/>
    <w:rsid w:val="008717FE"/>
    <w:rsid w:val="008742A0"/>
    <w:rsid w:val="008C36BF"/>
    <w:rsid w:val="008D5704"/>
    <w:rsid w:val="008F109A"/>
    <w:rsid w:val="008F4CF3"/>
    <w:rsid w:val="009254FE"/>
    <w:rsid w:val="00944FE4"/>
    <w:rsid w:val="00951A8A"/>
    <w:rsid w:val="00954522"/>
    <w:rsid w:val="00957D0F"/>
    <w:rsid w:val="009607B4"/>
    <w:rsid w:val="0098305B"/>
    <w:rsid w:val="009C4471"/>
    <w:rsid w:val="009D11B3"/>
    <w:rsid w:val="009D2C80"/>
    <w:rsid w:val="00A04F66"/>
    <w:rsid w:val="00A12A1C"/>
    <w:rsid w:val="00A133E8"/>
    <w:rsid w:val="00A15BD5"/>
    <w:rsid w:val="00A3055D"/>
    <w:rsid w:val="00A316F2"/>
    <w:rsid w:val="00A321C5"/>
    <w:rsid w:val="00A42F4E"/>
    <w:rsid w:val="00A605A1"/>
    <w:rsid w:val="00A76664"/>
    <w:rsid w:val="00A818B9"/>
    <w:rsid w:val="00A92D26"/>
    <w:rsid w:val="00AB2F26"/>
    <w:rsid w:val="00AF5C98"/>
    <w:rsid w:val="00B12170"/>
    <w:rsid w:val="00B179E5"/>
    <w:rsid w:val="00B234BB"/>
    <w:rsid w:val="00B2533A"/>
    <w:rsid w:val="00B52BAE"/>
    <w:rsid w:val="00B546A3"/>
    <w:rsid w:val="00B65963"/>
    <w:rsid w:val="00B74EF6"/>
    <w:rsid w:val="00B807B8"/>
    <w:rsid w:val="00B80867"/>
    <w:rsid w:val="00BB71C4"/>
    <w:rsid w:val="00BC3F01"/>
    <w:rsid w:val="00C04E8A"/>
    <w:rsid w:val="00C63612"/>
    <w:rsid w:val="00C836FC"/>
    <w:rsid w:val="00C921A3"/>
    <w:rsid w:val="00CA504E"/>
    <w:rsid w:val="00CA7741"/>
    <w:rsid w:val="00CA7DA9"/>
    <w:rsid w:val="00CC2215"/>
    <w:rsid w:val="00CC43AB"/>
    <w:rsid w:val="00CD1ABE"/>
    <w:rsid w:val="00CD6E5D"/>
    <w:rsid w:val="00CD7329"/>
    <w:rsid w:val="00CE7DE3"/>
    <w:rsid w:val="00D023E3"/>
    <w:rsid w:val="00D37F03"/>
    <w:rsid w:val="00D7294A"/>
    <w:rsid w:val="00D73E54"/>
    <w:rsid w:val="00D9000E"/>
    <w:rsid w:val="00DB617A"/>
    <w:rsid w:val="00DC2786"/>
    <w:rsid w:val="00DC2CC7"/>
    <w:rsid w:val="00DC3E14"/>
    <w:rsid w:val="00DE003F"/>
    <w:rsid w:val="00DF5DE7"/>
    <w:rsid w:val="00E03D2A"/>
    <w:rsid w:val="00E42E30"/>
    <w:rsid w:val="00E763B9"/>
    <w:rsid w:val="00E76722"/>
    <w:rsid w:val="00E92022"/>
    <w:rsid w:val="00E975A7"/>
    <w:rsid w:val="00EA6563"/>
    <w:rsid w:val="00EC169F"/>
    <w:rsid w:val="00F20579"/>
    <w:rsid w:val="00F43F57"/>
    <w:rsid w:val="00F65AE7"/>
    <w:rsid w:val="00FA2A34"/>
    <w:rsid w:val="00FD26AA"/>
    <w:rsid w:val="00FD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F5F4"/>
  <w15:docId w15:val="{BFC8E663-0972-4A4B-BD5C-E4EA1B104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77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970"/>
    <w:pPr>
      <w:ind w:left="720"/>
      <w:contextualSpacing/>
    </w:pPr>
    <w:rPr>
      <w:szCs w:val="20"/>
    </w:rPr>
  </w:style>
  <w:style w:type="character" w:styleId="a4">
    <w:name w:val="annotation reference"/>
    <w:basedOn w:val="a0"/>
    <w:uiPriority w:val="99"/>
    <w:semiHidden/>
    <w:unhideWhenUsed/>
    <w:rsid w:val="007523F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523F9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523F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523F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523F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52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23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7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header"/>
    <w:basedOn w:val="a"/>
    <w:link w:val="ac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5F62A5"/>
  </w:style>
  <w:style w:type="paragraph" w:styleId="ad">
    <w:name w:val="footer"/>
    <w:basedOn w:val="a"/>
    <w:link w:val="ae"/>
    <w:uiPriority w:val="99"/>
    <w:unhideWhenUsed/>
    <w:rsid w:val="005F62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5F62A5"/>
  </w:style>
  <w:style w:type="character" w:styleId="af">
    <w:name w:val="page number"/>
    <w:basedOn w:val="a0"/>
    <w:uiPriority w:val="99"/>
    <w:semiHidden/>
    <w:unhideWhenUsed/>
    <w:rsid w:val="00E76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Г.Малышева</dc:creator>
  <cp:lastModifiedBy>Осетров Василий Александрович</cp:lastModifiedBy>
  <cp:revision>9</cp:revision>
  <cp:lastPrinted>2020-03-16T18:40:00Z</cp:lastPrinted>
  <dcterms:created xsi:type="dcterms:W3CDTF">2020-11-12T13:07:00Z</dcterms:created>
  <dcterms:modified xsi:type="dcterms:W3CDTF">2020-11-12T17:32:00Z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Осетров В.А.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организации учебног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2020/11/10-826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организации образовательного процесса в связи с профилактическими мерами, связанными с угрозой коронавирусной инфекции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