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AC" w:rsidRDefault="005C05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5C05AC">
        <w:trPr>
          <w:trHeight w:val="2220"/>
          <w:jc w:val="center"/>
        </w:trPr>
        <w:tc>
          <w:tcPr>
            <w:tcW w:w="4819" w:type="dxa"/>
          </w:tcPr>
          <w:p w:rsidR="005C05AC" w:rsidRDefault="005C0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 приказу НИУ ВШЭ – Санкт-Петербург </w:t>
            </w: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от _______ № </w:t>
            </w:r>
            <w:r>
              <w:t>___________________</w:t>
            </w:r>
          </w:p>
          <w:tbl>
            <w:tblPr>
              <w:tblStyle w:val="a6"/>
              <w:tblW w:w="448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89"/>
            </w:tblGrid>
            <w:tr w:rsidR="005C05AC">
              <w:tc>
                <w:tcPr>
                  <w:tcW w:w="4489" w:type="dxa"/>
                  <w:vAlign w:val="center"/>
                </w:tcPr>
                <w:p w:rsidR="005C05AC" w:rsidRDefault="005C05AC">
                  <w:pPr>
                    <w:pStyle w:val="10"/>
                    <w:rPr>
                      <w:color w:val="000000"/>
                    </w:rPr>
                  </w:pPr>
                </w:p>
              </w:tc>
            </w:tr>
            <w:tr w:rsidR="005C05AC">
              <w:tc>
                <w:tcPr>
                  <w:tcW w:w="4489" w:type="dxa"/>
                  <w:vAlign w:val="center"/>
                </w:tcPr>
                <w:p w:rsidR="005C05AC" w:rsidRDefault="005C05AC">
                  <w:pPr>
                    <w:pStyle w:val="10"/>
                  </w:pPr>
                </w:p>
              </w:tc>
            </w:tr>
          </w:tbl>
          <w:p w:rsidR="005C05AC" w:rsidRDefault="005C05AC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ученым советом </w:t>
            </w: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НИУ ВШЭ – Санкт-Петербург,</w:t>
            </w: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Протокол от </w:t>
            </w:r>
            <w:r w:rsidR="005838E2">
              <w:rPr>
                <w:color w:val="000000"/>
              </w:rPr>
              <w:t>1</w:t>
            </w:r>
            <w:r w:rsidR="004D2D97">
              <w:rPr>
                <w:color w:val="000000"/>
              </w:rPr>
              <w:t>8</w:t>
            </w:r>
            <w:r w:rsidR="005838E2">
              <w:rPr>
                <w:color w:val="000000"/>
              </w:rPr>
              <w:t>.09.2</w:t>
            </w:r>
            <w:bookmarkStart w:id="0" w:name="_GoBack"/>
            <w:bookmarkEnd w:id="0"/>
            <w:r w:rsidR="005838E2">
              <w:rPr>
                <w:color w:val="000000"/>
              </w:rPr>
              <w:t>019</w:t>
            </w:r>
            <w:r>
              <w:rPr>
                <w:color w:val="000000"/>
              </w:rPr>
              <w:t xml:space="preserve"> № </w:t>
            </w:r>
            <w:r w:rsidR="005838E2">
              <w:rPr>
                <w:color w:val="000000"/>
              </w:rPr>
              <w:t>8.3.1.8-07/1</w:t>
            </w:r>
            <w:r w:rsidR="004D2D97">
              <w:rPr>
                <w:color w:val="000000"/>
              </w:rPr>
              <w:t>3</w:t>
            </w:r>
            <w:r w:rsidR="005838E2">
              <w:rPr>
                <w:color w:val="000000"/>
              </w:rPr>
              <w:t>/19</w:t>
            </w:r>
          </w:p>
          <w:p w:rsidR="005C05AC" w:rsidRDefault="005C05AC">
            <w:pPr>
              <w:pStyle w:val="10"/>
              <w:spacing w:after="0" w:line="259" w:lineRule="auto"/>
              <w:ind w:right="6" w:firstLine="0"/>
              <w:jc w:val="left"/>
              <w:rPr>
                <w:color w:val="000000"/>
              </w:rPr>
            </w:pPr>
          </w:p>
          <w:p w:rsidR="005C05AC" w:rsidRDefault="00012BE2">
            <w:pPr>
              <w:pStyle w:val="10"/>
              <w:spacing w:after="0" w:line="259" w:lineRule="auto"/>
              <w:ind w:right="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:rsidR="005C05AC" w:rsidRDefault="00012BE2">
      <w:pPr>
        <w:pStyle w:val="10"/>
        <w:spacing w:after="0" w:line="259" w:lineRule="auto"/>
        <w:ind w:right="6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392E82" w:rsidRDefault="00012BE2">
      <w:pPr>
        <w:pStyle w:val="10"/>
        <w:spacing w:after="58" w:line="248" w:lineRule="auto"/>
        <w:ind w:right="0" w:firstLine="0"/>
        <w:jc w:val="center"/>
        <w:rPr>
          <w:b/>
        </w:rPr>
      </w:pPr>
      <w:r>
        <w:rPr>
          <w:b/>
        </w:rPr>
        <w:t xml:space="preserve">о назначении и выплате именных стипендий студентам факультета </w:t>
      </w:r>
    </w:p>
    <w:p w:rsidR="00392E82" w:rsidRDefault="00012BE2">
      <w:pPr>
        <w:pStyle w:val="10"/>
        <w:spacing w:after="58" w:line="248" w:lineRule="auto"/>
        <w:ind w:right="0" w:firstLine="0"/>
        <w:jc w:val="center"/>
        <w:rPr>
          <w:b/>
        </w:rPr>
      </w:pPr>
      <w:r>
        <w:rPr>
          <w:b/>
        </w:rPr>
        <w:t xml:space="preserve">Санкт-Петербургская школа физико-математических и компьютерных наук </w:t>
      </w:r>
    </w:p>
    <w:p w:rsidR="005C05AC" w:rsidRDefault="00012BE2">
      <w:pPr>
        <w:pStyle w:val="10"/>
        <w:spacing w:after="58" w:line="248" w:lineRule="auto"/>
        <w:ind w:right="0" w:firstLine="0"/>
        <w:jc w:val="center"/>
        <w:rPr>
          <w:b/>
        </w:rPr>
      </w:pPr>
      <w:r>
        <w:rPr>
          <w:b/>
        </w:rPr>
        <w:t xml:space="preserve">НИУ ВШЭ – Санкт-Петербург </w:t>
      </w:r>
    </w:p>
    <w:p w:rsidR="005C05AC" w:rsidRDefault="005C05AC">
      <w:pPr>
        <w:pStyle w:val="10"/>
        <w:spacing w:after="58" w:line="248" w:lineRule="auto"/>
        <w:ind w:left="1370" w:right="0" w:hanging="1222"/>
        <w:jc w:val="center"/>
        <w:rPr>
          <w:b/>
          <w:sz w:val="32"/>
          <w:szCs w:val="32"/>
        </w:rPr>
      </w:pPr>
    </w:p>
    <w:p w:rsidR="005C05AC" w:rsidRDefault="00012BE2">
      <w:pPr>
        <w:pStyle w:val="1"/>
        <w:spacing w:after="0" w:line="360" w:lineRule="auto"/>
        <w:ind w:left="0" w:firstLine="0"/>
        <w:jc w:val="center"/>
      </w:pPr>
      <w:r>
        <w:t>1. ОБЩИЕ ПОЛОЖЕНИЯ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709"/>
      </w:pPr>
      <w:r>
        <w:t xml:space="preserve">1.1. Положение о назначении и выплате именных стипендий студентам факультета Санкт-Петербургская школа физико-математических и компьютерных наук НИУ ВШЭ – Санкт-Петербург (далее соответственно - положение, стипендии, СПбШФМиКН) определяет порядок установления размеров, назначения и выплаты внебюджетных стипендий студентам СПбШФМиКН. Положение разработано в соответствии с Положением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экономики». </w:t>
      </w:r>
    </w:p>
    <w:p w:rsidR="005C05AC" w:rsidRDefault="00012BE2">
      <w:pPr>
        <w:pStyle w:val="10"/>
        <w:tabs>
          <w:tab w:val="left" w:pos="709"/>
        </w:tabs>
        <w:spacing w:after="0" w:line="360" w:lineRule="auto"/>
        <w:ind w:right="0" w:firstLine="709"/>
      </w:pPr>
      <w:r>
        <w:t>1.2.</w:t>
      </w:r>
      <w:r>
        <w:rPr>
          <w:b/>
        </w:rPr>
        <w:t xml:space="preserve"> </w:t>
      </w:r>
      <w:r>
        <w:t>Финансирование стипендий осуществляется за счет средств факультета СПбШФМиКН и средств целевого финансирования организаций, заключивших договоры пожертвования с НИУ ВШЭ – Санкт-Петербург.</w:t>
      </w:r>
    </w:p>
    <w:p w:rsidR="005C05AC" w:rsidRDefault="00012BE2">
      <w:pPr>
        <w:pStyle w:val="10"/>
        <w:tabs>
          <w:tab w:val="left" w:pos="709"/>
        </w:tabs>
        <w:spacing w:after="0" w:line="360" w:lineRule="auto"/>
        <w:ind w:right="0" w:firstLine="709"/>
      </w:pPr>
      <w:r>
        <w:t xml:space="preserve">1.3. Положение и изменения в него утверждаются приказом директора филиала НИУ ВШЭ – Санкт-Петербург.  </w:t>
      </w:r>
    </w:p>
    <w:p w:rsidR="005C05AC" w:rsidRDefault="005C05AC">
      <w:pPr>
        <w:pStyle w:val="10"/>
        <w:tabs>
          <w:tab w:val="left" w:pos="709"/>
        </w:tabs>
        <w:spacing w:after="0" w:line="360" w:lineRule="auto"/>
        <w:ind w:right="0" w:firstLine="709"/>
      </w:pPr>
    </w:p>
    <w:p w:rsidR="005C05AC" w:rsidRDefault="005C05AC">
      <w:pPr>
        <w:pStyle w:val="10"/>
        <w:tabs>
          <w:tab w:val="left" w:pos="993"/>
        </w:tabs>
        <w:spacing w:after="0" w:line="360" w:lineRule="auto"/>
        <w:ind w:right="0" w:firstLine="0"/>
      </w:pPr>
    </w:p>
    <w:p w:rsidR="005C05AC" w:rsidRDefault="00012BE2">
      <w:pPr>
        <w:pStyle w:val="1"/>
        <w:spacing w:after="0" w:line="360" w:lineRule="auto"/>
        <w:ind w:left="0"/>
        <w:jc w:val="center"/>
      </w:pPr>
      <w:bookmarkStart w:id="1" w:name="_gjdgxs" w:colFirst="0" w:colLast="0"/>
      <w:bookmarkEnd w:id="1"/>
      <w:r>
        <w:t>2. УСЛОВИЯ НАЗНАЧЕНИЯ И РАЗМЕР СТИПЕНДИЙ</w:t>
      </w:r>
    </w:p>
    <w:p w:rsidR="005C05AC" w:rsidRDefault="00012BE2" w:rsidP="009626C8">
      <w:pPr>
        <w:pStyle w:val="10"/>
        <w:tabs>
          <w:tab w:val="left" w:pos="993"/>
        </w:tabs>
        <w:spacing w:after="0" w:line="360" w:lineRule="auto"/>
        <w:ind w:right="0" w:firstLine="700"/>
      </w:pPr>
      <w:r>
        <w:t>2.1 Настоящим Положением вводятся именные стипендии для студентов</w:t>
      </w:r>
      <w:r w:rsidR="009626C8" w:rsidRPr="009626C8">
        <w:t xml:space="preserve"> </w:t>
      </w:r>
      <w:r w:rsidR="009626C8">
        <w:t>факультета Санкт-Петербургская школа физико-математических и компьютерных наук НИУ ВШЭ – Санкт-Петербург</w:t>
      </w:r>
      <w:r>
        <w:t xml:space="preserve">, обучающихся по образовательной программе бакалавриата «Прикладная математика и информатика», по образовательным программам магистратуры </w:t>
      </w:r>
      <w:r>
        <w:lastRenderedPageBreak/>
        <w:t>“Программирование и анализ данных”, “Промышленное программирование”</w:t>
      </w:r>
      <w:r w:rsidR="009626C8">
        <w:t>, а также  приняты</w:t>
      </w:r>
      <w:r w:rsidR="006016DA">
        <w:t>х</w:t>
      </w:r>
      <w:r w:rsidR="009626C8">
        <w:t xml:space="preserve"> в НИУ ВШЭ из СПбАУ РАН</w:t>
      </w:r>
      <w:r w:rsidR="006016DA">
        <w:t xml:space="preserve"> на образовательную</w:t>
      </w:r>
      <w:r w:rsidR="009626C8">
        <w:t xml:space="preserve"> программ</w:t>
      </w:r>
      <w:r w:rsidR="006016DA">
        <w:t>у магистратуры</w:t>
      </w:r>
      <w:r w:rsidR="009626C8">
        <w:t xml:space="preserve"> «Анализ больших данных в бизнесе, экономике и обществе» (далее – студенты СПбШФМиКН).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700"/>
      </w:pPr>
      <w:r>
        <w:t>2.2. Именные стипендии СПбШФМиКН подразделяются на: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left="1080" w:right="0" w:hanging="360"/>
      </w:pPr>
      <w:r>
        <w:t>- именные академические стипендии СПбШФМиКН;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left="1080" w:right="0" w:hanging="360"/>
      </w:pPr>
      <w:r>
        <w:t>- именные повышенные стипендии СПбШФМиКН;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left="1080" w:right="0" w:hanging="360"/>
      </w:pPr>
      <w:r>
        <w:t>- именные социальные стипендии СПбШФМиКН.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709"/>
      </w:pPr>
      <w:r>
        <w:t>2.3. Стипендиальный фонд факультета СПбШФМиКН формируется: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709"/>
      </w:pPr>
      <w:r>
        <w:t xml:space="preserve">- для именных академических стипендий СПбШФМиКН – </w:t>
      </w:r>
      <w:r w:rsidR="00DD51B0">
        <w:t>за счет средств факультета СПбШФМиКН</w:t>
      </w:r>
      <w:r>
        <w:t>;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709"/>
      </w:pPr>
      <w:r>
        <w:t xml:space="preserve">- для именных повышенных стипендий СПбШФМиКН и именных социальных стипендий СПбШФМиКН – за счет средств </w:t>
      </w:r>
      <w:r w:rsidR="00DD51B0">
        <w:t>целевого финансирования организаций, заключивших договоры пожертвования с НИУ ВШЭ – Санкт-Петербург</w:t>
      </w:r>
      <w:r>
        <w:t>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2.4. Студентам 1-го курса бакалавриата, имеющим российское гражданство и поступившим на бюджетные места образовательной программы “Прикладная математика и информатика”, в течение первого семестра ежемесячно выплачиваются следующие именные академические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5000 руб. — студентам, поступившим по БВИ, а также студентам, набравшим по результатам ЕГЭ (с учетом индивидуальных достижений) 290  баллов и выше;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4000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275 до 290 баллов;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3000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260 до 275 баллов.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2.5. Студентам 1-го курса бакалавриата, имеющим российское гражданство и поступившим на бюджетные места образовательной программы “Прикладная математика и информатика”, в течение первого семестра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8300 руб. — студентам, поступившим по БВИ, а также студентам, набравшим по результатам ЕГЭ (с учетом индивидуальных достижений) 290  баллов и выше;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6300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275 до 290 баллов;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lastRenderedPageBreak/>
        <w:t>• 4300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260 до 275 баллов.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2.6. Студентам 1-го курса бакалавриата, имеющим российское гражданство и поступившим на коммерческие места образовательной программы “Прикладная математика и информатика”, в течение первого семестра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10000 руб. — студентам, набравшим по результатам ЕГЭ (с учетом индивидуальных достижений) 290 баллов и выше;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8000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275 до 290 баллов;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6000 руб</w:t>
      </w:r>
      <w:r w:rsidR="00EF040C">
        <w:t>.</w:t>
      </w:r>
      <w:r>
        <w:t xml:space="preserve"> — студентам, набравшим по результатам ЕГЭ (с учетом индивидуальных достижений) от 260 до 275 баллов.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2.7. Студентам 1-го курса бакалавриата, имеющим иностранное гражданство, в течение первого семестра ежемесячно именные академические и именные повышенные стипендии не выплачиваются.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2.8. Начиная со 2-го семестра студентам  1-го курса бакалавриата, имеющим российское гражданство и обучающимся на бюджетных местах образовательной программы “Прикладная математика и информатика”, ежемесячно выплачиваются следующие именные академические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5000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4000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3000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lastRenderedPageBreak/>
        <w:t>2.9. Начиная со 2-го семестра студентам  1-го курса бакалавриата, имеющим российское гражданство и обучающимся на бюджетных местах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8300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6300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4300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2.10. Начиная со 2-го семестра студентам 1-го курса бакалавриата, имеющим иностранное гражданство, а также  студентам 1-го курса бакалавриата, имеющим российское гражданство и обучающимся на коммерческих местах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10000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6000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2.11. Студентам  3-го и 4-го курсов бакалавриата, обучающимся на местах за счет средств НИУ ВШЭ образовательной программы “Прикладная математика и информатика”, ежемесячно выплачиваются следующие именные академические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lastRenderedPageBreak/>
        <w:t xml:space="preserve">• 5000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4000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3000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2.12. Студентам  3-го и 4-го курсов бакалавриата, обучающимся на местах за счет средств НИУ ВШЭ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10000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6000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2.13. Студентам 1-го курса магистратуры, имеющим российское гражданство и поступившим на места за счет средств ВШЭ образовательных программ “Промышленное программирование” и “Программирование и анализ данных”, в течение первого семестра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10000 руб. — студентам, набравшим по результатам вступительных испытаний 125  баллов;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8000 руб</w:t>
      </w:r>
      <w:r w:rsidR="00392E82">
        <w:t>.</w:t>
      </w:r>
      <w:r>
        <w:t xml:space="preserve"> — всем остальным студентам, зачисленным на программу.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2.14. Студентам 1-го курса магистратуры, имеющим иностранное гражданство и поступившим на места за счет средств ВШЭ, а также студентам 1-го курса магистратуры, имеющим российское гражданство и поступившим на коммерческие места образовательных программ “Промышленное программирование” и “Программирование и анализ данных”, в течение первого семестра именные повышенные стипендии не выплачиваются.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2.15. Начиная со 2-го семестра студентам  1-го курса магистратуры, обучающимся на местах за счет средств НИУ ВШЭ образовательной программы “Промышленное программирование”,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15000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12000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9000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0"/>
      </w:pPr>
      <w:r>
        <w:tab/>
        <w:t>2.16. Начиная со 2-го семестра студентам  1-го курса магистратуры, обучающимся на местах за счет средств НИУ ВШЭ образовательной программы “Программирование и анализ данных”, ежемесячно выплачиваются следующие именные повышенные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6000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4000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spacing w:after="0" w:line="360" w:lineRule="auto"/>
        <w:ind w:right="0" w:firstLine="720"/>
      </w:pPr>
      <w:r>
        <w:t>2.17. Именные академические стипендии студентам 2-го курса магистратуры, обучающимся по образовательной программе «Анализ больших данных в бизнесе, экономике и о</w:t>
      </w:r>
      <w:r w:rsidR="00DD51B0">
        <w:t xml:space="preserve">бществе», </w:t>
      </w:r>
      <w:r>
        <w:t>принятым в НИУ ВШЭ из СПбАУ РАН и обучающимся на местах по договорам</w:t>
      </w:r>
      <w:r>
        <w:rPr>
          <w:b/>
        </w:rPr>
        <w:t xml:space="preserve"> </w:t>
      </w:r>
      <w:r>
        <w:t>об оказании платных образовательных услуг за счет средств НИУ ВШЭ,  ежемесячно вып</w:t>
      </w:r>
      <w:r w:rsidR="00DD51B0">
        <w:t>лачиваются следующие стипендии: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8000 руб. — студентам, имеющим по итогам предыдущего семестра получивших по итогам промежуточной аттестации прошедшего семестра только оценки “отлично”;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 xml:space="preserve">• 6000 руб. — студентам, имеющим по итогам предыдущего семестра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«отлично»; 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• 4000 руб. — имеющим по итогам предыдущего семестра оценки успеваемости «хорошо» и «отлично», имеющим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2.18. В отношении отдельных категорий обучающихся именные академические стипендии назначаются на следующие периоды:</w:t>
      </w:r>
    </w:p>
    <w:p w:rsidR="005C05AC" w:rsidRDefault="00012BE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0" w:line="360" w:lineRule="auto"/>
        <w:ind w:right="0"/>
      </w:pPr>
      <w:r>
        <w:t>в отношении участников академической мобильности – с даты предоставления результатов академической мобильности до окончания семестра (при условии зачета в установленном порядке результатов обучения по всем дисциплинам (модулям) и (или) всем практикам, освоенным (пройденным) обучающимся в рамках академической мобильности);</w:t>
      </w:r>
    </w:p>
    <w:p w:rsidR="005C05AC" w:rsidRDefault="00012BE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0"/>
      </w:pPr>
      <w:r>
        <w:t>в отношении студентов, не прошедших в установленные сроки промежуточную аттестацию по уважительной причине, при отсутствии по окончании периода промежуточной аттестации до пересдач оценок «удовлетворительно» и/или академической задолженности – с первого числа месяца, следующего за датой пересдачи, когда студент стал соответствовать критериям, установленным пунктами 2.3-2.8, до окончания семестра;</w:t>
      </w:r>
    </w:p>
    <w:p w:rsidR="005C05AC" w:rsidRDefault="00012BE2">
      <w:pPr>
        <w:pStyle w:val="10"/>
        <w:numPr>
          <w:ilvl w:val="0"/>
          <w:numId w:val="1"/>
        </w:numPr>
        <w:tabs>
          <w:tab w:val="left" w:pos="993"/>
        </w:tabs>
        <w:spacing w:after="0" w:line="360" w:lineRule="auto"/>
        <w:ind w:right="0"/>
      </w:pPr>
      <w:r>
        <w:t>в отношении студентов других образовательных организаций, переведенных в НИУ ВШЭ – с даты издания приказа о зачислении в НИУ ВШЭ на основании зачета результатов обучения по всем дисциплинам (модулям) и (или) всем практикам, освоенным (пройденным) обучающимся в другой образовательной организации, до окончания семестра, в котором издан приказ о зачислении;</w:t>
      </w:r>
    </w:p>
    <w:p w:rsidR="005C05AC" w:rsidRDefault="00012BE2">
      <w:pPr>
        <w:pStyle w:val="10"/>
        <w:numPr>
          <w:ilvl w:val="0"/>
          <w:numId w:val="1"/>
        </w:numPr>
        <w:tabs>
          <w:tab w:val="left" w:pos="993"/>
        </w:tabs>
        <w:spacing w:after="240" w:line="360" w:lineRule="auto"/>
        <w:ind w:right="0"/>
      </w:pPr>
      <w:r>
        <w:t>в отношении студентов, переведенных с одной образовательной программы НИУ ВШЭ на другую (в том числе при переводе из филиалов НИУ ВШЭ) – с даты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НИУ ВШЭ, по которой он обучался, до окончания семестра, в котором студент представил свои результаты.</w:t>
      </w:r>
    </w:p>
    <w:p w:rsidR="005C05AC" w:rsidRDefault="00012BE2">
      <w:pPr>
        <w:pStyle w:val="10"/>
        <w:tabs>
          <w:tab w:val="left" w:pos="993"/>
        </w:tabs>
        <w:spacing w:after="0" w:line="360" w:lineRule="auto"/>
        <w:ind w:right="0" w:firstLine="0"/>
      </w:pPr>
      <w:r>
        <w:tab/>
        <w:t xml:space="preserve">2.19. Именная социальная стипендия выплачивается ежемесячно студентам, обучающимся на бюджете или за счет средств НИУ ВШЭ по образовательной программе бакалавриата «Прикладная математика и информатика», а также по образовательным программам магистратуры “Промышленное программирование” и “Программирование и анализ данных”, и проживающих в общежитиях НИУ ВШЭ СПб. Размер стипендии устанавливается в объеме, равном стоимости проживания в общежитии и не зависит от текущей успеваемости студентов.  </w:t>
      </w:r>
    </w:p>
    <w:p w:rsidR="00EF040C" w:rsidRDefault="00EF040C">
      <w:pPr>
        <w:pStyle w:val="1"/>
        <w:spacing w:after="0" w:line="360" w:lineRule="auto"/>
        <w:ind w:left="0"/>
        <w:jc w:val="center"/>
        <w:rPr>
          <w:highlight w:val="white"/>
        </w:rPr>
      </w:pPr>
      <w:bookmarkStart w:id="2" w:name="_30j0zll" w:colFirst="0" w:colLast="0"/>
      <w:bookmarkEnd w:id="2"/>
    </w:p>
    <w:p w:rsidR="005C05AC" w:rsidRDefault="00012BE2">
      <w:pPr>
        <w:pStyle w:val="1"/>
        <w:spacing w:after="0" w:line="360" w:lineRule="auto"/>
        <w:ind w:left="0"/>
        <w:jc w:val="center"/>
        <w:rPr>
          <w:highlight w:val="white"/>
        </w:rPr>
      </w:pPr>
      <w:r>
        <w:rPr>
          <w:highlight w:val="white"/>
        </w:rPr>
        <w:t>3. ПОРЯДОК НАЗНАЧЕНИЯ И ВЫПЛАТЫ СТИПЕНДИЙ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8"/>
      </w:pPr>
      <w:r>
        <w:rPr>
          <w:highlight w:val="white"/>
        </w:rPr>
        <w:t>3.1 Именные стипендии студентам СПбШФМиКН наз</w:t>
      </w:r>
      <w:r>
        <w:t>начаются приказом директора НИУ ВШЭ СПб или уполномоченного им должностного лица.</w:t>
      </w:r>
    </w:p>
    <w:p w:rsidR="005C05AC" w:rsidRDefault="00012BE2">
      <w:pPr>
        <w:pStyle w:val="10"/>
        <w:tabs>
          <w:tab w:val="left" w:pos="993"/>
        </w:tabs>
        <w:spacing w:before="240" w:after="240" w:line="360" w:lineRule="auto"/>
        <w:ind w:right="0" w:firstLine="700"/>
      </w:pPr>
      <w:r>
        <w:t>3.2 Приказ о назначении именных стипендий студентам готовит и направляет на подписание по СДОУ отдел сопровождения учебного процесса СПбШФМиКН в течение 10 рабочих дней после завершения промежуточной аттестации или с момента возникновения основания для выплаты студенту именной стипендии.</w:t>
      </w:r>
    </w:p>
    <w:p w:rsidR="005C05AC" w:rsidRDefault="00012BE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 w:line="360" w:lineRule="auto"/>
        <w:ind w:right="0" w:firstLine="700"/>
      </w:pPr>
      <w:r>
        <w:t>3.3 Выплата стипендий производится один раз в месяц в соответствии со сроками, предусмотренными Порядком расчета государственных академических стипендий и государственных социальных стипендий студентам, государственных стипендий аспирантам, стипендий Национального исследовательского университета «Высшая школа экономики» за успехи в учебе, социальных стипендий Национального исследовательского университета «Высшая школа экономики» и иных видов стипендий.</w:t>
      </w:r>
    </w:p>
    <w:p w:rsidR="005C05AC" w:rsidRDefault="00012BE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 w:line="360" w:lineRule="auto"/>
        <w:ind w:right="0" w:firstLine="700"/>
      </w:pPr>
      <w:r>
        <w:t>3.4 Выплата именных стипендий студентам,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стипендия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5C05AC" w:rsidRDefault="00012BE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 w:line="360" w:lineRule="auto"/>
        <w:ind w:right="0" w:firstLine="700"/>
      </w:pPr>
      <w:r>
        <w:t>3.5 Выплата именных стипендий прекращается с момента отчисления. В этом случае размер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5C05AC" w:rsidRDefault="00012BE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 w:line="360" w:lineRule="auto"/>
        <w:ind w:right="0" w:firstLine="700"/>
      </w:pPr>
      <w:r>
        <w:t>3.6. Стипендии, выплачиваемые на основании данного положения, выплачиваются в период с 1 июля 2019 года по 31 августа 2020 года.</w:t>
      </w:r>
    </w:p>
    <w:sectPr w:rsidR="005C05AC" w:rsidSect="005C05AC">
      <w:pgSz w:w="11900" w:h="16840"/>
      <w:pgMar w:top="1134" w:right="561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FB" w:rsidRDefault="00A274FB" w:rsidP="005C05AC">
      <w:pPr>
        <w:spacing w:after="0" w:line="240" w:lineRule="auto"/>
      </w:pPr>
      <w:r>
        <w:separator/>
      </w:r>
    </w:p>
  </w:endnote>
  <w:endnote w:type="continuationSeparator" w:id="0">
    <w:p w:rsidR="00A274FB" w:rsidRDefault="00A274FB" w:rsidP="005C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FB" w:rsidRDefault="00A274FB" w:rsidP="005C05AC">
      <w:pPr>
        <w:spacing w:after="0" w:line="240" w:lineRule="auto"/>
      </w:pPr>
      <w:r>
        <w:separator/>
      </w:r>
    </w:p>
  </w:footnote>
  <w:footnote w:type="continuationSeparator" w:id="0">
    <w:p w:rsidR="00A274FB" w:rsidRDefault="00A274FB" w:rsidP="005C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6142"/>
    <w:multiLevelType w:val="multilevel"/>
    <w:tmpl w:val="6554A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C"/>
    <w:rsid w:val="00012BE2"/>
    <w:rsid w:val="00026C6C"/>
    <w:rsid w:val="00392E82"/>
    <w:rsid w:val="004D2D97"/>
    <w:rsid w:val="005838E2"/>
    <w:rsid w:val="005C05AC"/>
    <w:rsid w:val="006016DA"/>
    <w:rsid w:val="009626C8"/>
    <w:rsid w:val="00A274FB"/>
    <w:rsid w:val="00DD51B0"/>
    <w:rsid w:val="00EF040C"/>
    <w:rsid w:val="00F0166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62D1-7455-4F7E-8473-D2F0C64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" w:line="388" w:lineRule="auto"/>
        <w:ind w:right="8" w:firstLine="2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C05AC"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0"/>
    </w:pPr>
    <w:rPr>
      <w:b/>
      <w:color w:val="000000"/>
    </w:rPr>
  </w:style>
  <w:style w:type="paragraph" w:styleId="2">
    <w:name w:val="heading 2"/>
    <w:basedOn w:val="10"/>
    <w:next w:val="10"/>
    <w:rsid w:val="005C05AC"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1"/>
    </w:pPr>
    <w:rPr>
      <w:b/>
      <w:color w:val="000000"/>
    </w:rPr>
  </w:style>
  <w:style w:type="paragraph" w:styleId="3">
    <w:name w:val="heading 3"/>
    <w:basedOn w:val="10"/>
    <w:next w:val="10"/>
    <w:rsid w:val="005C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05A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C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C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05AC"/>
  </w:style>
  <w:style w:type="table" w:customStyle="1" w:styleId="TableNormal">
    <w:name w:val="Table Normal"/>
    <w:rsid w:val="005C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05A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05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05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05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14302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Светлана Евгеньевна</dc:creator>
  <cp:lastModifiedBy>Петрова Анна Леонидовна</cp:lastModifiedBy>
  <cp:revision>2</cp:revision>
  <cp:lastPrinted>2019-09-12T09:42:00Z</cp:lastPrinted>
  <dcterms:created xsi:type="dcterms:W3CDTF">2019-09-19T09:51:00Z</dcterms:created>
  <dcterms:modified xsi:type="dcterms:W3CDTF">2019-09-19T09:51:00Z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Петрова А.Л.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2019/8/12-467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введении в действие Положения об именных стипендиях для студентов факультета Санкт-Петербургская школа физико-математических и компьютерных наук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