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3A" w:rsidRPr="002B58B7" w:rsidRDefault="00CA463A" w:rsidP="008874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463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</w:p>
    <w:p w:rsidR="00CA463A" w:rsidRPr="002B58B7" w:rsidRDefault="00CA463A" w:rsidP="008874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3A">
        <w:rPr>
          <w:rFonts w:ascii="Times New Roman" w:hAnsi="Times New Roman" w:cs="Times New Roman"/>
          <w:b/>
          <w:sz w:val="28"/>
          <w:szCs w:val="28"/>
        </w:rPr>
        <w:t>«10 класс»</w:t>
      </w:r>
    </w:p>
    <w:p w:rsidR="00CA463A" w:rsidRPr="002B58B7" w:rsidRDefault="00CA463A" w:rsidP="008874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4E5" w:rsidRDefault="008874E5" w:rsidP="008874E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</w:p>
    <w:p w:rsidR="008874E5" w:rsidRDefault="008874E5" w:rsidP="00490791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791" w:rsidRPr="001056AC" w:rsidRDefault="001056AC" w:rsidP="00490791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30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791" w:rsidRPr="001056A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A43AA1" w:rsidRPr="001056AC" w:rsidRDefault="00A43AA1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56AC">
        <w:rPr>
          <w:rFonts w:ascii="Times New Roman" w:eastAsia="Times New Roman" w:hAnsi="Times New Roman" w:cs="Times New Roman"/>
          <w:sz w:val="24"/>
          <w:szCs w:val="24"/>
        </w:rPr>
        <w:t>Обучающиеся должны п</w:t>
      </w:r>
      <w:r w:rsidR="00490791" w:rsidRPr="001056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C27BA" w:rsidRPr="001056AC">
        <w:rPr>
          <w:rFonts w:ascii="Times New Roman" w:eastAsia="Times New Roman" w:hAnsi="Times New Roman" w:cs="Times New Roman"/>
          <w:sz w:val="24"/>
          <w:szCs w:val="24"/>
        </w:rPr>
        <w:t xml:space="preserve"> завершении обучения по предметам</w:t>
      </w:r>
      <w:r w:rsidRPr="001056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7185" w:rsidRDefault="00FB7185" w:rsidP="00FB7185">
      <w:pPr>
        <w:ind w:right="129" w:firstLine="0"/>
        <w:rPr>
          <w:rFonts w:ascii="Times New Roman" w:hAnsi="Times New Roman" w:cs="Times New Roman"/>
          <w:sz w:val="24"/>
          <w:szCs w:val="24"/>
        </w:rPr>
      </w:pPr>
    </w:p>
    <w:p w:rsidR="00FB7185" w:rsidRDefault="00FB7185" w:rsidP="00FB7185">
      <w:pPr>
        <w:ind w:right="1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FB7185" w:rsidRPr="009C5250" w:rsidRDefault="00FB7185" w:rsidP="00FB7185">
      <w:pPr>
        <w:pStyle w:val="a5"/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вероятностный характер различных процессов окружающего мира.</w:t>
      </w:r>
    </w:p>
    <w:p w:rsidR="00FB7185" w:rsidRPr="009C5250" w:rsidRDefault="00FB7185" w:rsidP="00FB7185">
      <w:pPr>
        <w:pStyle w:val="a5"/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6750D" w:rsidRDefault="00FB7185" w:rsidP="00FB718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выполнять арифметические действия, сочетая устные и письменные приемы, применение</w:t>
      </w:r>
    </w:p>
    <w:p w:rsidR="00FB7185" w:rsidRPr="009C5250" w:rsidRDefault="00FB7185" w:rsidP="00FB7185">
      <w:pPr>
        <w:pStyle w:val="a5"/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вероятностный характер различных процессов окружающего мира.</w:t>
      </w:r>
    </w:p>
    <w:p w:rsidR="00FB7185" w:rsidRPr="009C5250" w:rsidRDefault="00FB7185" w:rsidP="00FB7185">
      <w:pPr>
        <w:pStyle w:val="a5"/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используя при необходимости вычислительные устройства;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пользоваться оценкой и прикидкой при практических расчетах;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проводить по известным формулам и правилам преобразования числовых и буквенных выражений, тригонометрических функций;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строить графики изученных функций;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описывать по графику и в простейших случаях по формуле поведение и свойства функций,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находить по графику функции наибольшие и наименьшие значения;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решать уравнения и системы уравнений с параметром;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решать рациональные и тригонометрические уравнения, их системы;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составлять уравнения и неравенства по условию задачи;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строить простейшие сечения куба, призмы, пирамиды;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решать планиметрические и простейшие стереометрические задачи на нахождение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геометрических величин (длин, углов, площадей, объемов);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при решении стереометрических задач планиметрические факты и методы; </w:t>
      </w:r>
    </w:p>
    <w:p w:rsidR="00FB7185" w:rsidRPr="009C5250" w:rsidRDefault="00FB7185" w:rsidP="00FB7185">
      <w:pPr>
        <w:pStyle w:val="a5"/>
        <w:numPr>
          <w:ilvl w:val="1"/>
          <w:numId w:val="13"/>
        </w:numPr>
        <w:ind w:hanging="508"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проводить доказательные рассуждения в ходе решения задач.</w:t>
      </w:r>
    </w:p>
    <w:p w:rsidR="00FB7185" w:rsidRDefault="00FB7185" w:rsidP="00FB718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7185" w:rsidRDefault="00FB7185" w:rsidP="00FB718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FB7185" w:rsidRPr="009C5250" w:rsidRDefault="00FB7185" w:rsidP="00FB7185">
      <w:pPr>
        <w:pStyle w:val="a5"/>
        <w:numPr>
          <w:ilvl w:val="0"/>
          <w:numId w:val="18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значение основных экономических терминов и понятий, входящих в программу;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основные элементы, формирующие экономическую систему общества;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основные принципы построения экономических моделей, используемых в микро и макроэкономике;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основные формы представления экономической информации.</w:t>
      </w:r>
    </w:p>
    <w:p w:rsidR="00FB7185" w:rsidRPr="009C5250" w:rsidRDefault="00FB7185" w:rsidP="00FB7185">
      <w:pPr>
        <w:pStyle w:val="a5"/>
        <w:widowControl/>
        <w:numPr>
          <w:ilvl w:val="0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C5250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объяснять и правильно применять термины, изученные по программе;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на доступном математическом уровне рассчитывать характеристики и параметры функционирования простейших экономических моделей;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анализировать рассчитанные критерии эффективности экономических действий и процессов;</w:t>
      </w:r>
    </w:p>
    <w:p w:rsidR="00FB7185" w:rsidRPr="009C5250" w:rsidRDefault="00FB7185" w:rsidP="00FB7185">
      <w:pPr>
        <w:pStyle w:val="a5"/>
        <w:widowControl/>
        <w:numPr>
          <w:ilvl w:val="1"/>
          <w:numId w:val="18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9C5250">
        <w:rPr>
          <w:rFonts w:ascii="Times New Roman" w:hAnsi="Times New Roman" w:cs="Times New Roman"/>
          <w:sz w:val="24"/>
          <w:szCs w:val="24"/>
        </w:rPr>
        <w:t>анализировать и обрабатывать экономическую информацию в виде графиков, таблиц, диаграмм.</w:t>
      </w:r>
    </w:p>
    <w:p w:rsidR="00FB7185" w:rsidRDefault="00FB7185" w:rsidP="00FB718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7185" w:rsidRDefault="00FB7185" w:rsidP="00FB718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FB7185" w:rsidRPr="00FF0B47" w:rsidRDefault="00FB7185" w:rsidP="00FB7185">
      <w:pPr>
        <w:pStyle w:val="a5"/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FF0B4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Находить новую информацию в разных источниках различными способами (наблюдение, чтение, слушание).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определённое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по началу, по интонации, по характеру источника;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Предвидеть структуру предложения по его началу, по лексическим и морфологическим компонентам;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Прогнозировать композицию текста по его жанровым характеристикам;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Анализировать текст с точки зрения в нём явной и скрытой, основной и второстепенной информации, определять его тему, проблему и основную мысль.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Определять основную мысль текста и строить высказывание с учетом коммуникативного намерения;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Собирать и систематизировать материал для создания собственного текста, планировать содержание высказывания;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Определять тип и стиль текста и структурировать соответствующую композиционную форму.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lastRenderedPageBreak/>
        <w:t>Перерабатывать информацию разными способами (анализ, обобщение, классификация, систематизация, сравнение).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(текст, конспект, таблица, схема, план, тезисы и др.) и выбирать удобную для себя форму.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Передавать информацию в сжатом и развернутом виде.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Придавать высказыванию соответствующую композиционную форму и стилистическую окраску.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Осознанно отбирать необходимые языковые средства для оформления высказывания, уметь редактировать написанное.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Анализировать и оценивать свою и чужую речь с точки зрения языковых норм.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Совершенствовать свою устную и письменную речь в соответствии с языковыми нормами.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Находить ключевые слова текста, сжимать и разворачивать высказывание на основе выделенных ключевых слов.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Отбирать лексические единицы и грамматические конструкции при оформлении связных высказываний с учетом их свойств и возможностей для решения определенной коммуникативной задачи;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Выбирать вид чтения в зависимости от цели чтения и характера изложения материала.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Конспектировать устные и письменные источники, аннотировать и реферировать учебные, учебно-научные и литературно-критические статьи;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Определять стилистическую окраску и экспрессивные возможности слов и грамматических конструкций.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Соотносить значение и стилистическую окраску слова и грамматической конструкции с содержанием и стилем высказывания.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Использовать в собственной речи стилистические возможности слов и грамматических конструкций предложений.</w:t>
      </w:r>
    </w:p>
    <w:p w:rsidR="00FB7185" w:rsidRPr="00FF0B47" w:rsidRDefault="00FB7185" w:rsidP="00FB7185">
      <w:pPr>
        <w:pStyle w:val="a5"/>
        <w:widowControl/>
        <w:numPr>
          <w:ilvl w:val="1"/>
          <w:numId w:val="2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Проводить лингвистический и стилистический анализ текстов разных типов, различной стилистической направленности.</w:t>
      </w:r>
    </w:p>
    <w:p w:rsidR="00FB7185" w:rsidRPr="001056AC" w:rsidRDefault="00FB7185" w:rsidP="00FB718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90791" w:rsidRPr="001056AC" w:rsidRDefault="00490791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56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63695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  <w:r w:rsidRPr="001056AC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63695" w:rsidRPr="00163695" w:rsidRDefault="00163695" w:rsidP="00163695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6369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читать и понимать предложенный оригинальный или адаптированный англоязычный научно-популярный, академический, художественный, публицистический текст;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устно и письменно излагать краткое содержание и основные мысли текста любой сложности;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строить монологическое и диалогическое высказывание, используя при этом широкий набор языковых средств;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понимать аутентичную монологическую и диалогическую речь, содержащую до 3% незнакомой лексики, значение которой должно быть раскрыто на основе умения пользоваться языковой логической догадкой;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делать заметки, конспектировать основные положения прослушанного и прочитанного материала;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уметь написать неформальное письмо (письмо другу) и эссе в академическом стиле;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уметь логически-организованно устно описать, сравнить фотографии и картинки;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пользоваться справочными материалами, в том числе ресурсами Интернет.</w:t>
      </w:r>
    </w:p>
    <w:p w:rsidR="00163695" w:rsidRPr="00163695" w:rsidRDefault="00163695" w:rsidP="00163695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6369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повседневную и академическую лексику в рамках предложенной программы, необходимую    для общения на повседневные темы, выполнения учебных заданий;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базовую лексику основного курса английского языка данного уровня;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базовую грамматику курса;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правила речевого этикета (для успешной сдачи устной части экзамена);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lastRenderedPageBreak/>
        <w:t>жанровые особенности научно-популярных, академических текстов;</w:t>
      </w:r>
    </w:p>
    <w:p w:rsidR="00163695" w:rsidRPr="00163695" w:rsidRDefault="00163695" w:rsidP="00163695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63695">
        <w:rPr>
          <w:rFonts w:ascii="Times New Roman" w:hAnsi="Times New Roman" w:cs="Times New Roman"/>
          <w:b/>
          <w:sz w:val="24"/>
          <w:szCs w:val="24"/>
        </w:rPr>
        <w:t>Обладать навыками: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просмотрового, поискового чтения и чтения с полным пониманием содержания прочитанного;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устного общения на английском языке (в пределах повседневной тематики);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передачи информации, взаимодействия, импровизации;</w:t>
      </w:r>
    </w:p>
    <w:p w:rsidR="00163695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эффективного поиска источников для самостоятельного обучения в Интернете;</w:t>
      </w:r>
    </w:p>
    <w:p w:rsidR="00490791" w:rsidRPr="00163695" w:rsidRDefault="00163695" w:rsidP="00163695">
      <w:pPr>
        <w:pStyle w:val="a5"/>
        <w:widowControl/>
        <w:numPr>
          <w:ilvl w:val="1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описания, сопоставления и сравнения картинок.</w:t>
      </w:r>
    </w:p>
    <w:p w:rsidR="009C5250" w:rsidRPr="009C5250" w:rsidRDefault="009C5250" w:rsidP="009C5250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во всех областях человеческой деятельности;</w:t>
      </w:r>
    </w:p>
    <w:p w:rsidR="009C5250" w:rsidRPr="009C5250" w:rsidRDefault="009C5250" w:rsidP="009C5250">
      <w:pPr>
        <w:pStyle w:val="a5"/>
        <w:numPr>
          <w:ilvl w:val="1"/>
          <w:numId w:val="13"/>
        </w:numPr>
        <w:ind w:hanging="508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вероятностный характер различных процессов окружающего мира.</w:t>
      </w:r>
    </w:p>
    <w:p w:rsidR="009C5250" w:rsidRDefault="009C5250" w:rsidP="0079497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C5250" w:rsidRDefault="009C5250" w:rsidP="007949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0885" w:rsidRDefault="00CB0885" w:rsidP="007B15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0791" w:rsidRDefault="004907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2F6C" w:rsidRPr="002B58B7" w:rsidRDefault="00882F6C" w:rsidP="00882F6C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58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A30BA5" w:rsidRPr="002B58B7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Календарно-тематические планы по предметам учебного плана </w:t>
      </w:r>
    </w:p>
    <w:p w:rsidR="007A03EB" w:rsidRPr="002B58B7" w:rsidRDefault="007A03EB" w:rsidP="00A30BA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B58B7">
        <w:rPr>
          <w:rFonts w:ascii="Times New Roman" w:hAnsi="Times New Roman" w:cs="Times New Roman"/>
          <w:sz w:val="24"/>
          <w:szCs w:val="24"/>
        </w:rPr>
        <w:t>Приложение 1</w:t>
      </w:r>
      <w:r w:rsidR="00FA7B70" w:rsidRPr="002B58B7">
        <w:rPr>
          <w:rFonts w:ascii="Times New Roman" w:hAnsi="Times New Roman" w:cs="Times New Roman"/>
          <w:sz w:val="24"/>
          <w:szCs w:val="24"/>
        </w:rPr>
        <w:t>.</w:t>
      </w:r>
    </w:p>
    <w:p w:rsidR="00961A4F" w:rsidRDefault="00961A4F" w:rsidP="00A30BA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075D6" w:rsidRDefault="00A075D6" w:rsidP="00A075D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p w:rsidR="00A075D6" w:rsidRDefault="00A075D6" w:rsidP="00A075D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52"/>
        <w:gridCol w:w="1847"/>
        <w:gridCol w:w="1843"/>
        <w:gridCol w:w="1971"/>
      </w:tblGrid>
      <w:tr w:rsidR="0046589F" w:rsidRPr="009C5250" w:rsidTr="00C52001">
        <w:trPr>
          <w:trHeight w:val="352"/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C5250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C5250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C5250">
              <w:rPr>
                <w:rFonts w:ascii="Times New Roman" w:hAnsi="Times New Roman" w:cs="Times New Roman"/>
                <w:b/>
              </w:rPr>
              <w:t>Лекционных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Семинарских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C5250">
              <w:rPr>
                <w:rFonts w:ascii="Times New Roman" w:hAnsi="Times New Roman" w:cs="Times New Roman"/>
                <w:b/>
              </w:rPr>
              <w:t>Практических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Уравнения и неравенства с модулем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Иррациональные уравнения и неравенства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Уравнения и неравенства с параметром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Комбинаторика и вероятность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Тригонометрические функции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Параллельность плоскостей.</w:t>
            </w:r>
          </w:p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Тетраэдр и параллелепипед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589F" w:rsidRPr="009C5250" w:rsidTr="00C52001">
        <w:trPr>
          <w:trHeight w:val="270"/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Перпендикулярность прямых</w:t>
            </w:r>
          </w:p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и плоскостей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6589F" w:rsidRPr="009C5250" w:rsidTr="00C52001">
        <w:trPr>
          <w:jc w:val="center"/>
        </w:trPr>
        <w:tc>
          <w:tcPr>
            <w:tcW w:w="4219" w:type="dxa"/>
            <w:shd w:val="clear" w:color="auto" w:fill="auto"/>
          </w:tcPr>
          <w:p w:rsidR="0046589F" w:rsidRPr="009C5250" w:rsidRDefault="0046589F" w:rsidP="00E14AB1">
            <w:pPr>
              <w:tabs>
                <w:tab w:val="left" w:pos="1320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9C5250">
              <w:rPr>
                <w:rFonts w:ascii="Times New Roman" w:hAnsi="Times New Roman" w:cs="Times New Roman"/>
                <w:b/>
              </w:rPr>
              <w:t>Итого:</w:t>
            </w:r>
            <w:r w:rsidRPr="009C525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52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C525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847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C525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43" w:type="dxa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71" w:type="dxa"/>
            <w:shd w:val="clear" w:color="auto" w:fill="auto"/>
          </w:tcPr>
          <w:p w:rsidR="0046589F" w:rsidRPr="009C5250" w:rsidRDefault="0046589F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A075D6" w:rsidRDefault="00A075D6" w:rsidP="00A075D6">
      <w:pPr>
        <w:pStyle w:val="a5"/>
        <w:ind w:left="792" w:hanging="792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Составитель:</w:t>
      </w:r>
      <w:r w:rsidRPr="009C5250">
        <w:t xml:space="preserve"> </w:t>
      </w: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Болотинская Анна Нестеровна</w:t>
      </w:r>
    </w:p>
    <w:p w:rsidR="00A075D6" w:rsidRDefault="00A075D6" w:rsidP="00A075D6">
      <w:pPr>
        <w:pStyle w:val="a5"/>
        <w:ind w:left="792" w:firstLine="0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75D6" w:rsidRPr="009C5250" w:rsidRDefault="00A075D6" w:rsidP="00A075D6">
      <w:pPr>
        <w:pStyle w:val="a5"/>
        <w:ind w:left="792" w:hanging="792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дисциплине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А. Шахмейстер: Комбинаторика. Статистика. Вероятность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 xml:space="preserve">А. Шахмейстер: Построение и преобразования графиков. Параметры. Част1, 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А. Шахмейстер: Тригонометрия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А. Шахмейстер: Иррациональные уравнения и неравенства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А. Шахмейстер: Дробно-рациональные неравенства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 xml:space="preserve">Ж. Адамар Элементарная геометрия - В 2-х частях 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Т. Г. Ходот, И. Д. Захарченко, А. Б. Михайлова. Задачи по геометрии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 Математика Ященко И.В. Профильный уровень. Типовые экзаменационные варианты. 36 вариантов. ФИПИ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ЕГЭ-2018. Шестаков, Захаров: Математика. Уравнения и системы уравнений. Задача 13. Профильный уровень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ЕГЭ-2018. Роганин, Лысикова, Захарийченко: ЕГЭ. Математика. Пошаговая подготовка. ФИПИ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ЕГЭ-2018. Шестаков, Ященко: Математика. Профиль Алгебра. Типовые задания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ЕГЭ-2018. Шестаков, Ященко: Математика. Профиль Геометрия. Курс самоподготовки. Технология решения заданий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ЕГЭ-2018. Рязановский, Мухин: Математика. Профильный уровень. Теория вероятности и элементы статистики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ЕГЭ-2018. Юрий Садовничий: ЕГЭ 2018. Математика. Профильный уровень. Решение уравнений и неравенств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ЕГЭ-2018. Юрий Садовничий: Математика. Профильный уровень. 100 баллов. Задачи с параметром</w:t>
      </w:r>
    </w:p>
    <w:p w:rsidR="00A075D6" w:rsidRPr="009C5250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Сайт ege.sdamgia.ru</w:t>
      </w:r>
    </w:p>
    <w:p w:rsidR="00A075D6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250">
        <w:rPr>
          <w:rFonts w:ascii="Times New Roman" w:eastAsia="Times New Roman" w:hAnsi="Times New Roman" w:cs="Times New Roman"/>
          <w:bCs/>
          <w:sz w:val="24"/>
          <w:szCs w:val="24"/>
        </w:rPr>
        <w:t>Сайт alexlarin.net</w:t>
      </w:r>
    </w:p>
    <w:p w:rsidR="00A075D6" w:rsidRPr="00A075D6" w:rsidRDefault="00A075D6" w:rsidP="00A075D6">
      <w:pPr>
        <w:pStyle w:val="a5"/>
        <w:numPr>
          <w:ilvl w:val="0"/>
          <w:numId w:val="16"/>
        </w:numPr>
        <w:ind w:left="709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5D6">
        <w:rPr>
          <w:rFonts w:ascii="Times New Roman" w:eastAsia="Times New Roman" w:hAnsi="Times New Roman" w:cs="Times New Roman"/>
          <w:bCs/>
          <w:sz w:val="24"/>
          <w:szCs w:val="24"/>
        </w:rPr>
        <w:t>Сайт fipi.ru</w:t>
      </w:r>
    </w:p>
    <w:p w:rsidR="00163695" w:rsidRPr="002B58B7" w:rsidRDefault="00163695" w:rsidP="002B58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695" w:rsidRDefault="0016369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7A03EB" w:rsidRPr="002B58B7" w:rsidRDefault="007A03EB" w:rsidP="009956DE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58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2</w:t>
      </w:r>
      <w:r w:rsidR="00490791" w:rsidRPr="002B58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1A4F" w:rsidRDefault="00961A4F" w:rsidP="009956DE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075D6" w:rsidRDefault="00A075D6" w:rsidP="00A075D6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p w:rsidR="00A075D6" w:rsidRPr="002B58B7" w:rsidRDefault="00A075D6" w:rsidP="00A075D6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3027"/>
        <w:gridCol w:w="1519"/>
        <w:gridCol w:w="1626"/>
        <w:gridCol w:w="1554"/>
        <w:gridCol w:w="1786"/>
      </w:tblGrid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Лекционных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Практических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Предмет и метод экономической науки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Экономическая система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Микроэкономика. Спрос, предложение, равновесие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9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Поведение потребителя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Фирма. Производство. Затраты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Конкуренция и рыночные структуры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4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Рынки факторов производства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4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Деньги и банковская система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Макроэкономика. Макроэкономическое равновесие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Экономика и государство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75D6" w:rsidRPr="009C5250" w:rsidTr="00E14AB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Международные экономические отношения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C5250">
              <w:rPr>
                <w:rFonts w:ascii="Times New Roman" w:hAnsi="Times New Roman" w:cs="Times New Roman"/>
              </w:rPr>
              <w:t>1</w:t>
            </w:r>
          </w:p>
        </w:tc>
      </w:tr>
      <w:tr w:rsidR="00A075D6" w:rsidRPr="009C5250" w:rsidTr="00E14AB1"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9C525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9C525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9C525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9C525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9C5250" w:rsidRDefault="00A075D6" w:rsidP="00E14AB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9C5250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A075D6" w:rsidRDefault="00A075D6" w:rsidP="00A075D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 w:rsidRPr="009C5250">
        <w:t xml:space="preserve"> </w:t>
      </w:r>
      <w:r w:rsidRPr="009C5250">
        <w:rPr>
          <w:rFonts w:ascii="Times New Roman" w:hAnsi="Times New Roman" w:cs="Times New Roman"/>
          <w:sz w:val="24"/>
          <w:szCs w:val="24"/>
        </w:rPr>
        <w:t>Вяльцева Ольга Алексеевна</w:t>
      </w:r>
    </w:p>
    <w:p w:rsidR="00A075D6" w:rsidRDefault="00A075D6" w:rsidP="00A075D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075D6" w:rsidRPr="00A354F0" w:rsidRDefault="00A075D6" w:rsidP="00A075D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354F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по дисциплине.</w:t>
      </w:r>
    </w:p>
    <w:p w:rsidR="00A075D6" w:rsidRPr="00A354F0" w:rsidRDefault="00A075D6" w:rsidP="00A075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54F0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A075D6" w:rsidRPr="00A354F0" w:rsidRDefault="00A075D6" w:rsidP="00A075D6">
      <w:pPr>
        <w:pStyle w:val="a5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54F0">
        <w:rPr>
          <w:rFonts w:ascii="Times New Roman" w:hAnsi="Times New Roman" w:cs="Times New Roman"/>
          <w:sz w:val="24"/>
          <w:szCs w:val="24"/>
        </w:rPr>
        <w:t>Экономика. (Основы экономической теории). Учебник для 10-11 кл. общеобразовательных орг. Углубленный уровень образования/ Под ред. С.И. Иванова, А.Я. Линькова. –В 2-х книгах. М.:ВИТА-ПРЕСС, 2015.</w:t>
      </w:r>
    </w:p>
    <w:p w:rsidR="00A075D6" w:rsidRPr="00A354F0" w:rsidRDefault="00A075D6" w:rsidP="00A075D6">
      <w:pPr>
        <w:pStyle w:val="a5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54F0">
        <w:rPr>
          <w:rFonts w:ascii="Times New Roman" w:hAnsi="Times New Roman" w:cs="Times New Roman"/>
          <w:sz w:val="24"/>
          <w:szCs w:val="24"/>
        </w:rPr>
        <w:t>Преподавание курса «Экономика (Основы экономической теории). Пособие для учителя 10-11 кл. общеобразовательных учр. С углубленным изучением экономики/ Под ред. С,И, Иванова. –М: ВИТА-ПРЕСС, 2015</w:t>
      </w:r>
    </w:p>
    <w:p w:rsidR="00A075D6" w:rsidRPr="00A354F0" w:rsidRDefault="00A075D6" w:rsidP="00A075D6">
      <w:pPr>
        <w:pStyle w:val="a5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54F0">
        <w:rPr>
          <w:rFonts w:ascii="Times New Roman" w:hAnsi="Times New Roman" w:cs="Times New Roman"/>
          <w:sz w:val="24"/>
          <w:szCs w:val="24"/>
        </w:rPr>
        <w:t>Практикум по основам экономической теории: Уч. Пособие для 10-11 кл. общеобразовательных учр. С углубленным изучением экономики;/ Под ред. С,И, Иванова. – М.: ВИТА-ПРЕСС, 2015.</w:t>
      </w:r>
    </w:p>
    <w:p w:rsidR="00A075D6" w:rsidRPr="00A354F0" w:rsidRDefault="00A075D6" w:rsidP="00A075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54F0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A075D6" w:rsidRDefault="00A075D6" w:rsidP="00A075D6">
      <w:pPr>
        <w:pStyle w:val="a5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54F0">
        <w:rPr>
          <w:rFonts w:ascii="Times New Roman" w:hAnsi="Times New Roman" w:cs="Times New Roman"/>
          <w:sz w:val="24"/>
          <w:szCs w:val="24"/>
        </w:rPr>
        <w:t>Савицкая Е,В,, Серегина С,Ф, Уроки экономики в школе: в 2-х книгах. Посбие для учителя. – М.: ВИТА-ПРЕСС, 2014.</w:t>
      </w:r>
    </w:p>
    <w:p w:rsidR="00A075D6" w:rsidRPr="00A075D6" w:rsidRDefault="00A075D6" w:rsidP="00A075D6">
      <w:pPr>
        <w:pStyle w:val="a5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75D6">
        <w:rPr>
          <w:rFonts w:ascii="Times New Roman" w:hAnsi="Times New Roman" w:cs="Times New Roman"/>
          <w:sz w:val="24"/>
          <w:szCs w:val="24"/>
        </w:rPr>
        <w:t>Акимов Д.В. Задания по экономике: от простых до олимпиадных. Пособие для 10-11 классов общеобразовательных учр./Д.В. Акимов, О.В. Дичева, Л.Б. Щукина. – М.: ВИТА-ПРЕСС, 2012.</w:t>
      </w:r>
    </w:p>
    <w:p w:rsidR="00163695" w:rsidRDefault="0016369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03EB" w:rsidRPr="002B58B7" w:rsidRDefault="007A03EB" w:rsidP="009956DE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58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3</w:t>
      </w:r>
      <w:r w:rsidR="0034191A" w:rsidRPr="002B58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1A4F" w:rsidRPr="002B58B7" w:rsidRDefault="00961A4F" w:rsidP="009956DE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075D6" w:rsidRDefault="00A075D6" w:rsidP="00A075D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3675"/>
        <w:gridCol w:w="857"/>
        <w:gridCol w:w="1626"/>
        <w:gridCol w:w="1556"/>
        <w:gridCol w:w="1795"/>
      </w:tblGrid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8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Лекционных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Практических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Общие сведения о языке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-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Фонетика, орфоэпия, орфография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Лексика и фразеология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Морфемика и словообразование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Морфология и орфография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Речь, функциональные стили речи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Научный стиль речи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</w:tr>
      <w:tr w:rsidR="00A075D6" w:rsidRPr="00FF0B47" w:rsidTr="00E14AB1">
        <w:tc>
          <w:tcPr>
            <w:tcW w:w="94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075D6" w:rsidRPr="00FF0B47" w:rsidRDefault="00A075D6" w:rsidP="00E14AB1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FF0B47">
              <w:rPr>
                <w:rStyle w:val="211pt"/>
                <w:b w:val="0"/>
                <w:sz w:val="26"/>
                <w:szCs w:val="26"/>
              </w:rPr>
              <w:t>Развитие речи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</w:rPr>
            </w:pPr>
            <w:r w:rsidRPr="00FF0B47">
              <w:rPr>
                <w:rFonts w:ascii="Times New Roman" w:hAnsi="Times New Roman" w:cs="Times New Roman"/>
              </w:rPr>
              <w:t>2</w:t>
            </w:r>
          </w:p>
        </w:tc>
      </w:tr>
      <w:tr w:rsidR="00A075D6" w:rsidRPr="00FF0B47" w:rsidTr="00E14AB1">
        <w:tc>
          <w:tcPr>
            <w:tcW w:w="4734" w:type="dxa"/>
            <w:gridSpan w:val="2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0B4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28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0B4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621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0B4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84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0B4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96" w:type="dxa"/>
            <w:shd w:val="clear" w:color="auto" w:fill="auto"/>
          </w:tcPr>
          <w:p w:rsidR="00A075D6" w:rsidRPr="00FF0B47" w:rsidRDefault="00A075D6" w:rsidP="00E14AB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0B47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:rsidR="00A075D6" w:rsidRPr="00FF0B47" w:rsidRDefault="00A075D6" w:rsidP="00A075D6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Составитель: Крутикова Светлана Ивановна</w:t>
      </w:r>
    </w:p>
    <w:p w:rsidR="00A075D6" w:rsidRPr="00FF0B47" w:rsidRDefault="00A075D6" w:rsidP="00A075D6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F0B4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по дисциплине.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Головин И.Б. Стилистика современного русского языка. – М., 1996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Горбачевич К.С. Нормы современного русского литературного языка. – М., 1982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Лосева Л.М. Как строить текст. – М., 1990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 xml:space="preserve">Граник. Г. Г., Бондаренко С. М. Русский язык: Синтаксис и пунктуация: Пособие для уч-ся старш. кл. и абитуриентов— М., 2014. 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Розенталь Д.Э. Справочник по правописанию и литературной правке. – М., 2001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Розенталь Д.Э., Джанжакова Е.В. Справочник по правописанию, произношению, литературному редактированию. – М., 2002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Цейтлин С.Н. Речевые ошибки и их предупреждение. – М., 2002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Александрова З.В.  Словарь синонимов русского языка. – М.,1999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Жуков А.В. Школьный лексико-фразеологический словарь русского языка. –М., 2010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Львов В.В. Школьный орфоэпический словарь русского языка. – 4-е изд. – М., 2004</w:t>
      </w:r>
    </w:p>
    <w:p w:rsidR="00A075D6" w:rsidRPr="00FF0B47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Николина Н.А. Школьный словарь лингвистических терминов. – М.,2012</w:t>
      </w:r>
    </w:p>
    <w:p w:rsidR="00A075D6" w:rsidRDefault="00A075D6" w:rsidP="00A075D6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F0B47">
        <w:rPr>
          <w:rFonts w:ascii="Times New Roman" w:hAnsi="Times New Roman" w:cs="Times New Roman"/>
          <w:sz w:val="24"/>
          <w:szCs w:val="24"/>
        </w:rPr>
        <w:t>Розенталь Д.Э., Теленкова М.А. Словарь трудностей русского языка. – М., 2003</w:t>
      </w:r>
    </w:p>
    <w:p w:rsidR="00A075D6" w:rsidRPr="009A0297" w:rsidRDefault="00A075D6" w:rsidP="00A075D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A0297">
        <w:rPr>
          <w:rFonts w:ascii="Times New Roman" w:hAnsi="Times New Roman" w:cs="Times New Roman"/>
          <w:sz w:val="24"/>
          <w:szCs w:val="24"/>
        </w:rPr>
        <w:t>Тихонов А.Н. Словообразовательный словарь русского языка. -  М.,2003</w:t>
      </w:r>
    </w:p>
    <w:p w:rsidR="00A354F0" w:rsidRPr="00A075D6" w:rsidRDefault="00A354F0" w:rsidP="00A075D6">
      <w:pPr>
        <w:rPr>
          <w:rFonts w:ascii="Times New Roman" w:hAnsi="Times New Roman" w:cs="Times New Roman"/>
          <w:sz w:val="24"/>
          <w:szCs w:val="24"/>
        </w:rPr>
      </w:pPr>
    </w:p>
    <w:p w:rsidR="00163695" w:rsidRDefault="0016369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5EC1" w:rsidRPr="002B58B7" w:rsidRDefault="005A5EC1" w:rsidP="009956D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58B7">
        <w:rPr>
          <w:rFonts w:ascii="Times New Roman" w:hAnsi="Times New Roman" w:cs="Times New Roman"/>
          <w:b w:val="0"/>
          <w:sz w:val="24"/>
          <w:szCs w:val="24"/>
        </w:rPr>
        <w:t>Приложение 4</w:t>
      </w:r>
      <w:r w:rsidR="004756BF" w:rsidRPr="002B58B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61A4F" w:rsidRPr="002B58B7" w:rsidRDefault="00961A4F" w:rsidP="00961A4F">
      <w:pPr>
        <w:rPr>
          <w:rFonts w:ascii="Times New Roman" w:hAnsi="Times New Roman" w:cs="Times New Roman"/>
          <w:sz w:val="24"/>
          <w:szCs w:val="24"/>
        </w:rPr>
      </w:pPr>
    </w:p>
    <w:p w:rsidR="00A075D6" w:rsidRDefault="00A075D6" w:rsidP="00A075D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102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1"/>
        <w:gridCol w:w="992"/>
        <w:gridCol w:w="1133"/>
        <w:gridCol w:w="1416"/>
        <w:gridCol w:w="1700"/>
      </w:tblGrid>
      <w:tr w:rsidR="00A075D6" w:rsidRPr="00163695" w:rsidTr="00E14A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Название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 xml:space="preserve">Всего часов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Аудиторные часы</w:t>
            </w:r>
          </w:p>
        </w:tc>
      </w:tr>
      <w:tr w:rsidR="00A075D6" w:rsidRPr="00163695" w:rsidTr="00E14AB1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Семинары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Стартовое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Introduction to the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People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Houses and Homes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Scotland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Family and Social Life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Первое промежуточное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Australia: The Land Down Under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Food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Shops and Services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Travelling and Tourism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Wales: Land of Castles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Culture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Второе промежуточное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Health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Northern Ireland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Science and Technology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Natural World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State and Society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England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Итоговое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A075D6" w:rsidRPr="00163695" w:rsidTr="00E14AB1"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3695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5D6" w:rsidRPr="00163695" w:rsidRDefault="00A075D6" w:rsidP="00E14AB1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6369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48</w:t>
            </w:r>
          </w:p>
        </w:tc>
      </w:tr>
    </w:tbl>
    <w:p w:rsidR="00A075D6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Составитель: Солнцев Сергей Владимирович</w:t>
      </w:r>
    </w:p>
    <w:p w:rsidR="00A075D6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695">
        <w:rPr>
          <w:rFonts w:ascii="Times New Roman" w:hAnsi="Times New Roman" w:cs="Times New Roman"/>
          <w:b/>
          <w:sz w:val="24"/>
          <w:szCs w:val="24"/>
        </w:rPr>
        <w:t>Учебно-методич</w:t>
      </w:r>
      <w:r>
        <w:rPr>
          <w:rFonts w:ascii="Times New Roman" w:hAnsi="Times New Roman" w:cs="Times New Roman"/>
          <w:b/>
          <w:sz w:val="24"/>
          <w:szCs w:val="24"/>
        </w:rPr>
        <w:t>еское обеспечение по дисциплине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1. Вербицкая, М.В., Махмурян, К.С., Симкин В.Н. Методические рекомендации по некоторым аспектам совершенствования преподавания английского языка (на основе анализа типичных затруднений выпускников при выполнении заданий ЕГЭ) / М.В. Вербицкая, К.С. Махмурян, В.Н. Симкин. – М.: ФИПИ, 2013. — 17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2. Веселова, Ю.С. Тематический тренажер по английскому языку. Грамматика. (Готовимся к ЕГЭ) / Ю.С. Веселова. – М.: Интеллект- Центр, 2012. – 88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3. Веселова, Ю.С. Тематический тренажер по английскому языку. Лесика. (Готовимся к ЕГЭ) / Ю.С. Веселова. – М.: Интеллект-Центр, 2011. – 88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4. Веселова, Ю.С. Тематический тренажер по английскому языку. Письмо. (Готовимся к ЕГЭ) / Ю.С. Веселова. – М.: Интеллект-Центр, 2011. – 88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5. Веселова, Ю.С. Тематический тренажер по английскому языку. Словообразование. (Готовимся к ЕГЭ) / Ю.С. Веселова. – М.: Интеллект-Центр, 2011. – 80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6. Веселова, Ю.С. Тематический тренажер по английскому языку. Чтение. (Готовимся к ЕГЭ) / Ю.С. Веселова. – М.: Интеллект-Центр, 2012. – 64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7. Занина, Е.Л. Английский язык. Эссе. Темы и аргументы/ Е.Л. Занина. – М.: Айрис-Пресс, 2012. – 512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8. Клековкина, Е.Е. Материалы курса «Система подготовки учащихся к ЕГЭ по английскому языку»: лекции 1-4: учебно-методическое пособие/ Е.Е. Клековкина. – М.: Педагогический университет «Первое сентября», 2008. – 56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9. Клековкина, Е.Е. Материалы курса «Система подготовки учащихся к ЕГЭ по английскому языку»: лекции 5-8: учебно-методическое пособие/ Е.Е. Клековкина. – М.: Педагогический университет «Первое сентября», 2008. – 64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10. Манн, М., Тейлор-Ноулз, С., Вербицкая, М.В. Сборник тестов для подготовки к ЕГЭ по английскому языку: учебное пособие/ М. Манн, С. Тейлор-Ноулз, М.В. Вербицкая. – Издательство: Macmillan Publishers, 2009. – 248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11. Манн, М., Тейлор-Ноулз, С., Вербицкая, М.В. Учебное пособие для подготовки к ЕГЭ по английскому языку: говорение и аудирование [Текст]/ М. Манн, С. Тейлор-Ноулз, М.В. Вербицкая. – Издательство: Macmillan Publishers, 2009. – 167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12. Манн, М., Тейлор-Ноулз, С., Вербицкая, М.В. Учебное пособие для подготовки к ЕГЭ по английскому языку: грамматика и лексика/ М. Манн, С. Тейлор-Ноулз, М.В. Вербицкая. – Издательство: Macmillan Publishers, 2009. – 224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13. Манн, М., Тейлор-Ноулз, С., Вербицкая, М.В. Учебное пособие для подготовки к ЕГЭ по английскому языку: чтение и письмо/ М. Манн, С. Тейлор-Ноулз, М.В. Вербицкая. – Издательство: Macmillan Publishers, 2010. – 224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14. Мичугина, С.В., Смирнов, Ю.А. Английский язык. Аудирование. ЕГЭ 2012. Контрольные тренировочные материалы с ответами и комментариями (+ CD-ROM)/ С.В. Мичугина, Ю.А. Смирнов. – М.: Просвещение, 2012. – 104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15. Мичугина, С.В., Смирнов, Ю.А. Английский язык. Грамматика и лексика. Письмо. Контрольные тренировочные материалы с ответами и комментариями/ С.В. Мичугина, Ю.А. Смирнов. – М.: Просвещение, 2012. – 72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16. Мичугина, С.В., Смирнов, Ю.А. Английский язык. Чтение. ЕГЭ 2012. Контрольные тренировочные материалы/ С.В. Мичугина, Ю.А. Смирнов. – М.: Просвещение, 2012. – 120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17. Музланова, Е.С. Английский язык. 10-11 классы. ЕГЭ – учебник/ Е.С. Музланова. – М.: Издательство АСТ, 2011. – 624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18. Музланова, Е.С. Английский язык. Экспресс-репетитор для подготовки к ЕГЭ. «Письмо» /Е.С. Музланова. – М.: Издательство АСТ, 2011. – 128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19. Музланова, Е.С., Кисунько, Е.И. Английский язык. Экспресс- репетитор для подготовки к ЕГЭ. «Говорение» / Е.С. Музланова, Е.И. Кисунько. – М.: Издательство АСТ, 2010. – 160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20. Соловова, Е.Н., Парсонс, Дж. Английский язык. ЕГЭ. Практикум. Аудирование (+CD) / Е.Н. Соловова, Дж. Парсонс. – М.: Экзамен, 2012. – 144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21. Соловова, Е.Н., Парсонс, Дж. Английский язык. ЕГЭ. Практикум. Грамматика и лексика/ Е.Н. Соловова, Дж. Парсонс. – М.: Экзамен, 2012. – 88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22. Соловова, Е.Н., Парсонс, Дж. Английский язык. ЕГЭ. Практикум. Чтение/ Е.Н. Соловова, Дж. Парсонс. – М.: Экзамен, 2012. – 128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 xml:space="preserve">23. Соловова, Е.Н., Солокова, И.Е. StateExamMaximiser. Английский язык. Подготовка к экзаменам/ Е.Н. Соловова, И.Е. Солокова. – Издательство: Longman, PearsonEducationLtd, 2008. – 224 с. </w:t>
      </w:r>
    </w:p>
    <w:p w:rsidR="00A075D6" w:rsidRPr="00163695" w:rsidRDefault="00A075D6" w:rsidP="00A075D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695">
        <w:rPr>
          <w:rFonts w:ascii="Times New Roman" w:hAnsi="Times New Roman" w:cs="Times New Roman"/>
          <w:sz w:val="24"/>
          <w:szCs w:val="24"/>
        </w:rPr>
        <w:t>24. Фомин, А.Г. Единый государственный экзамен 2012. Иностранные языки. Сборник аналитических материалов / А.Г. Фомин. – Кемерово, 2012. – 28 с</w:t>
      </w:r>
    </w:p>
    <w:p w:rsidR="00163695" w:rsidRDefault="0016369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163695" w:rsidSect="008874E5">
      <w:footerReference w:type="default" r:id="rId8"/>
      <w:pgSz w:w="11906" w:h="16838"/>
      <w:pgMar w:top="1134" w:right="850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29" w:rsidRDefault="001B1A29" w:rsidP="00243969">
      <w:r>
        <w:separator/>
      </w:r>
    </w:p>
  </w:endnote>
  <w:endnote w:type="continuationSeparator" w:id="0">
    <w:p w:rsidR="001B1A29" w:rsidRDefault="001B1A29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6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1A4F" w:rsidRPr="00076761" w:rsidRDefault="00961A4F" w:rsidP="0007676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00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29" w:rsidRDefault="001B1A29" w:rsidP="00243969">
      <w:r>
        <w:separator/>
      </w:r>
    </w:p>
  </w:footnote>
  <w:footnote w:type="continuationSeparator" w:id="0">
    <w:p w:rsidR="001B1A29" w:rsidRDefault="001B1A29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C6F"/>
    <w:multiLevelType w:val="hybridMultilevel"/>
    <w:tmpl w:val="E8FCA5CA"/>
    <w:lvl w:ilvl="0" w:tplc="846CB1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8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1021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06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2009D3"/>
    <w:multiLevelType w:val="hybridMultilevel"/>
    <w:tmpl w:val="C50CEF18"/>
    <w:lvl w:ilvl="0" w:tplc="F7ECCDF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C18AD"/>
    <w:multiLevelType w:val="hybridMultilevel"/>
    <w:tmpl w:val="2F320036"/>
    <w:lvl w:ilvl="0" w:tplc="327E97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65B19"/>
    <w:multiLevelType w:val="hybridMultilevel"/>
    <w:tmpl w:val="0B3691B0"/>
    <w:lvl w:ilvl="0" w:tplc="402096F0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330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C367B"/>
    <w:multiLevelType w:val="hybridMultilevel"/>
    <w:tmpl w:val="D198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AC0AD8"/>
    <w:multiLevelType w:val="hybridMultilevel"/>
    <w:tmpl w:val="5ADAD3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D3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80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5C4944"/>
    <w:multiLevelType w:val="hybridMultilevel"/>
    <w:tmpl w:val="64FEDE18"/>
    <w:lvl w:ilvl="0" w:tplc="990E4E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530A43"/>
    <w:multiLevelType w:val="hybridMultilevel"/>
    <w:tmpl w:val="A4329A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D899F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1B1840"/>
    <w:multiLevelType w:val="hybridMultilevel"/>
    <w:tmpl w:val="B62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07C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3F056A"/>
    <w:multiLevelType w:val="hybridMultilevel"/>
    <w:tmpl w:val="8ADA4580"/>
    <w:lvl w:ilvl="0" w:tplc="7E4A3AEA">
      <w:start w:val="1"/>
      <w:numFmt w:val="decimal"/>
      <w:lvlText w:val="%1."/>
      <w:lvlJc w:val="left"/>
      <w:pPr>
        <w:ind w:left="140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23"/>
  </w:num>
  <w:num w:numId="9">
    <w:abstractNumId w:val="8"/>
  </w:num>
  <w:num w:numId="10">
    <w:abstractNumId w:val="2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5"/>
  </w:num>
  <w:num w:numId="15">
    <w:abstractNumId w:val="24"/>
  </w:num>
  <w:num w:numId="16">
    <w:abstractNumId w:val="25"/>
  </w:num>
  <w:num w:numId="17">
    <w:abstractNumId w:val="12"/>
  </w:num>
  <w:num w:numId="18">
    <w:abstractNumId w:val="11"/>
  </w:num>
  <w:num w:numId="19">
    <w:abstractNumId w:val="4"/>
  </w:num>
  <w:num w:numId="20">
    <w:abstractNumId w:val="0"/>
  </w:num>
  <w:num w:numId="21">
    <w:abstractNumId w:val="6"/>
  </w:num>
  <w:num w:numId="22">
    <w:abstractNumId w:val="2"/>
  </w:num>
  <w:num w:numId="23">
    <w:abstractNumId w:val="10"/>
  </w:num>
  <w:num w:numId="24">
    <w:abstractNumId w:val="15"/>
  </w:num>
  <w:num w:numId="25">
    <w:abstractNumId w:val="22"/>
  </w:num>
  <w:num w:numId="2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EAA"/>
    <w:rsid w:val="00006FE0"/>
    <w:rsid w:val="00012E09"/>
    <w:rsid w:val="0001783E"/>
    <w:rsid w:val="00024939"/>
    <w:rsid w:val="00025B10"/>
    <w:rsid w:val="00027D5B"/>
    <w:rsid w:val="00033158"/>
    <w:rsid w:val="00035392"/>
    <w:rsid w:val="00046D1F"/>
    <w:rsid w:val="00054418"/>
    <w:rsid w:val="00057A83"/>
    <w:rsid w:val="00060060"/>
    <w:rsid w:val="00060494"/>
    <w:rsid w:val="00062074"/>
    <w:rsid w:val="00063601"/>
    <w:rsid w:val="00073960"/>
    <w:rsid w:val="00076761"/>
    <w:rsid w:val="00081DBF"/>
    <w:rsid w:val="0009637A"/>
    <w:rsid w:val="000A070C"/>
    <w:rsid w:val="000A0E09"/>
    <w:rsid w:val="000A7F6F"/>
    <w:rsid w:val="000B04ED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1056AC"/>
    <w:rsid w:val="001058EF"/>
    <w:rsid w:val="001063D6"/>
    <w:rsid w:val="00107738"/>
    <w:rsid w:val="001126F9"/>
    <w:rsid w:val="001338D5"/>
    <w:rsid w:val="00135264"/>
    <w:rsid w:val="00145EC7"/>
    <w:rsid w:val="0015300E"/>
    <w:rsid w:val="00156E0F"/>
    <w:rsid w:val="00163695"/>
    <w:rsid w:val="00165282"/>
    <w:rsid w:val="001661CE"/>
    <w:rsid w:val="0016750D"/>
    <w:rsid w:val="001745AC"/>
    <w:rsid w:val="00177C3D"/>
    <w:rsid w:val="001856B5"/>
    <w:rsid w:val="00191A85"/>
    <w:rsid w:val="00191B01"/>
    <w:rsid w:val="00191F81"/>
    <w:rsid w:val="00195A9C"/>
    <w:rsid w:val="001A4D37"/>
    <w:rsid w:val="001B17D7"/>
    <w:rsid w:val="001B1A29"/>
    <w:rsid w:val="001B435D"/>
    <w:rsid w:val="001C6FAF"/>
    <w:rsid w:val="001D3B03"/>
    <w:rsid w:val="001E135C"/>
    <w:rsid w:val="001E79CF"/>
    <w:rsid w:val="001F4E6A"/>
    <w:rsid w:val="00200660"/>
    <w:rsid w:val="002041A1"/>
    <w:rsid w:val="00204EF1"/>
    <w:rsid w:val="002131E2"/>
    <w:rsid w:val="00214F24"/>
    <w:rsid w:val="00222C74"/>
    <w:rsid w:val="002233BC"/>
    <w:rsid w:val="002254CB"/>
    <w:rsid w:val="00235627"/>
    <w:rsid w:val="00237DDD"/>
    <w:rsid w:val="002404B8"/>
    <w:rsid w:val="00241339"/>
    <w:rsid w:val="00243969"/>
    <w:rsid w:val="00246938"/>
    <w:rsid w:val="00251E7E"/>
    <w:rsid w:val="00254832"/>
    <w:rsid w:val="00256B96"/>
    <w:rsid w:val="00264C4F"/>
    <w:rsid w:val="00276984"/>
    <w:rsid w:val="0028563D"/>
    <w:rsid w:val="0029230D"/>
    <w:rsid w:val="002941A9"/>
    <w:rsid w:val="00296614"/>
    <w:rsid w:val="002A4C77"/>
    <w:rsid w:val="002B00CC"/>
    <w:rsid w:val="002B58B7"/>
    <w:rsid w:val="002C1AF5"/>
    <w:rsid w:val="002C3025"/>
    <w:rsid w:val="002C5E36"/>
    <w:rsid w:val="002E03C2"/>
    <w:rsid w:val="002E074C"/>
    <w:rsid w:val="003005E8"/>
    <w:rsid w:val="003117AC"/>
    <w:rsid w:val="003118E3"/>
    <w:rsid w:val="00314062"/>
    <w:rsid w:val="0031419C"/>
    <w:rsid w:val="00316775"/>
    <w:rsid w:val="003174C3"/>
    <w:rsid w:val="003228CF"/>
    <w:rsid w:val="00326F43"/>
    <w:rsid w:val="00333D0A"/>
    <w:rsid w:val="0034191A"/>
    <w:rsid w:val="00343AC7"/>
    <w:rsid w:val="0036745E"/>
    <w:rsid w:val="0037057D"/>
    <w:rsid w:val="003707AC"/>
    <w:rsid w:val="003731EE"/>
    <w:rsid w:val="00373E4B"/>
    <w:rsid w:val="0037730D"/>
    <w:rsid w:val="00377C3A"/>
    <w:rsid w:val="003827B0"/>
    <w:rsid w:val="00384483"/>
    <w:rsid w:val="0038633C"/>
    <w:rsid w:val="00387E04"/>
    <w:rsid w:val="00397498"/>
    <w:rsid w:val="003A4122"/>
    <w:rsid w:val="003B2549"/>
    <w:rsid w:val="003C0140"/>
    <w:rsid w:val="003C6158"/>
    <w:rsid w:val="003D3899"/>
    <w:rsid w:val="003D4168"/>
    <w:rsid w:val="003D44C6"/>
    <w:rsid w:val="003E0205"/>
    <w:rsid w:val="003E308C"/>
    <w:rsid w:val="003F1850"/>
    <w:rsid w:val="003F3989"/>
    <w:rsid w:val="004075B6"/>
    <w:rsid w:val="00410AA4"/>
    <w:rsid w:val="00412126"/>
    <w:rsid w:val="004151E7"/>
    <w:rsid w:val="004169B8"/>
    <w:rsid w:val="00422392"/>
    <w:rsid w:val="00425B93"/>
    <w:rsid w:val="00427869"/>
    <w:rsid w:val="00431BE1"/>
    <w:rsid w:val="0043200F"/>
    <w:rsid w:val="00436C74"/>
    <w:rsid w:val="00437AA6"/>
    <w:rsid w:val="00447279"/>
    <w:rsid w:val="00456CC1"/>
    <w:rsid w:val="004620B6"/>
    <w:rsid w:val="0046589F"/>
    <w:rsid w:val="00467FF3"/>
    <w:rsid w:val="004756BF"/>
    <w:rsid w:val="00481FE3"/>
    <w:rsid w:val="00483993"/>
    <w:rsid w:val="00490791"/>
    <w:rsid w:val="00491F6D"/>
    <w:rsid w:val="00495FD3"/>
    <w:rsid w:val="004A2EF0"/>
    <w:rsid w:val="004A2F07"/>
    <w:rsid w:val="004A5CE0"/>
    <w:rsid w:val="004B60DF"/>
    <w:rsid w:val="004E5DDC"/>
    <w:rsid w:val="004E67B2"/>
    <w:rsid w:val="004E7054"/>
    <w:rsid w:val="004E72D2"/>
    <w:rsid w:val="004F19DB"/>
    <w:rsid w:val="004F45A8"/>
    <w:rsid w:val="00503A07"/>
    <w:rsid w:val="005041F6"/>
    <w:rsid w:val="005051B1"/>
    <w:rsid w:val="00507A23"/>
    <w:rsid w:val="005105E6"/>
    <w:rsid w:val="00510E8D"/>
    <w:rsid w:val="00512EB7"/>
    <w:rsid w:val="00513747"/>
    <w:rsid w:val="00515E0A"/>
    <w:rsid w:val="00520233"/>
    <w:rsid w:val="0052334C"/>
    <w:rsid w:val="005368D3"/>
    <w:rsid w:val="00546887"/>
    <w:rsid w:val="00556A21"/>
    <w:rsid w:val="005638BF"/>
    <w:rsid w:val="005670F5"/>
    <w:rsid w:val="0057670B"/>
    <w:rsid w:val="00582D6D"/>
    <w:rsid w:val="00595359"/>
    <w:rsid w:val="005A5EC1"/>
    <w:rsid w:val="005A617F"/>
    <w:rsid w:val="005B0CD4"/>
    <w:rsid w:val="005B481A"/>
    <w:rsid w:val="005B4849"/>
    <w:rsid w:val="005C474F"/>
    <w:rsid w:val="005D1494"/>
    <w:rsid w:val="005D6C36"/>
    <w:rsid w:val="005E5A7F"/>
    <w:rsid w:val="005F2C10"/>
    <w:rsid w:val="00601A3C"/>
    <w:rsid w:val="00602BB9"/>
    <w:rsid w:val="006150FE"/>
    <w:rsid w:val="00616059"/>
    <w:rsid w:val="00617A3D"/>
    <w:rsid w:val="00622CA8"/>
    <w:rsid w:val="006261F7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4AF7"/>
    <w:rsid w:val="00674E5D"/>
    <w:rsid w:val="006765CB"/>
    <w:rsid w:val="00680D79"/>
    <w:rsid w:val="00681C41"/>
    <w:rsid w:val="00695180"/>
    <w:rsid w:val="006978FC"/>
    <w:rsid w:val="006A379F"/>
    <w:rsid w:val="006A37C5"/>
    <w:rsid w:val="006A424F"/>
    <w:rsid w:val="006A4BB8"/>
    <w:rsid w:val="006A69BA"/>
    <w:rsid w:val="006B57EC"/>
    <w:rsid w:val="006B5EE9"/>
    <w:rsid w:val="006C3052"/>
    <w:rsid w:val="006C48FE"/>
    <w:rsid w:val="006C5A27"/>
    <w:rsid w:val="006D469F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4F23"/>
    <w:rsid w:val="007163F7"/>
    <w:rsid w:val="00724DF9"/>
    <w:rsid w:val="00727DC5"/>
    <w:rsid w:val="0073799F"/>
    <w:rsid w:val="00756460"/>
    <w:rsid w:val="0076034B"/>
    <w:rsid w:val="0076338E"/>
    <w:rsid w:val="00771DFC"/>
    <w:rsid w:val="00781EA8"/>
    <w:rsid w:val="00794978"/>
    <w:rsid w:val="007A03EB"/>
    <w:rsid w:val="007A2DD3"/>
    <w:rsid w:val="007A61BC"/>
    <w:rsid w:val="007B155C"/>
    <w:rsid w:val="007B3E66"/>
    <w:rsid w:val="007C27BA"/>
    <w:rsid w:val="007C2C77"/>
    <w:rsid w:val="007C307F"/>
    <w:rsid w:val="007C56BE"/>
    <w:rsid w:val="007C7702"/>
    <w:rsid w:val="007D2952"/>
    <w:rsid w:val="007E25A6"/>
    <w:rsid w:val="007E2912"/>
    <w:rsid w:val="007E7EE8"/>
    <w:rsid w:val="007F1B5F"/>
    <w:rsid w:val="007F33B2"/>
    <w:rsid w:val="0080294E"/>
    <w:rsid w:val="00803341"/>
    <w:rsid w:val="008033C6"/>
    <w:rsid w:val="008110C4"/>
    <w:rsid w:val="00816642"/>
    <w:rsid w:val="00816839"/>
    <w:rsid w:val="00822A44"/>
    <w:rsid w:val="00823162"/>
    <w:rsid w:val="008244C9"/>
    <w:rsid w:val="00827AC0"/>
    <w:rsid w:val="0083212D"/>
    <w:rsid w:val="0084334C"/>
    <w:rsid w:val="008468A7"/>
    <w:rsid w:val="008524A4"/>
    <w:rsid w:val="00853A91"/>
    <w:rsid w:val="00855DD9"/>
    <w:rsid w:val="0086577E"/>
    <w:rsid w:val="0087138D"/>
    <w:rsid w:val="00872030"/>
    <w:rsid w:val="008766EF"/>
    <w:rsid w:val="00882E52"/>
    <w:rsid w:val="00882F6C"/>
    <w:rsid w:val="008874E5"/>
    <w:rsid w:val="00891713"/>
    <w:rsid w:val="00892DFA"/>
    <w:rsid w:val="008C1DF6"/>
    <w:rsid w:val="008C21A5"/>
    <w:rsid w:val="008C70D4"/>
    <w:rsid w:val="008D0D3A"/>
    <w:rsid w:val="008D4737"/>
    <w:rsid w:val="008D5342"/>
    <w:rsid w:val="008E4627"/>
    <w:rsid w:val="008E75C1"/>
    <w:rsid w:val="008F76BB"/>
    <w:rsid w:val="00914B52"/>
    <w:rsid w:val="00917B3A"/>
    <w:rsid w:val="00917B81"/>
    <w:rsid w:val="00925D91"/>
    <w:rsid w:val="00932212"/>
    <w:rsid w:val="0093426C"/>
    <w:rsid w:val="009406EE"/>
    <w:rsid w:val="00943173"/>
    <w:rsid w:val="00956A1C"/>
    <w:rsid w:val="009610A1"/>
    <w:rsid w:val="00961A4F"/>
    <w:rsid w:val="0097055A"/>
    <w:rsid w:val="0097279C"/>
    <w:rsid w:val="0097504C"/>
    <w:rsid w:val="00980AF9"/>
    <w:rsid w:val="0098108F"/>
    <w:rsid w:val="009910F7"/>
    <w:rsid w:val="00993CEA"/>
    <w:rsid w:val="009956DE"/>
    <w:rsid w:val="00995E97"/>
    <w:rsid w:val="009A0297"/>
    <w:rsid w:val="009A6F09"/>
    <w:rsid w:val="009B6389"/>
    <w:rsid w:val="009B6C07"/>
    <w:rsid w:val="009C5250"/>
    <w:rsid w:val="009C790A"/>
    <w:rsid w:val="009D4E17"/>
    <w:rsid w:val="009D52D8"/>
    <w:rsid w:val="009E0819"/>
    <w:rsid w:val="009E1C1C"/>
    <w:rsid w:val="009E2A79"/>
    <w:rsid w:val="009F2534"/>
    <w:rsid w:val="009F76C9"/>
    <w:rsid w:val="00A01C7F"/>
    <w:rsid w:val="00A050FD"/>
    <w:rsid w:val="00A05CFC"/>
    <w:rsid w:val="00A06872"/>
    <w:rsid w:val="00A075D6"/>
    <w:rsid w:val="00A10912"/>
    <w:rsid w:val="00A14856"/>
    <w:rsid w:val="00A20222"/>
    <w:rsid w:val="00A21840"/>
    <w:rsid w:val="00A2388C"/>
    <w:rsid w:val="00A30BA5"/>
    <w:rsid w:val="00A354F0"/>
    <w:rsid w:val="00A41DAB"/>
    <w:rsid w:val="00A427C8"/>
    <w:rsid w:val="00A43AA1"/>
    <w:rsid w:val="00A5231A"/>
    <w:rsid w:val="00A52A47"/>
    <w:rsid w:val="00A54A6F"/>
    <w:rsid w:val="00A91D0F"/>
    <w:rsid w:val="00A94400"/>
    <w:rsid w:val="00A96371"/>
    <w:rsid w:val="00AA69BB"/>
    <w:rsid w:val="00AB4551"/>
    <w:rsid w:val="00AB5533"/>
    <w:rsid w:val="00AB6D1E"/>
    <w:rsid w:val="00AC3B95"/>
    <w:rsid w:val="00AF1F10"/>
    <w:rsid w:val="00AF22DB"/>
    <w:rsid w:val="00AF303B"/>
    <w:rsid w:val="00AF4E3A"/>
    <w:rsid w:val="00B00318"/>
    <w:rsid w:val="00B15228"/>
    <w:rsid w:val="00B21E46"/>
    <w:rsid w:val="00B34868"/>
    <w:rsid w:val="00B350CE"/>
    <w:rsid w:val="00B405D3"/>
    <w:rsid w:val="00B425AF"/>
    <w:rsid w:val="00B50A9B"/>
    <w:rsid w:val="00B52FD1"/>
    <w:rsid w:val="00B535FA"/>
    <w:rsid w:val="00B61DFA"/>
    <w:rsid w:val="00B62077"/>
    <w:rsid w:val="00B66820"/>
    <w:rsid w:val="00B7070F"/>
    <w:rsid w:val="00B8066C"/>
    <w:rsid w:val="00B8418E"/>
    <w:rsid w:val="00B94EC7"/>
    <w:rsid w:val="00B95965"/>
    <w:rsid w:val="00B9754A"/>
    <w:rsid w:val="00B97DC8"/>
    <w:rsid w:val="00BA10B7"/>
    <w:rsid w:val="00BA1E90"/>
    <w:rsid w:val="00BA4159"/>
    <w:rsid w:val="00BB19DE"/>
    <w:rsid w:val="00BB349F"/>
    <w:rsid w:val="00BB7C22"/>
    <w:rsid w:val="00BC34A3"/>
    <w:rsid w:val="00BD3C66"/>
    <w:rsid w:val="00BD5D20"/>
    <w:rsid w:val="00BD60EE"/>
    <w:rsid w:val="00BF08B0"/>
    <w:rsid w:val="00BF47D5"/>
    <w:rsid w:val="00BF583A"/>
    <w:rsid w:val="00C000BA"/>
    <w:rsid w:val="00C019A5"/>
    <w:rsid w:val="00C01F42"/>
    <w:rsid w:val="00C1040B"/>
    <w:rsid w:val="00C1652A"/>
    <w:rsid w:val="00C26073"/>
    <w:rsid w:val="00C27347"/>
    <w:rsid w:val="00C33ADF"/>
    <w:rsid w:val="00C34258"/>
    <w:rsid w:val="00C34F65"/>
    <w:rsid w:val="00C443C2"/>
    <w:rsid w:val="00C50B2B"/>
    <w:rsid w:val="00C52001"/>
    <w:rsid w:val="00C55E0A"/>
    <w:rsid w:val="00C77639"/>
    <w:rsid w:val="00C870DD"/>
    <w:rsid w:val="00C927B4"/>
    <w:rsid w:val="00C966B1"/>
    <w:rsid w:val="00CA2CF9"/>
    <w:rsid w:val="00CA463A"/>
    <w:rsid w:val="00CB0885"/>
    <w:rsid w:val="00CB0BA5"/>
    <w:rsid w:val="00CB6FA8"/>
    <w:rsid w:val="00CC1963"/>
    <w:rsid w:val="00CD02C3"/>
    <w:rsid w:val="00CD2F8F"/>
    <w:rsid w:val="00CD50C7"/>
    <w:rsid w:val="00CF1613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64CF"/>
    <w:rsid w:val="00D51099"/>
    <w:rsid w:val="00D51402"/>
    <w:rsid w:val="00D71116"/>
    <w:rsid w:val="00D743EE"/>
    <w:rsid w:val="00D75EAA"/>
    <w:rsid w:val="00D80F82"/>
    <w:rsid w:val="00D80FA5"/>
    <w:rsid w:val="00D856B6"/>
    <w:rsid w:val="00D958C7"/>
    <w:rsid w:val="00DA1373"/>
    <w:rsid w:val="00DA5482"/>
    <w:rsid w:val="00DB2D43"/>
    <w:rsid w:val="00DC19E7"/>
    <w:rsid w:val="00DC4F06"/>
    <w:rsid w:val="00DC6883"/>
    <w:rsid w:val="00DD67E9"/>
    <w:rsid w:val="00DD7EBB"/>
    <w:rsid w:val="00DE251C"/>
    <w:rsid w:val="00DE3ABD"/>
    <w:rsid w:val="00DF3761"/>
    <w:rsid w:val="00DF38E5"/>
    <w:rsid w:val="00E15070"/>
    <w:rsid w:val="00E178C0"/>
    <w:rsid w:val="00E25C65"/>
    <w:rsid w:val="00E2603A"/>
    <w:rsid w:val="00E26A01"/>
    <w:rsid w:val="00E3283C"/>
    <w:rsid w:val="00E35B50"/>
    <w:rsid w:val="00E46147"/>
    <w:rsid w:val="00E629AE"/>
    <w:rsid w:val="00E808F8"/>
    <w:rsid w:val="00E84FF0"/>
    <w:rsid w:val="00E906EF"/>
    <w:rsid w:val="00E92133"/>
    <w:rsid w:val="00EA274A"/>
    <w:rsid w:val="00EA7E32"/>
    <w:rsid w:val="00EC2C2E"/>
    <w:rsid w:val="00EC4E83"/>
    <w:rsid w:val="00EC60D7"/>
    <w:rsid w:val="00EC639E"/>
    <w:rsid w:val="00ED4C7A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2493"/>
    <w:rsid w:val="00F12A07"/>
    <w:rsid w:val="00F14265"/>
    <w:rsid w:val="00F35092"/>
    <w:rsid w:val="00F3705D"/>
    <w:rsid w:val="00F475FC"/>
    <w:rsid w:val="00F64E06"/>
    <w:rsid w:val="00F6698F"/>
    <w:rsid w:val="00F66F54"/>
    <w:rsid w:val="00F67C8E"/>
    <w:rsid w:val="00F9367A"/>
    <w:rsid w:val="00F95B22"/>
    <w:rsid w:val="00FA710B"/>
    <w:rsid w:val="00FA7B70"/>
    <w:rsid w:val="00FB27B6"/>
    <w:rsid w:val="00FB7185"/>
    <w:rsid w:val="00FC3A39"/>
    <w:rsid w:val="00FD2E66"/>
    <w:rsid w:val="00FD3F55"/>
    <w:rsid w:val="00FD5A23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C8AB4A7-B454-4FD6-8E25-1997947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1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3">
    <w:name w:val="Body Text 2"/>
    <w:basedOn w:val="a"/>
    <w:link w:val="24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4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5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5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4pt">
    <w:name w:val="Стиль 14 pt"/>
    <w:rsid w:val="000B04ED"/>
    <w:rPr>
      <w:sz w:val="24"/>
      <w:szCs w:val="24"/>
    </w:rPr>
  </w:style>
  <w:style w:type="character" w:customStyle="1" w:styleId="26">
    <w:name w:val="Основной текст (2)_"/>
    <w:link w:val="27"/>
    <w:rsid w:val="00FF0B4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;Полужирный"/>
    <w:rsid w:val="00FF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FF0B47"/>
    <w:pPr>
      <w:shd w:val="clear" w:color="auto" w:fill="FFFFFF"/>
      <w:autoSpaceDE/>
      <w:autoSpaceDN/>
      <w:adjustRightInd/>
      <w:spacing w:line="0" w:lineRule="atLeast"/>
      <w:ind w:hanging="380"/>
      <w:jc w:val="left"/>
    </w:pPr>
    <w:rPr>
      <w:rFonts w:ascii="Times New Roman" w:eastAsia="Times New Roman" w:hAnsi="Times New Roman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ECE9-54CC-4055-9C8D-5B990677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Верховцева Анна Валерьевна</cp:lastModifiedBy>
  <cp:revision>12</cp:revision>
  <cp:lastPrinted>2019-03-07T11:28:00Z</cp:lastPrinted>
  <dcterms:created xsi:type="dcterms:W3CDTF">2019-03-11T11:15:00Z</dcterms:created>
  <dcterms:modified xsi:type="dcterms:W3CDTF">2019-03-14T11:26:00Z</dcterms:modified>
</cp:coreProperties>
</file>