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44" w:rsidRPr="00255344" w:rsidRDefault="00255344" w:rsidP="00255344">
      <w:pPr>
        <w:ind w:left="708" w:firstLine="708"/>
        <w:rPr>
          <w:b/>
          <w:sz w:val="28"/>
          <w:szCs w:val="28"/>
        </w:rPr>
      </w:pPr>
      <w:r w:rsidRPr="00255344">
        <w:rPr>
          <w:b/>
          <w:sz w:val="28"/>
          <w:szCs w:val="28"/>
        </w:rPr>
        <w:t>Краткое описание алгоритмов работы СУРП.</w:t>
      </w:r>
    </w:p>
    <w:p w:rsidR="00255344" w:rsidRPr="00255344" w:rsidRDefault="00255344" w:rsidP="00906D93">
      <w:pPr>
        <w:ind w:firstLine="709"/>
      </w:pPr>
    </w:p>
    <w:p w:rsidR="00906D93" w:rsidRPr="00255344" w:rsidRDefault="00906D93" w:rsidP="00906D93">
      <w:pPr>
        <w:ind w:firstLine="709"/>
      </w:pPr>
      <w:r w:rsidRPr="00255344">
        <w:rPr>
          <w:b/>
        </w:rPr>
        <w:t>СУРП</w:t>
      </w:r>
      <w:r w:rsidR="00B80C6E">
        <w:rPr>
          <w:b/>
        </w:rPr>
        <w:t xml:space="preserve"> -</w:t>
      </w:r>
      <w:r w:rsidRPr="00255344">
        <w:rPr>
          <w:b/>
        </w:rPr>
        <w:t xml:space="preserve"> </w:t>
      </w:r>
      <w:r w:rsidR="009B48A1" w:rsidRPr="00255344">
        <w:t>система управления разовыми пропусками (разовые, временные, групповые, материальные, транспортные)</w:t>
      </w:r>
      <w:r w:rsidR="00B80C6E">
        <w:t xml:space="preserve"> о</w:t>
      </w:r>
      <w:r w:rsidRPr="00255344">
        <w:t>беспечивает возможность удаленного оформления допуска на территорию НИУ ВШЭ – Санкт-Петербург: работников сторонних организаций, выполняющих обязательства по заключенным с НИУ ВШЭ – Санкт-Петербург гражданско-правовым договорам; арендаторов; слушателей краткосрочных курсов; участников мероприятий; посетителей; транспортных средств с грузом и без, а также вноса\выноса, ввоза\вывоза материальных ценностей</w:t>
      </w:r>
      <w:r w:rsidR="00B80C6E">
        <w:t>,</w:t>
      </w:r>
      <w:r w:rsidRPr="00255344">
        <w:t xml:space="preserve"> </w:t>
      </w:r>
      <w:r w:rsidR="00B80C6E">
        <w:t>для чего н</w:t>
      </w:r>
      <w:r w:rsidRPr="00255344">
        <w:t xml:space="preserve">а постах охраны установлены считыватели </w:t>
      </w:r>
      <w:r w:rsidRPr="00255344">
        <w:rPr>
          <w:lang w:val="en-US"/>
        </w:rPr>
        <w:t>QR</w:t>
      </w:r>
      <w:r w:rsidRPr="00255344">
        <w:t xml:space="preserve">-кода, для возможности быстрой идентификации </w:t>
      </w:r>
      <w:r w:rsidR="00F25E0D">
        <w:t>получателя</w:t>
      </w:r>
      <w:r w:rsidRPr="00255344">
        <w:t xml:space="preserve"> пропуска.</w:t>
      </w:r>
    </w:p>
    <w:p w:rsidR="00906D93" w:rsidRPr="00255344" w:rsidRDefault="00906D93" w:rsidP="00906D93">
      <w:pPr>
        <w:ind w:firstLine="709"/>
      </w:pPr>
      <w:r w:rsidRPr="00255344">
        <w:t>Обзор возможностей СУРП:</w:t>
      </w:r>
    </w:p>
    <w:p w:rsidR="00164A65" w:rsidRPr="00255344" w:rsidRDefault="00906D93" w:rsidP="00164A65">
      <w:pPr>
        <w:numPr>
          <w:ilvl w:val="1"/>
          <w:numId w:val="1"/>
        </w:numPr>
        <w:tabs>
          <w:tab w:val="clear" w:pos="1440"/>
          <w:tab w:val="left" w:pos="993"/>
        </w:tabs>
        <w:spacing w:before="60" w:after="60"/>
        <w:ind w:left="0" w:firstLine="851"/>
      </w:pPr>
      <w:r w:rsidRPr="00255344">
        <w:t xml:space="preserve">Сотрудник НИУ ВШЭ – Санкт-Петербург (далее – Сотрудник), имеющий учетную запись в системе НИУ ВШЭ – Санкт-Петербург (все сотрудники, кроме лиц, оказывающих услуги </w:t>
      </w:r>
      <w:r w:rsidR="001C1E61">
        <w:t>по ГПД</w:t>
      </w:r>
      <w:r w:rsidRPr="00255344">
        <w:t>), авторизуется и входит через веб-интерфейс</w:t>
      </w:r>
      <w:r w:rsidR="00F25E0D" w:rsidRPr="00255344">
        <w:t xml:space="preserve">: </w:t>
      </w:r>
      <w:hyperlink r:id="rId7" w:history="1">
        <w:r w:rsidR="00F25E0D" w:rsidRPr="00255344">
          <w:rPr>
            <w:rStyle w:val="a4"/>
            <w:color w:val="auto"/>
          </w:rPr>
          <w:t>https://surp.hse.ru/</w:t>
        </w:r>
      </w:hyperlink>
      <w:r w:rsidR="00F25E0D" w:rsidRPr="00255344">
        <w:t xml:space="preserve"> </w:t>
      </w:r>
      <w:r w:rsidRPr="00255344">
        <w:t xml:space="preserve"> в систему учета разовых пропусков.</w:t>
      </w:r>
      <w:r w:rsidR="00164A65" w:rsidRPr="00255344">
        <w:t xml:space="preserve"> </w:t>
      </w:r>
    </w:p>
    <w:p w:rsidR="00906D93" w:rsidRPr="00255344" w:rsidRDefault="00906D93" w:rsidP="00164A65">
      <w:pPr>
        <w:numPr>
          <w:ilvl w:val="0"/>
          <w:numId w:val="1"/>
        </w:numPr>
        <w:tabs>
          <w:tab w:val="clear" w:pos="720"/>
          <w:tab w:val="left" w:pos="993"/>
        </w:tabs>
        <w:ind w:left="0" w:firstLine="851"/>
      </w:pPr>
      <w:r w:rsidRPr="00255344">
        <w:t>Сотрудник выбирает тип пропуска – разовый (действующий в течении 10 часов на дату</w:t>
      </w:r>
      <w:r w:rsidR="00F25E0D">
        <w:t xml:space="preserve"> выдачи</w:t>
      </w:r>
      <w:r w:rsidRPr="00255344">
        <w:t xml:space="preserve">), временный (действующий от </w:t>
      </w:r>
      <w:r w:rsidR="00F25E0D">
        <w:t>2</w:t>
      </w:r>
      <w:r w:rsidRPr="00255344">
        <w:t xml:space="preserve"> суток до 30 дней с даты выдачи в течение текущего года оформления), групповой (действующий в течении срока проводимого мероприятия, определенного </w:t>
      </w:r>
      <w:r w:rsidR="00F25E0D">
        <w:t>организатором</w:t>
      </w:r>
      <w:r w:rsidRPr="00255344">
        <w:t xml:space="preserve">), материальный (действующий в течении рабочего дня) или пропуск на парковку (действующий в период времени определённой </w:t>
      </w:r>
      <w:r w:rsidR="00F25E0D">
        <w:t>сотрудником</w:t>
      </w:r>
      <w:r w:rsidRPr="00255344">
        <w:t xml:space="preserve"> в течении действия основной заявки для пропуска на </w:t>
      </w:r>
      <w:r w:rsidR="00FD7ED6" w:rsidRPr="00255344">
        <w:t>объект</w:t>
      </w:r>
      <w:r w:rsidRPr="00255344">
        <w:t>).</w:t>
      </w:r>
    </w:p>
    <w:p w:rsidR="00906D93" w:rsidRPr="00255344" w:rsidRDefault="00906D93" w:rsidP="00906D93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</w:pPr>
      <w:r w:rsidRPr="00255344">
        <w:t xml:space="preserve"> Сотрудник указывает ФИО и контактные данные Посетителя (посетителей), ФИО и контактные данные принимающего лица.</w:t>
      </w:r>
    </w:p>
    <w:p w:rsidR="00906D93" w:rsidRPr="00255344" w:rsidRDefault="00906D93" w:rsidP="00906D93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</w:pPr>
      <w:r w:rsidRPr="00255344">
        <w:t xml:space="preserve"> Сотрудник указывает время действия пропуска.</w:t>
      </w:r>
    </w:p>
    <w:p w:rsidR="00906D93" w:rsidRPr="00255344" w:rsidRDefault="00906D93" w:rsidP="00906D93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</w:pPr>
      <w:r w:rsidRPr="00255344">
        <w:t xml:space="preserve"> Сотрудник указывает список имущества и номер транспортного средства для материального пропуска.</w:t>
      </w:r>
    </w:p>
    <w:p w:rsidR="00906D93" w:rsidRPr="00255344" w:rsidRDefault="00906D93" w:rsidP="00906D93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</w:pPr>
      <w:r w:rsidRPr="00255344">
        <w:t xml:space="preserve"> Сотрудник отмечает, нужно ли создать QR-код и куда его отправить</w:t>
      </w:r>
      <w:r w:rsidR="00164A65" w:rsidRPr="00255344">
        <w:t xml:space="preserve"> (указывается электронный почтовый адрес посетителя)</w:t>
      </w:r>
      <w:r w:rsidRPr="00255344">
        <w:t>.</w:t>
      </w:r>
    </w:p>
    <w:p w:rsidR="00906D93" w:rsidRPr="00255344" w:rsidRDefault="00906D93" w:rsidP="00906D93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</w:pPr>
      <w:r w:rsidRPr="00255344">
        <w:t xml:space="preserve"> Система генерирует пропуск по шаблону и отправляет на электронную почту лицу, кому предназначается пропуск (далее – Посетитель).</w:t>
      </w:r>
    </w:p>
    <w:p w:rsidR="00906D93" w:rsidRPr="00255344" w:rsidRDefault="00906D93" w:rsidP="00906D93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</w:pPr>
      <w:r w:rsidRPr="00255344">
        <w:t xml:space="preserve"> Посетитель на пункте пропуска предъявляет QR-код</w:t>
      </w:r>
      <w:r w:rsidR="00F25E0D">
        <w:t>,</w:t>
      </w:r>
      <w:r w:rsidRPr="00255344">
        <w:t xml:space="preserve"> либо</w:t>
      </w:r>
      <w:r w:rsidR="00F25E0D">
        <w:t xml:space="preserve"> при его отсутствии (в силу различных причин)</w:t>
      </w:r>
      <w:r w:rsidRPr="00255344">
        <w:t xml:space="preserve"> называет свои ФИО и предъявляет документ, удостоверяющий личность.</w:t>
      </w:r>
    </w:p>
    <w:p w:rsidR="00906D93" w:rsidRPr="00255344" w:rsidRDefault="00906D93" w:rsidP="00906D93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</w:pPr>
      <w:r w:rsidRPr="00255344">
        <w:t xml:space="preserve"> Сотрудник охраны в своем АРМ находит Посетителя в списке пропусков, проверяет документ и разрешает вход. Если Посетитель не найден, он самостоятельно связывается с приглашающим лицом, которое создает новый пропуск. Если приглашающий не подтверждает пропуском визит Посетителя, то сотрудник охраны не разрешает проход в здание.</w:t>
      </w:r>
    </w:p>
    <w:p w:rsidR="00906D93" w:rsidRPr="00255344" w:rsidRDefault="00906D93" w:rsidP="00906D93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</w:pPr>
      <w:r w:rsidRPr="00255344">
        <w:t xml:space="preserve"> Для материального пропуска требуется согласование. При создании пропуска система отправляет заявку на согласование ответственному лицу, и только с его разрешением (соответствующий статус пропуска) охранник видит пропуск в своем АРМ.</w:t>
      </w:r>
    </w:p>
    <w:p w:rsidR="00906D93" w:rsidRPr="00255344" w:rsidRDefault="00906D93" w:rsidP="00906D93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</w:pPr>
      <w:r w:rsidRPr="00255344">
        <w:t xml:space="preserve"> Сотрудник может отменить пропуск в случае отмены визита.</w:t>
      </w:r>
    </w:p>
    <w:p w:rsidR="00906D93" w:rsidRPr="00255344" w:rsidRDefault="00906D93" w:rsidP="00906D93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</w:pPr>
      <w:r w:rsidRPr="00255344">
        <w:t xml:space="preserve"> Сотрудник может повторить пропуск, если его параметры отличаются только датой/временем.</w:t>
      </w:r>
    </w:p>
    <w:p w:rsidR="00906D93" w:rsidRPr="00255344" w:rsidRDefault="00906D93" w:rsidP="00906D93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</w:pPr>
      <w:r w:rsidRPr="00255344">
        <w:t xml:space="preserve"> Сотрудник охраны на своем АРМ видит только пропуска на текущую дату.</w:t>
      </w:r>
    </w:p>
    <w:p w:rsidR="00906D93" w:rsidRPr="00255344" w:rsidRDefault="00906D93" w:rsidP="00906D93">
      <w:pPr>
        <w:tabs>
          <w:tab w:val="left" w:pos="851"/>
        </w:tabs>
        <w:ind w:firstLine="709"/>
      </w:pPr>
      <w:r w:rsidRPr="00255344">
        <w:lastRenderedPageBreak/>
        <w:t>•</w:t>
      </w:r>
      <w:r w:rsidRPr="00255344">
        <w:tab/>
        <w:t xml:space="preserve"> При формировании пропуска в сообщение, отправляемое </w:t>
      </w:r>
      <w:r w:rsidR="00D733A2">
        <w:t>Посетителю на электронную почту</w:t>
      </w:r>
      <w:r w:rsidRPr="00255344">
        <w:t xml:space="preserve"> </w:t>
      </w:r>
      <w:r w:rsidR="00F25E0D">
        <w:t>направляется следующая информация</w:t>
      </w:r>
      <w:r w:rsidRPr="00255344">
        <w:t>:</w:t>
      </w:r>
    </w:p>
    <w:p w:rsidR="00906D93" w:rsidRPr="00255344" w:rsidRDefault="00906D93" w:rsidP="00906D93">
      <w:pPr>
        <w:ind w:firstLine="709"/>
        <w:rPr>
          <w:b/>
        </w:rPr>
      </w:pPr>
      <w:r w:rsidRPr="00255344">
        <w:rPr>
          <w:b/>
        </w:rPr>
        <w:t>«Допуск на объект осуществляется только при наличии одного из оригиналов документов удостоверяющего личность, в соответствии с законодательством РФ (как пример: паспорт РФ, заграничный паспорт, временное удостоверение личности на время оформления паспорта, военный билет для военнослужащих и офицеров запаса, удостоверение личности военнослужащего, паспорт моряка). Не допускается применение электронных или не заверенных нотариально копий.</w:t>
      </w:r>
    </w:p>
    <w:p w:rsidR="00906D93" w:rsidRPr="00255344" w:rsidRDefault="00906D93" w:rsidP="00906D93">
      <w:pPr>
        <w:ind w:firstLine="709"/>
        <w:rPr>
          <w:b/>
        </w:rPr>
      </w:pPr>
      <w:r w:rsidRPr="00255344">
        <w:rPr>
          <w:b/>
        </w:rPr>
        <w:t>При входе на объект НИУ ВШЭ - Санкт-Петербург, разрешается проносить только малогабаритные предметы личного пользования (портфели, дипломаты, женские и хозяйственные сумки). Запрещается вносить громоздкие личные вещи, алкогольные напитки, наркотические средства, взрывоопасные и легковоспламеняющиеся вещества, холодное, огнестрельное и другое оружие».</w:t>
      </w:r>
    </w:p>
    <w:p w:rsidR="00164A65" w:rsidRPr="00255344" w:rsidRDefault="00164A65" w:rsidP="00906D93">
      <w:pPr>
        <w:ind w:firstLine="709"/>
      </w:pPr>
    </w:p>
    <w:p w:rsidR="001A65E3" w:rsidRPr="00255344" w:rsidRDefault="00D733A2" w:rsidP="00D733A2">
      <w:pPr>
        <w:tabs>
          <w:tab w:val="left" w:pos="0"/>
          <w:tab w:val="left" w:pos="1134"/>
        </w:tabs>
        <w:autoSpaceDE w:val="0"/>
        <w:autoSpaceDN w:val="0"/>
      </w:pPr>
      <w:r>
        <w:tab/>
      </w:r>
      <w:r w:rsidR="001A65E3" w:rsidRPr="00255344">
        <w:t>В случае если необходимо обеспечить допуск посетителей на объект единовременно в количестве, превышающем 15 человек (например, при проведении мероприятия с массовым пребыванием людей), проход осуществля</w:t>
      </w:r>
      <w:r>
        <w:t>ется</w:t>
      </w:r>
      <w:r w:rsidR="001A65E3" w:rsidRPr="00255344">
        <w:t xml:space="preserve"> по списку</w:t>
      </w:r>
      <w:r>
        <w:t xml:space="preserve"> в соответствии с </w:t>
      </w:r>
      <w:r w:rsidRPr="00D733A2">
        <w:rPr>
          <w:b/>
        </w:rPr>
        <w:t>Положением</w:t>
      </w:r>
      <w:r>
        <w:t xml:space="preserve"> «о пропускном и внутриобъектовом режиме»</w:t>
      </w:r>
      <w:r w:rsidR="001A65E3" w:rsidRPr="00255344">
        <w:t>.</w:t>
      </w:r>
      <w:r w:rsidR="001A65E3">
        <w:t xml:space="preserve"> С</w:t>
      </w:r>
      <w:r w:rsidR="001A65E3" w:rsidRPr="00255344">
        <w:t xml:space="preserve">труктурным подразделением НИУ ВШЭ - Санкт-Петербург, ответственным за проведение мероприятия, в адрес начальника </w:t>
      </w:r>
      <w:r w:rsidR="002D5408">
        <w:t>Управления по безопасности</w:t>
      </w:r>
      <w:r w:rsidR="001A65E3" w:rsidRPr="00255344">
        <w:t xml:space="preserve"> НИУ ВШЭ - Санкт-Петербург, а также руководителю администрации объекта, на который осуществляется допуск посетителей, не менее чем за сутки до начала, направляется служебная записка с указанием даты, места проведения мероприятия, ответственных лиц, программы проведения мероприятия, количества и ФИО посетителей. Согласованная распечатанная служебная записка передается на пост охраны. </w:t>
      </w:r>
    </w:p>
    <w:p w:rsidR="00906D93" w:rsidRPr="00255344" w:rsidRDefault="00906D93" w:rsidP="00906D93">
      <w:pPr>
        <w:tabs>
          <w:tab w:val="left" w:pos="0"/>
        </w:tabs>
        <w:ind w:firstLine="709"/>
      </w:pPr>
      <w:r w:rsidRPr="00255344">
        <w:t>В случае возникновения нештатной ситуации (например, при отсутствии сетевого подключения, невозможности работать в СУРП и другое) данные посетителя заносятся в журнал, находящийся на посту у сотрудника охраны. Работник НИУ ВШЭ</w:t>
      </w:r>
      <w:r w:rsidR="00563DE8">
        <w:t xml:space="preserve"> – Санкт-Петербург</w:t>
      </w:r>
      <w:r w:rsidRPr="00255344">
        <w:t xml:space="preserve"> по телефону связывается с руководителем администрации объекта, на территорию которого идет посетитель, либо с сотруднико</w:t>
      </w:r>
      <w:r w:rsidR="00D733A2">
        <w:t>м</w:t>
      </w:r>
      <w:r w:rsidRPr="00255344">
        <w:t xml:space="preserve"> </w:t>
      </w:r>
      <w:r w:rsidR="002D5408">
        <w:t>Управления по безопасности</w:t>
      </w:r>
      <w:r w:rsidRPr="00255344">
        <w:t xml:space="preserve">, курирующим объект охраны, сообщает ФИО посетителя, время посещения, контактную информацию принимающей стороны. </w:t>
      </w:r>
    </w:p>
    <w:p w:rsidR="00906D93" w:rsidRPr="00255344" w:rsidRDefault="00906D93" w:rsidP="00906D93">
      <w:pPr>
        <w:tabs>
          <w:tab w:val="left" w:pos="0"/>
        </w:tabs>
        <w:ind w:firstLine="709"/>
      </w:pPr>
      <w:r w:rsidRPr="00255344">
        <w:t xml:space="preserve">На основании полученной телефонной заявки и документа, удостоверяющего личность, руководитель администрации объекта либо сотрудник </w:t>
      </w:r>
      <w:r w:rsidR="002D5408">
        <w:t>Управления по безопасности</w:t>
      </w:r>
      <w:r w:rsidRPr="00255344">
        <w:t xml:space="preserve"> принимает решение</w:t>
      </w:r>
      <w:r w:rsidR="00563DE8">
        <w:t xml:space="preserve"> о </w:t>
      </w:r>
      <w:r w:rsidR="00D733A2">
        <w:t>разрешении прохода посетителя на объект</w:t>
      </w:r>
      <w:r w:rsidR="00563DE8">
        <w:t>.</w:t>
      </w:r>
    </w:p>
    <w:p w:rsidR="00906D93" w:rsidRPr="00255344" w:rsidRDefault="00D733A2" w:rsidP="00D733A2">
      <w:pPr>
        <w:tabs>
          <w:tab w:val="left" w:pos="0"/>
          <w:tab w:val="left" w:pos="993"/>
        </w:tabs>
        <w:autoSpaceDE w:val="0"/>
        <w:autoSpaceDN w:val="0"/>
      </w:pPr>
      <w:r>
        <w:tab/>
      </w:r>
      <w:r w:rsidR="00906D93" w:rsidRPr="00255344">
        <w:t xml:space="preserve">В случае нарушения посетителем пропускного режима сотрудник охраны составляет акт, ставит в известность об инциденте руководителя администрации объекта, </w:t>
      </w:r>
      <w:r w:rsidR="002D5408">
        <w:t>Управления по безопасности</w:t>
      </w:r>
      <w:bookmarkStart w:id="0" w:name="_GoBack"/>
      <w:bookmarkEnd w:id="0"/>
      <w:r w:rsidR="00906D93" w:rsidRPr="00255344">
        <w:t>.</w:t>
      </w:r>
    </w:p>
    <w:p w:rsidR="00906D93" w:rsidRPr="00255344" w:rsidRDefault="00906D93" w:rsidP="00906D93">
      <w:pPr>
        <w:pStyle w:val="a3"/>
        <w:rPr>
          <w:b/>
          <w:sz w:val="16"/>
          <w:szCs w:val="16"/>
        </w:rPr>
      </w:pPr>
    </w:p>
    <w:p w:rsidR="00255344" w:rsidRDefault="00255344" w:rsidP="00255344">
      <w:pPr>
        <w:tabs>
          <w:tab w:val="left" w:pos="993"/>
        </w:tabs>
      </w:pPr>
    </w:p>
    <w:sectPr w:rsidR="0025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A1" w:rsidRDefault="003E45A1" w:rsidP="00164A65">
      <w:r>
        <w:separator/>
      </w:r>
    </w:p>
  </w:endnote>
  <w:endnote w:type="continuationSeparator" w:id="0">
    <w:p w:rsidR="003E45A1" w:rsidRDefault="003E45A1" w:rsidP="0016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A1" w:rsidRDefault="003E45A1" w:rsidP="00164A65">
      <w:r>
        <w:separator/>
      </w:r>
    </w:p>
  </w:footnote>
  <w:footnote w:type="continuationSeparator" w:id="0">
    <w:p w:rsidR="003E45A1" w:rsidRDefault="003E45A1" w:rsidP="00164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B7B"/>
    <w:multiLevelType w:val="multilevel"/>
    <w:tmpl w:val="FE886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60" w:hanging="720"/>
      </w:pPr>
      <w:rPr>
        <w:rFonts w:ascii="Symbol" w:hAnsi="Symbol"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7476F7"/>
    <w:multiLevelType w:val="hybridMultilevel"/>
    <w:tmpl w:val="8CE2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7781B"/>
    <w:multiLevelType w:val="multilevel"/>
    <w:tmpl w:val="2A14A9F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22DD2C66"/>
    <w:multiLevelType w:val="hybridMultilevel"/>
    <w:tmpl w:val="9C72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824E4"/>
    <w:multiLevelType w:val="multilevel"/>
    <w:tmpl w:val="DE5E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445AED"/>
    <w:multiLevelType w:val="hybridMultilevel"/>
    <w:tmpl w:val="6726A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712ED5"/>
    <w:multiLevelType w:val="hybridMultilevel"/>
    <w:tmpl w:val="125A87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87581"/>
    <w:multiLevelType w:val="hybridMultilevel"/>
    <w:tmpl w:val="311ED566"/>
    <w:lvl w:ilvl="0" w:tplc="CA34D1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78FA6F71"/>
    <w:multiLevelType w:val="hybridMultilevel"/>
    <w:tmpl w:val="A1B068DC"/>
    <w:lvl w:ilvl="0" w:tplc="0A06CE86">
      <w:start w:val="2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93"/>
    <w:rsid w:val="00164A65"/>
    <w:rsid w:val="001A65E3"/>
    <w:rsid w:val="001C1E61"/>
    <w:rsid w:val="00224743"/>
    <w:rsid w:val="00255344"/>
    <w:rsid w:val="00274977"/>
    <w:rsid w:val="002851E4"/>
    <w:rsid w:val="002D5408"/>
    <w:rsid w:val="00302D47"/>
    <w:rsid w:val="003E45A1"/>
    <w:rsid w:val="0040605D"/>
    <w:rsid w:val="00563DE8"/>
    <w:rsid w:val="006B0A9E"/>
    <w:rsid w:val="006E49F5"/>
    <w:rsid w:val="00792842"/>
    <w:rsid w:val="008A6AAC"/>
    <w:rsid w:val="008B1B7B"/>
    <w:rsid w:val="00906D93"/>
    <w:rsid w:val="009B48A1"/>
    <w:rsid w:val="00A47F35"/>
    <w:rsid w:val="00AA16C8"/>
    <w:rsid w:val="00B80C6E"/>
    <w:rsid w:val="00C348A4"/>
    <w:rsid w:val="00D733A2"/>
    <w:rsid w:val="00E37304"/>
    <w:rsid w:val="00E443EF"/>
    <w:rsid w:val="00F25E0D"/>
    <w:rsid w:val="00F539DA"/>
    <w:rsid w:val="00F90A72"/>
    <w:rsid w:val="00FB72C3"/>
    <w:rsid w:val="00FD7ED6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D458"/>
  <w15:chartTrackingRefBased/>
  <w15:docId w15:val="{8D990373-C0A3-4554-B715-23AA0D5C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9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D93"/>
    <w:pPr>
      <w:ind w:left="720"/>
      <w:contextualSpacing/>
    </w:pPr>
  </w:style>
  <w:style w:type="paragraph" w:customStyle="1" w:styleId="m">
    <w:name w:val="m_ПростойТекст"/>
    <w:basedOn w:val="a"/>
    <w:rsid w:val="00164A65"/>
    <w:rPr>
      <w:sz w:val="24"/>
      <w:szCs w:val="24"/>
    </w:rPr>
  </w:style>
  <w:style w:type="character" w:styleId="a4">
    <w:name w:val="Hyperlink"/>
    <w:uiPriority w:val="99"/>
    <w:rsid w:val="00164A6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64A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4A6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164A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4A65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rp.h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 Алексей Анатольевич</dc:creator>
  <cp:keywords/>
  <dc:description/>
  <cp:lastModifiedBy>Бова Светлана Сергеевна</cp:lastModifiedBy>
  <cp:revision>18</cp:revision>
  <dcterms:created xsi:type="dcterms:W3CDTF">2023-06-28T11:49:00Z</dcterms:created>
  <dcterms:modified xsi:type="dcterms:W3CDTF">2025-06-24T07:06:00Z</dcterms:modified>
</cp:coreProperties>
</file>