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C411B1" w14:textId="77777777" w:rsidR="004D0ED3" w:rsidRDefault="004D0ED3" w:rsidP="0036179D">
      <w:pPr>
        <w:suppressAutoHyphens/>
        <w:ind w:firstLine="6663"/>
        <w:jc w:val="right"/>
        <w:rPr>
          <w:sz w:val="26"/>
          <w:szCs w:val="26"/>
        </w:rPr>
      </w:pPr>
      <w:r>
        <w:rPr>
          <w:sz w:val="26"/>
          <w:szCs w:val="26"/>
        </w:rPr>
        <w:t>Приложение</w:t>
      </w:r>
    </w:p>
    <w:p w14:paraId="354D52E3" w14:textId="36EEA1DB" w:rsidR="004D0ED3" w:rsidRDefault="0036179D" w:rsidP="0036179D">
      <w:pPr>
        <w:suppressAutoHyphens/>
        <w:ind w:firstLine="6663"/>
        <w:jc w:val="right"/>
        <w:rPr>
          <w:sz w:val="26"/>
          <w:szCs w:val="26"/>
        </w:rPr>
      </w:pPr>
      <w:r>
        <w:rPr>
          <w:sz w:val="26"/>
          <w:szCs w:val="26"/>
        </w:rPr>
        <w:t>к приказу</w:t>
      </w:r>
    </w:p>
    <w:p w14:paraId="290EE672" w14:textId="4827AE0F" w:rsidR="004D0ED3" w:rsidRDefault="0036179D" w:rsidP="0036179D">
      <w:pPr>
        <w:suppressAutoHyphens/>
        <w:ind w:firstLine="6663"/>
        <w:jc w:val="right"/>
        <w:rPr>
          <w:sz w:val="26"/>
          <w:szCs w:val="26"/>
        </w:rPr>
      </w:pPr>
      <w:r>
        <w:rPr>
          <w:sz w:val="26"/>
          <w:szCs w:val="26"/>
        </w:rPr>
        <w:t>от _______ № __________</w:t>
      </w:r>
    </w:p>
    <w:p w14:paraId="4ED81F15" w14:textId="77777777" w:rsidR="0036179D" w:rsidRDefault="0036179D" w:rsidP="0036179D">
      <w:pPr>
        <w:suppressAutoHyphens/>
      </w:pPr>
    </w:p>
    <w:p w14:paraId="542D4EC2" w14:textId="2D53A807" w:rsidR="0036179D" w:rsidRDefault="0036179D" w:rsidP="0036179D">
      <w:pPr>
        <w:suppressAutoHyphens/>
        <w:jc w:val="center"/>
        <w:rPr>
          <w:b/>
          <w:bCs/>
          <w:sz w:val="26"/>
          <w:szCs w:val="26"/>
        </w:rPr>
      </w:pPr>
      <w:r>
        <w:rPr>
          <w:b/>
          <w:bCs/>
          <w:sz w:val="26"/>
          <w:szCs w:val="26"/>
        </w:rPr>
        <w:t>Список рецензентов</w:t>
      </w:r>
      <w:r w:rsidRPr="007E0C28">
        <w:rPr>
          <w:b/>
          <w:bCs/>
          <w:sz w:val="26"/>
          <w:szCs w:val="26"/>
        </w:rPr>
        <w:t xml:space="preserve"> </w:t>
      </w:r>
      <w:r>
        <w:rPr>
          <w:b/>
          <w:bCs/>
          <w:sz w:val="26"/>
          <w:szCs w:val="26"/>
        </w:rPr>
        <w:t>выпускных квалификационных</w:t>
      </w:r>
      <w:r w:rsidRPr="007E0C28">
        <w:rPr>
          <w:b/>
          <w:bCs/>
          <w:sz w:val="26"/>
          <w:szCs w:val="26"/>
        </w:rPr>
        <w:t xml:space="preserve"> работ студентов</w:t>
      </w:r>
    </w:p>
    <w:p w14:paraId="69333D85" w14:textId="77777777" w:rsidR="0036179D" w:rsidRDefault="0036179D" w:rsidP="0036179D">
      <w:pPr>
        <w:suppressAutoHyphens/>
      </w:pPr>
    </w:p>
    <w:tbl>
      <w:tblPr>
        <w:tblStyle w:val="a9"/>
        <w:tblW w:w="5000" w:type="pct"/>
        <w:tblLook w:val="04A0" w:firstRow="1" w:lastRow="0" w:firstColumn="1" w:lastColumn="0" w:noHBand="0" w:noVBand="1"/>
      </w:tblPr>
      <w:tblGrid>
        <w:gridCol w:w="562"/>
        <w:gridCol w:w="2126"/>
        <w:gridCol w:w="3404"/>
        <w:gridCol w:w="3541"/>
        <w:gridCol w:w="2129"/>
        <w:gridCol w:w="2798"/>
      </w:tblGrid>
      <w:tr w:rsidR="004D0ED3" w:rsidRPr="00FC1FE9" w14:paraId="55E79879" w14:textId="77777777" w:rsidTr="00D5082F">
        <w:trPr>
          <w:trHeight w:val="691"/>
        </w:trPr>
        <w:tc>
          <w:tcPr>
            <w:tcW w:w="193" w:type="pct"/>
            <w:vMerge w:val="restart"/>
            <w:vAlign w:val="center"/>
          </w:tcPr>
          <w:p w14:paraId="6DCBF75F" w14:textId="0D08497E" w:rsidR="004D0ED3" w:rsidRPr="00D5082F" w:rsidRDefault="004D0ED3" w:rsidP="00D5082F">
            <w:pPr>
              <w:suppressAutoHyphens/>
              <w:ind w:left="-14"/>
              <w:jc w:val="center"/>
              <w:rPr>
                <w:b/>
                <w:szCs w:val="24"/>
              </w:rPr>
            </w:pPr>
            <w:r w:rsidRPr="00D5082F">
              <w:rPr>
                <w:b/>
                <w:szCs w:val="24"/>
              </w:rPr>
              <w:t>№ п/п</w:t>
            </w:r>
          </w:p>
        </w:tc>
        <w:tc>
          <w:tcPr>
            <w:tcW w:w="730" w:type="pct"/>
            <w:vMerge w:val="restart"/>
            <w:vAlign w:val="center"/>
          </w:tcPr>
          <w:p w14:paraId="44DDF278" w14:textId="77777777" w:rsidR="004D0ED3" w:rsidRPr="003952FB" w:rsidRDefault="004D0ED3" w:rsidP="004D0ED3">
            <w:pPr>
              <w:pStyle w:val="a3"/>
              <w:suppressAutoHyphens/>
              <w:jc w:val="center"/>
              <w:rPr>
                <w:b/>
                <w:sz w:val="24"/>
                <w:szCs w:val="24"/>
              </w:rPr>
            </w:pPr>
            <w:r w:rsidRPr="003952FB">
              <w:rPr>
                <w:b/>
                <w:sz w:val="24"/>
                <w:szCs w:val="24"/>
              </w:rPr>
              <w:t>Ф.И.О. студента</w:t>
            </w:r>
          </w:p>
        </w:tc>
        <w:tc>
          <w:tcPr>
            <w:tcW w:w="1169" w:type="pct"/>
            <w:vMerge w:val="restart"/>
            <w:vAlign w:val="center"/>
          </w:tcPr>
          <w:p w14:paraId="11ABC248" w14:textId="77777777" w:rsidR="004D0ED3" w:rsidRPr="003952FB" w:rsidRDefault="004D0ED3" w:rsidP="004D0ED3">
            <w:pPr>
              <w:pStyle w:val="a3"/>
              <w:suppressAutoHyphens/>
              <w:jc w:val="center"/>
              <w:rPr>
                <w:b/>
                <w:sz w:val="24"/>
                <w:szCs w:val="24"/>
              </w:rPr>
            </w:pPr>
            <w:r w:rsidRPr="003952FB">
              <w:rPr>
                <w:b/>
                <w:sz w:val="24"/>
                <w:szCs w:val="24"/>
              </w:rPr>
              <w:t>Тема работы на русском языке</w:t>
            </w:r>
          </w:p>
        </w:tc>
        <w:tc>
          <w:tcPr>
            <w:tcW w:w="1216" w:type="pct"/>
            <w:vMerge w:val="restart"/>
            <w:vAlign w:val="center"/>
          </w:tcPr>
          <w:p w14:paraId="05491216" w14:textId="7D61D534" w:rsidR="004D0ED3" w:rsidRPr="003952FB" w:rsidRDefault="004D0ED3" w:rsidP="004D0ED3">
            <w:pPr>
              <w:pStyle w:val="a3"/>
              <w:suppressAutoHyphens/>
              <w:jc w:val="center"/>
              <w:rPr>
                <w:b/>
                <w:sz w:val="24"/>
                <w:szCs w:val="24"/>
              </w:rPr>
            </w:pPr>
            <w:r w:rsidRPr="003952FB">
              <w:rPr>
                <w:b/>
                <w:sz w:val="24"/>
                <w:szCs w:val="24"/>
              </w:rPr>
              <w:t>Тема работы на английском языке</w:t>
            </w:r>
          </w:p>
        </w:tc>
        <w:tc>
          <w:tcPr>
            <w:tcW w:w="1692" w:type="pct"/>
            <w:gridSpan w:val="2"/>
            <w:vAlign w:val="center"/>
          </w:tcPr>
          <w:p w14:paraId="5F4785DF" w14:textId="77777777" w:rsidR="004D0ED3" w:rsidRPr="003952FB" w:rsidRDefault="004D0ED3" w:rsidP="004D0ED3">
            <w:pPr>
              <w:pStyle w:val="a3"/>
              <w:suppressAutoHyphens/>
              <w:jc w:val="center"/>
              <w:rPr>
                <w:b/>
                <w:sz w:val="24"/>
                <w:szCs w:val="24"/>
              </w:rPr>
            </w:pPr>
            <w:r w:rsidRPr="003952FB">
              <w:rPr>
                <w:b/>
                <w:sz w:val="24"/>
                <w:szCs w:val="24"/>
              </w:rPr>
              <w:t>Рецензент</w:t>
            </w:r>
          </w:p>
        </w:tc>
      </w:tr>
      <w:tr w:rsidR="004D0ED3" w:rsidRPr="00FC1FE9" w14:paraId="77554277" w14:textId="77777777" w:rsidTr="00D5082F">
        <w:trPr>
          <w:trHeight w:val="827"/>
        </w:trPr>
        <w:tc>
          <w:tcPr>
            <w:tcW w:w="193" w:type="pct"/>
            <w:vMerge/>
            <w:vAlign w:val="center"/>
          </w:tcPr>
          <w:p w14:paraId="30D13958" w14:textId="77777777" w:rsidR="004D0ED3" w:rsidRPr="00D5082F" w:rsidRDefault="004D0ED3" w:rsidP="00D5082F">
            <w:pPr>
              <w:suppressAutoHyphens/>
              <w:ind w:left="-14"/>
              <w:jc w:val="center"/>
              <w:rPr>
                <w:szCs w:val="24"/>
              </w:rPr>
            </w:pPr>
          </w:p>
        </w:tc>
        <w:tc>
          <w:tcPr>
            <w:tcW w:w="730" w:type="pct"/>
            <w:vMerge/>
          </w:tcPr>
          <w:p w14:paraId="6591A136" w14:textId="77777777" w:rsidR="004D0ED3" w:rsidRPr="00FC1FE9" w:rsidRDefault="004D0ED3" w:rsidP="004D0ED3">
            <w:pPr>
              <w:pStyle w:val="a3"/>
              <w:suppressAutoHyphens/>
              <w:rPr>
                <w:sz w:val="24"/>
                <w:szCs w:val="24"/>
              </w:rPr>
            </w:pPr>
          </w:p>
        </w:tc>
        <w:tc>
          <w:tcPr>
            <w:tcW w:w="1169" w:type="pct"/>
            <w:vMerge/>
          </w:tcPr>
          <w:p w14:paraId="1EE26FF5" w14:textId="77777777" w:rsidR="004D0ED3" w:rsidRPr="00FC1FE9" w:rsidRDefault="004D0ED3" w:rsidP="004D0ED3">
            <w:pPr>
              <w:pStyle w:val="a3"/>
              <w:suppressAutoHyphens/>
              <w:rPr>
                <w:sz w:val="24"/>
                <w:szCs w:val="24"/>
              </w:rPr>
            </w:pPr>
          </w:p>
        </w:tc>
        <w:tc>
          <w:tcPr>
            <w:tcW w:w="1216" w:type="pct"/>
            <w:vMerge/>
          </w:tcPr>
          <w:p w14:paraId="6FEDCD96" w14:textId="77777777" w:rsidR="004D0ED3" w:rsidRPr="00FC1FE9" w:rsidRDefault="004D0ED3" w:rsidP="004D0ED3">
            <w:pPr>
              <w:pStyle w:val="a3"/>
              <w:suppressAutoHyphens/>
              <w:rPr>
                <w:sz w:val="24"/>
                <w:szCs w:val="24"/>
              </w:rPr>
            </w:pPr>
          </w:p>
        </w:tc>
        <w:tc>
          <w:tcPr>
            <w:tcW w:w="731" w:type="pct"/>
            <w:vAlign w:val="center"/>
          </w:tcPr>
          <w:p w14:paraId="10F4ED8E" w14:textId="2D3D22BA" w:rsidR="004D0ED3" w:rsidRPr="00FC1FE9" w:rsidRDefault="004D0ED3" w:rsidP="004D0ED3">
            <w:pPr>
              <w:pStyle w:val="a3"/>
              <w:suppressAutoHyphens/>
              <w:jc w:val="center"/>
              <w:rPr>
                <w:sz w:val="24"/>
                <w:szCs w:val="24"/>
              </w:rPr>
            </w:pPr>
            <w:r w:rsidRPr="00FC1FE9">
              <w:rPr>
                <w:sz w:val="24"/>
                <w:szCs w:val="24"/>
              </w:rPr>
              <w:t>ФИО</w:t>
            </w:r>
          </w:p>
        </w:tc>
        <w:tc>
          <w:tcPr>
            <w:tcW w:w="961" w:type="pct"/>
            <w:vAlign w:val="center"/>
          </w:tcPr>
          <w:p w14:paraId="1F4A1005" w14:textId="77777777" w:rsidR="004D0ED3" w:rsidRPr="00FC1FE9" w:rsidRDefault="004D0ED3" w:rsidP="004D0ED3">
            <w:pPr>
              <w:pStyle w:val="a3"/>
              <w:suppressAutoHyphens/>
              <w:jc w:val="center"/>
              <w:rPr>
                <w:sz w:val="24"/>
                <w:szCs w:val="24"/>
              </w:rPr>
            </w:pPr>
            <w:r w:rsidRPr="00FC1FE9">
              <w:rPr>
                <w:sz w:val="24"/>
                <w:szCs w:val="24"/>
              </w:rPr>
              <w:t>ученая степень, ученое звание, место работы, занимаемая должность</w:t>
            </w:r>
          </w:p>
        </w:tc>
      </w:tr>
      <w:tr w:rsidR="004D0ED3" w:rsidRPr="00FC1FE9" w14:paraId="2AECAC50" w14:textId="77777777" w:rsidTr="00D5082F">
        <w:trPr>
          <w:trHeight w:val="282"/>
        </w:trPr>
        <w:tc>
          <w:tcPr>
            <w:tcW w:w="193" w:type="pct"/>
            <w:vAlign w:val="center"/>
          </w:tcPr>
          <w:p w14:paraId="1CE3C758" w14:textId="11F82DF5" w:rsidR="004D0ED3" w:rsidRPr="00D5082F" w:rsidRDefault="004D0ED3" w:rsidP="00D5082F">
            <w:pPr>
              <w:suppressAutoHyphens/>
              <w:ind w:left="-14"/>
              <w:jc w:val="center"/>
              <w:rPr>
                <w:szCs w:val="24"/>
              </w:rPr>
            </w:pPr>
            <w:r w:rsidRPr="00D5082F">
              <w:rPr>
                <w:szCs w:val="24"/>
              </w:rPr>
              <w:t>1</w:t>
            </w:r>
          </w:p>
        </w:tc>
        <w:tc>
          <w:tcPr>
            <w:tcW w:w="730" w:type="pct"/>
          </w:tcPr>
          <w:p w14:paraId="69633509" w14:textId="77777777" w:rsidR="004D0ED3" w:rsidRPr="00FC1FE9" w:rsidRDefault="004D0ED3" w:rsidP="004D0ED3">
            <w:pPr>
              <w:suppressAutoHyphens/>
              <w:jc w:val="center"/>
              <w:rPr>
                <w:szCs w:val="24"/>
              </w:rPr>
            </w:pPr>
            <w:r w:rsidRPr="00FC1FE9">
              <w:rPr>
                <w:szCs w:val="24"/>
              </w:rPr>
              <w:t>2</w:t>
            </w:r>
          </w:p>
        </w:tc>
        <w:tc>
          <w:tcPr>
            <w:tcW w:w="1169" w:type="pct"/>
          </w:tcPr>
          <w:p w14:paraId="1DF691B5" w14:textId="77777777" w:rsidR="004D0ED3" w:rsidRPr="003952FB" w:rsidRDefault="004D0ED3" w:rsidP="004D0ED3">
            <w:pPr>
              <w:suppressAutoHyphens/>
              <w:jc w:val="center"/>
              <w:rPr>
                <w:szCs w:val="24"/>
              </w:rPr>
            </w:pPr>
            <w:r w:rsidRPr="00FC1FE9">
              <w:rPr>
                <w:szCs w:val="24"/>
              </w:rPr>
              <w:t>3</w:t>
            </w:r>
          </w:p>
        </w:tc>
        <w:tc>
          <w:tcPr>
            <w:tcW w:w="1216" w:type="pct"/>
          </w:tcPr>
          <w:p w14:paraId="174094C3" w14:textId="77777777" w:rsidR="004D0ED3" w:rsidRPr="003952FB" w:rsidRDefault="004D0ED3" w:rsidP="004D0ED3">
            <w:pPr>
              <w:suppressAutoHyphens/>
              <w:jc w:val="center"/>
              <w:rPr>
                <w:szCs w:val="24"/>
              </w:rPr>
            </w:pPr>
            <w:r w:rsidRPr="00FC1FE9">
              <w:rPr>
                <w:szCs w:val="24"/>
              </w:rPr>
              <w:t>4</w:t>
            </w:r>
          </w:p>
        </w:tc>
        <w:tc>
          <w:tcPr>
            <w:tcW w:w="731" w:type="pct"/>
          </w:tcPr>
          <w:p w14:paraId="2397C5AC" w14:textId="77777777" w:rsidR="004D0ED3" w:rsidRPr="00FC1FE9" w:rsidRDefault="004D0ED3" w:rsidP="004D0ED3">
            <w:pPr>
              <w:suppressAutoHyphens/>
              <w:jc w:val="center"/>
              <w:rPr>
                <w:szCs w:val="24"/>
              </w:rPr>
            </w:pPr>
            <w:r w:rsidRPr="00FC1FE9">
              <w:rPr>
                <w:szCs w:val="24"/>
              </w:rPr>
              <w:t>5</w:t>
            </w:r>
          </w:p>
        </w:tc>
        <w:tc>
          <w:tcPr>
            <w:tcW w:w="961" w:type="pct"/>
          </w:tcPr>
          <w:p w14:paraId="1087203E" w14:textId="77777777" w:rsidR="004D0ED3" w:rsidRPr="003952FB" w:rsidRDefault="004D0ED3" w:rsidP="004D0ED3">
            <w:pPr>
              <w:suppressAutoHyphens/>
              <w:jc w:val="center"/>
              <w:rPr>
                <w:szCs w:val="24"/>
              </w:rPr>
            </w:pPr>
            <w:r w:rsidRPr="00FC1FE9">
              <w:rPr>
                <w:szCs w:val="24"/>
              </w:rPr>
              <w:t>6</w:t>
            </w:r>
          </w:p>
        </w:tc>
      </w:tr>
      <w:tr w:rsidR="008A5252" w:rsidRPr="00FC1FE9" w14:paraId="036E592D" w14:textId="77777777" w:rsidTr="008A5252">
        <w:trPr>
          <w:trHeight w:val="282"/>
        </w:trPr>
        <w:tc>
          <w:tcPr>
            <w:tcW w:w="193" w:type="pct"/>
            <w:vAlign w:val="center"/>
          </w:tcPr>
          <w:p w14:paraId="362E9D82" w14:textId="01F5C962" w:rsidR="008A5252" w:rsidRPr="00D5082F" w:rsidRDefault="008A5252" w:rsidP="008A5252">
            <w:pPr>
              <w:tabs>
                <w:tab w:val="left" w:pos="342"/>
              </w:tabs>
              <w:suppressAutoHyphens/>
              <w:ind w:left="-14"/>
              <w:jc w:val="center"/>
              <w:rPr>
                <w:szCs w:val="24"/>
              </w:rPr>
            </w:pPr>
            <w:r w:rsidRPr="00D5082F">
              <w:rPr>
                <w:color w:val="000000"/>
                <w:szCs w:val="24"/>
              </w:rPr>
              <w:t>1</w:t>
            </w:r>
          </w:p>
        </w:tc>
        <w:tc>
          <w:tcPr>
            <w:tcW w:w="730" w:type="pct"/>
          </w:tcPr>
          <w:p w14:paraId="355D427E" w14:textId="3B9D78CE" w:rsidR="008A5252" w:rsidRPr="003952FB" w:rsidRDefault="008A5252" w:rsidP="008A5252">
            <w:pPr>
              <w:suppressAutoHyphens/>
              <w:rPr>
                <w:szCs w:val="24"/>
              </w:rPr>
            </w:pPr>
            <w:r>
              <w:rPr>
                <w:color w:val="000000"/>
              </w:rPr>
              <w:t>Абдраимова Карина Наврузовна</w:t>
            </w:r>
          </w:p>
        </w:tc>
        <w:tc>
          <w:tcPr>
            <w:tcW w:w="1169" w:type="pct"/>
          </w:tcPr>
          <w:p w14:paraId="55CCB370" w14:textId="233044B0" w:rsidR="008A5252" w:rsidRPr="003952FB" w:rsidRDefault="008A5252" w:rsidP="008A5252">
            <w:pPr>
              <w:suppressAutoHyphens/>
              <w:rPr>
                <w:szCs w:val="24"/>
              </w:rPr>
            </w:pPr>
            <w:r>
              <w:rPr>
                <w:color w:val="000000"/>
              </w:rPr>
              <w:t>Проект Постановления Пленума Верховного Суда «О некоторых вопросах, связанных с применением главы III.1 Федерального закона "О несостоятельности (банкротстве) при оспаривании трудовых выплат»</w:t>
            </w:r>
          </w:p>
        </w:tc>
        <w:tc>
          <w:tcPr>
            <w:tcW w:w="1216" w:type="pct"/>
          </w:tcPr>
          <w:p w14:paraId="290CBD76" w14:textId="0DC7E337" w:rsidR="008A5252" w:rsidRPr="00D5082F" w:rsidRDefault="008A5252" w:rsidP="008A5252">
            <w:pPr>
              <w:suppressAutoHyphens/>
              <w:rPr>
                <w:szCs w:val="24"/>
                <w:lang w:val="en-US"/>
              </w:rPr>
            </w:pPr>
            <w:r w:rsidRPr="008A5252">
              <w:rPr>
                <w:color w:val="000000"/>
                <w:lang w:val="en-US"/>
              </w:rPr>
              <w:t>Draft Resolution of the Plenum of the Supreme Court "On some Issues Related to the Application of Chapter III.1 of the Federal Law "On Insolvency (Bankruptcy) in Contesting Labor Payments"</w:t>
            </w:r>
          </w:p>
        </w:tc>
        <w:tc>
          <w:tcPr>
            <w:tcW w:w="731" w:type="pct"/>
          </w:tcPr>
          <w:p w14:paraId="68CD0F50" w14:textId="4189C6F4" w:rsidR="008A5252" w:rsidRPr="003952FB" w:rsidRDefault="00866020" w:rsidP="008A5252">
            <w:pPr>
              <w:suppressAutoHyphens/>
              <w:rPr>
                <w:szCs w:val="24"/>
              </w:rPr>
            </w:pPr>
            <w:r w:rsidRPr="00866020">
              <w:rPr>
                <w:color w:val="000000"/>
              </w:rPr>
              <w:t>Добрыш И. А.</w:t>
            </w:r>
          </w:p>
        </w:tc>
        <w:tc>
          <w:tcPr>
            <w:tcW w:w="961" w:type="pct"/>
          </w:tcPr>
          <w:p w14:paraId="1DD159CA" w14:textId="002CCB89" w:rsidR="008A5252" w:rsidRPr="003952FB" w:rsidRDefault="00866020" w:rsidP="008A5252">
            <w:pPr>
              <w:suppressAutoHyphens/>
              <w:rPr>
                <w:szCs w:val="24"/>
              </w:rPr>
            </w:pPr>
            <w:r w:rsidRPr="00866020">
              <w:rPr>
                <w:color w:val="000000"/>
              </w:rPr>
              <w:t>заместитель генерального директора по финансам Общероссийской общественно-государственной просветительской организации "Российского общества "Знание"</w:t>
            </w:r>
          </w:p>
        </w:tc>
      </w:tr>
      <w:tr w:rsidR="008A5252" w:rsidRPr="00FC1FE9" w14:paraId="1FB4B2A7" w14:textId="77777777" w:rsidTr="008A5252">
        <w:trPr>
          <w:trHeight w:val="282"/>
        </w:trPr>
        <w:tc>
          <w:tcPr>
            <w:tcW w:w="193" w:type="pct"/>
            <w:vAlign w:val="center"/>
          </w:tcPr>
          <w:p w14:paraId="3B5FCF11" w14:textId="641E08D6" w:rsidR="008A5252" w:rsidRPr="00D5082F" w:rsidRDefault="008A5252" w:rsidP="008A5252">
            <w:pPr>
              <w:tabs>
                <w:tab w:val="left" w:pos="342"/>
              </w:tabs>
              <w:suppressAutoHyphens/>
              <w:ind w:left="-14"/>
              <w:jc w:val="center"/>
              <w:rPr>
                <w:szCs w:val="24"/>
              </w:rPr>
            </w:pPr>
            <w:r w:rsidRPr="00D5082F">
              <w:rPr>
                <w:color w:val="000000"/>
                <w:szCs w:val="24"/>
              </w:rPr>
              <w:t>2</w:t>
            </w:r>
          </w:p>
        </w:tc>
        <w:tc>
          <w:tcPr>
            <w:tcW w:w="730" w:type="pct"/>
          </w:tcPr>
          <w:p w14:paraId="65979019" w14:textId="4AD52BE5" w:rsidR="008A5252" w:rsidRPr="003952FB" w:rsidRDefault="008A5252" w:rsidP="008A5252">
            <w:pPr>
              <w:suppressAutoHyphens/>
              <w:rPr>
                <w:szCs w:val="24"/>
              </w:rPr>
            </w:pPr>
            <w:r>
              <w:rPr>
                <w:color w:val="000000"/>
              </w:rPr>
              <w:t>Булдакова Евгения Александровна</w:t>
            </w:r>
          </w:p>
        </w:tc>
        <w:tc>
          <w:tcPr>
            <w:tcW w:w="1169" w:type="pct"/>
          </w:tcPr>
          <w:p w14:paraId="027FEF85" w14:textId="6F01E022" w:rsidR="008A5252" w:rsidRPr="003952FB" w:rsidRDefault="008A5252" w:rsidP="008A5252">
            <w:pPr>
              <w:suppressAutoHyphens/>
              <w:rPr>
                <w:szCs w:val="24"/>
              </w:rPr>
            </w:pPr>
            <w:r>
              <w:rPr>
                <w:color w:val="000000"/>
              </w:rPr>
              <w:t>Влияние экономических санкций на функционирование института досрочного прекращения правовой охраны неиспользуемых товарных знаков</w:t>
            </w:r>
          </w:p>
        </w:tc>
        <w:tc>
          <w:tcPr>
            <w:tcW w:w="1216" w:type="pct"/>
          </w:tcPr>
          <w:p w14:paraId="01146C08" w14:textId="3600606E" w:rsidR="008A5252" w:rsidRPr="00D5082F" w:rsidRDefault="008A5252" w:rsidP="008A5252">
            <w:pPr>
              <w:suppressAutoHyphens/>
              <w:rPr>
                <w:szCs w:val="24"/>
                <w:lang w:val="en-US"/>
              </w:rPr>
            </w:pPr>
            <w:r w:rsidRPr="008A5252">
              <w:rPr>
                <w:color w:val="000000"/>
                <w:lang w:val="en-US"/>
              </w:rPr>
              <w:t>The Impact of Economic Sanctions on the Functioning of the Institution of Early Termination of Legal Protection of Unused Trademarks</w:t>
            </w:r>
          </w:p>
        </w:tc>
        <w:tc>
          <w:tcPr>
            <w:tcW w:w="731" w:type="pct"/>
          </w:tcPr>
          <w:p w14:paraId="0781108E" w14:textId="47801AFA" w:rsidR="008A5252" w:rsidRPr="003952FB" w:rsidRDefault="008A5252" w:rsidP="008A5252">
            <w:pPr>
              <w:suppressAutoHyphens/>
              <w:rPr>
                <w:szCs w:val="24"/>
              </w:rPr>
            </w:pPr>
            <w:r>
              <w:rPr>
                <w:color w:val="000000"/>
              </w:rPr>
              <w:t>Болдинов Я. В.</w:t>
            </w:r>
          </w:p>
        </w:tc>
        <w:tc>
          <w:tcPr>
            <w:tcW w:w="961" w:type="pct"/>
          </w:tcPr>
          <w:p w14:paraId="7D64D10C" w14:textId="70DFAE4F" w:rsidR="008A5252" w:rsidRPr="003952FB" w:rsidRDefault="008A5252" w:rsidP="008A5252">
            <w:pPr>
              <w:suppressAutoHyphens/>
              <w:rPr>
                <w:szCs w:val="24"/>
              </w:rPr>
            </w:pPr>
            <w:r>
              <w:rPr>
                <w:color w:val="000000"/>
              </w:rPr>
              <w:t>старший преподава</w:t>
            </w:r>
            <w:r w:rsidR="00D82BE7">
              <w:rPr>
                <w:color w:val="000000"/>
              </w:rPr>
              <w:t>тель кафедры финансового права ю</w:t>
            </w:r>
            <w:r>
              <w:rPr>
                <w:color w:val="000000"/>
              </w:rPr>
              <w:t>ридического факультета НИУ ВШЭ - Санкт-Петербург</w:t>
            </w:r>
          </w:p>
        </w:tc>
      </w:tr>
      <w:tr w:rsidR="008A5252" w:rsidRPr="00FC1FE9" w14:paraId="50A7A4D7" w14:textId="77777777" w:rsidTr="008A5252">
        <w:trPr>
          <w:trHeight w:val="282"/>
        </w:trPr>
        <w:tc>
          <w:tcPr>
            <w:tcW w:w="193" w:type="pct"/>
            <w:vAlign w:val="center"/>
          </w:tcPr>
          <w:p w14:paraId="72366EEE" w14:textId="3003B39E" w:rsidR="008A5252" w:rsidRPr="00D5082F" w:rsidRDefault="008A5252" w:rsidP="008A5252">
            <w:pPr>
              <w:tabs>
                <w:tab w:val="left" w:pos="342"/>
              </w:tabs>
              <w:suppressAutoHyphens/>
              <w:ind w:left="-14"/>
              <w:jc w:val="center"/>
              <w:rPr>
                <w:szCs w:val="24"/>
              </w:rPr>
            </w:pPr>
            <w:r w:rsidRPr="00D5082F">
              <w:rPr>
                <w:color w:val="000000"/>
                <w:szCs w:val="24"/>
              </w:rPr>
              <w:t>3</w:t>
            </w:r>
          </w:p>
        </w:tc>
        <w:tc>
          <w:tcPr>
            <w:tcW w:w="730" w:type="pct"/>
          </w:tcPr>
          <w:p w14:paraId="2D4A9E7E" w14:textId="0FB20EFA" w:rsidR="008A5252" w:rsidRPr="003952FB" w:rsidRDefault="008A5252" w:rsidP="008A5252">
            <w:pPr>
              <w:suppressAutoHyphens/>
              <w:rPr>
                <w:szCs w:val="24"/>
              </w:rPr>
            </w:pPr>
            <w:r>
              <w:rPr>
                <w:color w:val="000000"/>
              </w:rPr>
              <w:t>Гаврюшина Полина Олеговна</w:t>
            </w:r>
          </w:p>
        </w:tc>
        <w:tc>
          <w:tcPr>
            <w:tcW w:w="1169" w:type="pct"/>
          </w:tcPr>
          <w:p w14:paraId="22AF0F55" w14:textId="70A4B472" w:rsidR="008A5252" w:rsidRPr="003952FB" w:rsidRDefault="008A5252" w:rsidP="008A5252">
            <w:pPr>
              <w:suppressAutoHyphens/>
              <w:rPr>
                <w:szCs w:val="24"/>
              </w:rPr>
            </w:pPr>
            <w:r>
              <w:rPr>
                <w:color w:val="000000"/>
              </w:rPr>
              <w:t xml:space="preserve">Проект Проставления Пленума Верховного Суда РФ "О модификации программ для ЭВМ а контексте создания производных произведений на </w:t>
            </w:r>
            <w:r>
              <w:rPr>
                <w:color w:val="000000"/>
              </w:rPr>
              <w:lastRenderedPageBreak/>
              <w:t>основе открытого программного обеспечения</w:t>
            </w:r>
          </w:p>
        </w:tc>
        <w:tc>
          <w:tcPr>
            <w:tcW w:w="1216" w:type="pct"/>
          </w:tcPr>
          <w:p w14:paraId="30EBF544" w14:textId="2856CBC9" w:rsidR="008A5252" w:rsidRPr="00D5082F" w:rsidRDefault="008A5252" w:rsidP="008A5252">
            <w:pPr>
              <w:suppressAutoHyphens/>
              <w:rPr>
                <w:szCs w:val="24"/>
                <w:lang w:val="en-US"/>
              </w:rPr>
            </w:pPr>
            <w:r w:rsidRPr="008A5252">
              <w:rPr>
                <w:color w:val="000000"/>
                <w:lang w:val="en-US"/>
              </w:rPr>
              <w:lastRenderedPageBreak/>
              <w:t xml:space="preserve">Draft "The Decision of the Supreme Court of the Russian Federation "On Modifying Software Programs in the Context </w:t>
            </w:r>
            <w:r w:rsidRPr="008A5252">
              <w:rPr>
                <w:color w:val="000000"/>
                <w:lang w:val="en-US"/>
              </w:rPr>
              <w:lastRenderedPageBreak/>
              <w:t>of Derivative Work Creation Based on Open Source Software"</w:t>
            </w:r>
          </w:p>
        </w:tc>
        <w:tc>
          <w:tcPr>
            <w:tcW w:w="731" w:type="pct"/>
          </w:tcPr>
          <w:p w14:paraId="672CECD2" w14:textId="12A4D281" w:rsidR="008A5252" w:rsidRPr="003952FB" w:rsidRDefault="00D82BE7" w:rsidP="008A5252">
            <w:pPr>
              <w:suppressAutoHyphens/>
              <w:rPr>
                <w:szCs w:val="24"/>
              </w:rPr>
            </w:pPr>
            <w:r>
              <w:rPr>
                <w:szCs w:val="24"/>
              </w:rPr>
              <w:lastRenderedPageBreak/>
              <w:t>Ароян М. Ю.</w:t>
            </w:r>
          </w:p>
        </w:tc>
        <w:tc>
          <w:tcPr>
            <w:tcW w:w="961" w:type="pct"/>
          </w:tcPr>
          <w:p w14:paraId="41861A31" w14:textId="4F439035" w:rsidR="008A5252" w:rsidRPr="003952FB" w:rsidRDefault="00D82BE7" w:rsidP="00D82BE7">
            <w:pPr>
              <w:suppressAutoHyphens/>
              <w:rPr>
                <w:szCs w:val="24"/>
              </w:rPr>
            </w:pPr>
            <w:r w:rsidRPr="00D82BE7">
              <w:rPr>
                <w:szCs w:val="24"/>
              </w:rPr>
              <w:t>Юр</w:t>
            </w:r>
            <w:r>
              <w:rPr>
                <w:szCs w:val="24"/>
              </w:rPr>
              <w:t xml:space="preserve">ист по интеллектуальным правам ИП </w:t>
            </w:r>
            <w:r w:rsidRPr="00D82BE7">
              <w:rPr>
                <w:szCs w:val="24"/>
              </w:rPr>
              <w:t>Ароян Мариам Юрьевна</w:t>
            </w:r>
          </w:p>
        </w:tc>
      </w:tr>
      <w:tr w:rsidR="008A5252" w:rsidRPr="00FC1FE9" w14:paraId="7A30C45E" w14:textId="77777777" w:rsidTr="008A5252">
        <w:trPr>
          <w:trHeight w:val="282"/>
        </w:trPr>
        <w:tc>
          <w:tcPr>
            <w:tcW w:w="193" w:type="pct"/>
            <w:vAlign w:val="center"/>
          </w:tcPr>
          <w:p w14:paraId="4A6B9A2E" w14:textId="47AF9EAE" w:rsidR="008A5252" w:rsidRPr="00D5082F" w:rsidRDefault="008A5252" w:rsidP="008A5252">
            <w:pPr>
              <w:tabs>
                <w:tab w:val="left" w:pos="342"/>
              </w:tabs>
              <w:suppressAutoHyphens/>
              <w:ind w:left="-14"/>
              <w:jc w:val="center"/>
              <w:rPr>
                <w:szCs w:val="24"/>
              </w:rPr>
            </w:pPr>
            <w:r w:rsidRPr="00D5082F">
              <w:rPr>
                <w:color w:val="000000"/>
                <w:szCs w:val="24"/>
              </w:rPr>
              <w:t>4</w:t>
            </w:r>
          </w:p>
        </w:tc>
        <w:tc>
          <w:tcPr>
            <w:tcW w:w="730" w:type="pct"/>
          </w:tcPr>
          <w:p w14:paraId="1D06BAE4" w14:textId="0BA307C1" w:rsidR="008A5252" w:rsidRPr="003952FB" w:rsidRDefault="008A5252" w:rsidP="008A5252">
            <w:pPr>
              <w:suppressAutoHyphens/>
              <w:rPr>
                <w:szCs w:val="24"/>
              </w:rPr>
            </w:pPr>
            <w:r>
              <w:rPr>
                <w:color w:val="000000"/>
              </w:rPr>
              <w:t>Залуцкая София Алексеевна</w:t>
            </w:r>
          </w:p>
        </w:tc>
        <w:tc>
          <w:tcPr>
            <w:tcW w:w="1169" w:type="pct"/>
          </w:tcPr>
          <w:p w14:paraId="263C910D" w14:textId="086D36BB" w:rsidR="008A5252" w:rsidRPr="003952FB" w:rsidRDefault="008A5252" w:rsidP="008A5252">
            <w:pPr>
              <w:suppressAutoHyphens/>
              <w:rPr>
                <w:szCs w:val="24"/>
              </w:rPr>
            </w:pPr>
            <w:r>
              <w:rPr>
                <w:color w:val="000000"/>
              </w:rPr>
              <w:t>Налогообложение франчайзинга: проблемы и пути решения</w:t>
            </w:r>
          </w:p>
        </w:tc>
        <w:tc>
          <w:tcPr>
            <w:tcW w:w="1216" w:type="pct"/>
          </w:tcPr>
          <w:p w14:paraId="7C95597D" w14:textId="60D95F93" w:rsidR="008A5252" w:rsidRPr="00D5082F" w:rsidRDefault="008A5252" w:rsidP="008A5252">
            <w:pPr>
              <w:suppressAutoHyphens/>
              <w:rPr>
                <w:szCs w:val="24"/>
                <w:lang w:val="en-US"/>
              </w:rPr>
            </w:pPr>
            <w:r w:rsidRPr="008A5252">
              <w:rPr>
                <w:color w:val="000000"/>
                <w:lang w:val="en-US"/>
              </w:rPr>
              <w:t>Taxation of Franchising: Problems and Solutions</w:t>
            </w:r>
          </w:p>
        </w:tc>
        <w:tc>
          <w:tcPr>
            <w:tcW w:w="731" w:type="pct"/>
          </w:tcPr>
          <w:p w14:paraId="08971257" w14:textId="0E347AB9" w:rsidR="008A5252" w:rsidRPr="003952FB" w:rsidRDefault="008A5252" w:rsidP="008A5252">
            <w:pPr>
              <w:suppressAutoHyphens/>
              <w:rPr>
                <w:szCs w:val="24"/>
              </w:rPr>
            </w:pPr>
            <w:r>
              <w:rPr>
                <w:color w:val="000000"/>
              </w:rPr>
              <w:t>Виноградов Д. А.</w:t>
            </w:r>
          </w:p>
        </w:tc>
        <w:tc>
          <w:tcPr>
            <w:tcW w:w="961" w:type="pct"/>
          </w:tcPr>
          <w:p w14:paraId="2CA12580" w14:textId="77777777" w:rsidR="00866020" w:rsidRPr="00866020" w:rsidRDefault="00866020" w:rsidP="00866020">
            <w:pPr>
              <w:suppressAutoHyphens/>
              <w:rPr>
                <w:color w:val="000000"/>
              </w:rPr>
            </w:pPr>
            <w:r w:rsidRPr="00866020">
              <w:rPr>
                <w:color w:val="000000"/>
              </w:rPr>
              <w:t xml:space="preserve">эксперт практики финансового и конкурентного права </w:t>
            </w:r>
          </w:p>
          <w:p w14:paraId="26A745E2" w14:textId="3D287358" w:rsidR="008A5252" w:rsidRPr="003952FB" w:rsidRDefault="00866020" w:rsidP="00866020">
            <w:pPr>
              <w:suppressAutoHyphens/>
              <w:rPr>
                <w:szCs w:val="24"/>
              </w:rPr>
            </w:pPr>
            <w:r w:rsidRPr="00866020">
              <w:rPr>
                <w:color w:val="000000"/>
              </w:rPr>
              <w:t>ООО «Газпромнефть Экспертные решения»</w:t>
            </w:r>
            <w:bookmarkStart w:id="0" w:name="_GoBack"/>
            <w:bookmarkEnd w:id="0"/>
          </w:p>
        </w:tc>
      </w:tr>
      <w:tr w:rsidR="008A5252" w:rsidRPr="00FC1FE9" w14:paraId="536380AA" w14:textId="77777777" w:rsidTr="008A5252">
        <w:trPr>
          <w:trHeight w:val="282"/>
        </w:trPr>
        <w:tc>
          <w:tcPr>
            <w:tcW w:w="193" w:type="pct"/>
            <w:vAlign w:val="center"/>
          </w:tcPr>
          <w:p w14:paraId="3BEA3F1D" w14:textId="0805527D" w:rsidR="008A5252" w:rsidRPr="00D5082F" w:rsidRDefault="008A5252" w:rsidP="008A5252">
            <w:pPr>
              <w:tabs>
                <w:tab w:val="left" w:pos="342"/>
              </w:tabs>
              <w:suppressAutoHyphens/>
              <w:ind w:left="-14"/>
              <w:jc w:val="center"/>
              <w:rPr>
                <w:szCs w:val="24"/>
              </w:rPr>
            </w:pPr>
            <w:r w:rsidRPr="00D5082F">
              <w:rPr>
                <w:color w:val="000000"/>
                <w:szCs w:val="24"/>
              </w:rPr>
              <w:t>5</w:t>
            </w:r>
          </w:p>
        </w:tc>
        <w:tc>
          <w:tcPr>
            <w:tcW w:w="730" w:type="pct"/>
          </w:tcPr>
          <w:p w14:paraId="248403D8" w14:textId="65BF1EC0" w:rsidR="008A5252" w:rsidRPr="003952FB" w:rsidRDefault="008A5252" w:rsidP="008A5252">
            <w:pPr>
              <w:suppressAutoHyphens/>
              <w:rPr>
                <w:szCs w:val="24"/>
              </w:rPr>
            </w:pPr>
            <w:r>
              <w:rPr>
                <w:color w:val="000000"/>
              </w:rPr>
              <w:t>Ильенко Степан Сергеевич</w:t>
            </w:r>
          </w:p>
        </w:tc>
        <w:tc>
          <w:tcPr>
            <w:tcW w:w="1169" w:type="pct"/>
          </w:tcPr>
          <w:p w14:paraId="779433CE" w14:textId="700B9DA3" w:rsidR="008A5252" w:rsidRPr="003952FB" w:rsidRDefault="008A5252" w:rsidP="008A5252">
            <w:pPr>
              <w:suppressAutoHyphens/>
              <w:rPr>
                <w:szCs w:val="24"/>
              </w:rPr>
            </w:pPr>
            <w:r>
              <w:rPr>
                <w:color w:val="000000"/>
              </w:rPr>
              <w:t>Особенности ответственности информационного посредника за нарушение прав интеллектуальной собственности</w:t>
            </w:r>
          </w:p>
        </w:tc>
        <w:tc>
          <w:tcPr>
            <w:tcW w:w="1216" w:type="pct"/>
          </w:tcPr>
          <w:p w14:paraId="0B946AD6" w14:textId="08AB7A04" w:rsidR="008A5252" w:rsidRPr="00D5082F" w:rsidRDefault="008A5252" w:rsidP="008A5252">
            <w:pPr>
              <w:suppressAutoHyphens/>
              <w:rPr>
                <w:szCs w:val="24"/>
                <w:lang w:val="en-US"/>
              </w:rPr>
            </w:pPr>
            <w:r w:rsidRPr="008A5252">
              <w:rPr>
                <w:color w:val="000000"/>
                <w:lang w:val="en-US"/>
              </w:rPr>
              <w:t>Features of Responsibility of an Information Intermediary for Violation of Intellectual Property Rights</w:t>
            </w:r>
          </w:p>
        </w:tc>
        <w:tc>
          <w:tcPr>
            <w:tcW w:w="731" w:type="pct"/>
          </w:tcPr>
          <w:p w14:paraId="57D3571A" w14:textId="3574B269" w:rsidR="008A5252" w:rsidRPr="003952FB" w:rsidRDefault="008A5252" w:rsidP="008A5252">
            <w:pPr>
              <w:suppressAutoHyphens/>
              <w:rPr>
                <w:szCs w:val="24"/>
              </w:rPr>
            </w:pPr>
            <w:r>
              <w:rPr>
                <w:color w:val="000000"/>
              </w:rPr>
              <w:t>Лаптева А. М.</w:t>
            </w:r>
          </w:p>
        </w:tc>
        <w:tc>
          <w:tcPr>
            <w:tcW w:w="961" w:type="pct"/>
          </w:tcPr>
          <w:p w14:paraId="61C16599" w14:textId="0B303747" w:rsidR="008A5252" w:rsidRPr="003952FB" w:rsidRDefault="008A5252" w:rsidP="00D82BE7">
            <w:pPr>
              <w:suppressAutoHyphens/>
              <w:rPr>
                <w:szCs w:val="24"/>
              </w:rPr>
            </w:pPr>
            <w:r>
              <w:rPr>
                <w:color w:val="000000"/>
              </w:rPr>
              <w:t xml:space="preserve">кандидат юридических наук, доцент, доцент кафедры финансового права </w:t>
            </w:r>
            <w:r w:rsidR="00D82BE7">
              <w:rPr>
                <w:color w:val="000000"/>
              </w:rPr>
              <w:t>ю</w:t>
            </w:r>
            <w:r>
              <w:rPr>
                <w:color w:val="000000"/>
              </w:rPr>
              <w:t>ридического факультета НИУ ВШЭ - Санкт-Петербург</w:t>
            </w:r>
          </w:p>
        </w:tc>
      </w:tr>
      <w:tr w:rsidR="00D82BE7" w:rsidRPr="00FC1FE9" w14:paraId="25FEAFE2" w14:textId="77777777" w:rsidTr="008A5252">
        <w:trPr>
          <w:trHeight w:val="282"/>
        </w:trPr>
        <w:tc>
          <w:tcPr>
            <w:tcW w:w="193" w:type="pct"/>
            <w:vAlign w:val="center"/>
          </w:tcPr>
          <w:p w14:paraId="2B4BCAAF" w14:textId="6D508D49" w:rsidR="00D82BE7" w:rsidRPr="00D5082F" w:rsidRDefault="00D82BE7" w:rsidP="00D82BE7">
            <w:pPr>
              <w:tabs>
                <w:tab w:val="left" w:pos="342"/>
              </w:tabs>
              <w:suppressAutoHyphens/>
              <w:ind w:left="-14"/>
              <w:jc w:val="center"/>
              <w:rPr>
                <w:szCs w:val="24"/>
              </w:rPr>
            </w:pPr>
            <w:r w:rsidRPr="00D5082F">
              <w:rPr>
                <w:color w:val="000000"/>
                <w:szCs w:val="24"/>
              </w:rPr>
              <w:t>6</w:t>
            </w:r>
          </w:p>
        </w:tc>
        <w:tc>
          <w:tcPr>
            <w:tcW w:w="730" w:type="pct"/>
          </w:tcPr>
          <w:p w14:paraId="15AB55A6" w14:textId="20D09751" w:rsidR="00D82BE7" w:rsidRPr="003952FB" w:rsidRDefault="00D82BE7" w:rsidP="00D82BE7">
            <w:pPr>
              <w:suppressAutoHyphens/>
              <w:rPr>
                <w:szCs w:val="24"/>
              </w:rPr>
            </w:pPr>
            <w:r>
              <w:rPr>
                <w:color w:val="000000"/>
              </w:rPr>
              <w:t>Климанова Мария Дмитриевна</w:t>
            </w:r>
          </w:p>
        </w:tc>
        <w:tc>
          <w:tcPr>
            <w:tcW w:w="1169" w:type="pct"/>
          </w:tcPr>
          <w:p w14:paraId="69016C03" w14:textId="7D49BAF7" w:rsidR="00D82BE7" w:rsidRPr="003952FB" w:rsidRDefault="00D82BE7" w:rsidP="00D82BE7">
            <w:pPr>
              <w:suppressAutoHyphens/>
              <w:rPr>
                <w:szCs w:val="24"/>
              </w:rPr>
            </w:pPr>
            <w:r>
              <w:rPr>
                <w:color w:val="000000"/>
              </w:rPr>
              <w:t>Проект Постановления Пленума Верховного Суда Российской Федерации: " Об условиях патентоспособности и особенностях патентования IT-решений"</w:t>
            </w:r>
          </w:p>
        </w:tc>
        <w:tc>
          <w:tcPr>
            <w:tcW w:w="1216" w:type="pct"/>
          </w:tcPr>
          <w:p w14:paraId="76999D75" w14:textId="10968CF2" w:rsidR="00D82BE7" w:rsidRPr="00D5082F" w:rsidRDefault="00D82BE7" w:rsidP="00D82BE7">
            <w:pPr>
              <w:suppressAutoHyphens/>
              <w:rPr>
                <w:szCs w:val="24"/>
                <w:lang w:val="en-US"/>
              </w:rPr>
            </w:pPr>
            <w:r w:rsidRPr="008A5252">
              <w:rPr>
                <w:color w:val="000000"/>
                <w:lang w:val="en-US"/>
              </w:rPr>
              <w:t>Draft Resolution of the Plenum of the Supreme Court of the Russian Federation: "On Conditions of Patentability and Peculiarities of Patenting IT Solutions"</w:t>
            </w:r>
          </w:p>
        </w:tc>
        <w:tc>
          <w:tcPr>
            <w:tcW w:w="731" w:type="pct"/>
          </w:tcPr>
          <w:p w14:paraId="7E3A80B2" w14:textId="678B9836" w:rsidR="00D82BE7" w:rsidRPr="003952FB" w:rsidRDefault="00D82BE7" w:rsidP="00D82BE7">
            <w:pPr>
              <w:suppressAutoHyphens/>
              <w:rPr>
                <w:szCs w:val="24"/>
              </w:rPr>
            </w:pPr>
            <w:r>
              <w:rPr>
                <w:szCs w:val="24"/>
              </w:rPr>
              <w:t>Ароян М. Ю.</w:t>
            </w:r>
          </w:p>
        </w:tc>
        <w:tc>
          <w:tcPr>
            <w:tcW w:w="961" w:type="pct"/>
          </w:tcPr>
          <w:p w14:paraId="25681BC9" w14:textId="7A455A25" w:rsidR="00D82BE7" w:rsidRPr="003952FB" w:rsidRDefault="00D82BE7" w:rsidP="00D82BE7">
            <w:pPr>
              <w:suppressAutoHyphens/>
              <w:rPr>
                <w:szCs w:val="24"/>
              </w:rPr>
            </w:pPr>
            <w:r>
              <w:rPr>
                <w:szCs w:val="24"/>
              </w:rPr>
              <w:t>ю</w:t>
            </w:r>
            <w:r w:rsidRPr="00D82BE7">
              <w:rPr>
                <w:szCs w:val="24"/>
              </w:rPr>
              <w:t>р</w:t>
            </w:r>
            <w:r>
              <w:rPr>
                <w:szCs w:val="24"/>
              </w:rPr>
              <w:t xml:space="preserve">ист по интеллектуальным правам ИП </w:t>
            </w:r>
            <w:r w:rsidRPr="00D82BE7">
              <w:rPr>
                <w:szCs w:val="24"/>
              </w:rPr>
              <w:t>Ароян Мариам Юрьевна</w:t>
            </w:r>
          </w:p>
        </w:tc>
      </w:tr>
      <w:tr w:rsidR="008A5252" w:rsidRPr="00FC1FE9" w14:paraId="6DEB4F0F" w14:textId="77777777" w:rsidTr="008A5252">
        <w:trPr>
          <w:trHeight w:val="282"/>
        </w:trPr>
        <w:tc>
          <w:tcPr>
            <w:tcW w:w="193" w:type="pct"/>
            <w:vAlign w:val="center"/>
          </w:tcPr>
          <w:p w14:paraId="36AE3DFB" w14:textId="6955E6DF" w:rsidR="008A5252" w:rsidRPr="00D5082F" w:rsidRDefault="008A5252" w:rsidP="008A5252">
            <w:pPr>
              <w:tabs>
                <w:tab w:val="left" w:pos="342"/>
              </w:tabs>
              <w:suppressAutoHyphens/>
              <w:ind w:left="-14"/>
              <w:jc w:val="center"/>
              <w:rPr>
                <w:szCs w:val="24"/>
              </w:rPr>
            </w:pPr>
            <w:r w:rsidRPr="00D5082F">
              <w:rPr>
                <w:color w:val="000000"/>
                <w:szCs w:val="24"/>
              </w:rPr>
              <w:t>7</w:t>
            </w:r>
          </w:p>
        </w:tc>
        <w:tc>
          <w:tcPr>
            <w:tcW w:w="730" w:type="pct"/>
          </w:tcPr>
          <w:p w14:paraId="558C8798" w14:textId="78BEB2F9" w:rsidR="008A5252" w:rsidRPr="003952FB" w:rsidRDefault="008A5252" w:rsidP="008A5252">
            <w:pPr>
              <w:suppressAutoHyphens/>
              <w:rPr>
                <w:szCs w:val="24"/>
              </w:rPr>
            </w:pPr>
            <w:r>
              <w:rPr>
                <w:color w:val="000000"/>
              </w:rPr>
              <w:t>Косеченко Мирослава Вячеславовна</w:t>
            </w:r>
          </w:p>
        </w:tc>
        <w:tc>
          <w:tcPr>
            <w:tcW w:w="1169" w:type="pct"/>
          </w:tcPr>
          <w:p w14:paraId="0B3AC204" w14:textId="46E4FB7C" w:rsidR="008A5252" w:rsidRPr="003952FB" w:rsidRDefault="008A5252" w:rsidP="008A5252">
            <w:pPr>
              <w:suppressAutoHyphens/>
              <w:rPr>
                <w:szCs w:val="24"/>
              </w:rPr>
            </w:pPr>
            <w:r>
              <w:rPr>
                <w:color w:val="000000"/>
              </w:rPr>
              <w:t>Методы защиты программ для ЭВМ от неправомерного использования</w:t>
            </w:r>
          </w:p>
        </w:tc>
        <w:tc>
          <w:tcPr>
            <w:tcW w:w="1216" w:type="pct"/>
          </w:tcPr>
          <w:p w14:paraId="6831C73A" w14:textId="599095CB" w:rsidR="008A5252" w:rsidRPr="00D5082F" w:rsidRDefault="008A5252" w:rsidP="008A5252">
            <w:pPr>
              <w:suppressAutoHyphens/>
              <w:rPr>
                <w:szCs w:val="24"/>
                <w:lang w:val="en-US"/>
              </w:rPr>
            </w:pPr>
            <w:r w:rsidRPr="008A5252">
              <w:rPr>
                <w:color w:val="000000"/>
                <w:lang w:val="en-US"/>
              </w:rPr>
              <w:t>Methods of Protection of Computer Programs from Unauthorized Use</w:t>
            </w:r>
          </w:p>
        </w:tc>
        <w:tc>
          <w:tcPr>
            <w:tcW w:w="731" w:type="pct"/>
          </w:tcPr>
          <w:p w14:paraId="58B4E99D" w14:textId="1ACF6D1B" w:rsidR="008A5252" w:rsidRPr="003952FB" w:rsidRDefault="008A5252" w:rsidP="008A5252">
            <w:pPr>
              <w:suppressAutoHyphens/>
              <w:rPr>
                <w:szCs w:val="24"/>
              </w:rPr>
            </w:pPr>
            <w:r>
              <w:rPr>
                <w:color w:val="000000"/>
              </w:rPr>
              <w:t>Назаров А. Г.</w:t>
            </w:r>
          </w:p>
        </w:tc>
        <w:tc>
          <w:tcPr>
            <w:tcW w:w="961" w:type="pct"/>
          </w:tcPr>
          <w:p w14:paraId="2F731B4E" w14:textId="22996EEA" w:rsidR="008A5252" w:rsidRPr="003952FB" w:rsidRDefault="008A5252" w:rsidP="008A5252">
            <w:pPr>
              <w:suppressAutoHyphens/>
              <w:rPr>
                <w:szCs w:val="24"/>
              </w:rPr>
            </w:pPr>
            <w:r>
              <w:rPr>
                <w:color w:val="000000"/>
              </w:rPr>
              <w:t>кандидат юридических наук, главный специалист группы по правовому сопровождению финансовых операций ООО «РусХимАльянс»</w:t>
            </w:r>
          </w:p>
        </w:tc>
      </w:tr>
      <w:tr w:rsidR="008A5252" w:rsidRPr="00FC1FE9" w14:paraId="04092AA1" w14:textId="77777777" w:rsidTr="008A5252">
        <w:trPr>
          <w:trHeight w:val="282"/>
        </w:trPr>
        <w:tc>
          <w:tcPr>
            <w:tcW w:w="193" w:type="pct"/>
            <w:vAlign w:val="center"/>
          </w:tcPr>
          <w:p w14:paraId="7744D67A" w14:textId="673648AB" w:rsidR="008A5252" w:rsidRPr="00D5082F" w:rsidRDefault="008A5252" w:rsidP="008A5252">
            <w:pPr>
              <w:tabs>
                <w:tab w:val="left" w:pos="342"/>
              </w:tabs>
              <w:suppressAutoHyphens/>
              <w:ind w:left="-14"/>
              <w:jc w:val="center"/>
              <w:rPr>
                <w:szCs w:val="24"/>
              </w:rPr>
            </w:pPr>
            <w:r w:rsidRPr="00D5082F">
              <w:rPr>
                <w:color w:val="000000"/>
                <w:szCs w:val="24"/>
              </w:rPr>
              <w:t>8</w:t>
            </w:r>
          </w:p>
        </w:tc>
        <w:tc>
          <w:tcPr>
            <w:tcW w:w="730" w:type="pct"/>
          </w:tcPr>
          <w:p w14:paraId="26E4F30B" w14:textId="7340D322" w:rsidR="008A5252" w:rsidRPr="003952FB" w:rsidRDefault="008A5252" w:rsidP="008A5252">
            <w:pPr>
              <w:suppressAutoHyphens/>
              <w:rPr>
                <w:szCs w:val="24"/>
              </w:rPr>
            </w:pPr>
            <w:r>
              <w:rPr>
                <w:color w:val="000000"/>
              </w:rPr>
              <w:t>Кочешев Вадим Андреевич</w:t>
            </w:r>
          </w:p>
        </w:tc>
        <w:tc>
          <w:tcPr>
            <w:tcW w:w="1169" w:type="pct"/>
          </w:tcPr>
          <w:p w14:paraId="384CB60D" w14:textId="18F0AE2C" w:rsidR="008A5252" w:rsidRPr="003952FB" w:rsidRDefault="008A5252" w:rsidP="008A5252">
            <w:pPr>
              <w:suppressAutoHyphens/>
              <w:rPr>
                <w:szCs w:val="24"/>
              </w:rPr>
            </w:pPr>
            <w:r>
              <w:rPr>
                <w:color w:val="000000"/>
              </w:rPr>
              <w:t xml:space="preserve">Проект Федерального закона «О внесении изменений в часть четвертую Гражданского кодекса Российской Федерации» о свободном использовании произведений и объектов смежных прав для целей </w:t>
            </w:r>
            <w:r>
              <w:rPr>
                <w:color w:val="000000"/>
              </w:rPr>
              <w:lastRenderedPageBreak/>
              <w:t>обучения моделей искусственного интеллекта и генеративных нейросетей</w:t>
            </w:r>
          </w:p>
        </w:tc>
        <w:tc>
          <w:tcPr>
            <w:tcW w:w="1216" w:type="pct"/>
          </w:tcPr>
          <w:p w14:paraId="71F0EE61" w14:textId="64569A56" w:rsidR="008A5252" w:rsidRPr="00D5082F" w:rsidRDefault="008A5252" w:rsidP="008A5252">
            <w:pPr>
              <w:suppressAutoHyphens/>
              <w:rPr>
                <w:szCs w:val="24"/>
                <w:lang w:val="en-US"/>
              </w:rPr>
            </w:pPr>
            <w:r w:rsidRPr="008A5252">
              <w:rPr>
                <w:color w:val="000000"/>
                <w:lang w:val="en-US"/>
              </w:rPr>
              <w:lastRenderedPageBreak/>
              <w:t xml:space="preserve">Draft of the Federal Law “On Amendments to Part Four of the Civil Code of the Russian Federation” Concerning the Free Use of Works and Objects of Allied Rights For Artificial Intelligence Models and </w:t>
            </w:r>
            <w:r w:rsidRPr="008A5252">
              <w:rPr>
                <w:color w:val="000000"/>
                <w:lang w:val="en-US"/>
              </w:rPr>
              <w:lastRenderedPageBreak/>
              <w:t>Generative Neural Networks Training</w:t>
            </w:r>
          </w:p>
        </w:tc>
        <w:tc>
          <w:tcPr>
            <w:tcW w:w="731" w:type="pct"/>
          </w:tcPr>
          <w:p w14:paraId="42F60164" w14:textId="696BB29A" w:rsidR="008A5252" w:rsidRPr="003952FB" w:rsidRDefault="008A5252" w:rsidP="008A5252">
            <w:pPr>
              <w:suppressAutoHyphens/>
              <w:rPr>
                <w:szCs w:val="24"/>
              </w:rPr>
            </w:pPr>
            <w:r>
              <w:rPr>
                <w:color w:val="000000"/>
              </w:rPr>
              <w:lastRenderedPageBreak/>
              <w:t>Болдинов Я. В.</w:t>
            </w:r>
          </w:p>
        </w:tc>
        <w:tc>
          <w:tcPr>
            <w:tcW w:w="961" w:type="pct"/>
          </w:tcPr>
          <w:p w14:paraId="72A0206F" w14:textId="55C67DA8" w:rsidR="008A5252" w:rsidRPr="003952FB" w:rsidRDefault="008A5252" w:rsidP="00D82BE7">
            <w:pPr>
              <w:suppressAutoHyphens/>
              <w:rPr>
                <w:szCs w:val="24"/>
              </w:rPr>
            </w:pPr>
            <w:r>
              <w:rPr>
                <w:color w:val="000000"/>
              </w:rPr>
              <w:t xml:space="preserve">старший преподаватель кафедры финансового права </w:t>
            </w:r>
            <w:r w:rsidR="00D82BE7">
              <w:rPr>
                <w:color w:val="000000"/>
              </w:rPr>
              <w:t>ю</w:t>
            </w:r>
            <w:r>
              <w:rPr>
                <w:color w:val="000000"/>
              </w:rPr>
              <w:t>ридического факультета НИУ ВШЭ - Санкт-Петербург</w:t>
            </w:r>
          </w:p>
        </w:tc>
      </w:tr>
      <w:tr w:rsidR="008A5252" w:rsidRPr="00FC1FE9" w14:paraId="71737FBF" w14:textId="77777777" w:rsidTr="008A5252">
        <w:trPr>
          <w:trHeight w:val="282"/>
        </w:trPr>
        <w:tc>
          <w:tcPr>
            <w:tcW w:w="193" w:type="pct"/>
            <w:vAlign w:val="center"/>
          </w:tcPr>
          <w:p w14:paraId="6EB50FF8" w14:textId="2EA0246B" w:rsidR="008A5252" w:rsidRPr="00D5082F" w:rsidRDefault="008A5252" w:rsidP="008A5252">
            <w:pPr>
              <w:tabs>
                <w:tab w:val="left" w:pos="342"/>
              </w:tabs>
              <w:suppressAutoHyphens/>
              <w:ind w:left="-14"/>
              <w:jc w:val="center"/>
              <w:rPr>
                <w:szCs w:val="24"/>
              </w:rPr>
            </w:pPr>
            <w:r w:rsidRPr="00D5082F">
              <w:rPr>
                <w:color w:val="000000"/>
                <w:szCs w:val="24"/>
              </w:rPr>
              <w:t>9</w:t>
            </w:r>
          </w:p>
        </w:tc>
        <w:tc>
          <w:tcPr>
            <w:tcW w:w="730" w:type="pct"/>
          </w:tcPr>
          <w:p w14:paraId="333280C0" w14:textId="643BF639" w:rsidR="008A5252" w:rsidRPr="003952FB" w:rsidRDefault="008A5252" w:rsidP="008A5252">
            <w:pPr>
              <w:suppressAutoHyphens/>
              <w:rPr>
                <w:szCs w:val="24"/>
              </w:rPr>
            </w:pPr>
            <w:r>
              <w:rPr>
                <w:color w:val="000000"/>
              </w:rPr>
              <w:t>Кухно Михаил Олегович</w:t>
            </w:r>
          </w:p>
        </w:tc>
        <w:tc>
          <w:tcPr>
            <w:tcW w:w="1169" w:type="pct"/>
          </w:tcPr>
          <w:p w14:paraId="33820FB5" w14:textId="6B61C88A" w:rsidR="008A5252" w:rsidRPr="003952FB" w:rsidRDefault="008A5252" w:rsidP="008A5252">
            <w:pPr>
              <w:suppressAutoHyphens/>
              <w:rPr>
                <w:szCs w:val="24"/>
              </w:rPr>
            </w:pPr>
            <w:r>
              <w:rPr>
                <w:color w:val="000000"/>
              </w:rPr>
              <w:t>Правовая квалификация результатов параллельного творчества в авторском праве России</w:t>
            </w:r>
          </w:p>
        </w:tc>
        <w:tc>
          <w:tcPr>
            <w:tcW w:w="1216" w:type="pct"/>
          </w:tcPr>
          <w:p w14:paraId="1FA150F2" w14:textId="21573C30" w:rsidR="008A5252" w:rsidRPr="00D5082F" w:rsidRDefault="008A5252" w:rsidP="008A5252">
            <w:pPr>
              <w:suppressAutoHyphens/>
              <w:rPr>
                <w:szCs w:val="24"/>
                <w:lang w:val="en-US"/>
              </w:rPr>
            </w:pPr>
            <w:r w:rsidRPr="008A5252">
              <w:rPr>
                <w:color w:val="000000"/>
                <w:lang w:val="en-US"/>
              </w:rPr>
              <w:t>Legal Qualification of Parallel Creativity Results in Russian Copyright Law</w:t>
            </w:r>
          </w:p>
        </w:tc>
        <w:tc>
          <w:tcPr>
            <w:tcW w:w="731" w:type="pct"/>
          </w:tcPr>
          <w:p w14:paraId="0AAB249E" w14:textId="2AACC033" w:rsidR="008A5252" w:rsidRPr="003952FB" w:rsidRDefault="008A5252" w:rsidP="008A5252">
            <w:pPr>
              <w:suppressAutoHyphens/>
              <w:rPr>
                <w:szCs w:val="24"/>
              </w:rPr>
            </w:pPr>
            <w:r>
              <w:rPr>
                <w:color w:val="000000"/>
              </w:rPr>
              <w:t>Сергеева Д. А.</w:t>
            </w:r>
          </w:p>
        </w:tc>
        <w:tc>
          <w:tcPr>
            <w:tcW w:w="961" w:type="pct"/>
          </w:tcPr>
          <w:p w14:paraId="62A86690" w14:textId="4056384C" w:rsidR="008A5252" w:rsidRPr="003952FB" w:rsidRDefault="008A5252" w:rsidP="008A5252">
            <w:pPr>
              <w:suppressAutoHyphens/>
              <w:rPr>
                <w:szCs w:val="24"/>
              </w:rPr>
            </w:pPr>
            <w:r>
              <w:rPr>
                <w:color w:val="000000"/>
              </w:rPr>
              <w:t>руководитель управления правового сопровождения интеллектуальной собственности и технологий ООО "Умное пространство"</w:t>
            </w:r>
          </w:p>
        </w:tc>
      </w:tr>
      <w:tr w:rsidR="008A5252" w:rsidRPr="00FC1FE9" w14:paraId="48972F18" w14:textId="77777777" w:rsidTr="008A5252">
        <w:trPr>
          <w:trHeight w:val="282"/>
        </w:trPr>
        <w:tc>
          <w:tcPr>
            <w:tcW w:w="193" w:type="pct"/>
            <w:vAlign w:val="center"/>
          </w:tcPr>
          <w:p w14:paraId="76F8AFA1" w14:textId="4CA5F422" w:rsidR="008A5252" w:rsidRPr="00D5082F" w:rsidRDefault="008A5252" w:rsidP="008A5252">
            <w:pPr>
              <w:tabs>
                <w:tab w:val="left" w:pos="342"/>
              </w:tabs>
              <w:suppressAutoHyphens/>
              <w:ind w:left="-14"/>
              <w:jc w:val="center"/>
              <w:rPr>
                <w:szCs w:val="24"/>
              </w:rPr>
            </w:pPr>
            <w:r w:rsidRPr="00D5082F">
              <w:rPr>
                <w:color w:val="000000"/>
                <w:szCs w:val="24"/>
              </w:rPr>
              <w:t>10</w:t>
            </w:r>
          </w:p>
        </w:tc>
        <w:tc>
          <w:tcPr>
            <w:tcW w:w="730" w:type="pct"/>
          </w:tcPr>
          <w:p w14:paraId="3D76AD66" w14:textId="46BA984C" w:rsidR="008A5252" w:rsidRPr="003952FB" w:rsidRDefault="008A5252" w:rsidP="008A5252">
            <w:pPr>
              <w:suppressAutoHyphens/>
              <w:rPr>
                <w:szCs w:val="24"/>
              </w:rPr>
            </w:pPr>
            <w:r>
              <w:rPr>
                <w:color w:val="000000"/>
              </w:rPr>
              <w:t>Меликова Эльмира Герайевна</w:t>
            </w:r>
          </w:p>
        </w:tc>
        <w:tc>
          <w:tcPr>
            <w:tcW w:w="1169" w:type="pct"/>
          </w:tcPr>
          <w:p w14:paraId="0CE6E9EA" w14:textId="7F716988" w:rsidR="008A5252" w:rsidRPr="003952FB" w:rsidRDefault="008A5252" w:rsidP="008A5252">
            <w:pPr>
              <w:suppressAutoHyphens/>
              <w:rPr>
                <w:szCs w:val="24"/>
              </w:rPr>
            </w:pPr>
            <w:r>
              <w:rPr>
                <w:color w:val="000000"/>
              </w:rPr>
              <w:t>Проект Постановления Пленума Верховного Суда Российской Федерации "О некоторых вопросах, связанных с правовой охраной произведений изобразительного искусства и изображений музейных предметов</w:t>
            </w:r>
          </w:p>
        </w:tc>
        <w:tc>
          <w:tcPr>
            <w:tcW w:w="1216" w:type="pct"/>
          </w:tcPr>
          <w:p w14:paraId="11A870E8" w14:textId="3CEA8303" w:rsidR="008A5252" w:rsidRPr="00D5082F" w:rsidRDefault="008A5252" w:rsidP="008A5252">
            <w:pPr>
              <w:suppressAutoHyphens/>
              <w:rPr>
                <w:szCs w:val="24"/>
                <w:lang w:val="en-US"/>
              </w:rPr>
            </w:pPr>
            <w:r w:rsidRPr="008A5252">
              <w:rPr>
                <w:color w:val="000000"/>
                <w:lang w:val="en-US"/>
              </w:rPr>
              <w:t>Draft Resolution of the Plenum of the Supreme Court of the Russian Federation "On Certain Issues Related to the Legal Protection of Works of Fine Art and Images of Museum Objects</w:t>
            </w:r>
          </w:p>
        </w:tc>
        <w:tc>
          <w:tcPr>
            <w:tcW w:w="731" w:type="pct"/>
          </w:tcPr>
          <w:p w14:paraId="06001EEB" w14:textId="0BB0E6A1" w:rsidR="008A5252" w:rsidRPr="003952FB" w:rsidRDefault="008A5252" w:rsidP="008A5252">
            <w:pPr>
              <w:suppressAutoHyphens/>
              <w:rPr>
                <w:szCs w:val="24"/>
              </w:rPr>
            </w:pPr>
            <w:r>
              <w:rPr>
                <w:color w:val="000000"/>
              </w:rPr>
              <w:t>Болдинов Я. В.</w:t>
            </w:r>
          </w:p>
        </w:tc>
        <w:tc>
          <w:tcPr>
            <w:tcW w:w="961" w:type="pct"/>
          </w:tcPr>
          <w:p w14:paraId="4DAEDE69" w14:textId="040F5D2E" w:rsidR="008A5252" w:rsidRPr="003952FB" w:rsidRDefault="008A5252" w:rsidP="008A5252">
            <w:pPr>
              <w:suppressAutoHyphens/>
              <w:rPr>
                <w:szCs w:val="24"/>
              </w:rPr>
            </w:pPr>
            <w:r>
              <w:rPr>
                <w:color w:val="000000"/>
              </w:rPr>
              <w:t>старший преподава</w:t>
            </w:r>
            <w:r w:rsidR="00D82BE7">
              <w:rPr>
                <w:color w:val="000000"/>
              </w:rPr>
              <w:t>тель кафедры финансового права ю</w:t>
            </w:r>
            <w:r>
              <w:rPr>
                <w:color w:val="000000"/>
              </w:rPr>
              <w:t>ридического факультета НИУ ВШЭ - Санкт-Петербург</w:t>
            </w:r>
          </w:p>
        </w:tc>
      </w:tr>
      <w:tr w:rsidR="008A5252" w:rsidRPr="00FC1FE9" w14:paraId="6BF385AC" w14:textId="77777777" w:rsidTr="008A5252">
        <w:trPr>
          <w:trHeight w:val="282"/>
        </w:trPr>
        <w:tc>
          <w:tcPr>
            <w:tcW w:w="193" w:type="pct"/>
            <w:vAlign w:val="center"/>
          </w:tcPr>
          <w:p w14:paraId="6AF69A76" w14:textId="3CC3D669" w:rsidR="008A5252" w:rsidRPr="00D5082F" w:rsidRDefault="008A5252" w:rsidP="008A5252">
            <w:pPr>
              <w:tabs>
                <w:tab w:val="left" w:pos="342"/>
              </w:tabs>
              <w:suppressAutoHyphens/>
              <w:ind w:left="-14"/>
              <w:jc w:val="center"/>
              <w:rPr>
                <w:szCs w:val="24"/>
              </w:rPr>
            </w:pPr>
            <w:r w:rsidRPr="00D5082F">
              <w:rPr>
                <w:color w:val="000000"/>
                <w:szCs w:val="24"/>
              </w:rPr>
              <w:t>11</w:t>
            </w:r>
          </w:p>
        </w:tc>
        <w:tc>
          <w:tcPr>
            <w:tcW w:w="730" w:type="pct"/>
          </w:tcPr>
          <w:p w14:paraId="11908C8B" w14:textId="52771CCE" w:rsidR="008A5252" w:rsidRPr="003952FB" w:rsidRDefault="008A5252" w:rsidP="008A5252">
            <w:pPr>
              <w:suppressAutoHyphens/>
              <w:rPr>
                <w:szCs w:val="24"/>
              </w:rPr>
            </w:pPr>
            <w:r>
              <w:rPr>
                <w:color w:val="000000"/>
              </w:rPr>
              <w:t>Мереминский Сергей Саркисович</w:t>
            </w:r>
          </w:p>
        </w:tc>
        <w:tc>
          <w:tcPr>
            <w:tcW w:w="1169" w:type="pct"/>
          </w:tcPr>
          <w:p w14:paraId="716C64B8" w14:textId="3E98E68C" w:rsidR="008A5252" w:rsidRPr="003952FB" w:rsidRDefault="008A5252" w:rsidP="008A5252">
            <w:pPr>
              <w:suppressAutoHyphens/>
              <w:rPr>
                <w:szCs w:val="24"/>
              </w:rPr>
            </w:pPr>
            <w:r>
              <w:rPr>
                <w:color w:val="000000"/>
              </w:rPr>
              <w:t>Институт отказа от авторских прав в Российской Федерации и иных юрисдикциях</w:t>
            </w:r>
          </w:p>
        </w:tc>
        <w:tc>
          <w:tcPr>
            <w:tcW w:w="1216" w:type="pct"/>
          </w:tcPr>
          <w:p w14:paraId="6660D7D5" w14:textId="0AD16F4A" w:rsidR="008A5252" w:rsidRPr="00D5082F" w:rsidRDefault="008A5252" w:rsidP="008A5252">
            <w:pPr>
              <w:suppressAutoHyphens/>
              <w:rPr>
                <w:szCs w:val="24"/>
                <w:lang w:val="en-US"/>
              </w:rPr>
            </w:pPr>
            <w:r w:rsidRPr="008A5252">
              <w:rPr>
                <w:color w:val="000000"/>
                <w:lang w:val="en-US"/>
              </w:rPr>
              <w:t>Copyright Relinquishment in Russian Federation and Other Jurisdictions</w:t>
            </w:r>
          </w:p>
        </w:tc>
        <w:tc>
          <w:tcPr>
            <w:tcW w:w="731" w:type="pct"/>
          </w:tcPr>
          <w:p w14:paraId="2C450349" w14:textId="1FA728FA" w:rsidR="008A5252" w:rsidRPr="003952FB" w:rsidRDefault="008A5252" w:rsidP="008A5252">
            <w:pPr>
              <w:suppressAutoHyphens/>
              <w:rPr>
                <w:szCs w:val="24"/>
              </w:rPr>
            </w:pPr>
            <w:r>
              <w:rPr>
                <w:color w:val="000000"/>
              </w:rPr>
              <w:t>Сергеева Д. А.</w:t>
            </w:r>
          </w:p>
        </w:tc>
        <w:tc>
          <w:tcPr>
            <w:tcW w:w="961" w:type="pct"/>
          </w:tcPr>
          <w:p w14:paraId="6E9BD97D" w14:textId="6ADBB00C" w:rsidR="008A5252" w:rsidRPr="003952FB" w:rsidRDefault="008A5252" w:rsidP="008A5252">
            <w:pPr>
              <w:suppressAutoHyphens/>
              <w:rPr>
                <w:szCs w:val="24"/>
              </w:rPr>
            </w:pPr>
            <w:r>
              <w:rPr>
                <w:color w:val="000000"/>
              </w:rPr>
              <w:t>руководитель управления правового сопровождения интеллектуальной собственности и технологий ООО "Умное пространство"</w:t>
            </w:r>
          </w:p>
        </w:tc>
      </w:tr>
      <w:tr w:rsidR="008A5252" w:rsidRPr="00FC1FE9" w14:paraId="50830925" w14:textId="77777777" w:rsidTr="008A5252">
        <w:trPr>
          <w:trHeight w:val="282"/>
        </w:trPr>
        <w:tc>
          <w:tcPr>
            <w:tcW w:w="193" w:type="pct"/>
            <w:vAlign w:val="center"/>
          </w:tcPr>
          <w:p w14:paraId="785BFBA9" w14:textId="4EE97427" w:rsidR="008A5252" w:rsidRPr="00D5082F" w:rsidRDefault="008A5252" w:rsidP="008A5252">
            <w:pPr>
              <w:tabs>
                <w:tab w:val="left" w:pos="342"/>
              </w:tabs>
              <w:suppressAutoHyphens/>
              <w:ind w:left="-14"/>
              <w:jc w:val="center"/>
              <w:rPr>
                <w:szCs w:val="24"/>
              </w:rPr>
            </w:pPr>
            <w:r w:rsidRPr="00D5082F">
              <w:rPr>
                <w:color w:val="000000"/>
                <w:szCs w:val="24"/>
              </w:rPr>
              <w:t>12</w:t>
            </w:r>
          </w:p>
        </w:tc>
        <w:tc>
          <w:tcPr>
            <w:tcW w:w="730" w:type="pct"/>
          </w:tcPr>
          <w:p w14:paraId="7BD27D0C" w14:textId="08FDA32A" w:rsidR="008A5252" w:rsidRPr="003952FB" w:rsidRDefault="008A5252" w:rsidP="008A5252">
            <w:pPr>
              <w:suppressAutoHyphens/>
              <w:rPr>
                <w:szCs w:val="24"/>
              </w:rPr>
            </w:pPr>
            <w:r>
              <w:rPr>
                <w:color w:val="000000"/>
              </w:rPr>
              <w:t>Никонова Елизавета Евгеньевна</w:t>
            </w:r>
          </w:p>
        </w:tc>
        <w:tc>
          <w:tcPr>
            <w:tcW w:w="1169" w:type="pct"/>
          </w:tcPr>
          <w:p w14:paraId="551442E6" w14:textId="05693DD4" w:rsidR="008A5252" w:rsidRPr="003952FB" w:rsidRDefault="008A5252" w:rsidP="008A5252">
            <w:pPr>
              <w:suppressAutoHyphens/>
              <w:rPr>
                <w:szCs w:val="24"/>
              </w:rPr>
            </w:pPr>
            <w:r>
              <w:rPr>
                <w:color w:val="000000"/>
              </w:rPr>
              <w:t>Авторские права на произведения, созданные искусственным интеллектом</w:t>
            </w:r>
          </w:p>
        </w:tc>
        <w:tc>
          <w:tcPr>
            <w:tcW w:w="1216" w:type="pct"/>
          </w:tcPr>
          <w:p w14:paraId="0557500B" w14:textId="3175B101" w:rsidR="008A5252" w:rsidRPr="00D5082F" w:rsidRDefault="008A5252" w:rsidP="008A5252">
            <w:pPr>
              <w:suppressAutoHyphens/>
              <w:rPr>
                <w:szCs w:val="24"/>
                <w:lang w:val="en-US"/>
              </w:rPr>
            </w:pPr>
            <w:r w:rsidRPr="008A5252">
              <w:rPr>
                <w:color w:val="000000"/>
                <w:lang w:val="en-US"/>
              </w:rPr>
              <w:t>Copyrights for Works Created by Artificial Intelligence</w:t>
            </w:r>
          </w:p>
        </w:tc>
        <w:tc>
          <w:tcPr>
            <w:tcW w:w="731" w:type="pct"/>
          </w:tcPr>
          <w:p w14:paraId="01A66B59" w14:textId="0B1435AE" w:rsidR="008A5252" w:rsidRPr="003952FB" w:rsidRDefault="008A5252" w:rsidP="008A5252">
            <w:pPr>
              <w:suppressAutoHyphens/>
              <w:rPr>
                <w:szCs w:val="24"/>
              </w:rPr>
            </w:pPr>
            <w:r>
              <w:rPr>
                <w:color w:val="000000"/>
              </w:rPr>
              <w:t>Болдинов Я. В.</w:t>
            </w:r>
          </w:p>
        </w:tc>
        <w:tc>
          <w:tcPr>
            <w:tcW w:w="961" w:type="pct"/>
          </w:tcPr>
          <w:p w14:paraId="6870F565" w14:textId="17FE5289" w:rsidR="008A5252" w:rsidRPr="003952FB" w:rsidRDefault="008A5252" w:rsidP="008A5252">
            <w:pPr>
              <w:suppressAutoHyphens/>
              <w:rPr>
                <w:szCs w:val="24"/>
              </w:rPr>
            </w:pPr>
            <w:r>
              <w:rPr>
                <w:color w:val="000000"/>
              </w:rPr>
              <w:t>старший преподава</w:t>
            </w:r>
            <w:r w:rsidR="00D82BE7">
              <w:rPr>
                <w:color w:val="000000"/>
              </w:rPr>
              <w:t>тель кафедры финансового права ю</w:t>
            </w:r>
            <w:r>
              <w:rPr>
                <w:color w:val="000000"/>
              </w:rPr>
              <w:t>ридического факультета НИУ ВШЭ - Санкт-Петербург</w:t>
            </w:r>
          </w:p>
        </w:tc>
      </w:tr>
      <w:tr w:rsidR="008A5252" w:rsidRPr="00FC1FE9" w14:paraId="5D16E62A" w14:textId="77777777" w:rsidTr="008A5252">
        <w:trPr>
          <w:trHeight w:val="282"/>
        </w:trPr>
        <w:tc>
          <w:tcPr>
            <w:tcW w:w="193" w:type="pct"/>
            <w:vAlign w:val="center"/>
          </w:tcPr>
          <w:p w14:paraId="4E02B37F" w14:textId="090E11F9" w:rsidR="008A5252" w:rsidRPr="00D5082F" w:rsidRDefault="008A5252" w:rsidP="008A5252">
            <w:pPr>
              <w:tabs>
                <w:tab w:val="left" w:pos="342"/>
              </w:tabs>
              <w:suppressAutoHyphens/>
              <w:ind w:left="-14"/>
              <w:jc w:val="center"/>
              <w:rPr>
                <w:szCs w:val="24"/>
              </w:rPr>
            </w:pPr>
            <w:r w:rsidRPr="00D5082F">
              <w:rPr>
                <w:color w:val="000000"/>
                <w:szCs w:val="24"/>
              </w:rPr>
              <w:t>13</w:t>
            </w:r>
          </w:p>
        </w:tc>
        <w:tc>
          <w:tcPr>
            <w:tcW w:w="730" w:type="pct"/>
          </w:tcPr>
          <w:p w14:paraId="58ACEDEB" w14:textId="6132AD08" w:rsidR="008A5252" w:rsidRPr="003952FB" w:rsidRDefault="008A5252" w:rsidP="008A5252">
            <w:pPr>
              <w:suppressAutoHyphens/>
              <w:rPr>
                <w:szCs w:val="24"/>
              </w:rPr>
            </w:pPr>
            <w:r>
              <w:rPr>
                <w:color w:val="000000"/>
              </w:rPr>
              <w:t>Перепелница Артём Сергеевич</w:t>
            </w:r>
          </w:p>
        </w:tc>
        <w:tc>
          <w:tcPr>
            <w:tcW w:w="1169" w:type="pct"/>
          </w:tcPr>
          <w:p w14:paraId="7D3047F4" w14:textId="7024FDF2" w:rsidR="008A5252" w:rsidRPr="003952FB" w:rsidRDefault="008A5252" w:rsidP="008A5252">
            <w:pPr>
              <w:suppressAutoHyphens/>
              <w:rPr>
                <w:szCs w:val="24"/>
              </w:rPr>
            </w:pPr>
            <w:r>
              <w:rPr>
                <w:color w:val="000000"/>
              </w:rPr>
              <w:t xml:space="preserve">Проект Постановления Пленума Верховного суда Российской Федерации </w:t>
            </w:r>
            <w:r>
              <w:rPr>
                <w:color w:val="000000"/>
              </w:rPr>
              <w:lastRenderedPageBreak/>
              <w:t>«Вопросы применения норм о переработке и производных произведениях»</w:t>
            </w:r>
          </w:p>
        </w:tc>
        <w:tc>
          <w:tcPr>
            <w:tcW w:w="1216" w:type="pct"/>
          </w:tcPr>
          <w:p w14:paraId="404557F2" w14:textId="562F1849" w:rsidR="008A5252" w:rsidRPr="00D5082F" w:rsidRDefault="008A5252" w:rsidP="008A5252">
            <w:pPr>
              <w:suppressAutoHyphens/>
              <w:rPr>
                <w:szCs w:val="24"/>
                <w:lang w:val="en-US"/>
              </w:rPr>
            </w:pPr>
            <w:r w:rsidRPr="008A5252">
              <w:rPr>
                <w:color w:val="000000"/>
                <w:lang w:val="en-US"/>
              </w:rPr>
              <w:lastRenderedPageBreak/>
              <w:t xml:space="preserve">Project Resolution of the Plenum of the Supreme Court of the Russian Federation «Issues of </w:t>
            </w:r>
            <w:r w:rsidRPr="008A5252">
              <w:rPr>
                <w:color w:val="000000"/>
                <w:lang w:val="en-US"/>
              </w:rPr>
              <w:lastRenderedPageBreak/>
              <w:t>Application of Provisions on Alteration and Derivative Works»</w:t>
            </w:r>
          </w:p>
        </w:tc>
        <w:tc>
          <w:tcPr>
            <w:tcW w:w="731" w:type="pct"/>
          </w:tcPr>
          <w:p w14:paraId="3F4BC5F1" w14:textId="67C38D98" w:rsidR="008A5252" w:rsidRPr="003952FB" w:rsidRDefault="008A5252" w:rsidP="008A5252">
            <w:pPr>
              <w:suppressAutoHyphens/>
              <w:rPr>
                <w:szCs w:val="24"/>
              </w:rPr>
            </w:pPr>
            <w:r>
              <w:rPr>
                <w:color w:val="000000"/>
              </w:rPr>
              <w:lastRenderedPageBreak/>
              <w:t>Сергеев А. П.</w:t>
            </w:r>
          </w:p>
        </w:tc>
        <w:tc>
          <w:tcPr>
            <w:tcW w:w="961" w:type="pct"/>
          </w:tcPr>
          <w:p w14:paraId="58F57F06" w14:textId="541C01B2" w:rsidR="008A5252" w:rsidRPr="003952FB" w:rsidRDefault="008A5252" w:rsidP="008A5252">
            <w:pPr>
              <w:suppressAutoHyphens/>
              <w:rPr>
                <w:szCs w:val="24"/>
              </w:rPr>
            </w:pPr>
            <w:r>
              <w:rPr>
                <w:color w:val="000000"/>
              </w:rPr>
              <w:t xml:space="preserve">доктор юридических наук, профессор, </w:t>
            </w:r>
            <w:r>
              <w:rPr>
                <w:color w:val="000000"/>
              </w:rPr>
              <w:lastRenderedPageBreak/>
              <w:t>старший советник ООО «Дэнуо»</w:t>
            </w:r>
          </w:p>
        </w:tc>
      </w:tr>
      <w:tr w:rsidR="008A5252" w:rsidRPr="00FC1FE9" w14:paraId="1B38207B" w14:textId="77777777" w:rsidTr="008A5252">
        <w:trPr>
          <w:trHeight w:val="282"/>
        </w:trPr>
        <w:tc>
          <w:tcPr>
            <w:tcW w:w="193" w:type="pct"/>
            <w:vAlign w:val="center"/>
          </w:tcPr>
          <w:p w14:paraId="5288C30E" w14:textId="2FEE6671" w:rsidR="008A5252" w:rsidRPr="00D5082F" w:rsidRDefault="008A5252" w:rsidP="008A5252">
            <w:pPr>
              <w:tabs>
                <w:tab w:val="left" w:pos="342"/>
              </w:tabs>
              <w:suppressAutoHyphens/>
              <w:ind w:left="-14"/>
              <w:jc w:val="center"/>
              <w:rPr>
                <w:szCs w:val="24"/>
              </w:rPr>
            </w:pPr>
            <w:r w:rsidRPr="00D5082F">
              <w:rPr>
                <w:color w:val="000000"/>
                <w:szCs w:val="24"/>
              </w:rPr>
              <w:t>14</w:t>
            </w:r>
          </w:p>
        </w:tc>
        <w:tc>
          <w:tcPr>
            <w:tcW w:w="730" w:type="pct"/>
          </w:tcPr>
          <w:p w14:paraId="63AFDC35" w14:textId="5179DEB5" w:rsidR="008A5252" w:rsidRPr="003952FB" w:rsidRDefault="008A5252" w:rsidP="008A5252">
            <w:pPr>
              <w:suppressAutoHyphens/>
              <w:rPr>
                <w:szCs w:val="24"/>
              </w:rPr>
            </w:pPr>
            <w:r>
              <w:rPr>
                <w:color w:val="000000"/>
              </w:rPr>
              <w:t>Пересыпкин Владислав Владимирович</w:t>
            </w:r>
          </w:p>
        </w:tc>
        <w:tc>
          <w:tcPr>
            <w:tcW w:w="1169" w:type="pct"/>
          </w:tcPr>
          <w:p w14:paraId="6C9FBB36" w14:textId="4B61A5D0" w:rsidR="008A5252" w:rsidRPr="003952FB" w:rsidRDefault="008A5252" w:rsidP="008A5252">
            <w:pPr>
              <w:suppressAutoHyphens/>
              <w:rPr>
                <w:szCs w:val="24"/>
              </w:rPr>
            </w:pPr>
            <w:r>
              <w:rPr>
                <w:color w:val="000000"/>
              </w:rPr>
              <w:t>Проект Постановления Пленума Верховного Суда Российской Федерации "О некоторых вопросах, связанных с предоставлением интеллектуальных прав в обеспечение исполнения гражданско-правовых обязательств"</w:t>
            </w:r>
          </w:p>
        </w:tc>
        <w:tc>
          <w:tcPr>
            <w:tcW w:w="1216" w:type="pct"/>
          </w:tcPr>
          <w:p w14:paraId="46DDFE47" w14:textId="7C22F127" w:rsidR="008A5252" w:rsidRPr="00D5082F" w:rsidRDefault="008A5252" w:rsidP="008A5252">
            <w:pPr>
              <w:suppressAutoHyphens/>
              <w:rPr>
                <w:szCs w:val="24"/>
                <w:lang w:val="en-US"/>
              </w:rPr>
            </w:pPr>
            <w:r w:rsidRPr="008A5252">
              <w:rPr>
                <w:color w:val="000000"/>
                <w:lang w:val="en-US"/>
              </w:rPr>
              <w:t>Draft Resolution of the Plenum of the Supreme Court of the Russian Federation "On Some Issues Related to the Provision of Intellectual Property Rights to Ensure the Fulfillment of Civil Obligations"</w:t>
            </w:r>
          </w:p>
        </w:tc>
        <w:tc>
          <w:tcPr>
            <w:tcW w:w="731" w:type="pct"/>
          </w:tcPr>
          <w:p w14:paraId="4D70C6C7" w14:textId="638A6824" w:rsidR="008A5252" w:rsidRPr="003952FB" w:rsidRDefault="008A5252" w:rsidP="008A5252">
            <w:pPr>
              <w:suppressAutoHyphens/>
              <w:rPr>
                <w:szCs w:val="24"/>
              </w:rPr>
            </w:pPr>
            <w:r>
              <w:rPr>
                <w:color w:val="000000"/>
              </w:rPr>
              <w:t>Шавалеев М. В.</w:t>
            </w:r>
          </w:p>
        </w:tc>
        <w:tc>
          <w:tcPr>
            <w:tcW w:w="961" w:type="pct"/>
          </w:tcPr>
          <w:p w14:paraId="7A86AA17" w14:textId="4FCA1A66" w:rsidR="008A5252" w:rsidRPr="003952FB" w:rsidRDefault="008A5252" w:rsidP="008A5252">
            <w:pPr>
              <w:suppressAutoHyphens/>
              <w:rPr>
                <w:szCs w:val="24"/>
              </w:rPr>
            </w:pPr>
            <w:r>
              <w:rPr>
                <w:color w:val="000000"/>
              </w:rPr>
              <w:t>кандидат юридических наук, консультант отдела законодательства о вещных правах Исследовательского центра частного права имени С. С. Алексеева при Президенте Российской Федерации</w:t>
            </w:r>
          </w:p>
        </w:tc>
      </w:tr>
      <w:tr w:rsidR="008A5252" w:rsidRPr="00FC1FE9" w14:paraId="02F056E7" w14:textId="77777777" w:rsidTr="008A5252">
        <w:trPr>
          <w:trHeight w:val="282"/>
        </w:trPr>
        <w:tc>
          <w:tcPr>
            <w:tcW w:w="193" w:type="pct"/>
            <w:vAlign w:val="center"/>
          </w:tcPr>
          <w:p w14:paraId="5342C65B" w14:textId="55C83FC3" w:rsidR="008A5252" w:rsidRPr="00D5082F" w:rsidRDefault="008A5252" w:rsidP="008A5252">
            <w:pPr>
              <w:tabs>
                <w:tab w:val="left" w:pos="342"/>
              </w:tabs>
              <w:suppressAutoHyphens/>
              <w:ind w:left="-14"/>
              <w:jc w:val="center"/>
              <w:rPr>
                <w:szCs w:val="24"/>
              </w:rPr>
            </w:pPr>
            <w:r w:rsidRPr="00D5082F">
              <w:rPr>
                <w:color w:val="000000"/>
                <w:szCs w:val="24"/>
              </w:rPr>
              <w:t>15</w:t>
            </w:r>
          </w:p>
        </w:tc>
        <w:tc>
          <w:tcPr>
            <w:tcW w:w="730" w:type="pct"/>
          </w:tcPr>
          <w:p w14:paraId="43C06953" w14:textId="1763956C" w:rsidR="008A5252" w:rsidRPr="003952FB" w:rsidRDefault="008A5252" w:rsidP="008A5252">
            <w:pPr>
              <w:suppressAutoHyphens/>
              <w:rPr>
                <w:szCs w:val="24"/>
              </w:rPr>
            </w:pPr>
            <w:r>
              <w:rPr>
                <w:color w:val="000000"/>
              </w:rPr>
              <w:t>Петросян Диана Николаевна</w:t>
            </w:r>
          </w:p>
        </w:tc>
        <w:tc>
          <w:tcPr>
            <w:tcW w:w="1169" w:type="pct"/>
          </w:tcPr>
          <w:p w14:paraId="47956DF1" w14:textId="626805F5" w:rsidR="008A5252" w:rsidRPr="003952FB" w:rsidRDefault="008A5252" w:rsidP="008A5252">
            <w:pPr>
              <w:suppressAutoHyphens/>
              <w:rPr>
                <w:szCs w:val="24"/>
              </w:rPr>
            </w:pPr>
            <w:r>
              <w:rPr>
                <w:color w:val="000000"/>
              </w:rPr>
              <w:t>Проект Федерального закона "О внесении изменений в часть четвертую Гражданского кодекса Российской Федерации: вопросы пересечения интеллектуальных прав и кумулятивной охраны</w:t>
            </w:r>
          </w:p>
        </w:tc>
        <w:tc>
          <w:tcPr>
            <w:tcW w:w="1216" w:type="pct"/>
          </w:tcPr>
          <w:p w14:paraId="4AA799C1" w14:textId="4BB96AE9" w:rsidR="008A5252" w:rsidRPr="00D5082F" w:rsidRDefault="008A5252" w:rsidP="008A5252">
            <w:pPr>
              <w:suppressAutoHyphens/>
              <w:rPr>
                <w:szCs w:val="24"/>
                <w:lang w:val="en-US"/>
              </w:rPr>
            </w:pPr>
            <w:r w:rsidRPr="008A5252">
              <w:rPr>
                <w:color w:val="000000"/>
                <w:lang w:val="en-US"/>
              </w:rPr>
              <w:t>Draft Federal Law "On Amending Part Four of the Civil Code of the Russian Federation: Issues of Intersection of Intellectual Rights and Cumulative Protection</w:t>
            </w:r>
          </w:p>
        </w:tc>
        <w:tc>
          <w:tcPr>
            <w:tcW w:w="731" w:type="pct"/>
          </w:tcPr>
          <w:p w14:paraId="1AC26DD6" w14:textId="23473D7F" w:rsidR="008A5252" w:rsidRPr="003952FB" w:rsidRDefault="008A5252" w:rsidP="008A5252">
            <w:pPr>
              <w:suppressAutoHyphens/>
              <w:rPr>
                <w:szCs w:val="24"/>
              </w:rPr>
            </w:pPr>
            <w:r>
              <w:rPr>
                <w:color w:val="000000"/>
              </w:rPr>
              <w:t>Сергеев А. П.</w:t>
            </w:r>
          </w:p>
        </w:tc>
        <w:tc>
          <w:tcPr>
            <w:tcW w:w="961" w:type="pct"/>
          </w:tcPr>
          <w:p w14:paraId="2FFC73B9" w14:textId="7F0EE43C" w:rsidR="008A5252" w:rsidRPr="003952FB" w:rsidRDefault="008A5252" w:rsidP="008A5252">
            <w:pPr>
              <w:suppressAutoHyphens/>
              <w:rPr>
                <w:szCs w:val="24"/>
              </w:rPr>
            </w:pPr>
            <w:r>
              <w:rPr>
                <w:color w:val="000000"/>
              </w:rPr>
              <w:t>доктор юридических наук, профессор, старший советник ООО «Дэнуо»</w:t>
            </w:r>
          </w:p>
        </w:tc>
      </w:tr>
      <w:tr w:rsidR="008A5252" w:rsidRPr="00FC1FE9" w14:paraId="57C12BE7" w14:textId="77777777" w:rsidTr="008A5252">
        <w:trPr>
          <w:trHeight w:val="282"/>
        </w:trPr>
        <w:tc>
          <w:tcPr>
            <w:tcW w:w="193" w:type="pct"/>
            <w:vAlign w:val="center"/>
          </w:tcPr>
          <w:p w14:paraId="59429576" w14:textId="32249DFB" w:rsidR="008A5252" w:rsidRPr="00D5082F" w:rsidRDefault="008A5252" w:rsidP="008A5252">
            <w:pPr>
              <w:tabs>
                <w:tab w:val="left" w:pos="342"/>
              </w:tabs>
              <w:suppressAutoHyphens/>
              <w:ind w:left="-14"/>
              <w:jc w:val="center"/>
              <w:rPr>
                <w:szCs w:val="24"/>
              </w:rPr>
            </w:pPr>
            <w:r w:rsidRPr="00D5082F">
              <w:rPr>
                <w:color w:val="000000"/>
                <w:szCs w:val="24"/>
              </w:rPr>
              <w:t>16</w:t>
            </w:r>
          </w:p>
        </w:tc>
        <w:tc>
          <w:tcPr>
            <w:tcW w:w="730" w:type="pct"/>
          </w:tcPr>
          <w:p w14:paraId="6A6CBCE3" w14:textId="7956CD5A" w:rsidR="008A5252" w:rsidRPr="003952FB" w:rsidRDefault="008A5252" w:rsidP="008A5252">
            <w:pPr>
              <w:suppressAutoHyphens/>
              <w:rPr>
                <w:szCs w:val="24"/>
              </w:rPr>
            </w:pPr>
            <w:r>
              <w:rPr>
                <w:color w:val="000000"/>
              </w:rPr>
              <w:t>Постарнак Антон Михайлович</w:t>
            </w:r>
          </w:p>
        </w:tc>
        <w:tc>
          <w:tcPr>
            <w:tcW w:w="1169" w:type="pct"/>
          </w:tcPr>
          <w:p w14:paraId="68974C52" w14:textId="1210E3C5" w:rsidR="008A5252" w:rsidRPr="003952FB" w:rsidRDefault="008A5252" w:rsidP="008A5252">
            <w:pPr>
              <w:suppressAutoHyphens/>
              <w:rPr>
                <w:szCs w:val="24"/>
              </w:rPr>
            </w:pPr>
            <w:r>
              <w:rPr>
                <w:color w:val="000000"/>
              </w:rPr>
              <w:t>Проект Постановления Пленума Верховного Суда Российской Федерации "О вопросах, возникающих при определении авторства произведений, созданных с помощью нейронных сетей"</w:t>
            </w:r>
          </w:p>
        </w:tc>
        <w:tc>
          <w:tcPr>
            <w:tcW w:w="1216" w:type="pct"/>
          </w:tcPr>
          <w:p w14:paraId="0F57C94C" w14:textId="2CFEA99A" w:rsidR="008A5252" w:rsidRPr="00D5082F" w:rsidRDefault="008A5252" w:rsidP="008A5252">
            <w:pPr>
              <w:suppressAutoHyphens/>
              <w:rPr>
                <w:szCs w:val="24"/>
                <w:lang w:val="en-US"/>
              </w:rPr>
            </w:pPr>
            <w:r w:rsidRPr="008A5252">
              <w:rPr>
                <w:color w:val="000000"/>
                <w:lang w:val="en-US"/>
              </w:rPr>
              <w:t>Draft Resolution of the Plenum of the Supreme Court of the Russian Federation "On Issues Arising in Determining the Authorship of Works Created Using Neural Networks"</w:t>
            </w:r>
          </w:p>
        </w:tc>
        <w:tc>
          <w:tcPr>
            <w:tcW w:w="731" w:type="pct"/>
          </w:tcPr>
          <w:p w14:paraId="35D2247A" w14:textId="40BD32CA" w:rsidR="008A5252" w:rsidRPr="003952FB" w:rsidRDefault="008A5252" w:rsidP="008A5252">
            <w:pPr>
              <w:suppressAutoHyphens/>
              <w:rPr>
                <w:szCs w:val="24"/>
              </w:rPr>
            </w:pPr>
            <w:r>
              <w:rPr>
                <w:color w:val="000000"/>
              </w:rPr>
              <w:t>Емельянова Е. А.</w:t>
            </w:r>
          </w:p>
        </w:tc>
        <w:tc>
          <w:tcPr>
            <w:tcW w:w="961" w:type="pct"/>
          </w:tcPr>
          <w:p w14:paraId="59CE3B2E" w14:textId="355251EA" w:rsidR="008A5252" w:rsidRPr="003952FB" w:rsidRDefault="008A5252" w:rsidP="008A5252">
            <w:pPr>
              <w:suppressAutoHyphens/>
              <w:rPr>
                <w:szCs w:val="24"/>
              </w:rPr>
            </w:pPr>
            <w:r>
              <w:rPr>
                <w:color w:val="000000"/>
              </w:rPr>
              <w:t>кандидат юридических наук, эксперт Центра интеллектуальной собственности ООО «Газпромнефть - Экспертные решения»</w:t>
            </w:r>
          </w:p>
        </w:tc>
      </w:tr>
      <w:tr w:rsidR="008A5252" w:rsidRPr="00FC1FE9" w14:paraId="11FE90AB" w14:textId="77777777" w:rsidTr="008A5252">
        <w:trPr>
          <w:trHeight w:val="282"/>
        </w:trPr>
        <w:tc>
          <w:tcPr>
            <w:tcW w:w="193" w:type="pct"/>
            <w:vAlign w:val="center"/>
          </w:tcPr>
          <w:p w14:paraId="28BE0EBE" w14:textId="183D116F" w:rsidR="008A5252" w:rsidRPr="00D5082F" w:rsidRDefault="008A5252" w:rsidP="008A5252">
            <w:pPr>
              <w:tabs>
                <w:tab w:val="left" w:pos="342"/>
              </w:tabs>
              <w:suppressAutoHyphens/>
              <w:ind w:left="-14"/>
              <w:jc w:val="center"/>
              <w:rPr>
                <w:szCs w:val="24"/>
              </w:rPr>
            </w:pPr>
            <w:r w:rsidRPr="00D5082F">
              <w:rPr>
                <w:color w:val="000000"/>
                <w:szCs w:val="24"/>
              </w:rPr>
              <w:t>17</w:t>
            </w:r>
          </w:p>
        </w:tc>
        <w:tc>
          <w:tcPr>
            <w:tcW w:w="730" w:type="pct"/>
          </w:tcPr>
          <w:p w14:paraId="1E484FFD" w14:textId="321D5261" w:rsidR="008A5252" w:rsidRPr="003952FB" w:rsidRDefault="008A5252" w:rsidP="008A5252">
            <w:pPr>
              <w:suppressAutoHyphens/>
              <w:rPr>
                <w:szCs w:val="24"/>
              </w:rPr>
            </w:pPr>
            <w:r>
              <w:rPr>
                <w:color w:val="000000"/>
              </w:rPr>
              <w:t>Романова Екатерина Анатольевна</w:t>
            </w:r>
          </w:p>
        </w:tc>
        <w:tc>
          <w:tcPr>
            <w:tcW w:w="1169" w:type="pct"/>
          </w:tcPr>
          <w:p w14:paraId="573162E4" w14:textId="29EE1AF2" w:rsidR="008A5252" w:rsidRPr="003952FB" w:rsidRDefault="008A5252" w:rsidP="008A5252">
            <w:pPr>
              <w:suppressAutoHyphens/>
              <w:rPr>
                <w:szCs w:val="24"/>
              </w:rPr>
            </w:pPr>
            <w:r>
              <w:rPr>
                <w:color w:val="000000"/>
              </w:rPr>
              <w:t>Противопоставление незарегистрированных обозначений при экспертизе заявок на товарные знаки: опыт России, США и Европейского союза</w:t>
            </w:r>
          </w:p>
        </w:tc>
        <w:tc>
          <w:tcPr>
            <w:tcW w:w="1216" w:type="pct"/>
          </w:tcPr>
          <w:p w14:paraId="1CABB7B2" w14:textId="2E8C893C" w:rsidR="008A5252" w:rsidRPr="00D5082F" w:rsidRDefault="008A5252" w:rsidP="008A5252">
            <w:pPr>
              <w:suppressAutoHyphens/>
              <w:rPr>
                <w:szCs w:val="24"/>
                <w:lang w:val="en-US"/>
              </w:rPr>
            </w:pPr>
            <w:r w:rsidRPr="008A5252">
              <w:rPr>
                <w:color w:val="000000"/>
                <w:lang w:val="en-US"/>
              </w:rPr>
              <w:t>Opposition of Unregistered Marks During the Examination of Trademark Applications: the Experience of Russia, the USA and the European Union</w:t>
            </w:r>
          </w:p>
        </w:tc>
        <w:tc>
          <w:tcPr>
            <w:tcW w:w="731" w:type="pct"/>
          </w:tcPr>
          <w:p w14:paraId="02B2EC9A" w14:textId="60799C09" w:rsidR="008A5252" w:rsidRPr="003952FB" w:rsidRDefault="008A5252" w:rsidP="008A5252">
            <w:pPr>
              <w:suppressAutoHyphens/>
              <w:rPr>
                <w:szCs w:val="24"/>
              </w:rPr>
            </w:pPr>
            <w:r>
              <w:rPr>
                <w:color w:val="000000"/>
              </w:rPr>
              <w:t>Таланов В. В.</w:t>
            </w:r>
          </w:p>
        </w:tc>
        <w:tc>
          <w:tcPr>
            <w:tcW w:w="961" w:type="pct"/>
          </w:tcPr>
          <w:p w14:paraId="252B879E" w14:textId="3463EBEC" w:rsidR="008A5252" w:rsidRPr="003952FB" w:rsidRDefault="008A5252" w:rsidP="008A5252">
            <w:pPr>
              <w:suppressAutoHyphens/>
              <w:rPr>
                <w:szCs w:val="24"/>
              </w:rPr>
            </w:pPr>
            <w:r>
              <w:rPr>
                <w:color w:val="000000"/>
              </w:rPr>
              <w:t>адвокат Адвокатской палаты Санкт-Петербурга, партнер адвокатского бюро ЕПАМ</w:t>
            </w:r>
          </w:p>
        </w:tc>
      </w:tr>
      <w:tr w:rsidR="008A5252" w:rsidRPr="00FC1FE9" w14:paraId="1B39EA99" w14:textId="77777777" w:rsidTr="008A5252">
        <w:trPr>
          <w:trHeight w:val="282"/>
        </w:trPr>
        <w:tc>
          <w:tcPr>
            <w:tcW w:w="193" w:type="pct"/>
            <w:vAlign w:val="center"/>
          </w:tcPr>
          <w:p w14:paraId="6E00B98C" w14:textId="1A02CE32" w:rsidR="008A5252" w:rsidRPr="00D5082F" w:rsidRDefault="008A5252" w:rsidP="008A5252">
            <w:pPr>
              <w:tabs>
                <w:tab w:val="left" w:pos="342"/>
              </w:tabs>
              <w:suppressAutoHyphens/>
              <w:ind w:left="-14"/>
              <w:jc w:val="center"/>
              <w:rPr>
                <w:szCs w:val="24"/>
              </w:rPr>
            </w:pPr>
            <w:r w:rsidRPr="00D5082F">
              <w:rPr>
                <w:color w:val="000000"/>
                <w:szCs w:val="24"/>
              </w:rPr>
              <w:lastRenderedPageBreak/>
              <w:t>18</w:t>
            </w:r>
          </w:p>
        </w:tc>
        <w:tc>
          <w:tcPr>
            <w:tcW w:w="730" w:type="pct"/>
          </w:tcPr>
          <w:p w14:paraId="2CDB305D" w14:textId="785E90BA" w:rsidR="008A5252" w:rsidRPr="003952FB" w:rsidRDefault="008A5252" w:rsidP="008A5252">
            <w:pPr>
              <w:suppressAutoHyphens/>
              <w:rPr>
                <w:szCs w:val="24"/>
              </w:rPr>
            </w:pPr>
            <w:r>
              <w:rPr>
                <w:color w:val="000000"/>
              </w:rPr>
              <w:t>Тихонова Наталья Владиславовна</w:t>
            </w:r>
          </w:p>
        </w:tc>
        <w:tc>
          <w:tcPr>
            <w:tcW w:w="1169" w:type="pct"/>
          </w:tcPr>
          <w:p w14:paraId="6FDB270A" w14:textId="5EE32129" w:rsidR="008A5252" w:rsidRPr="003952FB" w:rsidRDefault="008A5252" w:rsidP="008A5252">
            <w:pPr>
              <w:suppressAutoHyphens/>
              <w:rPr>
                <w:szCs w:val="24"/>
              </w:rPr>
            </w:pPr>
            <w:r>
              <w:rPr>
                <w:color w:val="000000"/>
              </w:rPr>
              <w:t>Правовая охрана объективной формы выражения программы для ЭВМ</w:t>
            </w:r>
          </w:p>
        </w:tc>
        <w:tc>
          <w:tcPr>
            <w:tcW w:w="1216" w:type="pct"/>
          </w:tcPr>
          <w:p w14:paraId="4575A0DF" w14:textId="4A7C09D2" w:rsidR="008A5252" w:rsidRPr="00D5082F" w:rsidRDefault="008A5252" w:rsidP="008A5252">
            <w:pPr>
              <w:suppressAutoHyphens/>
              <w:rPr>
                <w:szCs w:val="24"/>
                <w:lang w:val="en-US"/>
              </w:rPr>
            </w:pPr>
            <w:r w:rsidRPr="008A5252">
              <w:rPr>
                <w:color w:val="000000"/>
                <w:lang w:val="en-US"/>
              </w:rPr>
              <w:t>Legal Protection For the Objective Form of Expression of a Computer Program</w:t>
            </w:r>
          </w:p>
        </w:tc>
        <w:tc>
          <w:tcPr>
            <w:tcW w:w="731" w:type="pct"/>
          </w:tcPr>
          <w:p w14:paraId="4CA956C4" w14:textId="139194A9" w:rsidR="008A5252" w:rsidRPr="003952FB" w:rsidRDefault="008A5252" w:rsidP="008A5252">
            <w:pPr>
              <w:suppressAutoHyphens/>
              <w:rPr>
                <w:szCs w:val="24"/>
              </w:rPr>
            </w:pPr>
            <w:r>
              <w:rPr>
                <w:color w:val="000000"/>
              </w:rPr>
              <w:t>Назаров А. Г.</w:t>
            </w:r>
          </w:p>
        </w:tc>
        <w:tc>
          <w:tcPr>
            <w:tcW w:w="961" w:type="pct"/>
          </w:tcPr>
          <w:p w14:paraId="1772692F" w14:textId="5300C2ED" w:rsidR="008A5252" w:rsidRPr="003952FB" w:rsidRDefault="008A5252" w:rsidP="008A5252">
            <w:pPr>
              <w:suppressAutoHyphens/>
              <w:rPr>
                <w:szCs w:val="24"/>
              </w:rPr>
            </w:pPr>
            <w:r>
              <w:rPr>
                <w:color w:val="000000"/>
              </w:rPr>
              <w:t>кандидат юридических наук, главный специалист группы по правовому сопровождению финансовых операций ООО «РусХимАльянс»</w:t>
            </w:r>
          </w:p>
        </w:tc>
      </w:tr>
      <w:tr w:rsidR="008A5252" w:rsidRPr="00FC1FE9" w14:paraId="3270891E" w14:textId="77777777" w:rsidTr="008A5252">
        <w:trPr>
          <w:trHeight w:val="282"/>
        </w:trPr>
        <w:tc>
          <w:tcPr>
            <w:tcW w:w="193" w:type="pct"/>
            <w:vAlign w:val="center"/>
          </w:tcPr>
          <w:p w14:paraId="0A380090" w14:textId="6317D1DB" w:rsidR="008A5252" w:rsidRPr="00D5082F" w:rsidRDefault="008A5252" w:rsidP="008A5252">
            <w:pPr>
              <w:tabs>
                <w:tab w:val="left" w:pos="342"/>
              </w:tabs>
              <w:suppressAutoHyphens/>
              <w:ind w:left="-14"/>
              <w:jc w:val="center"/>
              <w:rPr>
                <w:szCs w:val="24"/>
              </w:rPr>
            </w:pPr>
            <w:r w:rsidRPr="00D5082F">
              <w:rPr>
                <w:color w:val="000000"/>
                <w:szCs w:val="24"/>
              </w:rPr>
              <w:t>19</w:t>
            </w:r>
          </w:p>
        </w:tc>
        <w:tc>
          <w:tcPr>
            <w:tcW w:w="730" w:type="pct"/>
          </w:tcPr>
          <w:p w14:paraId="217A3FB3" w14:textId="5F42EC64" w:rsidR="008A5252" w:rsidRPr="003952FB" w:rsidRDefault="008A5252" w:rsidP="008A5252">
            <w:pPr>
              <w:suppressAutoHyphens/>
              <w:rPr>
                <w:szCs w:val="24"/>
              </w:rPr>
            </w:pPr>
            <w:r>
              <w:rPr>
                <w:color w:val="000000"/>
              </w:rPr>
              <w:t>Фетуллаева Эльнара Руслановна</w:t>
            </w:r>
          </w:p>
        </w:tc>
        <w:tc>
          <w:tcPr>
            <w:tcW w:w="1169" w:type="pct"/>
          </w:tcPr>
          <w:p w14:paraId="69EA7005" w14:textId="65FB4A3B" w:rsidR="008A5252" w:rsidRPr="003952FB" w:rsidRDefault="008A5252" w:rsidP="008A5252">
            <w:pPr>
              <w:suppressAutoHyphens/>
              <w:rPr>
                <w:szCs w:val="24"/>
              </w:rPr>
            </w:pPr>
            <w:r>
              <w:rPr>
                <w:color w:val="000000"/>
              </w:rPr>
              <w:t>Проект Проставления Пленума Верховного суда Российской Федерации "Условия и последствия регистрации сходных до степени смешения товарных знаков с согласия правообладателя "старшего знака"</w:t>
            </w:r>
          </w:p>
        </w:tc>
        <w:tc>
          <w:tcPr>
            <w:tcW w:w="1216" w:type="pct"/>
          </w:tcPr>
          <w:p w14:paraId="61D86048" w14:textId="5FE33476" w:rsidR="008A5252" w:rsidRPr="00D5082F" w:rsidRDefault="008A5252" w:rsidP="008A5252">
            <w:pPr>
              <w:suppressAutoHyphens/>
              <w:rPr>
                <w:szCs w:val="24"/>
                <w:lang w:val="en-US"/>
              </w:rPr>
            </w:pPr>
            <w:r w:rsidRPr="008A5252">
              <w:rPr>
                <w:color w:val="000000"/>
                <w:lang w:val="en-US"/>
              </w:rPr>
              <w:t>The Draft Resolution of the Plenum of the Supreme Court of the Russian Federation "Conditions and Effects of Registration of Similar Trademarks with the Consent of the Copyright Holder of the "Senior Mark"</w:t>
            </w:r>
          </w:p>
        </w:tc>
        <w:tc>
          <w:tcPr>
            <w:tcW w:w="731" w:type="pct"/>
          </w:tcPr>
          <w:p w14:paraId="44F29CA6" w14:textId="2A607AA5" w:rsidR="008A5252" w:rsidRPr="003952FB" w:rsidRDefault="008A5252" w:rsidP="008A5252">
            <w:pPr>
              <w:suppressAutoHyphens/>
              <w:rPr>
                <w:szCs w:val="24"/>
              </w:rPr>
            </w:pPr>
            <w:r>
              <w:rPr>
                <w:color w:val="000000"/>
              </w:rPr>
              <w:t>Сергеева Д. А.</w:t>
            </w:r>
          </w:p>
        </w:tc>
        <w:tc>
          <w:tcPr>
            <w:tcW w:w="961" w:type="pct"/>
          </w:tcPr>
          <w:p w14:paraId="2A7054C3" w14:textId="524DD55F" w:rsidR="008A5252" w:rsidRPr="003952FB" w:rsidRDefault="008A5252" w:rsidP="008A5252">
            <w:pPr>
              <w:suppressAutoHyphens/>
              <w:rPr>
                <w:szCs w:val="24"/>
              </w:rPr>
            </w:pPr>
            <w:r>
              <w:rPr>
                <w:color w:val="000000"/>
              </w:rPr>
              <w:t>руководитель управления правового сопровождения интеллектуальной собственности и технологий ООО "Умное пространство"</w:t>
            </w:r>
          </w:p>
        </w:tc>
      </w:tr>
      <w:tr w:rsidR="008A5252" w:rsidRPr="00FC1FE9" w14:paraId="5E96F899" w14:textId="77777777" w:rsidTr="008A5252">
        <w:trPr>
          <w:trHeight w:val="282"/>
        </w:trPr>
        <w:tc>
          <w:tcPr>
            <w:tcW w:w="193" w:type="pct"/>
            <w:vAlign w:val="center"/>
          </w:tcPr>
          <w:p w14:paraId="22491A4B" w14:textId="3A86B236" w:rsidR="008A5252" w:rsidRPr="00D5082F" w:rsidRDefault="008A5252" w:rsidP="008A5252">
            <w:pPr>
              <w:tabs>
                <w:tab w:val="left" w:pos="342"/>
              </w:tabs>
              <w:suppressAutoHyphens/>
              <w:ind w:left="-14"/>
              <w:jc w:val="center"/>
              <w:rPr>
                <w:szCs w:val="24"/>
              </w:rPr>
            </w:pPr>
            <w:r w:rsidRPr="00D5082F">
              <w:rPr>
                <w:color w:val="000000"/>
                <w:szCs w:val="24"/>
              </w:rPr>
              <w:t>20</w:t>
            </w:r>
          </w:p>
        </w:tc>
        <w:tc>
          <w:tcPr>
            <w:tcW w:w="730" w:type="pct"/>
          </w:tcPr>
          <w:p w14:paraId="69827347" w14:textId="0EFF77A7" w:rsidR="008A5252" w:rsidRPr="003952FB" w:rsidRDefault="008A5252" w:rsidP="008A5252">
            <w:pPr>
              <w:suppressAutoHyphens/>
              <w:rPr>
                <w:szCs w:val="24"/>
              </w:rPr>
            </w:pPr>
            <w:r>
              <w:rPr>
                <w:color w:val="000000"/>
              </w:rPr>
              <w:t>Филякова Софья Андреевна</w:t>
            </w:r>
          </w:p>
        </w:tc>
        <w:tc>
          <w:tcPr>
            <w:tcW w:w="1169" w:type="pct"/>
          </w:tcPr>
          <w:p w14:paraId="4C8D684C" w14:textId="799E08D9" w:rsidR="008A5252" w:rsidRPr="003952FB" w:rsidRDefault="008A5252" w:rsidP="008A5252">
            <w:pPr>
              <w:suppressAutoHyphens/>
              <w:rPr>
                <w:szCs w:val="24"/>
              </w:rPr>
            </w:pPr>
            <w:r>
              <w:rPr>
                <w:color w:val="000000"/>
              </w:rPr>
              <w:t>Проект Постановления Пленума Верховного Суда Российской Федерации «О некоторых вопросах правовой охраны программ для ЭВМ, созданных на основе открытого программного кода»</w:t>
            </w:r>
          </w:p>
        </w:tc>
        <w:tc>
          <w:tcPr>
            <w:tcW w:w="1216" w:type="pct"/>
          </w:tcPr>
          <w:p w14:paraId="67E70EF6" w14:textId="3EC65C1A" w:rsidR="008A5252" w:rsidRPr="00D5082F" w:rsidRDefault="008A5252" w:rsidP="008A5252">
            <w:pPr>
              <w:suppressAutoHyphens/>
              <w:rPr>
                <w:szCs w:val="24"/>
                <w:lang w:val="en-US"/>
              </w:rPr>
            </w:pPr>
            <w:r w:rsidRPr="008A5252">
              <w:rPr>
                <w:color w:val="000000"/>
                <w:lang w:val="en-US"/>
              </w:rPr>
              <w:t>The Draft Plenum Resolution of the Supreme Court of the Russian Federation "On Some Issues of Legal Protection of Computer Programs Created Using Open Source Code"</w:t>
            </w:r>
          </w:p>
        </w:tc>
        <w:tc>
          <w:tcPr>
            <w:tcW w:w="731" w:type="pct"/>
          </w:tcPr>
          <w:p w14:paraId="2635EE07" w14:textId="5AC8213E" w:rsidR="008A5252" w:rsidRPr="003952FB" w:rsidRDefault="008A5252" w:rsidP="008A5252">
            <w:pPr>
              <w:suppressAutoHyphens/>
              <w:rPr>
                <w:szCs w:val="24"/>
              </w:rPr>
            </w:pPr>
            <w:r>
              <w:rPr>
                <w:color w:val="000000"/>
              </w:rPr>
              <w:t>Емельянова Е. А.</w:t>
            </w:r>
          </w:p>
        </w:tc>
        <w:tc>
          <w:tcPr>
            <w:tcW w:w="961" w:type="pct"/>
          </w:tcPr>
          <w:p w14:paraId="7DF94347" w14:textId="4AB03285" w:rsidR="008A5252" w:rsidRPr="003952FB" w:rsidRDefault="008A5252" w:rsidP="008A5252">
            <w:pPr>
              <w:suppressAutoHyphens/>
              <w:rPr>
                <w:szCs w:val="24"/>
              </w:rPr>
            </w:pPr>
            <w:r>
              <w:rPr>
                <w:color w:val="000000"/>
              </w:rPr>
              <w:t>кандидат юридических наук, эксперт Центра интеллектуальной собственности ООО «Газпромнефть - Экспертные решения»</w:t>
            </w:r>
          </w:p>
        </w:tc>
      </w:tr>
      <w:tr w:rsidR="008A5252" w:rsidRPr="00FC1FE9" w14:paraId="236697F1" w14:textId="77777777" w:rsidTr="008A5252">
        <w:trPr>
          <w:trHeight w:val="282"/>
        </w:trPr>
        <w:tc>
          <w:tcPr>
            <w:tcW w:w="193" w:type="pct"/>
            <w:vAlign w:val="center"/>
          </w:tcPr>
          <w:p w14:paraId="60CBDE85" w14:textId="70A44CAB" w:rsidR="008A5252" w:rsidRPr="00D5082F" w:rsidRDefault="008A5252" w:rsidP="008A5252">
            <w:pPr>
              <w:tabs>
                <w:tab w:val="left" w:pos="342"/>
              </w:tabs>
              <w:suppressAutoHyphens/>
              <w:ind w:left="-14"/>
              <w:jc w:val="center"/>
              <w:rPr>
                <w:szCs w:val="24"/>
              </w:rPr>
            </w:pPr>
            <w:r w:rsidRPr="00D5082F">
              <w:rPr>
                <w:color w:val="000000"/>
                <w:szCs w:val="24"/>
              </w:rPr>
              <w:t>21</w:t>
            </w:r>
          </w:p>
        </w:tc>
        <w:tc>
          <w:tcPr>
            <w:tcW w:w="730" w:type="pct"/>
          </w:tcPr>
          <w:p w14:paraId="08248576" w14:textId="648F00D7" w:rsidR="008A5252" w:rsidRPr="003952FB" w:rsidRDefault="008A5252" w:rsidP="008A5252">
            <w:pPr>
              <w:suppressAutoHyphens/>
              <w:rPr>
                <w:szCs w:val="24"/>
              </w:rPr>
            </w:pPr>
            <w:r>
              <w:rPr>
                <w:color w:val="000000"/>
              </w:rPr>
              <w:t>Хмелевский Данил Денисович</w:t>
            </w:r>
          </w:p>
        </w:tc>
        <w:tc>
          <w:tcPr>
            <w:tcW w:w="1169" w:type="pct"/>
          </w:tcPr>
          <w:p w14:paraId="7C20BDFB" w14:textId="5D2020DB" w:rsidR="008A5252" w:rsidRPr="003952FB" w:rsidRDefault="008A5252" w:rsidP="008A5252">
            <w:pPr>
              <w:suppressAutoHyphens/>
              <w:rPr>
                <w:szCs w:val="24"/>
              </w:rPr>
            </w:pPr>
            <w:r>
              <w:rPr>
                <w:color w:val="000000"/>
              </w:rPr>
              <w:t>Проблемы правового регулирования некоторых видов производных произведений: пародийное произведение, оммаж</w:t>
            </w:r>
          </w:p>
        </w:tc>
        <w:tc>
          <w:tcPr>
            <w:tcW w:w="1216" w:type="pct"/>
          </w:tcPr>
          <w:p w14:paraId="0F253648" w14:textId="349948DA" w:rsidR="008A5252" w:rsidRPr="00D5082F" w:rsidRDefault="008A5252" w:rsidP="008A5252">
            <w:pPr>
              <w:suppressAutoHyphens/>
              <w:rPr>
                <w:szCs w:val="24"/>
                <w:lang w:val="en-US"/>
              </w:rPr>
            </w:pPr>
            <w:r w:rsidRPr="008A5252">
              <w:rPr>
                <w:color w:val="000000"/>
                <w:lang w:val="en-US"/>
              </w:rPr>
              <w:t>Issues of Legal Regulation of Certain Types of Derivative Works: a Parody Work, Homage</w:t>
            </w:r>
          </w:p>
        </w:tc>
        <w:tc>
          <w:tcPr>
            <w:tcW w:w="731" w:type="pct"/>
          </w:tcPr>
          <w:p w14:paraId="21A01172" w14:textId="778C9E1F" w:rsidR="008A5252" w:rsidRPr="003952FB" w:rsidRDefault="008A5252" w:rsidP="008A5252">
            <w:pPr>
              <w:suppressAutoHyphens/>
              <w:rPr>
                <w:szCs w:val="24"/>
              </w:rPr>
            </w:pPr>
            <w:r>
              <w:rPr>
                <w:color w:val="000000"/>
              </w:rPr>
              <w:t>Мельниченко О. А.</w:t>
            </w:r>
          </w:p>
        </w:tc>
        <w:tc>
          <w:tcPr>
            <w:tcW w:w="961" w:type="pct"/>
          </w:tcPr>
          <w:p w14:paraId="14C9F91D" w14:textId="689AFDAD" w:rsidR="008A5252" w:rsidRPr="003952FB" w:rsidRDefault="008A5252" w:rsidP="008A5252">
            <w:pPr>
              <w:suppressAutoHyphens/>
              <w:rPr>
                <w:szCs w:val="24"/>
              </w:rPr>
            </w:pPr>
            <w:r>
              <w:rPr>
                <w:color w:val="000000"/>
              </w:rPr>
              <w:t>советник по частному праву АНО «Центр международных и сравнительно-правовых исследований»</w:t>
            </w:r>
          </w:p>
        </w:tc>
      </w:tr>
      <w:tr w:rsidR="008A5252" w:rsidRPr="00FC1FE9" w14:paraId="1EFE0288" w14:textId="77777777" w:rsidTr="008A5252">
        <w:trPr>
          <w:trHeight w:val="282"/>
        </w:trPr>
        <w:tc>
          <w:tcPr>
            <w:tcW w:w="193" w:type="pct"/>
            <w:vAlign w:val="center"/>
          </w:tcPr>
          <w:p w14:paraId="31DFBA30" w14:textId="042A93C1" w:rsidR="008A5252" w:rsidRPr="00D5082F" w:rsidRDefault="008A5252" w:rsidP="008A5252">
            <w:pPr>
              <w:tabs>
                <w:tab w:val="left" w:pos="342"/>
              </w:tabs>
              <w:suppressAutoHyphens/>
              <w:ind w:left="-14"/>
              <w:jc w:val="center"/>
              <w:rPr>
                <w:szCs w:val="24"/>
              </w:rPr>
            </w:pPr>
            <w:r w:rsidRPr="00D5082F">
              <w:rPr>
                <w:color w:val="000000"/>
                <w:szCs w:val="24"/>
              </w:rPr>
              <w:t>22</w:t>
            </w:r>
          </w:p>
        </w:tc>
        <w:tc>
          <w:tcPr>
            <w:tcW w:w="730" w:type="pct"/>
          </w:tcPr>
          <w:p w14:paraId="6EF6A1C5" w14:textId="1D02BDC7" w:rsidR="008A5252" w:rsidRPr="003952FB" w:rsidRDefault="008A5252" w:rsidP="008A5252">
            <w:pPr>
              <w:suppressAutoHyphens/>
              <w:rPr>
                <w:szCs w:val="24"/>
              </w:rPr>
            </w:pPr>
            <w:r>
              <w:rPr>
                <w:color w:val="000000"/>
              </w:rPr>
              <w:t>Чудинова Полина Сергеевна</w:t>
            </w:r>
          </w:p>
        </w:tc>
        <w:tc>
          <w:tcPr>
            <w:tcW w:w="1169" w:type="pct"/>
          </w:tcPr>
          <w:p w14:paraId="06A8F6B6" w14:textId="0D372C4D" w:rsidR="008A5252" w:rsidRPr="003952FB" w:rsidRDefault="008A5252" w:rsidP="008A5252">
            <w:pPr>
              <w:suppressAutoHyphens/>
              <w:rPr>
                <w:szCs w:val="24"/>
              </w:rPr>
            </w:pPr>
            <w:r>
              <w:rPr>
                <w:color w:val="000000"/>
              </w:rPr>
              <w:t>Исчерпание авторских прав на произведения, распространяемые с использованием сети Интернет</w:t>
            </w:r>
          </w:p>
        </w:tc>
        <w:tc>
          <w:tcPr>
            <w:tcW w:w="1216" w:type="pct"/>
          </w:tcPr>
          <w:p w14:paraId="1B0D4636" w14:textId="18AB3182" w:rsidR="008A5252" w:rsidRPr="00B720B0" w:rsidRDefault="008A5252" w:rsidP="008A5252">
            <w:pPr>
              <w:suppressAutoHyphens/>
              <w:rPr>
                <w:szCs w:val="24"/>
                <w:lang w:val="en-US"/>
              </w:rPr>
            </w:pPr>
            <w:r w:rsidRPr="008A5252">
              <w:rPr>
                <w:color w:val="000000"/>
                <w:lang w:val="en-US"/>
              </w:rPr>
              <w:t>Exhaustion of Copyrights to Works Distributed Using the Internet</w:t>
            </w:r>
          </w:p>
        </w:tc>
        <w:tc>
          <w:tcPr>
            <w:tcW w:w="731" w:type="pct"/>
          </w:tcPr>
          <w:p w14:paraId="674B51E4" w14:textId="7A971028" w:rsidR="008A5252" w:rsidRPr="003952FB" w:rsidRDefault="008A5252" w:rsidP="008A5252">
            <w:pPr>
              <w:suppressAutoHyphens/>
              <w:rPr>
                <w:szCs w:val="24"/>
              </w:rPr>
            </w:pPr>
            <w:r>
              <w:rPr>
                <w:color w:val="000000"/>
              </w:rPr>
              <w:t>Назаров А. Г.</w:t>
            </w:r>
          </w:p>
        </w:tc>
        <w:tc>
          <w:tcPr>
            <w:tcW w:w="961" w:type="pct"/>
          </w:tcPr>
          <w:p w14:paraId="4F919495" w14:textId="1053B6C2" w:rsidR="008A5252" w:rsidRPr="003952FB" w:rsidRDefault="008A5252" w:rsidP="008A5252">
            <w:pPr>
              <w:suppressAutoHyphens/>
              <w:rPr>
                <w:szCs w:val="24"/>
              </w:rPr>
            </w:pPr>
            <w:r>
              <w:rPr>
                <w:color w:val="000000"/>
              </w:rPr>
              <w:t xml:space="preserve">кандидат юридических наук, главный специалист группы по правовому сопровождению </w:t>
            </w:r>
            <w:r>
              <w:rPr>
                <w:color w:val="000000"/>
              </w:rPr>
              <w:lastRenderedPageBreak/>
              <w:t>финансовых операций ООО «РусХимАльянс»</w:t>
            </w:r>
          </w:p>
        </w:tc>
      </w:tr>
      <w:tr w:rsidR="008A5252" w:rsidRPr="00FC1FE9" w14:paraId="635DD6FB" w14:textId="77777777" w:rsidTr="008A5252">
        <w:trPr>
          <w:trHeight w:val="282"/>
        </w:trPr>
        <w:tc>
          <w:tcPr>
            <w:tcW w:w="193" w:type="pct"/>
            <w:vAlign w:val="center"/>
          </w:tcPr>
          <w:p w14:paraId="562D0B21" w14:textId="5DDC1D36" w:rsidR="008A5252" w:rsidRPr="00D5082F" w:rsidRDefault="008A5252" w:rsidP="008A5252">
            <w:pPr>
              <w:tabs>
                <w:tab w:val="left" w:pos="342"/>
              </w:tabs>
              <w:suppressAutoHyphens/>
              <w:ind w:left="-14"/>
              <w:jc w:val="center"/>
              <w:rPr>
                <w:color w:val="000000"/>
                <w:szCs w:val="24"/>
              </w:rPr>
            </w:pPr>
            <w:r>
              <w:rPr>
                <w:color w:val="000000"/>
                <w:szCs w:val="24"/>
              </w:rPr>
              <w:lastRenderedPageBreak/>
              <w:t>23</w:t>
            </w:r>
          </w:p>
        </w:tc>
        <w:tc>
          <w:tcPr>
            <w:tcW w:w="730" w:type="pct"/>
          </w:tcPr>
          <w:p w14:paraId="1910C8A8" w14:textId="7696FD6D" w:rsidR="008A5252" w:rsidRPr="003952FB" w:rsidRDefault="008A5252" w:rsidP="008A5252">
            <w:pPr>
              <w:suppressAutoHyphens/>
              <w:rPr>
                <w:szCs w:val="24"/>
              </w:rPr>
            </w:pPr>
            <w:r>
              <w:rPr>
                <w:color w:val="000000"/>
              </w:rPr>
              <w:t>Щербинин Владимир Сергеевич</w:t>
            </w:r>
          </w:p>
        </w:tc>
        <w:tc>
          <w:tcPr>
            <w:tcW w:w="1169" w:type="pct"/>
          </w:tcPr>
          <w:p w14:paraId="33EE9C70" w14:textId="19852D58" w:rsidR="008A5252" w:rsidRPr="003952FB" w:rsidRDefault="008A5252" w:rsidP="008A5252">
            <w:pPr>
              <w:suppressAutoHyphens/>
              <w:rPr>
                <w:szCs w:val="24"/>
              </w:rPr>
            </w:pPr>
            <w:r>
              <w:rPr>
                <w:color w:val="000000"/>
              </w:rPr>
              <w:t>Проблема фиксации авторских прав</w:t>
            </w:r>
          </w:p>
        </w:tc>
        <w:tc>
          <w:tcPr>
            <w:tcW w:w="1216" w:type="pct"/>
          </w:tcPr>
          <w:p w14:paraId="63F4527F" w14:textId="25294E6E" w:rsidR="008A5252" w:rsidRPr="00B720B0" w:rsidRDefault="008A5252" w:rsidP="008A5252">
            <w:pPr>
              <w:suppressAutoHyphens/>
              <w:rPr>
                <w:szCs w:val="24"/>
                <w:lang w:val="en-US"/>
              </w:rPr>
            </w:pPr>
            <w:r w:rsidRPr="008A5252">
              <w:rPr>
                <w:color w:val="000000"/>
                <w:lang w:val="en-US"/>
              </w:rPr>
              <w:t>The Problem of Copyright Fixation</w:t>
            </w:r>
          </w:p>
        </w:tc>
        <w:tc>
          <w:tcPr>
            <w:tcW w:w="731" w:type="pct"/>
          </w:tcPr>
          <w:p w14:paraId="2F0DBBDD" w14:textId="3CB2940C" w:rsidR="008A5252" w:rsidRPr="003952FB" w:rsidRDefault="008A5252" w:rsidP="008A5252">
            <w:pPr>
              <w:suppressAutoHyphens/>
              <w:rPr>
                <w:szCs w:val="24"/>
              </w:rPr>
            </w:pPr>
            <w:r>
              <w:rPr>
                <w:color w:val="000000"/>
              </w:rPr>
              <w:t>Сергеев А. П.</w:t>
            </w:r>
          </w:p>
        </w:tc>
        <w:tc>
          <w:tcPr>
            <w:tcW w:w="961" w:type="pct"/>
          </w:tcPr>
          <w:p w14:paraId="3CECCC13" w14:textId="29E67224" w:rsidR="008A5252" w:rsidRPr="003952FB" w:rsidRDefault="008A5252" w:rsidP="008A5252">
            <w:pPr>
              <w:suppressAutoHyphens/>
              <w:rPr>
                <w:szCs w:val="24"/>
              </w:rPr>
            </w:pPr>
            <w:r>
              <w:rPr>
                <w:color w:val="000000"/>
              </w:rPr>
              <w:t>доктор юридических наук, профессор, старший советник ООО «Дэнуо»</w:t>
            </w:r>
          </w:p>
        </w:tc>
      </w:tr>
    </w:tbl>
    <w:p w14:paraId="40143877" w14:textId="33AC9455" w:rsidR="0036179D" w:rsidRDefault="0036179D" w:rsidP="0036179D">
      <w:pPr>
        <w:suppressAutoHyphens/>
        <w:contextualSpacing/>
        <w:jc w:val="both"/>
        <w:rPr>
          <w:sz w:val="26"/>
          <w:szCs w:val="26"/>
        </w:rPr>
      </w:pPr>
    </w:p>
    <w:sectPr w:rsidR="0036179D" w:rsidSect="004D0ED3">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B42073" w14:textId="77777777" w:rsidR="001D70CB" w:rsidRDefault="001D70CB" w:rsidP="00975FFF">
      <w:r>
        <w:separator/>
      </w:r>
    </w:p>
  </w:endnote>
  <w:endnote w:type="continuationSeparator" w:id="0">
    <w:p w14:paraId="27E31F05" w14:textId="77777777" w:rsidR="001D70CB" w:rsidRDefault="001D70CB" w:rsidP="00975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6339F7" w14:textId="77777777" w:rsidR="001D70CB" w:rsidRDefault="001D70CB" w:rsidP="00975FFF">
      <w:r>
        <w:separator/>
      </w:r>
    </w:p>
  </w:footnote>
  <w:footnote w:type="continuationSeparator" w:id="0">
    <w:p w14:paraId="6B5DED73" w14:textId="77777777" w:rsidR="001D70CB" w:rsidRDefault="001D70CB" w:rsidP="00975F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72CDC"/>
    <w:multiLevelType w:val="hybridMultilevel"/>
    <w:tmpl w:val="816CA0E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91A4EA5"/>
    <w:multiLevelType w:val="hybridMultilevel"/>
    <w:tmpl w:val="970660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FD20DF5"/>
    <w:multiLevelType w:val="hybridMultilevel"/>
    <w:tmpl w:val="7AB6FA04"/>
    <w:lvl w:ilvl="0" w:tplc="762880F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22E1721"/>
    <w:multiLevelType w:val="hybridMultilevel"/>
    <w:tmpl w:val="386CF7E4"/>
    <w:lvl w:ilvl="0" w:tplc="D8C830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877831"/>
    <w:multiLevelType w:val="hybridMultilevel"/>
    <w:tmpl w:val="80FA691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169343CE"/>
    <w:multiLevelType w:val="hybridMultilevel"/>
    <w:tmpl w:val="F50C586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17E97854"/>
    <w:multiLevelType w:val="hybridMultilevel"/>
    <w:tmpl w:val="EEA008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BF66E9E"/>
    <w:multiLevelType w:val="hybridMultilevel"/>
    <w:tmpl w:val="D428C1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4B4890"/>
    <w:multiLevelType w:val="hybridMultilevel"/>
    <w:tmpl w:val="7CF0859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206D37D1"/>
    <w:multiLevelType w:val="hybridMultilevel"/>
    <w:tmpl w:val="FD54185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210B6C2D"/>
    <w:multiLevelType w:val="hybridMultilevel"/>
    <w:tmpl w:val="70C4AF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1A02B13"/>
    <w:multiLevelType w:val="hybridMultilevel"/>
    <w:tmpl w:val="46A48E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45D2E47"/>
    <w:multiLevelType w:val="hybridMultilevel"/>
    <w:tmpl w:val="3F9CD57A"/>
    <w:lvl w:ilvl="0" w:tplc="2EB097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5ED333C"/>
    <w:multiLevelType w:val="hybridMultilevel"/>
    <w:tmpl w:val="98A68F5E"/>
    <w:lvl w:ilvl="0" w:tplc="D8C8301E">
      <w:start w:val="1"/>
      <w:numFmt w:val="decimal"/>
      <w:lvlText w:val="%1."/>
      <w:lvlJc w:val="left"/>
      <w:pPr>
        <w:ind w:left="2061"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CE74644"/>
    <w:multiLevelType w:val="hybridMultilevel"/>
    <w:tmpl w:val="4E0A37FA"/>
    <w:lvl w:ilvl="0" w:tplc="D8C830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311D75"/>
    <w:multiLevelType w:val="hybridMultilevel"/>
    <w:tmpl w:val="6F8E0D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5EB2F96"/>
    <w:multiLevelType w:val="hybridMultilevel"/>
    <w:tmpl w:val="F25693D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3A033CC2"/>
    <w:multiLevelType w:val="hybridMultilevel"/>
    <w:tmpl w:val="57C219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E951FB2"/>
    <w:multiLevelType w:val="hybridMultilevel"/>
    <w:tmpl w:val="41ACF09E"/>
    <w:lvl w:ilvl="0" w:tplc="C310E406">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F4E5CE0"/>
    <w:multiLevelType w:val="hybridMultilevel"/>
    <w:tmpl w:val="7CF0859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495A5802"/>
    <w:multiLevelType w:val="hybridMultilevel"/>
    <w:tmpl w:val="278C6B30"/>
    <w:lvl w:ilvl="0" w:tplc="4FB2B22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CB73D60"/>
    <w:multiLevelType w:val="hybridMultilevel"/>
    <w:tmpl w:val="A2C010C4"/>
    <w:lvl w:ilvl="0" w:tplc="B7A4AE12">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2DE5798"/>
    <w:multiLevelType w:val="hybridMultilevel"/>
    <w:tmpl w:val="49187A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3843111"/>
    <w:multiLevelType w:val="hybridMultilevel"/>
    <w:tmpl w:val="2E54C64A"/>
    <w:lvl w:ilvl="0" w:tplc="762880F2">
      <w:start w:val="1"/>
      <w:numFmt w:val="decimal"/>
      <w:lvlText w:val="%1."/>
      <w:lvlJc w:val="left"/>
      <w:pPr>
        <w:ind w:left="1510" w:hanging="375"/>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24" w15:restartNumberingAfterBreak="0">
    <w:nsid w:val="55E27AA6"/>
    <w:multiLevelType w:val="hybridMultilevel"/>
    <w:tmpl w:val="0BE0F7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6460B3A"/>
    <w:multiLevelType w:val="hybridMultilevel"/>
    <w:tmpl w:val="7272E848"/>
    <w:lvl w:ilvl="0" w:tplc="499EA170">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9A96F84"/>
    <w:multiLevelType w:val="hybridMultilevel"/>
    <w:tmpl w:val="CB74B05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7516689"/>
    <w:multiLevelType w:val="hybridMultilevel"/>
    <w:tmpl w:val="F25693D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68DE5A2E"/>
    <w:multiLevelType w:val="hybridMultilevel"/>
    <w:tmpl w:val="BFFA7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9692D1E"/>
    <w:multiLevelType w:val="hybridMultilevel"/>
    <w:tmpl w:val="42982A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0BB0968"/>
    <w:multiLevelType w:val="hybridMultilevel"/>
    <w:tmpl w:val="0BE01656"/>
    <w:lvl w:ilvl="0" w:tplc="D8C8301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1D0614"/>
    <w:multiLevelType w:val="hybridMultilevel"/>
    <w:tmpl w:val="A282F820"/>
    <w:lvl w:ilvl="0" w:tplc="940E70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3195766"/>
    <w:multiLevelType w:val="hybridMultilevel"/>
    <w:tmpl w:val="5AEC7F6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15:restartNumberingAfterBreak="0">
    <w:nsid w:val="784E1086"/>
    <w:multiLevelType w:val="hybridMultilevel"/>
    <w:tmpl w:val="0A86F57E"/>
    <w:lvl w:ilvl="0" w:tplc="762880F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E60072E"/>
    <w:multiLevelType w:val="hybridMultilevel"/>
    <w:tmpl w:val="C1F2D8A8"/>
    <w:lvl w:ilvl="0" w:tplc="499EA170">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1"/>
  </w:num>
  <w:num w:numId="2">
    <w:abstractNumId w:val="5"/>
  </w:num>
  <w:num w:numId="3">
    <w:abstractNumId w:val="11"/>
  </w:num>
  <w:num w:numId="4">
    <w:abstractNumId w:val="15"/>
  </w:num>
  <w:num w:numId="5">
    <w:abstractNumId w:val="7"/>
  </w:num>
  <w:num w:numId="6">
    <w:abstractNumId w:val="28"/>
  </w:num>
  <w:num w:numId="7">
    <w:abstractNumId w:val="22"/>
  </w:num>
  <w:num w:numId="8">
    <w:abstractNumId w:val="17"/>
  </w:num>
  <w:num w:numId="9">
    <w:abstractNumId w:val="1"/>
  </w:num>
  <w:num w:numId="10">
    <w:abstractNumId w:val="3"/>
  </w:num>
  <w:num w:numId="11">
    <w:abstractNumId w:val="12"/>
  </w:num>
  <w:num w:numId="12">
    <w:abstractNumId w:val="24"/>
  </w:num>
  <w:num w:numId="13">
    <w:abstractNumId w:val="10"/>
  </w:num>
  <w:num w:numId="14">
    <w:abstractNumId w:val="23"/>
  </w:num>
  <w:num w:numId="15">
    <w:abstractNumId w:val="33"/>
  </w:num>
  <w:num w:numId="16">
    <w:abstractNumId w:val="30"/>
  </w:num>
  <w:num w:numId="17">
    <w:abstractNumId w:val="29"/>
  </w:num>
  <w:num w:numId="18">
    <w:abstractNumId w:val="20"/>
  </w:num>
  <w:num w:numId="19">
    <w:abstractNumId w:val="32"/>
  </w:num>
  <w:num w:numId="20">
    <w:abstractNumId w:val="2"/>
  </w:num>
  <w:num w:numId="21">
    <w:abstractNumId w:val="27"/>
  </w:num>
  <w:num w:numId="22">
    <w:abstractNumId w:val="21"/>
  </w:num>
  <w:num w:numId="23">
    <w:abstractNumId w:val="18"/>
  </w:num>
  <w:num w:numId="24">
    <w:abstractNumId w:val="34"/>
  </w:num>
  <w:num w:numId="25">
    <w:abstractNumId w:val="25"/>
  </w:num>
  <w:num w:numId="26">
    <w:abstractNumId w:val="16"/>
  </w:num>
  <w:num w:numId="27">
    <w:abstractNumId w:val="4"/>
  </w:num>
  <w:num w:numId="28">
    <w:abstractNumId w:val="9"/>
  </w:num>
  <w:num w:numId="29">
    <w:abstractNumId w:val="26"/>
  </w:num>
  <w:num w:numId="30">
    <w:abstractNumId w:val="13"/>
  </w:num>
  <w:num w:numId="31">
    <w:abstractNumId w:val="19"/>
  </w:num>
  <w:num w:numId="32">
    <w:abstractNumId w:val="8"/>
  </w:num>
  <w:num w:numId="33">
    <w:abstractNumId w:val="14"/>
  </w:num>
  <w:num w:numId="34">
    <w:abstractNumId w:val="0"/>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D25"/>
    <w:rsid w:val="00054E35"/>
    <w:rsid w:val="00070C63"/>
    <w:rsid w:val="0008262C"/>
    <w:rsid w:val="000E7D2F"/>
    <w:rsid w:val="00136B2B"/>
    <w:rsid w:val="0016761D"/>
    <w:rsid w:val="001D70CB"/>
    <w:rsid w:val="00285261"/>
    <w:rsid w:val="002876B7"/>
    <w:rsid w:val="00317651"/>
    <w:rsid w:val="0033328E"/>
    <w:rsid w:val="0036179D"/>
    <w:rsid w:val="003956CC"/>
    <w:rsid w:val="003D4EAE"/>
    <w:rsid w:val="00404370"/>
    <w:rsid w:val="004222B3"/>
    <w:rsid w:val="004A6077"/>
    <w:rsid w:val="004D0ED3"/>
    <w:rsid w:val="00555868"/>
    <w:rsid w:val="005E3960"/>
    <w:rsid w:val="005E6B4C"/>
    <w:rsid w:val="0067784B"/>
    <w:rsid w:val="006F4624"/>
    <w:rsid w:val="00720A0B"/>
    <w:rsid w:val="00747598"/>
    <w:rsid w:val="00750AEA"/>
    <w:rsid w:val="00756202"/>
    <w:rsid w:val="0078199C"/>
    <w:rsid w:val="00785422"/>
    <w:rsid w:val="00814995"/>
    <w:rsid w:val="00817DCA"/>
    <w:rsid w:val="008442A3"/>
    <w:rsid w:val="00866020"/>
    <w:rsid w:val="008A5252"/>
    <w:rsid w:val="008D0864"/>
    <w:rsid w:val="008E0BE9"/>
    <w:rsid w:val="008E15F9"/>
    <w:rsid w:val="00941773"/>
    <w:rsid w:val="00945BB2"/>
    <w:rsid w:val="009677E6"/>
    <w:rsid w:val="00975FFF"/>
    <w:rsid w:val="00984D25"/>
    <w:rsid w:val="009B7965"/>
    <w:rsid w:val="00A019D1"/>
    <w:rsid w:val="00A236D8"/>
    <w:rsid w:val="00A86DFD"/>
    <w:rsid w:val="00AB3AD7"/>
    <w:rsid w:val="00AC3A69"/>
    <w:rsid w:val="00AE7C89"/>
    <w:rsid w:val="00AF3D5F"/>
    <w:rsid w:val="00B01678"/>
    <w:rsid w:val="00B417EC"/>
    <w:rsid w:val="00B720B0"/>
    <w:rsid w:val="00BD4C47"/>
    <w:rsid w:val="00BF47AE"/>
    <w:rsid w:val="00C009DC"/>
    <w:rsid w:val="00C26B02"/>
    <w:rsid w:val="00C72F1A"/>
    <w:rsid w:val="00D476B2"/>
    <w:rsid w:val="00D5082F"/>
    <w:rsid w:val="00D67B67"/>
    <w:rsid w:val="00D812B1"/>
    <w:rsid w:val="00D82BE7"/>
    <w:rsid w:val="00D93C3E"/>
    <w:rsid w:val="00DC6A88"/>
    <w:rsid w:val="00DD64B8"/>
    <w:rsid w:val="00E61AEF"/>
    <w:rsid w:val="00EB7420"/>
    <w:rsid w:val="00EB77C4"/>
    <w:rsid w:val="00EE0761"/>
    <w:rsid w:val="00FC4F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BBB4A"/>
  <w15:chartTrackingRefBased/>
  <w15:docId w15:val="{DDF469E9-7B19-49D0-9396-734DE9735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FFF"/>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9"/>
    <w:qFormat/>
    <w:rsid w:val="00975FFF"/>
    <w:pPr>
      <w:keepNext/>
      <w:spacing w:line="360" w:lineRule="auto"/>
      <w:jc w:val="center"/>
      <w:outlineLvl w:val="0"/>
    </w:pPr>
    <w:rPr>
      <w:b/>
      <w:sz w:val="28"/>
    </w:rPr>
  </w:style>
  <w:style w:type="paragraph" w:styleId="5">
    <w:name w:val="heading 5"/>
    <w:basedOn w:val="a"/>
    <w:next w:val="a"/>
    <w:link w:val="50"/>
    <w:uiPriority w:val="9"/>
    <w:semiHidden/>
    <w:unhideWhenUsed/>
    <w:qFormat/>
    <w:rsid w:val="003956CC"/>
    <w:pPr>
      <w:keepNext/>
      <w:keepLines/>
      <w:spacing w:before="40"/>
      <w:outlineLvl w:val="4"/>
    </w:pPr>
    <w:rPr>
      <w:rFonts w:asciiTheme="majorHAnsi" w:eastAsiaTheme="majorEastAsia" w:hAnsiTheme="majorHAnsi" w:cstheme="majorBidi"/>
      <w:color w:val="2F5496" w:themeColor="accent1" w:themeShade="BF"/>
    </w:rPr>
  </w:style>
  <w:style w:type="paragraph" w:styleId="6">
    <w:name w:val="heading 6"/>
    <w:basedOn w:val="a"/>
    <w:next w:val="a"/>
    <w:link w:val="60"/>
    <w:uiPriority w:val="9"/>
    <w:semiHidden/>
    <w:unhideWhenUsed/>
    <w:qFormat/>
    <w:rsid w:val="00720A0B"/>
    <w:pPr>
      <w:keepNext/>
      <w:keepLines/>
      <w:spacing w:before="40"/>
      <w:outlineLvl w:val="5"/>
    </w:pPr>
    <w:rPr>
      <w:rFonts w:asciiTheme="majorHAnsi" w:eastAsiaTheme="majorEastAsia" w:hAnsiTheme="majorHAnsi" w:cstheme="majorBidi"/>
      <w:color w:val="1F3763"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975FFF"/>
    <w:rPr>
      <w:rFonts w:ascii="Times New Roman" w:eastAsia="Times New Roman" w:hAnsi="Times New Roman" w:cs="Times New Roman"/>
      <w:b/>
      <w:sz w:val="28"/>
      <w:szCs w:val="20"/>
      <w:lang w:eastAsia="ru-RU"/>
    </w:rPr>
  </w:style>
  <w:style w:type="paragraph" w:styleId="a3">
    <w:name w:val="footnote text"/>
    <w:basedOn w:val="a"/>
    <w:link w:val="a4"/>
    <w:uiPriority w:val="99"/>
    <w:semiHidden/>
    <w:rsid w:val="00975FFF"/>
    <w:rPr>
      <w:sz w:val="20"/>
    </w:rPr>
  </w:style>
  <w:style w:type="character" w:customStyle="1" w:styleId="a4">
    <w:name w:val="Текст сноски Знак"/>
    <w:basedOn w:val="a0"/>
    <w:link w:val="a3"/>
    <w:uiPriority w:val="99"/>
    <w:semiHidden/>
    <w:rsid w:val="00975FFF"/>
    <w:rPr>
      <w:rFonts w:ascii="Times New Roman" w:eastAsia="Times New Roman" w:hAnsi="Times New Roman" w:cs="Times New Roman"/>
      <w:sz w:val="20"/>
      <w:szCs w:val="20"/>
      <w:lang w:eastAsia="ru-RU"/>
    </w:rPr>
  </w:style>
  <w:style w:type="character" w:styleId="a5">
    <w:name w:val="footnote reference"/>
    <w:uiPriority w:val="99"/>
    <w:semiHidden/>
    <w:rsid w:val="00975FFF"/>
    <w:rPr>
      <w:vertAlign w:val="superscript"/>
    </w:rPr>
  </w:style>
  <w:style w:type="paragraph" w:styleId="a6">
    <w:name w:val="List Paragraph"/>
    <w:basedOn w:val="a"/>
    <w:uiPriority w:val="34"/>
    <w:qFormat/>
    <w:rsid w:val="00975FFF"/>
    <w:pPr>
      <w:ind w:left="720"/>
      <w:contextualSpacing/>
    </w:pPr>
  </w:style>
  <w:style w:type="paragraph" w:styleId="a7">
    <w:name w:val="Balloon Text"/>
    <w:basedOn w:val="a"/>
    <w:link w:val="a8"/>
    <w:uiPriority w:val="99"/>
    <w:semiHidden/>
    <w:unhideWhenUsed/>
    <w:rsid w:val="00C009DC"/>
    <w:rPr>
      <w:rFonts w:ascii="Segoe UI" w:hAnsi="Segoe UI" w:cs="Segoe UI"/>
      <w:sz w:val="18"/>
      <w:szCs w:val="18"/>
    </w:rPr>
  </w:style>
  <w:style w:type="character" w:customStyle="1" w:styleId="a8">
    <w:name w:val="Текст выноски Знак"/>
    <w:basedOn w:val="a0"/>
    <w:link w:val="a7"/>
    <w:uiPriority w:val="99"/>
    <w:semiHidden/>
    <w:rsid w:val="00C009DC"/>
    <w:rPr>
      <w:rFonts w:ascii="Segoe UI" w:eastAsia="Times New Roman" w:hAnsi="Segoe UI" w:cs="Segoe UI"/>
      <w:sz w:val="18"/>
      <w:szCs w:val="18"/>
      <w:lang w:eastAsia="ru-RU"/>
    </w:rPr>
  </w:style>
  <w:style w:type="table" w:styleId="a9">
    <w:name w:val="Table Grid"/>
    <w:basedOn w:val="a1"/>
    <w:uiPriority w:val="59"/>
    <w:rsid w:val="0078542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uiPriority w:val="9"/>
    <w:semiHidden/>
    <w:rsid w:val="00720A0B"/>
    <w:rPr>
      <w:rFonts w:asciiTheme="majorHAnsi" w:eastAsiaTheme="majorEastAsia" w:hAnsiTheme="majorHAnsi" w:cstheme="majorBidi"/>
      <w:color w:val="1F3763" w:themeColor="accent1" w:themeShade="7F"/>
      <w:sz w:val="24"/>
      <w:szCs w:val="20"/>
      <w:lang w:eastAsia="ru-RU"/>
    </w:rPr>
  </w:style>
  <w:style w:type="character" w:customStyle="1" w:styleId="50">
    <w:name w:val="Заголовок 5 Знак"/>
    <w:basedOn w:val="a0"/>
    <w:link w:val="5"/>
    <w:uiPriority w:val="9"/>
    <w:semiHidden/>
    <w:rsid w:val="003956CC"/>
    <w:rPr>
      <w:rFonts w:asciiTheme="majorHAnsi" w:eastAsiaTheme="majorEastAsia" w:hAnsiTheme="majorHAnsi" w:cstheme="majorBidi"/>
      <w:color w:val="2F5496" w:themeColor="accent1" w:themeShade="BF"/>
      <w:sz w:val="24"/>
      <w:szCs w:val="20"/>
      <w:lang w:eastAsia="ru-RU"/>
    </w:rPr>
  </w:style>
  <w:style w:type="table" w:customStyle="1" w:styleId="11">
    <w:name w:val="Сетка таблицы1"/>
    <w:basedOn w:val="a1"/>
    <w:next w:val="a9"/>
    <w:uiPriority w:val="59"/>
    <w:rsid w:val="0016761D"/>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9"/>
    <w:uiPriority w:val="59"/>
    <w:rsid w:val="008E0BE9"/>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KGK9">
    <w:name w:val="1KG=K9"/>
    <w:rsid w:val="009677E6"/>
    <w:pPr>
      <w:autoSpaceDE w:val="0"/>
      <w:autoSpaceDN w:val="0"/>
      <w:adjustRightInd w:val="0"/>
      <w:spacing w:after="0" w:line="240" w:lineRule="auto"/>
    </w:pPr>
    <w:rPr>
      <w:rFonts w:ascii="MS Sans Serif" w:eastAsia="Times New Roman" w:hAnsi="MS Sans Serif" w:cs="Times New Roman"/>
      <w:sz w:val="20"/>
      <w:szCs w:val="24"/>
      <w:lang w:eastAsia="ru-RU"/>
    </w:rPr>
  </w:style>
  <w:style w:type="character" w:styleId="aa">
    <w:name w:val="Placeholder Text"/>
    <w:basedOn w:val="a0"/>
    <w:uiPriority w:val="99"/>
    <w:semiHidden/>
    <w:rsid w:val="0033328E"/>
    <w:rPr>
      <w:color w:val="808080"/>
    </w:rPr>
  </w:style>
  <w:style w:type="character" w:customStyle="1" w:styleId="ab">
    <w:name w:val="Заголовки (Альбом форм)"/>
    <w:basedOn w:val="a0"/>
    <w:uiPriority w:val="1"/>
    <w:rsid w:val="0033328E"/>
    <w:rPr>
      <w:rFonts w:ascii="Times New Roman" w:hAnsi="Times New Roman"/>
      <w:b/>
      <w:sz w:val="26"/>
    </w:rPr>
  </w:style>
  <w:style w:type="character" w:customStyle="1" w:styleId="ac">
    <w:name w:val="Алена Малик Альбом форм"/>
    <w:basedOn w:val="a0"/>
    <w:uiPriority w:val="1"/>
    <w:qFormat/>
    <w:rsid w:val="0033328E"/>
    <w:rPr>
      <w:rFonts w:ascii="Times New Roman" w:hAnsi="Times New Roman"/>
      <w:sz w:val="26"/>
    </w:rPr>
  </w:style>
  <w:style w:type="character" w:styleId="ad">
    <w:name w:val="line number"/>
    <w:basedOn w:val="a0"/>
    <w:uiPriority w:val="99"/>
    <w:semiHidden/>
    <w:unhideWhenUsed/>
    <w:rsid w:val="00B016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631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6</Pages>
  <Words>1434</Words>
  <Characters>8175</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Малик Елена Сергеевна</dc:creator>
  <cp:keywords/>
  <dc:description/>
  <cp:lastModifiedBy>Неупокоев Борислав Борисович</cp:lastModifiedBy>
  <cp:revision>8</cp:revision>
  <dcterms:created xsi:type="dcterms:W3CDTF">2025-05-07T08:14:00Z</dcterms:created>
  <dcterms:modified xsi:type="dcterms:W3CDTF">2025-05-15T13:16:00Z</dcterms:modified>
</cp:coreProperties>
</file>