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C411B1" w14:textId="77777777" w:rsidR="004D0ED3" w:rsidRDefault="004D0ED3" w:rsidP="0036179D">
      <w:pPr>
        <w:suppressAutoHyphens/>
        <w:ind w:firstLine="6663"/>
        <w:jc w:val="right"/>
        <w:rPr>
          <w:sz w:val="26"/>
          <w:szCs w:val="26"/>
        </w:rPr>
      </w:pPr>
      <w:r>
        <w:rPr>
          <w:sz w:val="26"/>
          <w:szCs w:val="26"/>
        </w:rPr>
        <w:t>Приложение</w:t>
      </w:r>
    </w:p>
    <w:p w14:paraId="354D52E3" w14:textId="36EEA1DB" w:rsidR="004D0ED3" w:rsidRDefault="0036179D" w:rsidP="0036179D">
      <w:pPr>
        <w:suppressAutoHyphens/>
        <w:ind w:firstLine="6663"/>
        <w:jc w:val="right"/>
        <w:rPr>
          <w:sz w:val="26"/>
          <w:szCs w:val="26"/>
        </w:rPr>
      </w:pPr>
      <w:r>
        <w:rPr>
          <w:sz w:val="26"/>
          <w:szCs w:val="26"/>
        </w:rPr>
        <w:t>к приказу</w:t>
      </w:r>
    </w:p>
    <w:p w14:paraId="290EE672" w14:textId="4827AE0F" w:rsidR="004D0ED3" w:rsidRDefault="0036179D" w:rsidP="0036179D">
      <w:pPr>
        <w:suppressAutoHyphens/>
        <w:ind w:firstLine="6663"/>
        <w:jc w:val="right"/>
        <w:rPr>
          <w:sz w:val="26"/>
          <w:szCs w:val="26"/>
        </w:rPr>
      </w:pPr>
      <w:r>
        <w:rPr>
          <w:sz w:val="26"/>
          <w:szCs w:val="26"/>
        </w:rPr>
        <w:t>от _______ № __________</w:t>
      </w:r>
    </w:p>
    <w:p w14:paraId="4ED81F15" w14:textId="77777777" w:rsidR="0036179D" w:rsidRDefault="0036179D" w:rsidP="0036179D">
      <w:pPr>
        <w:suppressAutoHyphens/>
      </w:pPr>
    </w:p>
    <w:p w14:paraId="542D4EC2" w14:textId="2D53A807" w:rsidR="0036179D" w:rsidRDefault="0036179D" w:rsidP="0036179D">
      <w:pPr>
        <w:suppressAutoHyphens/>
        <w:jc w:val="center"/>
        <w:rPr>
          <w:b/>
          <w:bCs/>
          <w:sz w:val="26"/>
          <w:szCs w:val="26"/>
        </w:rPr>
      </w:pPr>
      <w:r>
        <w:rPr>
          <w:b/>
          <w:bCs/>
          <w:sz w:val="26"/>
          <w:szCs w:val="26"/>
        </w:rPr>
        <w:t>Список рецензентов</w:t>
      </w:r>
      <w:r w:rsidRPr="007E0C28">
        <w:rPr>
          <w:b/>
          <w:bCs/>
          <w:sz w:val="26"/>
          <w:szCs w:val="26"/>
        </w:rPr>
        <w:t xml:space="preserve"> </w:t>
      </w:r>
      <w:r>
        <w:rPr>
          <w:b/>
          <w:bCs/>
          <w:sz w:val="26"/>
          <w:szCs w:val="26"/>
        </w:rPr>
        <w:t>выпускных квалификационных</w:t>
      </w:r>
      <w:r w:rsidRPr="007E0C28">
        <w:rPr>
          <w:b/>
          <w:bCs/>
          <w:sz w:val="26"/>
          <w:szCs w:val="26"/>
        </w:rPr>
        <w:t xml:space="preserve"> работ студентов</w:t>
      </w:r>
    </w:p>
    <w:p w14:paraId="69333D85" w14:textId="77777777" w:rsidR="0036179D" w:rsidRDefault="0036179D" w:rsidP="0036179D">
      <w:pPr>
        <w:suppressAutoHyphens/>
      </w:pPr>
    </w:p>
    <w:tbl>
      <w:tblPr>
        <w:tblStyle w:val="a9"/>
        <w:tblW w:w="5000" w:type="pct"/>
        <w:tblLook w:val="04A0" w:firstRow="1" w:lastRow="0" w:firstColumn="1" w:lastColumn="0" w:noHBand="0" w:noVBand="1"/>
      </w:tblPr>
      <w:tblGrid>
        <w:gridCol w:w="562"/>
        <w:gridCol w:w="2126"/>
        <w:gridCol w:w="3404"/>
        <w:gridCol w:w="3541"/>
        <w:gridCol w:w="2129"/>
        <w:gridCol w:w="2798"/>
      </w:tblGrid>
      <w:tr w:rsidR="004D0ED3" w:rsidRPr="00FC1FE9" w14:paraId="55E79879" w14:textId="77777777" w:rsidTr="00D5082F">
        <w:trPr>
          <w:trHeight w:val="691"/>
        </w:trPr>
        <w:tc>
          <w:tcPr>
            <w:tcW w:w="193" w:type="pct"/>
            <w:vMerge w:val="restart"/>
            <w:vAlign w:val="center"/>
          </w:tcPr>
          <w:p w14:paraId="6DCBF75F" w14:textId="0D08497E" w:rsidR="004D0ED3" w:rsidRPr="00D5082F" w:rsidRDefault="004D0ED3" w:rsidP="00D5082F">
            <w:pPr>
              <w:suppressAutoHyphens/>
              <w:ind w:left="-14"/>
              <w:jc w:val="center"/>
              <w:rPr>
                <w:b/>
                <w:szCs w:val="24"/>
              </w:rPr>
            </w:pPr>
            <w:r w:rsidRPr="00D5082F">
              <w:rPr>
                <w:b/>
                <w:szCs w:val="24"/>
              </w:rPr>
              <w:t>№ п/п</w:t>
            </w:r>
          </w:p>
        </w:tc>
        <w:tc>
          <w:tcPr>
            <w:tcW w:w="730" w:type="pct"/>
            <w:vMerge w:val="restart"/>
            <w:vAlign w:val="center"/>
          </w:tcPr>
          <w:p w14:paraId="44DDF278" w14:textId="77777777" w:rsidR="004D0ED3" w:rsidRPr="003952FB" w:rsidRDefault="004D0ED3" w:rsidP="004D0ED3">
            <w:pPr>
              <w:pStyle w:val="a3"/>
              <w:suppressAutoHyphens/>
              <w:jc w:val="center"/>
              <w:rPr>
                <w:b/>
                <w:sz w:val="24"/>
                <w:szCs w:val="24"/>
              </w:rPr>
            </w:pPr>
            <w:r w:rsidRPr="003952FB">
              <w:rPr>
                <w:b/>
                <w:sz w:val="24"/>
                <w:szCs w:val="24"/>
              </w:rPr>
              <w:t>Ф.И.О. студента</w:t>
            </w:r>
          </w:p>
        </w:tc>
        <w:tc>
          <w:tcPr>
            <w:tcW w:w="1169" w:type="pct"/>
            <w:vMerge w:val="restart"/>
            <w:vAlign w:val="center"/>
          </w:tcPr>
          <w:p w14:paraId="11ABC248" w14:textId="77777777" w:rsidR="004D0ED3" w:rsidRPr="003952FB" w:rsidRDefault="004D0ED3" w:rsidP="004D0ED3">
            <w:pPr>
              <w:pStyle w:val="a3"/>
              <w:suppressAutoHyphens/>
              <w:jc w:val="center"/>
              <w:rPr>
                <w:b/>
                <w:sz w:val="24"/>
                <w:szCs w:val="24"/>
              </w:rPr>
            </w:pPr>
            <w:r w:rsidRPr="003952FB">
              <w:rPr>
                <w:b/>
                <w:sz w:val="24"/>
                <w:szCs w:val="24"/>
              </w:rPr>
              <w:t>Тема работы на русском языке</w:t>
            </w:r>
          </w:p>
        </w:tc>
        <w:tc>
          <w:tcPr>
            <w:tcW w:w="1216" w:type="pct"/>
            <w:vMerge w:val="restart"/>
            <w:vAlign w:val="center"/>
          </w:tcPr>
          <w:p w14:paraId="05491216" w14:textId="7D61D534" w:rsidR="004D0ED3" w:rsidRPr="003952FB" w:rsidRDefault="004D0ED3" w:rsidP="004D0ED3">
            <w:pPr>
              <w:pStyle w:val="a3"/>
              <w:suppressAutoHyphens/>
              <w:jc w:val="center"/>
              <w:rPr>
                <w:b/>
                <w:sz w:val="24"/>
                <w:szCs w:val="24"/>
              </w:rPr>
            </w:pPr>
            <w:r w:rsidRPr="003952FB">
              <w:rPr>
                <w:b/>
                <w:sz w:val="24"/>
                <w:szCs w:val="24"/>
              </w:rPr>
              <w:t>Тема работы на английском языке</w:t>
            </w:r>
          </w:p>
        </w:tc>
        <w:tc>
          <w:tcPr>
            <w:tcW w:w="1692" w:type="pct"/>
            <w:gridSpan w:val="2"/>
            <w:vAlign w:val="center"/>
          </w:tcPr>
          <w:p w14:paraId="5F4785DF" w14:textId="77777777" w:rsidR="004D0ED3" w:rsidRPr="003952FB" w:rsidRDefault="004D0ED3" w:rsidP="004D0ED3">
            <w:pPr>
              <w:pStyle w:val="a3"/>
              <w:suppressAutoHyphens/>
              <w:jc w:val="center"/>
              <w:rPr>
                <w:b/>
                <w:sz w:val="24"/>
                <w:szCs w:val="24"/>
              </w:rPr>
            </w:pPr>
            <w:r w:rsidRPr="003952FB">
              <w:rPr>
                <w:b/>
                <w:sz w:val="24"/>
                <w:szCs w:val="24"/>
              </w:rPr>
              <w:t>Рецензент</w:t>
            </w:r>
          </w:p>
        </w:tc>
      </w:tr>
      <w:tr w:rsidR="004D0ED3" w:rsidRPr="00FC1FE9" w14:paraId="77554277" w14:textId="77777777" w:rsidTr="00D5082F">
        <w:trPr>
          <w:trHeight w:val="827"/>
        </w:trPr>
        <w:tc>
          <w:tcPr>
            <w:tcW w:w="193" w:type="pct"/>
            <w:vMerge/>
            <w:vAlign w:val="center"/>
          </w:tcPr>
          <w:p w14:paraId="30D13958" w14:textId="77777777" w:rsidR="004D0ED3" w:rsidRPr="00D5082F" w:rsidRDefault="004D0ED3" w:rsidP="00D5082F">
            <w:pPr>
              <w:suppressAutoHyphens/>
              <w:ind w:left="-14"/>
              <w:jc w:val="center"/>
              <w:rPr>
                <w:szCs w:val="24"/>
              </w:rPr>
            </w:pPr>
          </w:p>
        </w:tc>
        <w:tc>
          <w:tcPr>
            <w:tcW w:w="730" w:type="pct"/>
            <w:vMerge/>
          </w:tcPr>
          <w:p w14:paraId="6591A136" w14:textId="77777777" w:rsidR="004D0ED3" w:rsidRPr="00FC1FE9" w:rsidRDefault="004D0ED3" w:rsidP="004D0ED3">
            <w:pPr>
              <w:pStyle w:val="a3"/>
              <w:suppressAutoHyphens/>
              <w:rPr>
                <w:sz w:val="24"/>
                <w:szCs w:val="24"/>
              </w:rPr>
            </w:pPr>
          </w:p>
        </w:tc>
        <w:tc>
          <w:tcPr>
            <w:tcW w:w="1169" w:type="pct"/>
            <w:vMerge/>
          </w:tcPr>
          <w:p w14:paraId="1EE26FF5" w14:textId="77777777" w:rsidR="004D0ED3" w:rsidRPr="00FC1FE9" w:rsidRDefault="004D0ED3" w:rsidP="004D0ED3">
            <w:pPr>
              <w:pStyle w:val="a3"/>
              <w:suppressAutoHyphens/>
              <w:rPr>
                <w:sz w:val="24"/>
                <w:szCs w:val="24"/>
              </w:rPr>
            </w:pPr>
          </w:p>
        </w:tc>
        <w:tc>
          <w:tcPr>
            <w:tcW w:w="1216" w:type="pct"/>
            <w:vMerge/>
          </w:tcPr>
          <w:p w14:paraId="6FEDCD96" w14:textId="77777777" w:rsidR="004D0ED3" w:rsidRPr="00FC1FE9" w:rsidRDefault="004D0ED3" w:rsidP="004D0ED3">
            <w:pPr>
              <w:pStyle w:val="a3"/>
              <w:suppressAutoHyphens/>
              <w:rPr>
                <w:sz w:val="24"/>
                <w:szCs w:val="24"/>
              </w:rPr>
            </w:pPr>
          </w:p>
        </w:tc>
        <w:tc>
          <w:tcPr>
            <w:tcW w:w="731" w:type="pct"/>
            <w:vAlign w:val="center"/>
          </w:tcPr>
          <w:p w14:paraId="10F4ED8E" w14:textId="2D3D22BA" w:rsidR="004D0ED3" w:rsidRPr="00FC1FE9" w:rsidRDefault="004D0ED3" w:rsidP="004D0ED3">
            <w:pPr>
              <w:pStyle w:val="a3"/>
              <w:suppressAutoHyphens/>
              <w:jc w:val="center"/>
              <w:rPr>
                <w:sz w:val="24"/>
                <w:szCs w:val="24"/>
              </w:rPr>
            </w:pPr>
            <w:r w:rsidRPr="00FC1FE9">
              <w:rPr>
                <w:sz w:val="24"/>
                <w:szCs w:val="24"/>
              </w:rPr>
              <w:t>ФИО</w:t>
            </w:r>
          </w:p>
        </w:tc>
        <w:tc>
          <w:tcPr>
            <w:tcW w:w="961" w:type="pct"/>
            <w:vAlign w:val="center"/>
          </w:tcPr>
          <w:p w14:paraId="1F4A1005" w14:textId="77777777" w:rsidR="004D0ED3" w:rsidRPr="00FC1FE9" w:rsidRDefault="004D0ED3" w:rsidP="004D0ED3">
            <w:pPr>
              <w:pStyle w:val="a3"/>
              <w:suppressAutoHyphens/>
              <w:jc w:val="center"/>
              <w:rPr>
                <w:sz w:val="24"/>
                <w:szCs w:val="24"/>
              </w:rPr>
            </w:pPr>
            <w:r w:rsidRPr="00FC1FE9">
              <w:rPr>
                <w:sz w:val="24"/>
                <w:szCs w:val="24"/>
              </w:rPr>
              <w:t>ученая степень, ученое звание, место работы, занимаемая должность</w:t>
            </w:r>
          </w:p>
        </w:tc>
      </w:tr>
      <w:tr w:rsidR="004D0ED3" w:rsidRPr="00FC1FE9" w14:paraId="2AECAC50" w14:textId="77777777" w:rsidTr="00D5082F">
        <w:trPr>
          <w:trHeight w:val="282"/>
        </w:trPr>
        <w:tc>
          <w:tcPr>
            <w:tcW w:w="193" w:type="pct"/>
            <w:vAlign w:val="center"/>
          </w:tcPr>
          <w:p w14:paraId="1CE3C758" w14:textId="11F82DF5" w:rsidR="004D0ED3" w:rsidRPr="00D5082F" w:rsidRDefault="004D0ED3" w:rsidP="00D5082F">
            <w:pPr>
              <w:suppressAutoHyphens/>
              <w:ind w:left="-14"/>
              <w:jc w:val="center"/>
              <w:rPr>
                <w:szCs w:val="24"/>
              </w:rPr>
            </w:pPr>
            <w:r w:rsidRPr="00D5082F">
              <w:rPr>
                <w:szCs w:val="24"/>
              </w:rPr>
              <w:t>1</w:t>
            </w:r>
          </w:p>
        </w:tc>
        <w:tc>
          <w:tcPr>
            <w:tcW w:w="730" w:type="pct"/>
          </w:tcPr>
          <w:p w14:paraId="69633509" w14:textId="77777777" w:rsidR="004D0ED3" w:rsidRPr="00FC1FE9" w:rsidRDefault="004D0ED3" w:rsidP="004D0ED3">
            <w:pPr>
              <w:suppressAutoHyphens/>
              <w:jc w:val="center"/>
              <w:rPr>
                <w:szCs w:val="24"/>
              </w:rPr>
            </w:pPr>
            <w:r w:rsidRPr="00FC1FE9">
              <w:rPr>
                <w:szCs w:val="24"/>
              </w:rPr>
              <w:t>2</w:t>
            </w:r>
          </w:p>
        </w:tc>
        <w:tc>
          <w:tcPr>
            <w:tcW w:w="1169" w:type="pct"/>
          </w:tcPr>
          <w:p w14:paraId="1DF691B5" w14:textId="77777777" w:rsidR="004D0ED3" w:rsidRPr="003952FB" w:rsidRDefault="004D0ED3" w:rsidP="004D0ED3">
            <w:pPr>
              <w:suppressAutoHyphens/>
              <w:jc w:val="center"/>
              <w:rPr>
                <w:szCs w:val="24"/>
              </w:rPr>
            </w:pPr>
            <w:r w:rsidRPr="00FC1FE9">
              <w:rPr>
                <w:szCs w:val="24"/>
              </w:rPr>
              <w:t>3</w:t>
            </w:r>
          </w:p>
        </w:tc>
        <w:tc>
          <w:tcPr>
            <w:tcW w:w="1216" w:type="pct"/>
          </w:tcPr>
          <w:p w14:paraId="174094C3" w14:textId="77777777" w:rsidR="004D0ED3" w:rsidRPr="003952FB" w:rsidRDefault="004D0ED3" w:rsidP="004D0ED3">
            <w:pPr>
              <w:suppressAutoHyphens/>
              <w:jc w:val="center"/>
              <w:rPr>
                <w:szCs w:val="24"/>
              </w:rPr>
            </w:pPr>
            <w:r w:rsidRPr="00FC1FE9">
              <w:rPr>
                <w:szCs w:val="24"/>
              </w:rPr>
              <w:t>4</w:t>
            </w:r>
          </w:p>
        </w:tc>
        <w:tc>
          <w:tcPr>
            <w:tcW w:w="731" w:type="pct"/>
          </w:tcPr>
          <w:p w14:paraId="2397C5AC" w14:textId="77777777" w:rsidR="004D0ED3" w:rsidRPr="00FC1FE9" w:rsidRDefault="004D0ED3" w:rsidP="004D0ED3">
            <w:pPr>
              <w:suppressAutoHyphens/>
              <w:jc w:val="center"/>
              <w:rPr>
                <w:szCs w:val="24"/>
              </w:rPr>
            </w:pPr>
            <w:r w:rsidRPr="00FC1FE9">
              <w:rPr>
                <w:szCs w:val="24"/>
              </w:rPr>
              <w:t>5</w:t>
            </w:r>
          </w:p>
        </w:tc>
        <w:tc>
          <w:tcPr>
            <w:tcW w:w="961" w:type="pct"/>
          </w:tcPr>
          <w:p w14:paraId="1087203E" w14:textId="77777777" w:rsidR="004D0ED3" w:rsidRPr="003952FB" w:rsidRDefault="004D0ED3" w:rsidP="004D0ED3">
            <w:pPr>
              <w:suppressAutoHyphens/>
              <w:jc w:val="center"/>
              <w:rPr>
                <w:szCs w:val="24"/>
              </w:rPr>
            </w:pPr>
            <w:r w:rsidRPr="00FC1FE9">
              <w:rPr>
                <w:szCs w:val="24"/>
              </w:rPr>
              <w:t>6</w:t>
            </w:r>
          </w:p>
        </w:tc>
      </w:tr>
      <w:tr w:rsidR="00D812B1" w:rsidRPr="00FC1FE9" w14:paraId="036E592D" w14:textId="77777777" w:rsidTr="00D812B1">
        <w:trPr>
          <w:trHeight w:val="282"/>
        </w:trPr>
        <w:tc>
          <w:tcPr>
            <w:tcW w:w="193" w:type="pct"/>
            <w:vAlign w:val="center"/>
          </w:tcPr>
          <w:p w14:paraId="362E9D82" w14:textId="01F5C962" w:rsidR="00D812B1" w:rsidRPr="00D5082F" w:rsidRDefault="00D812B1" w:rsidP="00D812B1">
            <w:pPr>
              <w:tabs>
                <w:tab w:val="left" w:pos="342"/>
              </w:tabs>
              <w:suppressAutoHyphens/>
              <w:ind w:left="-14"/>
              <w:jc w:val="center"/>
              <w:rPr>
                <w:szCs w:val="24"/>
              </w:rPr>
            </w:pPr>
            <w:r w:rsidRPr="00D5082F">
              <w:rPr>
                <w:color w:val="000000"/>
                <w:szCs w:val="24"/>
              </w:rPr>
              <w:t>1</w:t>
            </w:r>
          </w:p>
        </w:tc>
        <w:tc>
          <w:tcPr>
            <w:tcW w:w="730" w:type="pct"/>
          </w:tcPr>
          <w:p w14:paraId="355D427E" w14:textId="1D2B25C1" w:rsidR="00D812B1" w:rsidRPr="003952FB" w:rsidRDefault="00D812B1" w:rsidP="00D812B1">
            <w:pPr>
              <w:suppressAutoHyphens/>
              <w:rPr>
                <w:szCs w:val="24"/>
              </w:rPr>
            </w:pPr>
            <w:r>
              <w:rPr>
                <w:color w:val="000000"/>
              </w:rPr>
              <w:t>Акавов Азамат Рустамович</w:t>
            </w:r>
          </w:p>
        </w:tc>
        <w:tc>
          <w:tcPr>
            <w:tcW w:w="1169" w:type="pct"/>
          </w:tcPr>
          <w:p w14:paraId="55CCB370" w14:textId="1B5423C6" w:rsidR="00D812B1" w:rsidRPr="003952FB" w:rsidRDefault="00D812B1" w:rsidP="00D812B1">
            <w:pPr>
              <w:suppressAutoHyphens/>
              <w:rPr>
                <w:szCs w:val="24"/>
              </w:rPr>
            </w:pPr>
            <w:r>
              <w:rPr>
                <w:color w:val="000000"/>
              </w:rPr>
              <w:t>Защита прав владельцев эмиссионных ценных бумаг</w:t>
            </w:r>
          </w:p>
        </w:tc>
        <w:tc>
          <w:tcPr>
            <w:tcW w:w="1216" w:type="pct"/>
          </w:tcPr>
          <w:p w14:paraId="290CBD76" w14:textId="05ED216C" w:rsidR="00D812B1" w:rsidRPr="00D5082F" w:rsidRDefault="00D812B1" w:rsidP="00D812B1">
            <w:pPr>
              <w:suppressAutoHyphens/>
              <w:rPr>
                <w:szCs w:val="24"/>
                <w:lang w:val="en-US"/>
              </w:rPr>
            </w:pPr>
            <w:r w:rsidRPr="00D812B1">
              <w:rPr>
                <w:color w:val="000000"/>
                <w:lang w:val="en-US"/>
              </w:rPr>
              <w:t>Protection of Rights of Owners of Emissive Securities</w:t>
            </w:r>
          </w:p>
        </w:tc>
        <w:tc>
          <w:tcPr>
            <w:tcW w:w="731" w:type="pct"/>
          </w:tcPr>
          <w:p w14:paraId="68CD0F50" w14:textId="7527F270" w:rsidR="00D812B1" w:rsidRPr="003952FB" w:rsidRDefault="00D812B1" w:rsidP="00D812B1">
            <w:pPr>
              <w:suppressAutoHyphens/>
              <w:rPr>
                <w:szCs w:val="24"/>
              </w:rPr>
            </w:pPr>
            <w:r>
              <w:rPr>
                <w:color w:val="000000"/>
              </w:rPr>
              <w:t>Андреева Е. М.</w:t>
            </w:r>
          </w:p>
        </w:tc>
        <w:tc>
          <w:tcPr>
            <w:tcW w:w="961" w:type="pct"/>
          </w:tcPr>
          <w:p w14:paraId="1DD159CA" w14:textId="55BDDDAE" w:rsidR="00D812B1" w:rsidRPr="003952FB" w:rsidRDefault="00D812B1" w:rsidP="00D812B1">
            <w:pPr>
              <w:suppressAutoHyphens/>
              <w:rPr>
                <w:szCs w:val="24"/>
              </w:rPr>
            </w:pPr>
            <w:r>
              <w:rPr>
                <w:color w:val="000000"/>
              </w:rPr>
              <w:t xml:space="preserve">доктор юридических наук, доцент, доцент кафедры правовой охраны окружающей среды </w:t>
            </w:r>
            <w:r w:rsidR="00A14151">
              <w:rPr>
                <w:color w:val="000000"/>
              </w:rPr>
              <w:t>юридического фак</w:t>
            </w:r>
            <w:r>
              <w:rPr>
                <w:color w:val="000000"/>
              </w:rPr>
              <w:t>ультета СПбГУ</w:t>
            </w:r>
          </w:p>
        </w:tc>
      </w:tr>
      <w:tr w:rsidR="00D812B1" w:rsidRPr="00FC1FE9" w14:paraId="1FB4B2A7" w14:textId="77777777" w:rsidTr="00D812B1">
        <w:trPr>
          <w:trHeight w:val="282"/>
        </w:trPr>
        <w:tc>
          <w:tcPr>
            <w:tcW w:w="193" w:type="pct"/>
            <w:vAlign w:val="center"/>
          </w:tcPr>
          <w:p w14:paraId="3B5FCF11" w14:textId="641E08D6" w:rsidR="00D812B1" w:rsidRPr="00D5082F" w:rsidRDefault="00D812B1" w:rsidP="00D812B1">
            <w:pPr>
              <w:tabs>
                <w:tab w:val="left" w:pos="342"/>
              </w:tabs>
              <w:suppressAutoHyphens/>
              <w:ind w:left="-14"/>
              <w:jc w:val="center"/>
              <w:rPr>
                <w:szCs w:val="24"/>
              </w:rPr>
            </w:pPr>
            <w:r w:rsidRPr="00D5082F">
              <w:rPr>
                <w:color w:val="000000"/>
                <w:szCs w:val="24"/>
              </w:rPr>
              <w:t>2</w:t>
            </w:r>
          </w:p>
        </w:tc>
        <w:tc>
          <w:tcPr>
            <w:tcW w:w="730" w:type="pct"/>
          </w:tcPr>
          <w:p w14:paraId="65979019" w14:textId="69D9F970" w:rsidR="00D812B1" w:rsidRPr="003952FB" w:rsidRDefault="00D812B1" w:rsidP="00D812B1">
            <w:pPr>
              <w:suppressAutoHyphens/>
              <w:rPr>
                <w:szCs w:val="24"/>
              </w:rPr>
            </w:pPr>
            <w:r>
              <w:rPr>
                <w:color w:val="000000"/>
              </w:rPr>
              <w:t>Афанасьев Илия Адамович</w:t>
            </w:r>
          </w:p>
        </w:tc>
        <w:tc>
          <w:tcPr>
            <w:tcW w:w="1169" w:type="pct"/>
          </w:tcPr>
          <w:p w14:paraId="027FEF85" w14:textId="6A431CD8" w:rsidR="00D812B1" w:rsidRPr="003952FB" w:rsidRDefault="00D812B1" w:rsidP="00D812B1">
            <w:pPr>
              <w:suppressAutoHyphens/>
              <w:rPr>
                <w:szCs w:val="24"/>
              </w:rPr>
            </w:pPr>
            <w:r>
              <w:rPr>
                <w:color w:val="000000"/>
              </w:rPr>
              <w:t>Законный интерес оператора в обработке персональных данных как основание для освобождения от административной ответственности</w:t>
            </w:r>
          </w:p>
        </w:tc>
        <w:tc>
          <w:tcPr>
            <w:tcW w:w="1216" w:type="pct"/>
          </w:tcPr>
          <w:p w14:paraId="01146C08" w14:textId="2BB67E89" w:rsidR="00D812B1" w:rsidRPr="00D5082F" w:rsidRDefault="00D812B1" w:rsidP="00D812B1">
            <w:pPr>
              <w:suppressAutoHyphens/>
              <w:rPr>
                <w:szCs w:val="24"/>
                <w:lang w:val="en-US"/>
              </w:rPr>
            </w:pPr>
            <w:r w:rsidRPr="00D812B1">
              <w:rPr>
                <w:color w:val="000000"/>
                <w:lang w:val="en-US"/>
              </w:rPr>
              <w:t>The Legitimate Interest of the Operator in the Processing of Personal Data as a Basis for Exemption from Administrative Liability</w:t>
            </w:r>
          </w:p>
        </w:tc>
        <w:tc>
          <w:tcPr>
            <w:tcW w:w="731" w:type="pct"/>
          </w:tcPr>
          <w:p w14:paraId="0781108E" w14:textId="3948CA6D" w:rsidR="00D812B1" w:rsidRPr="003952FB" w:rsidRDefault="00A14151" w:rsidP="00D812B1">
            <w:pPr>
              <w:suppressAutoHyphens/>
              <w:rPr>
                <w:szCs w:val="24"/>
              </w:rPr>
            </w:pPr>
            <w:r w:rsidRPr="00A14151">
              <w:rPr>
                <w:color w:val="000000"/>
              </w:rPr>
              <w:t>Болдинов Я. В.</w:t>
            </w:r>
          </w:p>
        </w:tc>
        <w:tc>
          <w:tcPr>
            <w:tcW w:w="961" w:type="pct"/>
          </w:tcPr>
          <w:p w14:paraId="7D64D10C" w14:textId="451F3D54" w:rsidR="00D812B1" w:rsidRPr="003952FB" w:rsidRDefault="00A14151" w:rsidP="00A14151">
            <w:pPr>
              <w:suppressAutoHyphens/>
              <w:rPr>
                <w:szCs w:val="24"/>
              </w:rPr>
            </w:pPr>
            <w:r w:rsidRPr="00A14151">
              <w:rPr>
                <w:color w:val="000000"/>
              </w:rPr>
              <w:t xml:space="preserve">старший преподаватель кафедры финансового права </w:t>
            </w:r>
            <w:r>
              <w:rPr>
                <w:color w:val="000000"/>
              </w:rPr>
              <w:t>ю</w:t>
            </w:r>
            <w:r w:rsidRPr="00A14151">
              <w:rPr>
                <w:color w:val="000000"/>
              </w:rPr>
              <w:t>ридического факультета НИУ ВШЭ - Санкт-Петербург</w:t>
            </w:r>
          </w:p>
        </w:tc>
      </w:tr>
      <w:tr w:rsidR="00D812B1" w:rsidRPr="00FC1FE9" w14:paraId="50A7A4D7" w14:textId="77777777" w:rsidTr="00D812B1">
        <w:trPr>
          <w:trHeight w:val="282"/>
        </w:trPr>
        <w:tc>
          <w:tcPr>
            <w:tcW w:w="193" w:type="pct"/>
            <w:vAlign w:val="center"/>
          </w:tcPr>
          <w:p w14:paraId="72366EEE" w14:textId="3003B39E" w:rsidR="00D812B1" w:rsidRPr="00D5082F" w:rsidRDefault="00D812B1" w:rsidP="00D812B1">
            <w:pPr>
              <w:tabs>
                <w:tab w:val="left" w:pos="342"/>
              </w:tabs>
              <w:suppressAutoHyphens/>
              <w:ind w:left="-14"/>
              <w:jc w:val="center"/>
              <w:rPr>
                <w:szCs w:val="24"/>
              </w:rPr>
            </w:pPr>
            <w:r w:rsidRPr="00D5082F">
              <w:rPr>
                <w:color w:val="000000"/>
                <w:szCs w:val="24"/>
              </w:rPr>
              <w:t>3</w:t>
            </w:r>
          </w:p>
        </w:tc>
        <w:tc>
          <w:tcPr>
            <w:tcW w:w="730" w:type="pct"/>
          </w:tcPr>
          <w:p w14:paraId="2D4A9E7E" w14:textId="128D901D" w:rsidR="00D812B1" w:rsidRPr="003952FB" w:rsidRDefault="00D812B1" w:rsidP="00D812B1">
            <w:pPr>
              <w:suppressAutoHyphens/>
              <w:rPr>
                <w:szCs w:val="24"/>
              </w:rPr>
            </w:pPr>
            <w:r>
              <w:rPr>
                <w:color w:val="000000"/>
              </w:rPr>
              <w:t>Беседина Марина Вадимовна</w:t>
            </w:r>
          </w:p>
        </w:tc>
        <w:tc>
          <w:tcPr>
            <w:tcW w:w="1169" w:type="pct"/>
          </w:tcPr>
          <w:p w14:paraId="22AF0F55" w14:textId="5BDE6F7E" w:rsidR="00D812B1" w:rsidRPr="003952FB" w:rsidRDefault="00D812B1" w:rsidP="00D812B1">
            <w:pPr>
              <w:suppressAutoHyphens/>
              <w:rPr>
                <w:szCs w:val="24"/>
              </w:rPr>
            </w:pPr>
            <w:r>
              <w:rPr>
                <w:color w:val="000000"/>
              </w:rPr>
              <w:t>Правовые проблемы, возникающие при распоряжении средствами материнского (семейного) капитала</w:t>
            </w:r>
          </w:p>
        </w:tc>
        <w:tc>
          <w:tcPr>
            <w:tcW w:w="1216" w:type="pct"/>
          </w:tcPr>
          <w:p w14:paraId="30EBF544" w14:textId="7F680F22" w:rsidR="00D812B1" w:rsidRPr="00D5082F" w:rsidRDefault="00D812B1" w:rsidP="00D812B1">
            <w:pPr>
              <w:suppressAutoHyphens/>
              <w:rPr>
                <w:szCs w:val="24"/>
                <w:lang w:val="en-US"/>
              </w:rPr>
            </w:pPr>
            <w:r w:rsidRPr="00D812B1">
              <w:rPr>
                <w:color w:val="000000"/>
                <w:lang w:val="en-US"/>
              </w:rPr>
              <w:t>Legal Problems Concerning Disposal of Maternity (Family) Capital Funds</w:t>
            </w:r>
          </w:p>
        </w:tc>
        <w:tc>
          <w:tcPr>
            <w:tcW w:w="731" w:type="pct"/>
          </w:tcPr>
          <w:p w14:paraId="672CECD2" w14:textId="56198DCD" w:rsidR="00D812B1" w:rsidRPr="003952FB" w:rsidRDefault="00D812B1" w:rsidP="00D812B1">
            <w:pPr>
              <w:suppressAutoHyphens/>
              <w:rPr>
                <w:szCs w:val="24"/>
              </w:rPr>
            </w:pPr>
            <w:r>
              <w:rPr>
                <w:color w:val="000000"/>
              </w:rPr>
              <w:t>Астраханцева Е. В.</w:t>
            </w:r>
          </w:p>
        </w:tc>
        <w:tc>
          <w:tcPr>
            <w:tcW w:w="961" w:type="pct"/>
          </w:tcPr>
          <w:p w14:paraId="41861A31" w14:textId="2D61D474" w:rsidR="00D812B1" w:rsidRPr="003952FB" w:rsidRDefault="00D812B1" w:rsidP="00D812B1">
            <w:pPr>
              <w:suppressAutoHyphens/>
              <w:rPr>
                <w:szCs w:val="24"/>
              </w:rPr>
            </w:pPr>
            <w:r>
              <w:rPr>
                <w:color w:val="000000"/>
              </w:rPr>
              <w:t>кандидат юридических наук, советник Конституционного Суда Российской Федерации</w:t>
            </w:r>
          </w:p>
        </w:tc>
      </w:tr>
      <w:tr w:rsidR="00D812B1" w:rsidRPr="00FC1FE9" w14:paraId="7A30C45E" w14:textId="77777777" w:rsidTr="00D812B1">
        <w:trPr>
          <w:trHeight w:val="282"/>
        </w:trPr>
        <w:tc>
          <w:tcPr>
            <w:tcW w:w="193" w:type="pct"/>
            <w:vAlign w:val="center"/>
          </w:tcPr>
          <w:p w14:paraId="4A6B9A2E" w14:textId="47AF9EAE" w:rsidR="00D812B1" w:rsidRPr="00D5082F" w:rsidRDefault="00D812B1" w:rsidP="00D812B1">
            <w:pPr>
              <w:tabs>
                <w:tab w:val="left" w:pos="342"/>
              </w:tabs>
              <w:suppressAutoHyphens/>
              <w:ind w:left="-14"/>
              <w:jc w:val="center"/>
              <w:rPr>
                <w:szCs w:val="24"/>
              </w:rPr>
            </w:pPr>
            <w:r w:rsidRPr="00D5082F">
              <w:rPr>
                <w:color w:val="000000"/>
                <w:szCs w:val="24"/>
              </w:rPr>
              <w:t>4</w:t>
            </w:r>
          </w:p>
        </w:tc>
        <w:tc>
          <w:tcPr>
            <w:tcW w:w="730" w:type="pct"/>
          </w:tcPr>
          <w:p w14:paraId="1D06BAE4" w14:textId="1D203DF6" w:rsidR="00D812B1" w:rsidRPr="003952FB" w:rsidRDefault="00D812B1" w:rsidP="00D812B1">
            <w:pPr>
              <w:suppressAutoHyphens/>
              <w:rPr>
                <w:szCs w:val="24"/>
              </w:rPr>
            </w:pPr>
            <w:r>
              <w:rPr>
                <w:color w:val="000000"/>
              </w:rPr>
              <w:t>Вархалева Анастасия Игоревна</w:t>
            </w:r>
          </w:p>
        </w:tc>
        <w:tc>
          <w:tcPr>
            <w:tcW w:w="1169" w:type="pct"/>
          </w:tcPr>
          <w:p w14:paraId="263C910D" w14:textId="78F5B558" w:rsidR="00D812B1" w:rsidRPr="003952FB" w:rsidRDefault="00D812B1" w:rsidP="00D812B1">
            <w:pPr>
              <w:suppressAutoHyphens/>
              <w:rPr>
                <w:szCs w:val="24"/>
              </w:rPr>
            </w:pPr>
            <w:r>
              <w:rPr>
                <w:color w:val="000000"/>
              </w:rPr>
              <w:t>Передача права на налоговую выгоду: теоретические и практические проблемы</w:t>
            </w:r>
          </w:p>
        </w:tc>
        <w:tc>
          <w:tcPr>
            <w:tcW w:w="1216" w:type="pct"/>
          </w:tcPr>
          <w:p w14:paraId="7C95597D" w14:textId="053AECE7" w:rsidR="00D812B1" w:rsidRPr="00D5082F" w:rsidRDefault="00D812B1" w:rsidP="00D812B1">
            <w:pPr>
              <w:suppressAutoHyphens/>
              <w:rPr>
                <w:szCs w:val="24"/>
                <w:lang w:val="en-US"/>
              </w:rPr>
            </w:pPr>
            <w:r w:rsidRPr="00D812B1">
              <w:rPr>
                <w:color w:val="000000"/>
                <w:lang w:val="en-US"/>
              </w:rPr>
              <w:t>Transfer of the Right to a Tax Benefit: Theoretical and Practical Issues</w:t>
            </w:r>
          </w:p>
        </w:tc>
        <w:tc>
          <w:tcPr>
            <w:tcW w:w="731" w:type="pct"/>
          </w:tcPr>
          <w:p w14:paraId="08971257" w14:textId="409F1E2E" w:rsidR="00D812B1" w:rsidRPr="003952FB" w:rsidRDefault="00D812B1" w:rsidP="00D812B1">
            <w:pPr>
              <w:suppressAutoHyphens/>
              <w:rPr>
                <w:szCs w:val="24"/>
              </w:rPr>
            </w:pPr>
            <w:r>
              <w:rPr>
                <w:color w:val="000000"/>
              </w:rPr>
              <w:t>Некачайло Д. В.</w:t>
            </w:r>
          </w:p>
        </w:tc>
        <w:tc>
          <w:tcPr>
            <w:tcW w:w="961" w:type="pct"/>
          </w:tcPr>
          <w:p w14:paraId="26A745E2" w14:textId="33559065" w:rsidR="00D812B1" w:rsidRPr="003952FB" w:rsidRDefault="00D812B1" w:rsidP="00D812B1">
            <w:pPr>
              <w:suppressAutoHyphens/>
              <w:rPr>
                <w:szCs w:val="24"/>
              </w:rPr>
            </w:pPr>
            <w:r>
              <w:rPr>
                <w:color w:val="000000"/>
              </w:rPr>
              <w:t>главный специалист ПАО "Газпром"</w:t>
            </w:r>
          </w:p>
        </w:tc>
      </w:tr>
      <w:tr w:rsidR="00D812B1" w:rsidRPr="00FC1FE9" w14:paraId="536380AA" w14:textId="77777777" w:rsidTr="00D812B1">
        <w:trPr>
          <w:trHeight w:val="282"/>
        </w:trPr>
        <w:tc>
          <w:tcPr>
            <w:tcW w:w="193" w:type="pct"/>
            <w:vAlign w:val="center"/>
          </w:tcPr>
          <w:p w14:paraId="3BEA3F1D" w14:textId="0805527D" w:rsidR="00D812B1" w:rsidRPr="00D5082F" w:rsidRDefault="00D812B1" w:rsidP="00D812B1">
            <w:pPr>
              <w:tabs>
                <w:tab w:val="left" w:pos="342"/>
              </w:tabs>
              <w:suppressAutoHyphens/>
              <w:ind w:left="-14"/>
              <w:jc w:val="center"/>
              <w:rPr>
                <w:szCs w:val="24"/>
              </w:rPr>
            </w:pPr>
            <w:r w:rsidRPr="00D5082F">
              <w:rPr>
                <w:color w:val="000000"/>
                <w:szCs w:val="24"/>
              </w:rPr>
              <w:lastRenderedPageBreak/>
              <w:t>5</w:t>
            </w:r>
          </w:p>
        </w:tc>
        <w:tc>
          <w:tcPr>
            <w:tcW w:w="730" w:type="pct"/>
          </w:tcPr>
          <w:p w14:paraId="248403D8" w14:textId="749149AE" w:rsidR="00D812B1" w:rsidRPr="003952FB" w:rsidRDefault="00D812B1" w:rsidP="00D812B1">
            <w:pPr>
              <w:suppressAutoHyphens/>
              <w:rPr>
                <w:szCs w:val="24"/>
              </w:rPr>
            </w:pPr>
            <w:r>
              <w:rPr>
                <w:color w:val="000000"/>
              </w:rPr>
              <w:t>Васёв Илья Владимирович</w:t>
            </w:r>
          </w:p>
        </w:tc>
        <w:tc>
          <w:tcPr>
            <w:tcW w:w="1169" w:type="pct"/>
          </w:tcPr>
          <w:p w14:paraId="779433CE" w14:textId="04C493FF" w:rsidR="00D812B1" w:rsidRPr="003952FB" w:rsidRDefault="00D812B1" w:rsidP="00D812B1">
            <w:pPr>
              <w:suppressAutoHyphens/>
              <w:rPr>
                <w:szCs w:val="24"/>
              </w:rPr>
            </w:pPr>
            <w:r>
              <w:rPr>
                <w:color w:val="000000"/>
              </w:rPr>
              <w:t>Мировые соглашения в налоговых спорах</w:t>
            </w:r>
          </w:p>
        </w:tc>
        <w:tc>
          <w:tcPr>
            <w:tcW w:w="1216" w:type="pct"/>
          </w:tcPr>
          <w:p w14:paraId="0B946AD6" w14:textId="046E53D0" w:rsidR="00D812B1" w:rsidRPr="00D5082F" w:rsidRDefault="00D812B1" w:rsidP="00D812B1">
            <w:pPr>
              <w:suppressAutoHyphens/>
              <w:rPr>
                <w:szCs w:val="24"/>
                <w:lang w:val="en-US"/>
              </w:rPr>
            </w:pPr>
            <w:r w:rsidRPr="00D812B1">
              <w:rPr>
                <w:color w:val="000000"/>
                <w:lang w:val="en-US"/>
              </w:rPr>
              <w:t>Settlement Agreements in Tax Disputes</w:t>
            </w:r>
          </w:p>
        </w:tc>
        <w:tc>
          <w:tcPr>
            <w:tcW w:w="731" w:type="pct"/>
          </w:tcPr>
          <w:p w14:paraId="57D3571A" w14:textId="1792128E" w:rsidR="00D812B1" w:rsidRPr="003952FB" w:rsidRDefault="00D812B1" w:rsidP="00D812B1">
            <w:pPr>
              <w:suppressAutoHyphens/>
              <w:rPr>
                <w:szCs w:val="24"/>
              </w:rPr>
            </w:pPr>
            <w:r>
              <w:rPr>
                <w:color w:val="000000"/>
              </w:rPr>
              <w:t>Федоров В. А.</w:t>
            </w:r>
          </w:p>
        </w:tc>
        <w:tc>
          <w:tcPr>
            <w:tcW w:w="961" w:type="pct"/>
          </w:tcPr>
          <w:p w14:paraId="61C16599" w14:textId="59DE89B5" w:rsidR="00D812B1" w:rsidRPr="003952FB" w:rsidRDefault="00D812B1" w:rsidP="00D812B1">
            <w:pPr>
              <w:suppressAutoHyphens/>
              <w:rPr>
                <w:szCs w:val="24"/>
              </w:rPr>
            </w:pPr>
            <w:r>
              <w:rPr>
                <w:color w:val="000000"/>
              </w:rPr>
              <w:t>адвокат Адвокатской палаты Ленинградской области</w:t>
            </w:r>
          </w:p>
        </w:tc>
      </w:tr>
      <w:tr w:rsidR="00D812B1" w:rsidRPr="00FC1FE9" w14:paraId="25FEAFE2" w14:textId="77777777" w:rsidTr="00D812B1">
        <w:trPr>
          <w:trHeight w:val="282"/>
        </w:trPr>
        <w:tc>
          <w:tcPr>
            <w:tcW w:w="193" w:type="pct"/>
            <w:vAlign w:val="center"/>
          </w:tcPr>
          <w:p w14:paraId="2B4BCAAF" w14:textId="6D508D49" w:rsidR="00D812B1" w:rsidRPr="00D5082F" w:rsidRDefault="00D812B1" w:rsidP="00D812B1">
            <w:pPr>
              <w:tabs>
                <w:tab w:val="left" w:pos="342"/>
              </w:tabs>
              <w:suppressAutoHyphens/>
              <w:ind w:left="-14"/>
              <w:jc w:val="center"/>
              <w:rPr>
                <w:szCs w:val="24"/>
              </w:rPr>
            </w:pPr>
            <w:r w:rsidRPr="00D5082F">
              <w:rPr>
                <w:color w:val="000000"/>
                <w:szCs w:val="24"/>
              </w:rPr>
              <w:t>6</w:t>
            </w:r>
          </w:p>
        </w:tc>
        <w:tc>
          <w:tcPr>
            <w:tcW w:w="730" w:type="pct"/>
          </w:tcPr>
          <w:p w14:paraId="15AB55A6" w14:textId="4955C077" w:rsidR="00D812B1" w:rsidRPr="003952FB" w:rsidRDefault="00D812B1" w:rsidP="00D812B1">
            <w:pPr>
              <w:suppressAutoHyphens/>
              <w:rPr>
                <w:szCs w:val="24"/>
              </w:rPr>
            </w:pPr>
            <w:r>
              <w:rPr>
                <w:color w:val="000000"/>
              </w:rPr>
              <w:t>Волкова Регина Евгеньевна</w:t>
            </w:r>
          </w:p>
        </w:tc>
        <w:tc>
          <w:tcPr>
            <w:tcW w:w="1169" w:type="pct"/>
          </w:tcPr>
          <w:p w14:paraId="69016C03" w14:textId="79C57BA7" w:rsidR="00D812B1" w:rsidRPr="003952FB" w:rsidRDefault="00D812B1" w:rsidP="00D812B1">
            <w:pPr>
              <w:suppressAutoHyphens/>
              <w:rPr>
                <w:szCs w:val="24"/>
              </w:rPr>
            </w:pPr>
            <w:r>
              <w:rPr>
                <w:color w:val="000000"/>
              </w:rPr>
              <w:t>Материально-правовые последствия признания нормативного акта не действующим на будущее время</w:t>
            </w:r>
          </w:p>
        </w:tc>
        <w:tc>
          <w:tcPr>
            <w:tcW w:w="1216" w:type="pct"/>
          </w:tcPr>
          <w:p w14:paraId="76999D75" w14:textId="2825C17C" w:rsidR="00D812B1" w:rsidRPr="00D5082F" w:rsidRDefault="00D812B1" w:rsidP="00D812B1">
            <w:pPr>
              <w:suppressAutoHyphens/>
              <w:rPr>
                <w:szCs w:val="24"/>
                <w:lang w:val="en-US"/>
              </w:rPr>
            </w:pPr>
            <w:r w:rsidRPr="00D812B1">
              <w:rPr>
                <w:color w:val="000000"/>
                <w:lang w:val="en-US"/>
              </w:rPr>
              <w:t>Substantive Legal Consequences of Recognizing a Normative Act As Invalid For the Future</w:t>
            </w:r>
          </w:p>
        </w:tc>
        <w:tc>
          <w:tcPr>
            <w:tcW w:w="731" w:type="pct"/>
          </w:tcPr>
          <w:p w14:paraId="7E3A80B2" w14:textId="4B7C89CA" w:rsidR="00D812B1" w:rsidRPr="003952FB" w:rsidRDefault="00D812B1" w:rsidP="00D812B1">
            <w:pPr>
              <w:suppressAutoHyphens/>
              <w:rPr>
                <w:szCs w:val="24"/>
              </w:rPr>
            </w:pPr>
            <w:r>
              <w:rPr>
                <w:color w:val="000000"/>
              </w:rPr>
              <w:t>Новик-Качан М. Ю.</w:t>
            </w:r>
          </w:p>
        </w:tc>
        <w:tc>
          <w:tcPr>
            <w:tcW w:w="961" w:type="pct"/>
          </w:tcPr>
          <w:p w14:paraId="25681BC9" w14:textId="03BED8C3" w:rsidR="00D812B1" w:rsidRPr="003952FB" w:rsidRDefault="00D812B1" w:rsidP="00D812B1">
            <w:pPr>
              <w:suppressAutoHyphens/>
              <w:rPr>
                <w:szCs w:val="24"/>
              </w:rPr>
            </w:pPr>
            <w:r>
              <w:rPr>
                <w:color w:val="000000"/>
              </w:rPr>
              <w:t>кандидат юридических наук, заместитель начальника Управления конституционных основ частного права Секретариата Конституционного Суда Российской Федерации</w:t>
            </w:r>
          </w:p>
        </w:tc>
      </w:tr>
      <w:tr w:rsidR="00D812B1" w:rsidRPr="00FC1FE9" w14:paraId="6DEB4F0F" w14:textId="77777777" w:rsidTr="00D812B1">
        <w:trPr>
          <w:trHeight w:val="282"/>
        </w:trPr>
        <w:tc>
          <w:tcPr>
            <w:tcW w:w="193" w:type="pct"/>
            <w:vAlign w:val="center"/>
          </w:tcPr>
          <w:p w14:paraId="36AE3DFB" w14:textId="6955E6DF" w:rsidR="00D812B1" w:rsidRPr="00D5082F" w:rsidRDefault="00D812B1" w:rsidP="00D812B1">
            <w:pPr>
              <w:tabs>
                <w:tab w:val="left" w:pos="342"/>
              </w:tabs>
              <w:suppressAutoHyphens/>
              <w:ind w:left="-14"/>
              <w:jc w:val="center"/>
              <w:rPr>
                <w:szCs w:val="24"/>
              </w:rPr>
            </w:pPr>
            <w:r w:rsidRPr="00D5082F">
              <w:rPr>
                <w:color w:val="000000"/>
                <w:szCs w:val="24"/>
              </w:rPr>
              <w:t>7</w:t>
            </w:r>
          </w:p>
        </w:tc>
        <w:tc>
          <w:tcPr>
            <w:tcW w:w="730" w:type="pct"/>
          </w:tcPr>
          <w:p w14:paraId="558C8798" w14:textId="4B8E642A" w:rsidR="00D812B1" w:rsidRPr="003952FB" w:rsidRDefault="00D812B1" w:rsidP="00D812B1">
            <w:pPr>
              <w:suppressAutoHyphens/>
              <w:rPr>
                <w:szCs w:val="24"/>
              </w:rPr>
            </w:pPr>
            <w:r>
              <w:rPr>
                <w:color w:val="000000"/>
              </w:rPr>
              <w:t>Ермолина Диана Игоревна</w:t>
            </w:r>
          </w:p>
        </w:tc>
        <w:tc>
          <w:tcPr>
            <w:tcW w:w="1169" w:type="pct"/>
          </w:tcPr>
          <w:p w14:paraId="0B3AC204" w14:textId="30A5895C" w:rsidR="00D812B1" w:rsidRPr="003952FB" w:rsidRDefault="00D812B1" w:rsidP="00D812B1">
            <w:pPr>
              <w:suppressAutoHyphens/>
              <w:rPr>
                <w:szCs w:val="24"/>
              </w:rPr>
            </w:pPr>
            <w:r>
              <w:rPr>
                <w:color w:val="000000"/>
              </w:rPr>
              <w:t>Проблемы защиты прав лиц с сахарным диабетом</w:t>
            </w:r>
          </w:p>
        </w:tc>
        <w:tc>
          <w:tcPr>
            <w:tcW w:w="1216" w:type="pct"/>
          </w:tcPr>
          <w:p w14:paraId="6831C73A" w14:textId="599349B0" w:rsidR="00D812B1" w:rsidRPr="00D5082F" w:rsidRDefault="00D812B1" w:rsidP="00D812B1">
            <w:pPr>
              <w:suppressAutoHyphens/>
              <w:rPr>
                <w:szCs w:val="24"/>
                <w:lang w:val="en-US"/>
              </w:rPr>
            </w:pPr>
            <w:r w:rsidRPr="00D812B1">
              <w:rPr>
                <w:color w:val="000000"/>
                <w:lang w:val="en-US"/>
              </w:rPr>
              <w:t>Problems of Protecting the Rights of People with Diabetes</w:t>
            </w:r>
          </w:p>
        </w:tc>
        <w:tc>
          <w:tcPr>
            <w:tcW w:w="731" w:type="pct"/>
          </w:tcPr>
          <w:p w14:paraId="58B4E99D" w14:textId="027ED8C8" w:rsidR="00D812B1" w:rsidRPr="003952FB" w:rsidRDefault="00D812B1" w:rsidP="00D812B1">
            <w:pPr>
              <w:suppressAutoHyphens/>
              <w:rPr>
                <w:szCs w:val="24"/>
              </w:rPr>
            </w:pPr>
            <w:r>
              <w:rPr>
                <w:color w:val="000000"/>
              </w:rPr>
              <w:t>Блохин П. Д.</w:t>
            </w:r>
          </w:p>
        </w:tc>
        <w:tc>
          <w:tcPr>
            <w:tcW w:w="961" w:type="pct"/>
          </w:tcPr>
          <w:p w14:paraId="2F731B4E" w14:textId="574F1D16" w:rsidR="00D812B1" w:rsidRPr="003952FB" w:rsidRDefault="00D812B1" w:rsidP="00D812B1">
            <w:pPr>
              <w:suppressAutoHyphens/>
              <w:rPr>
                <w:szCs w:val="24"/>
              </w:rPr>
            </w:pPr>
            <w:r>
              <w:rPr>
                <w:color w:val="000000"/>
              </w:rPr>
              <w:t>кандидат юридических наук, заместитель начальника редакционно-издательского управления Конституционного Суда Российской Федерации</w:t>
            </w:r>
          </w:p>
        </w:tc>
      </w:tr>
      <w:tr w:rsidR="004C146B" w:rsidRPr="00FC1FE9" w14:paraId="04092AA1" w14:textId="77777777" w:rsidTr="00D812B1">
        <w:trPr>
          <w:trHeight w:val="282"/>
        </w:trPr>
        <w:tc>
          <w:tcPr>
            <w:tcW w:w="193" w:type="pct"/>
            <w:vAlign w:val="center"/>
          </w:tcPr>
          <w:p w14:paraId="7744D67A" w14:textId="673648AB" w:rsidR="004C146B" w:rsidRPr="00D5082F" w:rsidRDefault="004C146B" w:rsidP="004C146B">
            <w:pPr>
              <w:tabs>
                <w:tab w:val="left" w:pos="342"/>
              </w:tabs>
              <w:suppressAutoHyphens/>
              <w:ind w:left="-14"/>
              <w:jc w:val="center"/>
              <w:rPr>
                <w:szCs w:val="24"/>
              </w:rPr>
            </w:pPr>
            <w:r w:rsidRPr="00D5082F">
              <w:rPr>
                <w:color w:val="000000"/>
                <w:szCs w:val="24"/>
              </w:rPr>
              <w:t>8</w:t>
            </w:r>
          </w:p>
        </w:tc>
        <w:tc>
          <w:tcPr>
            <w:tcW w:w="730" w:type="pct"/>
          </w:tcPr>
          <w:p w14:paraId="26E4F30B" w14:textId="111BCA30" w:rsidR="004C146B" w:rsidRPr="003952FB" w:rsidRDefault="004C146B" w:rsidP="004C146B">
            <w:pPr>
              <w:suppressAutoHyphens/>
              <w:rPr>
                <w:szCs w:val="24"/>
              </w:rPr>
            </w:pPr>
            <w:r>
              <w:rPr>
                <w:color w:val="000000"/>
              </w:rPr>
              <w:t>Иванова Дарья Юрьевна</w:t>
            </w:r>
          </w:p>
        </w:tc>
        <w:tc>
          <w:tcPr>
            <w:tcW w:w="1169" w:type="pct"/>
          </w:tcPr>
          <w:p w14:paraId="384CB60D" w14:textId="72283AD9" w:rsidR="004C146B" w:rsidRPr="003952FB" w:rsidRDefault="004C146B" w:rsidP="004C146B">
            <w:pPr>
              <w:suppressAutoHyphens/>
              <w:rPr>
                <w:szCs w:val="24"/>
              </w:rPr>
            </w:pPr>
            <w:r>
              <w:rPr>
                <w:color w:val="000000"/>
              </w:rPr>
              <w:t>Возмещение вреда, причиненного жизни и здоровью лиц рядового и начальствующего состава органов внутренних дел РФ: проект Постановления Пленума Верховного Суда РФ</w:t>
            </w:r>
          </w:p>
        </w:tc>
        <w:tc>
          <w:tcPr>
            <w:tcW w:w="1216" w:type="pct"/>
          </w:tcPr>
          <w:p w14:paraId="71F0EE61" w14:textId="3DB31D12" w:rsidR="004C146B" w:rsidRPr="00D5082F" w:rsidRDefault="004C146B" w:rsidP="004C146B">
            <w:pPr>
              <w:suppressAutoHyphens/>
              <w:rPr>
                <w:szCs w:val="24"/>
                <w:lang w:val="en-US"/>
              </w:rPr>
            </w:pPr>
            <w:r w:rsidRPr="00D812B1">
              <w:rPr>
                <w:color w:val="000000"/>
                <w:lang w:val="en-US"/>
              </w:rPr>
              <w:t xml:space="preserve">Compensation for Damage Caused to the Life and Health of Ordinary and Commanding Officers of </w:t>
            </w:r>
            <w:r w:rsidR="00E9530C">
              <w:rPr>
                <w:color w:val="000000"/>
                <w:lang w:val="en-US"/>
              </w:rPr>
              <w:t>t</w:t>
            </w:r>
            <w:r w:rsidRPr="00D812B1">
              <w:rPr>
                <w:color w:val="000000"/>
                <w:lang w:val="en-US"/>
              </w:rPr>
              <w:t>he Internal Affairs Bodies of the Russian Federation: Draft Resolution of the Plenum of the Supreme Court of the Russian Federation</w:t>
            </w:r>
          </w:p>
        </w:tc>
        <w:tc>
          <w:tcPr>
            <w:tcW w:w="731" w:type="pct"/>
          </w:tcPr>
          <w:p w14:paraId="42F60164" w14:textId="047D6F64" w:rsidR="004C146B" w:rsidRPr="003952FB" w:rsidRDefault="004C146B" w:rsidP="004C146B">
            <w:pPr>
              <w:suppressAutoHyphens/>
              <w:rPr>
                <w:szCs w:val="24"/>
              </w:rPr>
            </w:pPr>
            <w:r>
              <w:rPr>
                <w:color w:val="000000"/>
              </w:rPr>
              <w:t>Дементьева А. А.</w:t>
            </w:r>
          </w:p>
        </w:tc>
        <w:tc>
          <w:tcPr>
            <w:tcW w:w="961" w:type="pct"/>
          </w:tcPr>
          <w:p w14:paraId="72A0206F" w14:textId="1F716FD9" w:rsidR="004C146B" w:rsidRPr="003952FB" w:rsidRDefault="004C146B" w:rsidP="004C146B">
            <w:pPr>
              <w:suppressAutoHyphens/>
              <w:rPr>
                <w:szCs w:val="24"/>
              </w:rPr>
            </w:pPr>
            <w:r>
              <w:rPr>
                <w:color w:val="000000"/>
              </w:rPr>
              <w:t xml:space="preserve">старший преподаватель кафедры уголовного права и процесса </w:t>
            </w:r>
            <w:r w:rsidR="00A14151">
              <w:rPr>
                <w:color w:val="000000"/>
              </w:rPr>
              <w:t>юридического фак</w:t>
            </w:r>
            <w:r>
              <w:rPr>
                <w:color w:val="000000"/>
              </w:rPr>
              <w:t>ультета НИУ ВШЭ - Санкт-Петербург</w:t>
            </w:r>
          </w:p>
        </w:tc>
      </w:tr>
      <w:tr w:rsidR="00D812B1" w:rsidRPr="00FC1FE9" w14:paraId="71737FBF" w14:textId="77777777" w:rsidTr="00D812B1">
        <w:trPr>
          <w:trHeight w:val="282"/>
        </w:trPr>
        <w:tc>
          <w:tcPr>
            <w:tcW w:w="193" w:type="pct"/>
            <w:vAlign w:val="center"/>
          </w:tcPr>
          <w:p w14:paraId="6EB50FF8" w14:textId="2EA0246B" w:rsidR="00D812B1" w:rsidRPr="00D5082F" w:rsidRDefault="00D812B1" w:rsidP="00D812B1">
            <w:pPr>
              <w:tabs>
                <w:tab w:val="left" w:pos="342"/>
              </w:tabs>
              <w:suppressAutoHyphens/>
              <w:ind w:left="-14"/>
              <w:jc w:val="center"/>
              <w:rPr>
                <w:szCs w:val="24"/>
              </w:rPr>
            </w:pPr>
            <w:r w:rsidRPr="00D5082F">
              <w:rPr>
                <w:color w:val="000000"/>
                <w:szCs w:val="24"/>
              </w:rPr>
              <w:t>9</w:t>
            </w:r>
          </w:p>
        </w:tc>
        <w:tc>
          <w:tcPr>
            <w:tcW w:w="730" w:type="pct"/>
          </w:tcPr>
          <w:p w14:paraId="333280C0" w14:textId="0D1D5139" w:rsidR="00D812B1" w:rsidRPr="003952FB" w:rsidRDefault="00D812B1" w:rsidP="00D812B1">
            <w:pPr>
              <w:suppressAutoHyphens/>
              <w:rPr>
                <w:szCs w:val="24"/>
              </w:rPr>
            </w:pPr>
            <w:r>
              <w:rPr>
                <w:color w:val="000000"/>
              </w:rPr>
              <w:t>Камелькова Анастасия Сергеевна</w:t>
            </w:r>
          </w:p>
        </w:tc>
        <w:tc>
          <w:tcPr>
            <w:tcW w:w="1169" w:type="pct"/>
          </w:tcPr>
          <w:p w14:paraId="33820FB5" w14:textId="38C1AFE7" w:rsidR="00D812B1" w:rsidRPr="003952FB" w:rsidRDefault="00D812B1" w:rsidP="00D812B1">
            <w:pPr>
              <w:suppressAutoHyphens/>
              <w:rPr>
                <w:szCs w:val="24"/>
              </w:rPr>
            </w:pPr>
            <w:r>
              <w:rPr>
                <w:color w:val="000000"/>
              </w:rPr>
              <w:t>Семейное воспитание и домашнее насилие над ребенком</w:t>
            </w:r>
          </w:p>
        </w:tc>
        <w:tc>
          <w:tcPr>
            <w:tcW w:w="1216" w:type="pct"/>
          </w:tcPr>
          <w:p w14:paraId="1FA150F2" w14:textId="79861398" w:rsidR="00D812B1" w:rsidRPr="00D5082F" w:rsidRDefault="00D812B1" w:rsidP="00D812B1">
            <w:pPr>
              <w:suppressAutoHyphens/>
              <w:rPr>
                <w:szCs w:val="24"/>
                <w:lang w:val="en-US"/>
              </w:rPr>
            </w:pPr>
            <w:r w:rsidRPr="00D812B1">
              <w:rPr>
                <w:color w:val="000000"/>
                <w:lang w:val="en-US"/>
              </w:rPr>
              <w:t>Family Upbringing and Domestic Child Abuse</w:t>
            </w:r>
          </w:p>
        </w:tc>
        <w:tc>
          <w:tcPr>
            <w:tcW w:w="731" w:type="pct"/>
          </w:tcPr>
          <w:p w14:paraId="0AAB249E" w14:textId="27AAB6E4" w:rsidR="00D812B1" w:rsidRPr="003952FB" w:rsidRDefault="00D812B1" w:rsidP="00D812B1">
            <w:pPr>
              <w:suppressAutoHyphens/>
              <w:rPr>
                <w:szCs w:val="24"/>
              </w:rPr>
            </w:pPr>
            <w:r>
              <w:rPr>
                <w:color w:val="000000"/>
              </w:rPr>
              <w:t>Егоршина О. П.</w:t>
            </w:r>
          </w:p>
        </w:tc>
        <w:tc>
          <w:tcPr>
            <w:tcW w:w="961" w:type="pct"/>
          </w:tcPr>
          <w:p w14:paraId="62A86690" w14:textId="5D014499" w:rsidR="00D812B1" w:rsidRPr="003952FB" w:rsidRDefault="00D812B1" w:rsidP="00D812B1">
            <w:pPr>
              <w:suppressAutoHyphens/>
              <w:rPr>
                <w:szCs w:val="24"/>
              </w:rPr>
            </w:pPr>
            <w:r>
              <w:rPr>
                <w:color w:val="000000"/>
              </w:rPr>
              <w:t>кандидат юридических наук, советник Конституционного Суда Российской Федерации</w:t>
            </w:r>
          </w:p>
        </w:tc>
      </w:tr>
      <w:tr w:rsidR="00D812B1" w:rsidRPr="00FC1FE9" w14:paraId="48972F18" w14:textId="77777777" w:rsidTr="00D812B1">
        <w:trPr>
          <w:trHeight w:val="282"/>
        </w:trPr>
        <w:tc>
          <w:tcPr>
            <w:tcW w:w="193" w:type="pct"/>
            <w:vAlign w:val="center"/>
          </w:tcPr>
          <w:p w14:paraId="76F8AFA1" w14:textId="4CA5F422" w:rsidR="00D812B1" w:rsidRPr="00D5082F" w:rsidRDefault="00D812B1" w:rsidP="00D812B1">
            <w:pPr>
              <w:tabs>
                <w:tab w:val="left" w:pos="342"/>
              </w:tabs>
              <w:suppressAutoHyphens/>
              <w:ind w:left="-14"/>
              <w:jc w:val="center"/>
              <w:rPr>
                <w:szCs w:val="24"/>
              </w:rPr>
            </w:pPr>
            <w:r w:rsidRPr="00D5082F">
              <w:rPr>
                <w:color w:val="000000"/>
                <w:szCs w:val="24"/>
              </w:rPr>
              <w:t>10</w:t>
            </w:r>
          </w:p>
        </w:tc>
        <w:tc>
          <w:tcPr>
            <w:tcW w:w="730" w:type="pct"/>
          </w:tcPr>
          <w:p w14:paraId="3D76AD66" w14:textId="6945F950" w:rsidR="00D812B1" w:rsidRPr="003952FB" w:rsidRDefault="00D812B1" w:rsidP="00D812B1">
            <w:pPr>
              <w:suppressAutoHyphens/>
              <w:rPr>
                <w:szCs w:val="24"/>
              </w:rPr>
            </w:pPr>
            <w:r>
              <w:rPr>
                <w:color w:val="000000"/>
              </w:rPr>
              <w:t>Капсомун Лилия Георгиевна</w:t>
            </w:r>
          </w:p>
        </w:tc>
        <w:tc>
          <w:tcPr>
            <w:tcW w:w="1169" w:type="pct"/>
          </w:tcPr>
          <w:p w14:paraId="0CE6E9EA" w14:textId="3C7A6A9F" w:rsidR="00D812B1" w:rsidRPr="003952FB" w:rsidRDefault="00D812B1" w:rsidP="00D812B1">
            <w:pPr>
              <w:suppressAutoHyphens/>
              <w:rPr>
                <w:szCs w:val="24"/>
              </w:rPr>
            </w:pPr>
            <w:r>
              <w:rPr>
                <w:color w:val="000000"/>
              </w:rPr>
              <w:t xml:space="preserve">Особая экономическая зона и инновационный научно-технологический центр как </w:t>
            </w:r>
            <w:r>
              <w:rPr>
                <w:color w:val="000000"/>
              </w:rPr>
              <w:lastRenderedPageBreak/>
              <w:t>институты стимулирования инновационной деятельности в Российской Федерации: правовая природа и проблемы правового статуса</w:t>
            </w:r>
          </w:p>
        </w:tc>
        <w:tc>
          <w:tcPr>
            <w:tcW w:w="1216" w:type="pct"/>
          </w:tcPr>
          <w:p w14:paraId="11A870E8" w14:textId="3F593991" w:rsidR="00D812B1" w:rsidRPr="00D5082F" w:rsidRDefault="00D812B1" w:rsidP="00D812B1">
            <w:pPr>
              <w:suppressAutoHyphens/>
              <w:rPr>
                <w:szCs w:val="24"/>
                <w:lang w:val="en-US"/>
              </w:rPr>
            </w:pPr>
            <w:r w:rsidRPr="00D812B1">
              <w:rPr>
                <w:color w:val="000000"/>
                <w:lang w:val="en-US"/>
              </w:rPr>
              <w:lastRenderedPageBreak/>
              <w:t xml:space="preserve">Special Economic Zone and Innovative Scientific and Technological Center As </w:t>
            </w:r>
            <w:r w:rsidRPr="00D812B1">
              <w:rPr>
                <w:color w:val="000000"/>
                <w:lang w:val="en-US"/>
              </w:rPr>
              <w:lastRenderedPageBreak/>
              <w:t>Institutions Stimulating Innovation in the Russian Federation: Legal Nature and Issues Regarding Legal Status</w:t>
            </w:r>
          </w:p>
        </w:tc>
        <w:tc>
          <w:tcPr>
            <w:tcW w:w="731" w:type="pct"/>
          </w:tcPr>
          <w:p w14:paraId="06001EEB" w14:textId="5D02476A" w:rsidR="00D812B1" w:rsidRPr="003952FB" w:rsidRDefault="00D812B1" w:rsidP="00D812B1">
            <w:pPr>
              <w:suppressAutoHyphens/>
              <w:rPr>
                <w:szCs w:val="24"/>
              </w:rPr>
            </w:pPr>
            <w:r>
              <w:rPr>
                <w:color w:val="000000"/>
              </w:rPr>
              <w:lastRenderedPageBreak/>
              <w:t>Скрябина М. Д.</w:t>
            </w:r>
          </w:p>
        </w:tc>
        <w:tc>
          <w:tcPr>
            <w:tcW w:w="961" w:type="pct"/>
          </w:tcPr>
          <w:p w14:paraId="4DAEDE69" w14:textId="3B7AA23F" w:rsidR="00D812B1" w:rsidRPr="003952FB" w:rsidRDefault="00D812B1" w:rsidP="00D812B1">
            <w:pPr>
              <w:suppressAutoHyphens/>
              <w:rPr>
                <w:szCs w:val="24"/>
              </w:rPr>
            </w:pPr>
            <w:r>
              <w:rPr>
                <w:color w:val="000000"/>
              </w:rPr>
              <w:t xml:space="preserve">управляющий директор департамента инфраструктурных </w:t>
            </w:r>
            <w:r>
              <w:rPr>
                <w:color w:val="000000"/>
              </w:rPr>
              <w:lastRenderedPageBreak/>
              <w:t>проектов и ГЧП акционерного общества «Газпромбанк»</w:t>
            </w:r>
          </w:p>
        </w:tc>
      </w:tr>
      <w:tr w:rsidR="00D812B1" w:rsidRPr="00FC1FE9" w14:paraId="6BF385AC" w14:textId="77777777" w:rsidTr="00D812B1">
        <w:trPr>
          <w:trHeight w:val="282"/>
        </w:trPr>
        <w:tc>
          <w:tcPr>
            <w:tcW w:w="193" w:type="pct"/>
            <w:vAlign w:val="center"/>
          </w:tcPr>
          <w:p w14:paraId="6AF69A76" w14:textId="3CC3D669" w:rsidR="00D812B1" w:rsidRPr="00D5082F" w:rsidRDefault="00D812B1" w:rsidP="00D812B1">
            <w:pPr>
              <w:tabs>
                <w:tab w:val="left" w:pos="342"/>
              </w:tabs>
              <w:suppressAutoHyphens/>
              <w:ind w:left="-14"/>
              <w:jc w:val="center"/>
              <w:rPr>
                <w:szCs w:val="24"/>
              </w:rPr>
            </w:pPr>
            <w:r w:rsidRPr="00D5082F">
              <w:rPr>
                <w:color w:val="000000"/>
                <w:szCs w:val="24"/>
              </w:rPr>
              <w:lastRenderedPageBreak/>
              <w:t>11</w:t>
            </w:r>
          </w:p>
        </w:tc>
        <w:tc>
          <w:tcPr>
            <w:tcW w:w="730" w:type="pct"/>
          </w:tcPr>
          <w:p w14:paraId="11908C8B" w14:textId="6AAF2493" w:rsidR="00D812B1" w:rsidRPr="003952FB" w:rsidRDefault="00D812B1" w:rsidP="00D812B1">
            <w:pPr>
              <w:suppressAutoHyphens/>
              <w:rPr>
                <w:szCs w:val="24"/>
              </w:rPr>
            </w:pPr>
            <w:r>
              <w:rPr>
                <w:color w:val="000000"/>
              </w:rPr>
              <w:t>Кузнецов Иван Константинович</w:t>
            </w:r>
          </w:p>
        </w:tc>
        <w:tc>
          <w:tcPr>
            <w:tcW w:w="1169" w:type="pct"/>
          </w:tcPr>
          <w:p w14:paraId="716C64B8" w14:textId="5C1B0580" w:rsidR="00D812B1" w:rsidRPr="003952FB" w:rsidRDefault="00D812B1" w:rsidP="00D812B1">
            <w:pPr>
              <w:suppressAutoHyphens/>
              <w:rPr>
                <w:szCs w:val="24"/>
              </w:rPr>
            </w:pPr>
            <w:r>
              <w:rPr>
                <w:color w:val="000000"/>
              </w:rPr>
              <w:t>Понятие правосубъектности и гражданства: проблема различения в истории философии права</w:t>
            </w:r>
          </w:p>
        </w:tc>
        <w:tc>
          <w:tcPr>
            <w:tcW w:w="1216" w:type="pct"/>
          </w:tcPr>
          <w:p w14:paraId="6660D7D5" w14:textId="13AEE122" w:rsidR="00D812B1" w:rsidRPr="00D5082F" w:rsidRDefault="00D812B1" w:rsidP="00D812B1">
            <w:pPr>
              <w:suppressAutoHyphens/>
              <w:rPr>
                <w:szCs w:val="24"/>
                <w:lang w:val="en-US"/>
              </w:rPr>
            </w:pPr>
            <w:r w:rsidRPr="00D812B1">
              <w:rPr>
                <w:color w:val="000000"/>
                <w:lang w:val="en-US"/>
              </w:rPr>
              <w:t>The Concept of Legal Personality and Citizenship: the Problem of Differentiation in the History of the Philosophy of Law</w:t>
            </w:r>
          </w:p>
        </w:tc>
        <w:tc>
          <w:tcPr>
            <w:tcW w:w="731" w:type="pct"/>
          </w:tcPr>
          <w:p w14:paraId="2C450349" w14:textId="36FFA2D4" w:rsidR="00D812B1" w:rsidRPr="003952FB" w:rsidRDefault="00D812B1" w:rsidP="00D812B1">
            <w:pPr>
              <w:suppressAutoHyphens/>
              <w:rPr>
                <w:szCs w:val="24"/>
              </w:rPr>
            </w:pPr>
            <w:r>
              <w:rPr>
                <w:color w:val="000000"/>
              </w:rPr>
              <w:t>Васильева Н. С.</w:t>
            </w:r>
          </w:p>
        </w:tc>
        <w:tc>
          <w:tcPr>
            <w:tcW w:w="961" w:type="pct"/>
          </w:tcPr>
          <w:p w14:paraId="6E9BD97D" w14:textId="71CA9C81" w:rsidR="00D812B1" w:rsidRPr="003952FB" w:rsidRDefault="00D812B1" w:rsidP="00D812B1">
            <w:pPr>
              <w:suppressAutoHyphens/>
              <w:rPr>
                <w:szCs w:val="24"/>
              </w:rPr>
            </w:pPr>
            <w:r>
              <w:rPr>
                <w:color w:val="000000"/>
              </w:rPr>
              <w:t xml:space="preserve">кандидат юридических наук, преподаватель кафедры теории и истории государства и права </w:t>
            </w:r>
            <w:r w:rsidR="00A14151">
              <w:rPr>
                <w:color w:val="000000"/>
              </w:rPr>
              <w:t>юридического фак</w:t>
            </w:r>
            <w:r>
              <w:rPr>
                <w:color w:val="000000"/>
              </w:rPr>
              <w:t>ультета СПбГУ</w:t>
            </w:r>
          </w:p>
        </w:tc>
      </w:tr>
      <w:tr w:rsidR="00D812B1" w:rsidRPr="00FC1FE9" w14:paraId="50830925" w14:textId="77777777" w:rsidTr="00D812B1">
        <w:trPr>
          <w:trHeight w:val="282"/>
        </w:trPr>
        <w:tc>
          <w:tcPr>
            <w:tcW w:w="193" w:type="pct"/>
            <w:vAlign w:val="center"/>
          </w:tcPr>
          <w:p w14:paraId="785BFBA9" w14:textId="4EE97427" w:rsidR="00D812B1" w:rsidRPr="00D5082F" w:rsidRDefault="00D812B1" w:rsidP="00D812B1">
            <w:pPr>
              <w:tabs>
                <w:tab w:val="left" w:pos="342"/>
              </w:tabs>
              <w:suppressAutoHyphens/>
              <w:ind w:left="-14"/>
              <w:jc w:val="center"/>
              <w:rPr>
                <w:szCs w:val="24"/>
              </w:rPr>
            </w:pPr>
            <w:r w:rsidRPr="00D5082F">
              <w:rPr>
                <w:color w:val="000000"/>
                <w:szCs w:val="24"/>
              </w:rPr>
              <w:t>12</w:t>
            </w:r>
          </w:p>
        </w:tc>
        <w:tc>
          <w:tcPr>
            <w:tcW w:w="730" w:type="pct"/>
          </w:tcPr>
          <w:p w14:paraId="7BD27D0C" w14:textId="60190763" w:rsidR="00D812B1" w:rsidRPr="003952FB" w:rsidRDefault="00D812B1" w:rsidP="00D812B1">
            <w:pPr>
              <w:suppressAutoHyphens/>
              <w:rPr>
                <w:szCs w:val="24"/>
              </w:rPr>
            </w:pPr>
            <w:r>
              <w:rPr>
                <w:color w:val="000000"/>
              </w:rPr>
              <w:t>Лебедев Даниил Владимирович</w:t>
            </w:r>
          </w:p>
        </w:tc>
        <w:tc>
          <w:tcPr>
            <w:tcW w:w="1169" w:type="pct"/>
          </w:tcPr>
          <w:p w14:paraId="551442E6" w14:textId="3B3D3E1A" w:rsidR="00D812B1" w:rsidRPr="003952FB" w:rsidRDefault="00D812B1" w:rsidP="00D812B1">
            <w:pPr>
              <w:suppressAutoHyphens/>
              <w:rPr>
                <w:szCs w:val="24"/>
              </w:rPr>
            </w:pPr>
            <w:r>
              <w:rPr>
                <w:color w:val="000000"/>
              </w:rPr>
              <w:t>Редактирование генома человека: перспективы правового регулирования и уголовной ответственности</w:t>
            </w:r>
          </w:p>
        </w:tc>
        <w:tc>
          <w:tcPr>
            <w:tcW w:w="1216" w:type="pct"/>
          </w:tcPr>
          <w:p w14:paraId="0557500B" w14:textId="37843CD1" w:rsidR="00D812B1" w:rsidRPr="00D5082F" w:rsidRDefault="00D812B1" w:rsidP="00D812B1">
            <w:pPr>
              <w:suppressAutoHyphens/>
              <w:rPr>
                <w:szCs w:val="24"/>
                <w:lang w:val="en-US"/>
              </w:rPr>
            </w:pPr>
            <w:r w:rsidRPr="00D812B1">
              <w:rPr>
                <w:color w:val="000000"/>
                <w:lang w:val="en-US"/>
              </w:rPr>
              <w:t>Human Genome Editing: Prospects For Legal Regulation and Criminal Liability</w:t>
            </w:r>
          </w:p>
        </w:tc>
        <w:tc>
          <w:tcPr>
            <w:tcW w:w="731" w:type="pct"/>
          </w:tcPr>
          <w:p w14:paraId="01A66B59" w14:textId="671E01CE" w:rsidR="00D812B1" w:rsidRPr="003952FB" w:rsidRDefault="00D812B1" w:rsidP="00D812B1">
            <w:pPr>
              <w:suppressAutoHyphens/>
              <w:rPr>
                <w:szCs w:val="24"/>
              </w:rPr>
            </w:pPr>
            <w:r>
              <w:rPr>
                <w:color w:val="000000"/>
              </w:rPr>
              <w:t>Блохин П. Д.</w:t>
            </w:r>
          </w:p>
        </w:tc>
        <w:tc>
          <w:tcPr>
            <w:tcW w:w="961" w:type="pct"/>
          </w:tcPr>
          <w:p w14:paraId="6870F565" w14:textId="05381A8D" w:rsidR="00D812B1" w:rsidRPr="003952FB" w:rsidRDefault="00D812B1" w:rsidP="00D812B1">
            <w:pPr>
              <w:suppressAutoHyphens/>
              <w:rPr>
                <w:szCs w:val="24"/>
              </w:rPr>
            </w:pPr>
            <w:r>
              <w:rPr>
                <w:color w:val="000000"/>
              </w:rPr>
              <w:t>кандидат юридических наук, заместитель начальника редакционно-издательского управления Конституционного Суда Российской Федерации</w:t>
            </w:r>
          </w:p>
        </w:tc>
      </w:tr>
      <w:tr w:rsidR="00D812B1" w:rsidRPr="00FC1FE9" w14:paraId="5D16E62A" w14:textId="77777777" w:rsidTr="00D812B1">
        <w:trPr>
          <w:trHeight w:val="282"/>
        </w:trPr>
        <w:tc>
          <w:tcPr>
            <w:tcW w:w="193" w:type="pct"/>
            <w:vAlign w:val="center"/>
          </w:tcPr>
          <w:p w14:paraId="4E02B37F" w14:textId="090E11F9" w:rsidR="00D812B1" w:rsidRPr="00D5082F" w:rsidRDefault="00D812B1" w:rsidP="00D812B1">
            <w:pPr>
              <w:tabs>
                <w:tab w:val="left" w:pos="342"/>
              </w:tabs>
              <w:suppressAutoHyphens/>
              <w:ind w:left="-14"/>
              <w:jc w:val="center"/>
              <w:rPr>
                <w:szCs w:val="24"/>
              </w:rPr>
            </w:pPr>
            <w:r w:rsidRPr="00D5082F">
              <w:rPr>
                <w:color w:val="000000"/>
                <w:szCs w:val="24"/>
              </w:rPr>
              <w:t>13</w:t>
            </w:r>
          </w:p>
        </w:tc>
        <w:tc>
          <w:tcPr>
            <w:tcW w:w="730" w:type="pct"/>
          </w:tcPr>
          <w:p w14:paraId="58ACEDEB" w14:textId="545F371D" w:rsidR="00D812B1" w:rsidRPr="003952FB" w:rsidRDefault="00D812B1" w:rsidP="00D812B1">
            <w:pPr>
              <w:suppressAutoHyphens/>
              <w:rPr>
                <w:szCs w:val="24"/>
              </w:rPr>
            </w:pPr>
            <w:r>
              <w:rPr>
                <w:color w:val="000000"/>
              </w:rPr>
              <w:t>Малинина Элина Рустемовна</w:t>
            </w:r>
          </w:p>
        </w:tc>
        <w:tc>
          <w:tcPr>
            <w:tcW w:w="1169" w:type="pct"/>
          </w:tcPr>
          <w:p w14:paraId="7D3047F4" w14:textId="63D22D99" w:rsidR="00D812B1" w:rsidRPr="003952FB" w:rsidRDefault="00D812B1" w:rsidP="00D812B1">
            <w:pPr>
              <w:suppressAutoHyphens/>
              <w:rPr>
                <w:szCs w:val="24"/>
              </w:rPr>
            </w:pPr>
            <w:r>
              <w:rPr>
                <w:color w:val="000000"/>
              </w:rPr>
              <w:t>Проект Федерального закона "О внесении изменений в Гражданский кодекс и Федеральный закон "Об акционерных обществах" в части совершенствования процедуры реорганизации юридических лиц на примере акционерных обществ</w:t>
            </w:r>
          </w:p>
        </w:tc>
        <w:tc>
          <w:tcPr>
            <w:tcW w:w="1216" w:type="pct"/>
          </w:tcPr>
          <w:p w14:paraId="404557F2" w14:textId="112C2D29" w:rsidR="00D812B1" w:rsidRPr="00D5082F" w:rsidRDefault="00D812B1" w:rsidP="00D812B1">
            <w:pPr>
              <w:suppressAutoHyphens/>
              <w:rPr>
                <w:szCs w:val="24"/>
                <w:lang w:val="en-US"/>
              </w:rPr>
            </w:pPr>
            <w:r w:rsidRPr="00D812B1">
              <w:rPr>
                <w:color w:val="000000"/>
                <w:lang w:val="en-US"/>
              </w:rPr>
              <w:t>The Draft Federal Law “On Amending the Civil Code and the Federal Law ‘On Joint-Stock Companies’ to Improve the Procedure of Reorganization of Legal Entities on the Example of Joint-Stock Companies</w:t>
            </w:r>
          </w:p>
        </w:tc>
        <w:tc>
          <w:tcPr>
            <w:tcW w:w="731" w:type="pct"/>
          </w:tcPr>
          <w:p w14:paraId="3F4BC5F1" w14:textId="66CD4AEB" w:rsidR="00D812B1" w:rsidRPr="003952FB" w:rsidRDefault="00D812B1" w:rsidP="00D812B1">
            <w:pPr>
              <w:suppressAutoHyphens/>
              <w:rPr>
                <w:szCs w:val="24"/>
              </w:rPr>
            </w:pPr>
            <w:r>
              <w:rPr>
                <w:color w:val="000000"/>
              </w:rPr>
              <w:t>Цепов Г. В.</w:t>
            </w:r>
          </w:p>
        </w:tc>
        <w:tc>
          <w:tcPr>
            <w:tcW w:w="961" w:type="pct"/>
          </w:tcPr>
          <w:p w14:paraId="58F57F06" w14:textId="6CC00F15" w:rsidR="00D812B1" w:rsidRPr="003952FB" w:rsidRDefault="00D812B1" w:rsidP="00D812B1">
            <w:pPr>
              <w:suppressAutoHyphens/>
              <w:rPr>
                <w:szCs w:val="24"/>
              </w:rPr>
            </w:pPr>
            <w:r>
              <w:rPr>
                <w:color w:val="000000"/>
              </w:rPr>
              <w:t>кандидат юридических наук, управляющий партнер Санкт-Петербургского адвокатского бюро «Цепов, Матвеева и партнеры»</w:t>
            </w:r>
          </w:p>
        </w:tc>
      </w:tr>
      <w:tr w:rsidR="00D812B1" w:rsidRPr="00FC1FE9" w14:paraId="1B38207B" w14:textId="77777777" w:rsidTr="00D812B1">
        <w:trPr>
          <w:trHeight w:val="282"/>
        </w:trPr>
        <w:tc>
          <w:tcPr>
            <w:tcW w:w="193" w:type="pct"/>
            <w:vAlign w:val="center"/>
          </w:tcPr>
          <w:p w14:paraId="5288C30E" w14:textId="2FEE6671" w:rsidR="00D812B1" w:rsidRPr="00D5082F" w:rsidRDefault="00D812B1" w:rsidP="00D812B1">
            <w:pPr>
              <w:tabs>
                <w:tab w:val="left" w:pos="342"/>
              </w:tabs>
              <w:suppressAutoHyphens/>
              <w:ind w:left="-14"/>
              <w:jc w:val="center"/>
              <w:rPr>
                <w:szCs w:val="24"/>
              </w:rPr>
            </w:pPr>
            <w:r w:rsidRPr="00D5082F">
              <w:rPr>
                <w:color w:val="000000"/>
                <w:szCs w:val="24"/>
              </w:rPr>
              <w:t>14</w:t>
            </w:r>
          </w:p>
        </w:tc>
        <w:tc>
          <w:tcPr>
            <w:tcW w:w="730" w:type="pct"/>
          </w:tcPr>
          <w:p w14:paraId="63AFDC35" w14:textId="1F0F802F" w:rsidR="00D812B1" w:rsidRPr="003952FB" w:rsidRDefault="00D812B1" w:rsidP="00D812B1">
            <w:pPr>
              <w:suppressAutoHyphens/>
              <w:rPr>
                <w:szCs w:val="24"/>
              </w:rPr>
            </w:pPr>
            <w:r>
              <w:rPr>
                <w:color w:val="000000"/>
              </w:rPr>
              <w:t>Масорик Наталья Олеговна</w:t>
            </w:r>
          </w:p>
        </w:tc>
        <w:tc>
          <w:tcPr>
            <w:tcW w:w="1169" w:type="pct"/>
          </w:tcPr>
          <w:p w14:paraId="6C9FBB36" w14:textId="30B53FC0" w:rsidR="00D812B1" w:rsidRPr="003952FB" w:rsidRDefault="00D812B1" w:rsidP="00D812B1">
            <w:pPr>
              <w:suppressAutoHyphens/>
              <w:rPr>
                <w:szCs w:val="24"/>
              </w:rPr>
            </w:pPr>
            <w:r>
              <w:rPr>
                <w:color w:val="000000"/>
              </w:rPr>
              <w:t xml:space="preserve">Участие налоговой службы в правоохранительной деятельности: проблема эксклюзивности полномочий налогового органа в </w:t>
            </w:r>
            <w:r>
              <w:rPr>
                <w:color w:val="000000"/>
              </w:rPr>
              <w:lastRenderedPageBreak/>
              <w:t>выявлении преступлений в сфере налогообложения</w:t>
            </w:r>
          </w:p>
        </w:tc>
        <w:tc>
          <w:tcPr>
            <w:tcW w:w="1216" w:type="pct"/>
          </w:tcPr>
          <w:p w14:paraId="46DDFE47" w14:textId="345B76D4" w:rsidR="00D812B1" w:rsidRPr="00D5082F" w:rsidRDefault="00D812B1" w:rsidP="00D812B1">
            <w:pPr>
              <w:suppressAutoHyphens/>
              <w:rPr>
                <w:szCs w:val="24"/>
                <w:lang w:val="en-US"/>
              </w:rPr>
            </w:pPr>
            <w:r w:rsidRPr="00D812B1">
              <w:rPr>
                <w:color w:val="000000"/>
                <w:lang w:val="en-US"/>
              </w:rPr>
              <w:lastRenderedPageBreak/>
              <w:t>Participation of the Tax Service in Law Enforcement: the Problem of Exclusivity of Powers of the Tax Authority in the Detection of Offences in the Field of Taxation</w:t>
            </w:r>
          </w:p>
        </w:tc>
        <w:tc>
          <w:tcPr>
            <w:tcW w:w="731" w:type="pct"/>
          </w:tcPr>
          <w:p w14:paraId="4D70C6C7" w14:textId="33EA60D5" w:rsidR="00D812B1" w:rsidRPr="003952FB" w:rsidRDefault="00D812B1" w:rsidP="00D812B1">
            <w:pPr>
              <w:suppressAutoHyphens/>
              <w:rPr>
                <w:szCs w:val="24"/>
              </w:rPr>
            </w:pPr>
            <w:r>
              <w:rPr>
                <w:color w:val="000000"/>
              </w:rPr>
              <w:t>Некачайло Д. В.</w:t>
            </w:r>
          </w:p>
        </w:tc>
        <w:tc>
          <w:tcPr>
            <w:tcW w:w="961" w:type="pct"/>
          </w:tcPr>
          <w:p w14:paraId="7A86AA17" w14:textId="41919F99" w:rsidR="00D812B1" w:rsidRPr="003952FB" w:rsidRDefault="00D812B1" w:rsidP="00D812B1">
            <w:pPr>
              <w:suppressAutoHyphens/>
              <w:rPr>
                <w:szCs w:val="24"/>
              </w:rPr>
            </w:pPr>
            <w:r>
              <w:rPr>
                <w:color w:val="000000"/>
              </w:rPr>
              <w:t>главный специалист ПАО "Газпром"</w:t>
            </w:r>
          </w:p>
        </w:tc>
      </w:tr>
      <w:tr w:rsidR="00D812B1" w:rsidRPr="00FC1FE9" w14:paraId="02F056E7" w14:textId="77777777" w:rsidTr="00D812B1">
        <w:trPr>
          <w:trHeight w:val="282"/>
        </w:trPr>
        <w:tc>
          <w:tcPr>
            <w:tcW w:w="193" w:type="pct"/>
            <w:vAlign w:val="center"/>
          </w:tcPr>
          <w:p w14:paraId="5342C65B" w14:textId="55C83FC3" w:rsidR="00D812B1" w:rsidRPr="00D5082F" w:rsidRDefault="00D812B1" w:rsidP="00D812B1">
            <w:pPr>
              <w:tabs>
                <w:tab w:val="left" w:pos="342"/>
              </w:tabs>
              <w:suppressAutoHyphens/>
              <w:ind w:left="-14"/>
              <w:jc w:val="center"/>
              <w:rPr>
                <w:szCs w:val="24"/>
              </w:rPr>
            </w:pPr>
            <w:r w:rsidRPr="00D5082F">
              <w:rPr>
                <w:color w:val="000000"/>
                <w:szCs w:val="24"/>
              </w:rPr>
              <w:t>15</w:t>
            </w:r>
          </w:p>
        </w:tc>
        <w:tc>
          <w:tcPr>
            <w:tcW w:w="730" w:type="pct"/>
          </w:tcPr>
          <w:p w14:paraId="43C06953" w14:textId="0AA490B8" w:rsidR="00D812B1" w:rsidRPr="003952FB" w:rsidRDefault="00D812B1" w:rsidP="00D812B1">
            <w:pPr>
              <w:suppressAutoHyphens/>
              <w:rPr>
                <w:szCs w:val="24"/>
              </w:rPr>
            </w:pPr>
            <w:r>
              <w:rPr>
                <w:color w:val="000000"/>
              </w:rPr>
              <w:t>Мосин Павел Сергеевич</w:t>
            </w:r>
          </w:p>
        </w:tc>
        <w:tc>
          <w:tcPr>
            <w:tcW w:w="1169" w:type="pct"/>
          </w:tcPr>
          <w:p w14:paraId="47956DF1" w14:textId="6650980A" w:rsidR="00D812B1" w:rsidRPr="003952FB" w:rsidRDefault="00D812B1" w:rsidP="00D812B1">
            <w:pPr>
              <w:suppressAutoHyphens/>
              <w:rPr>
                <w:szCs w:val="24"/>
              </w:rPr>
            </w:pPr>
            <w:r>
              <w:rPr>
                <w:color w:val="000000"/>
              </w:rPr>
              <w:t>Фактический брак как юридически значимое состояние: проблемы и перспективы совершенствования российского законодательства</w:t>
            </w:r>
          </w:p>
        </w:tc>
        <w:tc>
          <w:tcPr>
            <w:tcW w:w="1216" w:type="pct"/>
          </w:tcPr>
          <w:p w14:paraId="4AA799C1" w14:textId="3CE5B67D" w:rsidR="00D812B1" w:rsidRPr="00D5082F" w:rsidRDefault="00D812B1" w:rsidP="00D812B1">
            <w:pPr>
              <w:suppressAutoHyphens/>
              <w:rPr>
                <w:szCs w:val="24"/>
                <w:lang w:val="en-US"/>
              </w:rPr>
            </w:pPr>
            <w:r w:rsidRPr="00D812B1">
              <w:rPr>
                <w:color w:val="000000"/>
                <w:lang w:val="en-US"/>
              </w:rPr>
              <w:t>De Facto Marriage As a Legally Significant Status: Issues and Prospects For Improving Russian Legislation</w:t>
            </w:r>
          </w:p>
        </w:tc>
        <w:tc>
          <w:tcPr>
            <w:tcW w:w="731" w:type="pct"/>
          </w:tcPr>
          <w:p w14:paraId="1AC26DD6" w14:textId="5396A0BE" w:rsidR="00D812B1" w:rsidRPr="003952FB" w:rsidRDefault="00D812B1" w:rsidP="00D812B1">
            <w:pPr>
              <w:suppressAutoHyphens/>
              <w:rPr>
                <w:szCs w:val="24"/>
              </w:rPr>
            </w:pPr>
            <w:r>
              <w:rPr>
                <w:color w:val="000000"/>
              </w:rPr>
              <w:t>Ракова Е. Г.</w:t>
            </w:r>
          </w:p>
        </w:tc>
        <w:tc>
          <w:tcPr>
            <w:tcW w:w="961" w:type="pct"/>
          </w:tcPr>
          <w:p w14:paraId="2FFC73B9" w14:textId="03F41EA9" w:rsidR="00D812B1" w:rsidRPr="003952FB" w:rsidRDefault="00D812B1" w:rsidP="00D812B1">
            <w:pPr>
              <w:suppressAutoHyphens/>
              <w:rPr>
                <w:szCs w:val="24"/>
              </w:rPr>
            </w:pPr>
            <w:r>
              <w:rPr>
                <w:color w:val="000000"/>
              </w:rPr>
              <w:t>адвокат Царскосельской коллегии адвокатов Санкт-Петербурга</w:t>
            </w:r>
          </w:p>
        </w:tc>
      </w:tr>
      <w:tr w:rsidR="00D812B1" w:rsidRPr="00FC1FE9" w14:paraId="57C12BE7" w14:textId="77777777" w:rsidTr="00D812B1">
        <w:trPr>
          <w:trHeight w:val="282"/>
        </w:trPr>
        <w:tc>
          <w:tcPr>
            <w:tcW w:w="193" w:type="pct"/>
            <w:vAlign w:val="center"/>
          </w:tcPr>
          <w:p w14:paraId="59429576" w14:textId="32249DFB" w:rsidR="00D812B1" w:rsidRPr="00D5082F" w:rsidRDefault="00D812B1" w:rsidP="00D812B1">
            <w:pPr>
              <w:tabs>
                <w:tab w:val="left" w:pos="342"/>
              </w:tabs>
              <w:suppressAutoHyphens/>
              <w:ind w:left="-14"/>
              <w:jc w:val="center"/>
              <w:rPr>
                <w:szCs w:val="24"/>
              </w:rPr>
            </w:pPr>
            <w:r w:rsidRPr="00D5082F">
              <w:rPr>
                <w:color w:val="000000"/>
                <w:szCs w:val="24"/>
              </w:rPr>
              <w:t>16</w:t>
            </w:r>
          </w:p>
        </w:tc>
        <w:tc>
          <w:tcPr>
            <w:tcW w:w="730" w:type="pct"/>
          </w:tcPr>
          <w:p w14:paraId="6A6CBCE3" w14:textId="504D5F21" w:rsidR="00D812B1" w:rsidRPr="003952FB" w:rsidRDefault="00D812B1" w:rsidP="00D812B1">
            <w:pPr>
              <w:suppressAutoHyphens/>
              <w:rPr>
                <w:szCs w:val="24"/>
              </w:rPr>
            </w:pPr>
            <w:r>
              <w:rPr>
                <w:color w:val="000000"/>
              </w:rPr>
              <w:t>Никитин Алексей Денисович</w:t>
            </w:r>
          </w:p>
        </w:tc>
        <w:tc>
          <w:tcPr>
            <w:tcW w:w="1169" w:type="pct"/>
          </w:tcPr>
          <w:p w14:paraId="68974C52" w14:textId="434759C4" w:rsidR="00D812B1" w:rsidRPr="003952FB" w:rsidRDefault="00D812B1" w:rsidP="00D812B1">
            <w:pPr>
              <w:suppressAutoHyphens/>
              <w:rPr>
                <w:szCs w:val="24"/>
              </w:rPr>
            </w:pPr>
            <w:r>
              <w:rPr>
                <w:color w:val="000000"/>
              </w:rPr>
              <w:t>Дисциплинарная ответственность государственных служащих за совершение коррупционных правонарушений</w:t>
            </w:r>
          </w:p>
        </w:tc>
        <w:tc>
          <w:tcPr>
            <w:tcW w:w="1216" w:type="pct"/>
          </w:tcPr>
          <w:p w14:paraId="0F57C94C" w14:textId="234B99CF" w:rsidR="00D812B1" w:rsidRPr="00D5082F" w:rsidRDefault="00D812B1" w:rsidP="00D812B1">
            <w:pPr>
              <w:suppressAutoHyphens/>
              <w:rPr>
                <w:szCs w:val="24"/>
                <w:lang w:val="en-US"/>
              </w:rPr>
            </w:pPr>
            <w:r w:rsidRPr="00D812B1">
              <w:rPr>
                <w:color w:val="000000"/>
                <w:lang w:val="en-US"/>
              </w:rPr>
              <w:t>Disciplinary Liability of Civil Servants for Committing Corruption Offenses</w:t>
            </w:r>
          </w:p>
        </w:tc>
        <w:tc>
          <w:tcPr>
            <w:tcW w:w="731" w:type="pct"/>
          </w:tcPr>
          <w:p w14:paraId="35D2247A" w14:textId="2658595E" w:rsidR="00D812B1" w:rsidRPr="003952FB" w:rsidRDefault="00D812B1" w:rsidP="00D812B1">
            <w:pPr>
              <w:suppressAutoHyphens/>
              <w:rPr>
                <w:szCs w:val="24"/>
              </w:rPr>
            </w:pPr>
            <w:r>
              <w:rPr>
                <w:color w:val="000000"/>
              </w:rPr>
              <w:t>Добрыш И. А.</w:t>
            </w:r>
          </w:p>
        </w:tc>
        <w:tc>
          <w:tcPr>
            <w:tcW w:w="961" w:type="pct"/>
          </w:tcPr>
          <w:p w14:paraId="59CE3B2E" w14:textId="26692359" w:rsidR="00D812B1" w:rsidRPr="003952FB" w:rsidRDefault="00D812B1" w:rsidP="00D812B1">
            <w:pPr>
              <w:suppressAutoHyphens/>
              <w:rPr>
                <w:szCs w:val="24"/>
              </w:rPr>
            </w:pPr>
            <w:r>
              <w:rPr>
                <w:color w:val="000000"/>
              </w:rPr>
              <w:t>заместитель генерального директора по финансам Общероссийской общественно-государственной просветительской организации "Российского общества "Знание"</w:t>
            </w:r>
          </w:p>
        </w:tc>
      </w:tr>
      <w:tr w:rsidR="00D812B1" w:rsidRPr="00FC1FE9" w14:paraId="11FE90AB" w14:textId="77777777" w:rsidTr="00D812B1">
        <w:trPr>
          <w:trHeight w:val="282"/>
        </w:trPr>
        <w:tc>
          <w:tcPr>
            <w:tcW w:w="193" w:type="pct"/>
            <w:vAlign w:val="center"/>
          </w:tcPr>
          <w:p w14:paraId="28BE0EBE" w14:textId="183D116F" w:rsidR="00D812B1" w:rsidRPr="00D5082F" w:rsidRDefault="00D812B1" w:rsidP="00D812B1">
            <w:pPr>
              <w:tabs>
                <w:tab w:val="left" w:pos="342"/>
              </w:tabs>
              <w:suppressAutoHyphens/>
              <w:ind w:left="-14"/>
              <w:jc w:val="center"/>
              <w:rPr>
                <w:szCs w:val="24"/>
              </w:rPr>
            </w:pPr>
            <w:r w:rsidRPr="00D5082F">
              <w:rPr>
                <w:color w:val="000000"/>
                <w:szCs w:val="24"/>
              </w:rPr>
              <w:t>17</w:t>
            </w:r>
          </w:p>
        </w:tc>
        <w:tc>
          <w:tcPr>
            <w:tcW w:w="730" w:type="pct"/>
          </w:tcPr>
          <w:p w14:paraId="1E484FFD" w14:textId="2A7DC9A7" w:rsidR="00D812B1" w:rsidRPr="003952FB" w:rsidRDefault="00D812B1" w:rsidP="00D812B1">
            <w:pPr>
              <w:suppressAutoHyphens/>
              <w:rPr>
                <w:szCs w:val="24"/>
              </w:rPr>
            </w:pPr>
            <w:r>
              <w:rPr>
                <w:color w:val="000000"/>
              </w:rPr>
              <w:t>Попов Никита Сергеевич</w:t>
            </w:r>
          </w:p>
        </w:tc>
        <w:tc>
          <w:tcPr>
            <w:tcW w:w="1169" w:type="pct"/>
          </w:tcPr>
          <w:p w14:paraId="573162E4" w14:textId="36ADC79D" w:rsidR="00D812B1" w:rsidRPr="003952FB" w:rsidRDefault="00D812B1" w:rsidP="00D812B1">
            <w:pPr>
              <w:suppressAutoHyphens/>
              <w:rPr>
                <w:szCs w:val="24"/>
              </w:rPr>
            </w:pPr>
            <w:r>
              <w:rPr>
                <w:color w:val="000000"/>
              </w:rPr>
              <w:t>Обжалование в арбитражные суды ненормативных правовых актов в области недропользования, изданных территориальными органами Федерального агентства по недропользованию</w:t>
            </w:r>
          </w:p>
        </w:tc>
        <w:tc>
          <w:tcPr>
            <w:tcW w:w="1216" w:type="pct"/>
          </w:tcPr>
          <w:p w14:paraId="1CABB7B2" w14:textId="43CF9180" w:rsidR="00D812B1" w:rsidRPr="00D5082F" w:rsidRDefault="00D812B1" w:rsidP="00D812B1">
            <w:pPr>
              <w:suppressAutoHyphens/>
              <w:rPr>
                <w:szCs w:val="24"/>
                <w:lang w:val="en-US"/>
              </w:rPr>
            </w:pPr>
            <w:r w:rsidRPr="00D812B1">
              <w:rPr>
                <w:color w:val="000000"/>
                <w:lang w:val="en-US"/>
              </w:rPr>
              <w:t>Appealing to Arbitration Courts Against Non-Regulatory Legal Acts in the Field of Subsoil Use, Issued by Territorial Bodies of the Federal Agency for Subsoil Use</w:t>
            </w:r>
          </w:p>
        </w:tc>
        <w:tc>
          <w:tcPr>
            <w:tcW w:w="731" w:type="pct"/>
          </w:tcPr>
          <w:p w14:paraId="02B2EC9A" w14:textId="0D0DAF93" w:rsidR="00D812B1" w:rsidRPr="003952FB" w:rsidRDefault="00D812B1" w:rsidP="00D812B1">
            <w:pPr>
              <w:suppressAutoHyphens/>
              <w:rPr>
                <w:szCs w:val="24"/>
              </w:rPr>
            </w:pPr>
            <w:r>
              <w:rPr>
                <w:color w:val="000000"/>
              </w:rPr>
              <w:t>Виноградов Д. А.</w:t>
            </w:r>
          </w:p>
        </w:tc>
        <w:tc>
          <w:tcPr>
            <w:tcW w:w="961" w:type="pct"/>
          </w:tcPr>
          <w:p w14:paraId="518C1DF5" w14:textId="77777777" w:rsidR="00A14151" w:rsidRPr="00A14151" w:rsidRDefault="00A14151" w:rsidP="00A14151">
            <w:pPr>
              <w:suppressAutoHyphens/>
              <w:rPr>
                <w:color w:val="000000"/>
              </w:rPr>
            </w:pPr>
            <w:r w:rsidRPr="00A14151">
              <w:rPr>
                <w:color w:val="000000"/>
              </w:rPr>
              <w:t xml:space="preserve">эксперт практики финансового и конкурентного права </w:t>
            </w:r>
          </w:p>
          <w:p w14:paraId="252B879E" w14:textId="076622EA" w:rsidR="00D812B1" w:rsidRPr="003952FB" w:rsidRDefault="00A14151" w:rsidP="00A14151">
            <w:pPr>
              <w:suppressAutoHyphens/>
              <w:rPr>
                <w:szCs w:val="24"/>
              </w:rPr>
            </w:pPr>
            <w:r w:rsidRPr="00A14151">
              <w:rPr>
                <w:color w:val="000000"/>
              </w:rPr>
              <w:t>ООО «Газпромнефть Экспертные решения»</w:t>
            </w:r>
            <w:bookmarkStart w:id="0" w:name="_GoBack"/>
            <w:bookmarkEnd w:id="0"/>
          </w:p>
        </w:tc>
      </w:tr>
      <w:tr w:rsidR="00D812B1" w:rsidRPr="00FC1FE9" w14:paraId="1B39EA99" w14:textId="77777777" w:rsidTr="00D812B1">
        <w:trPr>
          <w:trHeight w:val="282"/>
        </w:trPr>
        <w:tc>
          <w:tcPr>
            <w:tcW w:w="193" w:type="pct"/>
            <w:vAlign w:val="center"/>
          </w:tcPr>
          <w:p w14:paraId="6E00B98C" w14:textId="1A02CE32" w:rsidR="00D812B1" w:rsidRPr="00D5082F" w:rsidRDefault="00D812B1" w:rsidP="00D812B1">
            <w:pPr>
              <w:tabs>
                <w:tab w:val="left" w:pos="342"/>
              </w:tabs>
              <w:suppressAutoHyphens/>
              <w:ind w:left="-14"/>
              <w:jc w:val="center"/>
              <w:rPr>
                <w:szCs w:val="24"/>
              </w:rPr>
            </w:pPr>
            <w:r w:rsidRPr="00D5082F">
              <w:rPr>
                <w:color w:val="000000"/>
                <w:szCs w:val="24"/>
              </w:rPr>
              <w:t>18</w:t>
            </w:r>
          </w:p>
        </w:tc>
        <w:tc>
          <w:tcPr>
            <w:tcW w:w="730" w:type="pct"/>
          </w:tcPr>
          <w:p w14:paraId="2CDB305D" w14:textId="08344F9B" w:rsidR="00D812B1" w:rsidRPr="003952FB" w:rsidRDefault="00D812B1" w:rsidP="00D812B1">
            <w:pPr>
              <w:suppressAutoHyphens/>
              <w:rPr>
                <w:szCs w:val="24"/>
              </w:rPr>
            </w:pPr>
            <w:r>
              <w:rPr>
                <w:color w:val="000000"/>
              </w:rPr>
              <w:t>Сергеев Дмитрий Дмитриевич</w:t>
            </w:r>
          </w:p>
        </w:tc>
        <w:tc>
          <w:tcPr>
            <w:tcW w:w="1169" w:type="pct"/>
          </w:tcPr>
          <w:p w14:paraId="6FDB270A" w14:textId="59DE9EAF" w:rsidR="00D812B1" w:rsidRPr="003952FB" w:rsidRDefault="00D812B1" w:rsidP="00D812B1">
            <w:pPr>
              <w:suppressAutoHyphens/>
              <w:rPr>
                <w:szCs w:val="24"/>
              </w:rPr>
            </w:pPr>
            <w:r>
              <w:rPr>
                <w:color w:val="000000"/>
              </w:rPr>
              <w:t>Пределы дискреции законодателя в установлении персонализированных налоговых льгот</w:t>
            </w:r>
          </w:p>
        </w:tc>
        <w:tc>
          <w:tcPr>
            <w:tcW w:w="1216" w:type="pct"/>
          </w:tcPr>
          <w:p w14:paraId="4575A0DF" w14:textId="4C7A9450" w:rsidR="00D812B1" w:rsidRPr="00D5082F" w:rsidRDefault="00D812B1" w:rsidP="00D812B1">
            <w:pPr>
              <w:suppressAutoHyphens/>
              <w:rPr>
                <w:szCs w:val="24"/>
                <w:lang w:val="en-US"/>
              </w:rPr>
            </w:pPr>
            <w:r w:rsidRPr="00D812B1">
              <w:rPr>
                <w:color w:val="000000"/>
                <w:lang w:val="en-US"/>
              </w:rPr>
              <w:t>The Limits of Legislative Discretion in Establishing Personalized Tax Benefits</w:t>
            </w:r>
          </w:p>
        </w:tc>
        <w:tc>
          <w:tcPr>
            <w:tcW w:w="731" w:type="pct"/>
          </w:tcPr>
          <w:p w14:paraId="4CA956C4" w14:textId="15989AC1" w:rsidR="00D812B1" w:rsidRPr="003952FB" w:rsidRDefault="00D812B1" w:rsidP="00D812B1">
            <w:pPr>
              <w:suppressAutoHyphens/>
              <w:rPr>
                <w:szCs w:val="24"/>
              </w:rPr>
            </w:pPr>
            <w:r>
              <w:rPr>
                <w:color w:val="000000"/>
              </w:rPr>
              <w:t>Некачайло Д. В.</w:t>
            </w:r>
          </w:p>
        </w:tc>
        <w:tc>
          <w:tcPr>
            <w:tcW w:w="961" w:type="pct"/>
          </w:tcPr>
          <w:p w14:paraId="1772692F" w14:textId="1A75A1DA" w:rsidR="00D812B1" w:rsidRPr="003952FB" w:rsidRDefault="00D812B1" w:rsidP="00D812B1">
            <w:pPr>
              <w:suppressAutoHyphens/>
              <w:rPr>
                <w:szCs w:val="24"/>
              </w:rPr>
            </w:pPr>
            <w:r>
              <w:rPr>
                <w:color w:val="000000"/>
              </w:rPr>
              <w:t>главный специалист ПАО "Газпром"</w:t>
            </w:r>
          </w:p>
        </w:tc>
      </w:tr>
      <w:tr w:rsidR="00D812B1" w:rsidRPr="00FC1FE9" w14:paraId="3270891E" w14:textId="77777777" w:rsidTr="00D812B1">
        <w:trPr>
          <w:trHeight w:val="282"/>
        </w:trPr>
        <w:tc>
          <w:tcPr>
            <w:tcW w:w="193" w:type="pct"/>
            <w:vAlign w:val="center"/>
          </w:tcPr>
          <w:p w14:paraId="0A380090" w14:textId="6317D1DB" w:rsidR="00D812B1" w:rsidRPr="00D5082F" w:rsidRDefault="00D812B1" w:rsidP="00D812B1">
            <w:pPr>
              <w:tabs>
                <w:tab w:val="left" w:pos="342"/>
              </w:tabs>
              <w:suppressAutoHyphens/>
              <w:ind w:left="-14"/>
              <w:jc w:val="center"/>
              <w:rPr>
                <w:szCs w:val="24"/>
              </w:rPr>
            </w:pPr>
            <w:r w:rsidRPr="00D5082F">
              <w:rPr>
                <w:color w:val="000000"/>
                <w:szCs w:val="24"/>
              </w:rPr>
              <w:t>19</w:t>
            </w:r>
          </w:p>
        </w:tc>
        <w:tc>
          <w:tcPr>
            <w:tcW w:w="730" w:type="pct"/>
          </w:tcPr>
          <w:p w14:paraId="217A3FB3" w14:textId="2DCEE377" w:rsidR="00D812B1" w:rsidRPr="003952FB" w:rsidRDefault="00D812B1" w:rsidP="00D812B1">
            <w:pPr>
              <w:suppressAutoHyphens/>
              <w:rPr>
                <w:szCs w:val="24"/>
              </w:rPr>
            </w:pPr>
            <w:r>
              <w:rPr>
                <w:color w:val="000000"/>
              </w:rPr>
              <w:t>Сотникова Олеся Алексеевна</w:t>
            </w:r>
          </w:p>
        </w:tc>
        <w:tc>
          <w:tcPr>
            <w:tcW w:w="1169" w:type="pct"/>
          </w:tcPr>
          <w:p w14:paraId="69EA7005" w14:textId="74F919B4" w:rsidR="00D812B1" w:rsidRPr="003952FB" w:rsidRDefault="00D812B1" w:rsidP="00D812B1">
            <w:pPr>
              <w:suppressAutoHyphens/>
              <w:rPr>
                <w:szCs w:val="24"/>
              </w:rPr>
            </w:pPr>
            <w:r>
              <w:rPr>
                <w:color w:val="000000"/>
              </w:rPr>
              <w:t xml:space="preserve">Право народов на самоопределение как юридический знак в решениях Конституционного суда РФ и международных судебных </w:t>
            </w:r>
            <w:r>
              <w:rPr>
                <w:color w:val="000000"/>
              </w:rPr>
              <w:lastRenderedPageBreak/>
              <w:t>органов (Международного суда ООН и ЕСПЧ): структуралистский, постструктуралистский и прагматический семиотико-правовой анализ</w:t>
            </w:r>
          </w:p>
        </w:tc>
        <w:tc>
          <w:tcPr>
            <w:tcW w:w="1216" w:type="pct"/>
          </w:tcPr>
          <w:p w14:paraId="61D86048" w14:textId="135C078D" w:rsidR="00D812B1" w:rsidRPr="00D5082F" w:rsidRDefault="00D812B1" w:rsidP="00D812B1">
            <w:pPr>
              <w:suppressAutoHyphens/>
              <w:rPr>
                <w:szCs w:val="24"/>
                <w:lang w:val="en-US"/>
              </w:rPr>
            </w:pPr>
            <w:r w:rsidRPr="00D812B1">
              <w:rPr>
                <w:color w:val="000000"/>
                <w:lang w:val="en-US"/>
              </w:rPr>
              <w:lastRenderedPageBreak/>
              <w:t xml:space="preserve">The Right to Self-Determination as a Legal Sign in the Decisions of the Constitutional Court of the Russian Federation and the International Court of Justice, the </w:t>
            </w:r>
            <w:r w:rsidRPr="00D812B1">
              <w:rPr>
                <w:color w:val="000000"/>
                <w:lang w:val="en-US"/>
              </w:rPr>
              <w:lastRenderedPageBreak/>
              <w:t>European Court of Human Rights: a Structuralist, Post-Structuralist, and Pragmatic Semiotic-Legal Analysis</w:t>
            </w:r>
          </w:p>
        </w:tc>
        <w:tc>
          <w:tcPr>
            <w:tcW w:w="731" w:type="pct"/>
          </w:tcPr>
          <w:p w14:paraId="44F29CA6" w14:textId="4C9A7B1F" w:rsidR="00D812B1" w:rsidRPr="003952FB" w:rsidRDefault="00D812B1" w:rsidP="00D812B1">
            <w:pPr>
              <w:suppressAutoHyphens/>
              <w:rPr>
                <w:szCs w:val="24"/>
              </w:rPr>
            </w:pPr>
            <w:r>
              <w:rPr>
                <w:color w:val="000000"/>
              </w:rPr>
              <w:lastRenderedPageBreak/>
              <w:t>Шушунова Е. В.</w:t>
            </w:r>
          </w:p>
        </w:tc>
        <w:tc>
          <w:tcPr>
            <w:tcW w:w="961" w:type="pct"/>
          </w:tcPr>
          <w:p w14:paraId="2A7054C3" w14:textId="1378FD41" w:rsidR="00D812B1" w:rsidRPr="003952FB" w:rsidRDefault="00D812B1" w:rsidP="00D812B1">
            <w:pPr>
              <w:suppressAutoHyphens/>
              <w:rPr>
                <w:szCs w:val="24"/>
              </w:rPr>
            </w:pPr>
            <w:r>
              <w:rPr>
                <w:color w:val="000000"/>
              </w:rPr>
              <w:t xml:space="preserve">кандидат юридических наук, доцент кафедры финансового права </w:t>
            </w:r>
            <w:r w:rsidR="00A14151">
              <w:rPr>
                <w:color w:val="000000"/>
              </w:rPr>
              <w:t xml:space="preserve">юридического </w:t>
            </w:r>
            <w:r w:rsidR="00A14151">
              <w:rPr>
                <w:color w:val="000000"/>
              </w:rPr>
              <w:lastRenderedPageBreak/>
              <w:t>фак</w:t>
            </w:r>
            <w:r>
              <w:rPr>
                <w:color w:val="000000"/>
              </w:rPr>
              <w:t>ультета НИУ ВШЭ - Санкт-Петербург</w:t>
            </w:r>
          </w:p>
        </w:tc>
      </w:tr>
      <w:tr w:rsidR="00D812B1" w:rsidRPr="00FC1FE9" w14:paraId="5E96F899" w14:textId="77777777" w:rsidTr="00D812B1">
        <w:trPr>
          <w:trHeight w:val="282"/>
        </w:trPr>
        <w:tc>
          <w:tcPr>
            <w:tcW w:w="193" w:type="pct"/>
            <w:vAlign w:val="center"/>
          </w:tcPr>
          <w:p w14:paraId="22491A4B" w14:textId="3A86B236" w:rsidR="00D812B1" w:rsidRPr="00D5082F" w:rsidRDefault="00D812B1" w:rsidP="00D812B1">
            <w:pPr>
              <w:tabs>
                <w:tab w:val="left" w:pos="342"/>
              </w:tabs>
              <w:suppressAutoHyphens/>
              <w:ind w:left="-14"/>
              <w:jc w:val="center"/>
              <w:rPr>
                <w:szCs w:val="24"/>
              </w:rPr>
            </w:pPr>
            <w:r w:rsidRPr="00D5082F">
              <w:rPr>
                <w:color w:val="000000"/>
                <w:szCs w:val="24"/>
              </w:rPr>
              <w:lastRenderedPageBreak/>
              <w:t>20</w:t>
            </w:r>
          </w:p>
        </w:tc>
        <w:tc>
          <w:tcPr>
            <w:tcW w:w="730" w:type="pct"/>
          </w:tcPr>
          <w:p w14:paraId="69827347" w14:textId="01E93B67" w:rsidR="00D812B1" w:rsidRPr="003952FB" w:rsidRDefault="00D812B1" w:rsidP="00D812B1">
            <w:pPr>
              <w:suppressAutoHyphens/>
              <w:rPr>
                <w:szCs w:val="24"/>
              </w:rPr>
            </w:pPr>
            <w:r>
              <w:rPr>
                <w:color w:val="000000"/>
              </w:rPr>
              <w:t>Стрекалов Марк Николаевич</w:t>
            </w:r>
          </w:p>
        </w:tc>
        <w:tc>
          <w:tcPr>
            <w:tcW w:w="1169" w:type="pct"/>
          </w:tcPr>
          <w:p w14:paraId="4C8D684C" w14:textId="6B989C4E" w:rsidR="00D812B1" w:rsidRPr="003952FB" w:rsidRDefault="00D812B1" w:rsidP="00D812B1">
            <w:pPr>
              <w:suppressAutoHyphens/>
              <w:rPr>
                <w:szCs w:val="24"/>
              </w:rPr>
            </w:pPr>
            <w:r>
              <w:rPr>
                <w:color w:val="000000"/>
              </w:rPr>
              <w:t>Неопровержимость судебного акта по делу об оспаривании нормативного правового акта</w:t>
            </w:r>
          </w:p>
        </w:tc>
        <w:tc>
          <w:tcPr>
            <w:tcW w:w="1216" w:type="pct"/>
          </w:tcPr>
          <w:p w14:paraId="67E70EF6" w14:textId="58B15DE3" w:rsidR="00D812B1" w:rsidRPr="00D5082F" w:rsidRDefault="00D812B1" w:rsidP="00D812B1">
            <w:pPr>
              <w:suppressAutoHyphens/>
              <w:rPr>
                <w:szCs w:val="24"/>
                <w:lang w:val="en-US"/>
              </w:rPr>
            </w:pPr>
            <w:r w:rsidRPr="00D812B1">
              <w:rPr>
                <w:color w:val="000000"/>
                <w:lang w:val="en-US"/>
              </w:rPr>
              <w:t>Irrefutability of the Judicial Act on the Case of Challenge of Normative Legal Act</w:t>
            </w:r>
          </w:p>
        </w:tc>
        <w:tc>
          <w:tcPr>
            <w:tcW w:w="731" w:type="pct"/>
          </w:tcPr>
          <w:p w14:paraId="2635EE07" w14:textId="276BC07B" w:rsidR="00D812B1" w:rsidRPr="003952FB" w:rsidRDefault="00D812B1" w:rsidP="00D812B1">
            <w:pPr>
              <w:suppressAutoHyphens/>
              <w:rPr>
                <w:szCs w:val="24"/>
              </w:rPr>
            </w:pPr>
            <w:r>
              <w:rPr>
                <w:color w:val="000000"/>
              </w:rPr>
              <w:t>Новик-Качан М. Ю.</w:t>
            </w:r>
          </w:p>
        </w:tc>
        <w:tc>
          <w:tcPr>
            <w:tcW w:w="961" w:type="pct"/>
          </w:tcPr>
          <w:p w14:paraId="7DF94347" w14:textId="6BC4018D" w:rsidR="00D812B1" w:rsidRPr="003952FB" w:rsidRDefault="00D812B1" w:rsidP="00D812B1">
            <w:pPr>
              <w:suppressAutoHyphens/>
              <w:rPr>
                <w:szCs w:val="24"/>
              </w:rPr>
            </w:pPr>
            <w:r>
              <w:rPr>
                <w:color w:val="000000"/>
              </w:rPr>
              <w:t>кандидат юридических наук, заместитель начальника Управления конституционных основ частного права Секретариата Конституционного Суда Российской Федерации</w:t>
            </w:r>
          </w:p>
        </w:tc>
      </w:tr>
      <w:tr w:rsidR="00A14151" w:rsidRPr="00FC1FE9" w14:paraId="236697F1" w14:textId="77777777" w:rsidTr="00D812B1">
        <w:trPr>
          <w:trHeight w:val="282"/>
        </w:trPr>
        <w:tc>
          <w:tcPr>
            <w:tcW w:w="193" w:type="pct"/>
            <w:vAlign w:val="center"/>
          </w:tcPr>
          <w:p w14:paraId="60CBDE85" w14:textId="70A44CAB" w:rsidR="00A14151" w:rsidRPr="00D5082F" w:rsidRDefault="00A14151" w:rsidP="00A14151">
            <w:pPr>
              <w:tabs>
                <w:tab w:val="left" w:pos="342"/>
              </w:tabs>
              <w:suppressAutoHyphens/>
              <w:ind w:left="-14"/>
              <w:jc w:val="center"/>
              <w:rPr>
                <w:szCs w:val="24"/>
              </w:rPr>
            </w:pPr>
            <w:r w:rsidRPr="00D5082F">
              <w:rPr>
                <w:color w:val="000000"/>
                <w:szCs w:val="24"/>
              </w:rPr>
              <w:t>21</w:t>
            </w:r>
          </w:p>
        </w:tc>
        <w:tc>
          <w:tcPr>
            <w:tcW w:w="730" w:type="pct"/>
          </w:tcPr>
          <w:p w14:paraId="08248576" w14:textId="597C7A61" w:rsidR="00A14151" w:rsidRPr="003952FB" w:rsidRDefault="00A14151" w:rsidP="00A14151">
            <w:pPr>
              <w:suppressAutoHyphens/>
              <w:rPr>
                <w:szCs w:val="24"/>
              </w:rPr>
            </w:pPr>
            <w:r>
              <w:rPr>
                <w:color w:val="000000"/>
              </w:rPr>
              <w:t>Сургутский Максим Валерьевич</w:t>
            </w:r>
          </w:p>
        </w:tc>
        <w:tc>
          <w:tcPr>
            <w:tcW w:w="1169" w:type="pct"/>
          </w:tcPr>
          <w:p w14:paraId="7C20BDFB" w14:textId="176FB455" w:rsidR="00A14151" w:rsidRPr="003952FB" w:rsidRDefault="00A14151" w:rsidP="00A14151">
            <w:pPr>
              <w:suppressAutoHyphens/>
              <w:rPr>
                <w:szCs w:val="24"/>
              </w:rPr>
            </w:pPr>
            <w:r>
              <w:rPr>
                <w:color w:val="000000"/>
              </w:rPr>
              <w:t>Правовые последствия для договоров, заключаемых с единственным поставщиком в порядке, предусмотренном Федеральным законом от 18.07.2011 № 223-ФЗ "О закупках товаров, работ, услуг отдельными видами юридических лиц", в случае признания недействительным  положения о закупке</w:t>
            </w:r>
          </w:p>
        </w:tc>
        <w:tc>
          <w:tcPr>
            <w:tcW w:w="1216" w:type="pct"/>
          </w:tcPr>
          <w:p w14:paraId="0F253648" w14:textId="3365D33B" w:rsidR="00A14151" w:rsidRPr="00D5082F" w:rsidRDefault="00A14151" w:rsidP="00A14151">
            <w:pPr>
              <w:suppressAutoHyphens/>
              <w:rPr>
                <w:szCs w:val="24"/>
                <w:lang w:val="en-US"/>
              </w:rPr>
            </w:pPr>
            <w:r w:rsidRPr="00D812B1">
              <w:rPr>
                <w:color w:val="000000"/>
                <w:lang w:val="en-US"/>
              </w:rPr>
              <w:t>Legal Consequences For Contracts Concluded With a Single Supplier in the Manner Prescribed by Federal Law No. 223-Fz of 18.07.2011 "On the Procurement of Goods, Works, Services by Certain Types of Legal Entities" in Case of Invalidation of the Procurement</w:t>
            </w:r>
          </w:p>
        </w:tc>
        <w:tc>
          <w:tcPr>
            <w:tcW w:w="731" w:type="pct"/>
          </w:tcPr>
          <w:p w14:paraId="21A01172" w14:textId="20531075" w:rsidR="00A14151" w:rsidRPr="003952FB" w:rsidRDefault="00A14151" w:rsidP="00A14151">
            <w:pPr>
              <w:suppressAutoHyphens/>
              <w:rPr>
                <w:szCs w:val="24"/>
              </w:rPr>
            </w:pPr>
            <w:r w:rsidRPr="00A14151">
              <w:rPr>
                <w:color w:val="000000"/>
              </w:rPr>
              <w:t>Болдинов Я. В.</w:t>
            </w:r>
          </w:p>
        </w:tc>
        <w:tc>
          <w:tcPr>
            <w:tcW w:w="961" w:type="pct"/>
          </w:tcPr>
          <w:p w14:paraId="14C9F91D" w14:textId="15CF2FAB" w:rsidR="00A14151" w:rsidRPr="003952FB" w:rsidRDefault="00A14151" w:rsidP="00A14151">
            <w:pPr>
              <w:suppressAutoHyphens/>
              <w:rPr>
                <w:szCs w:val="24"/>
              </w:rPr>
            </w:pPr>
            <w:r w:rsidRPr="00A14151">
              <w:rPr>
                <w:color w:val="000000"/>
              </w:rPr>
              <w:t xml:space="preserve">старший преподаватель кафедры финансового права </w:t>
            </w:r>
            <w:r>
              <w:rPr>
                <w:color w:val="000000"/>
              </w:rPr>
              <w:t>ю</w:t>
            </w:r>
            <w:r w:rsidRPr="00A14151">
              <w:rPr>
                <w:color w:val="000000"/>
              </w:rPr>
              <w:t>ридического факультета НИУ ВШЭ - Санкт-Петербург</w:t>
            </w:r>
          </w:p>
        </w:tc>
      </w:tr>
      <w:tr w:rsidR="00D812B1" w:rsidRPr="00FC1FE9" w14:paraId="1EFE0288" w14:textId="77777777" w:rsidTr="00D812B1">
        <w:trPr>
          <w:trHeight w:val="282"/>
        </w:trPr>
        <w:tc>
          <w:tcPr>
            <w:tcW w:w="193" w:type="pct"/>
            <w:vAlign w:val="center"/>
          </w:tcPr>
          <w:p w14:paraId="31DFBA30" w14:textId="042A93C1" w:rsidR="00D812B1" w:rsidRPr="00D5082F" w:rsidRDefault="00D812B1" w:rsidP="00D812B1">
            <w:pPr>
              <w:tabs>
                <w:tab w:val="left" w:pos="342"/>
              </w:tabs>
              <w:suppressAutoHyphens/>
              <w:ind w:left="-14"/>
              <w:jc w:val="center"/>
              <w:rPr>
                <w:szCs w:val="24"/>
              </w:rPr>
            </w:pPr>
            <w:r w:rsidRPr="00D5082F">
              <w:rPr>
                <w:color w:val="000000"/>
                <w:szCs w:val="24"/>
              </w:rPr>
              <w:t>22</w:t>
            </w:r>
          </w:p>
        </w:tc>
        <w:tc>
          <w:tcPr>
            <w:tcW w:w="730" w:type="pct"/>
          </w:tcPr>
          <w:p w14:paraId="6EF6A1C5" w14:textId="7E99C655" w:rsidR="00D812B1" w:rsidRPr="003952FB" w:rsidRDefault="00D812B1" w:rsidP="00D812B1">
            <w:pPr>
              <w:suppressAutoHyphens/>
              <w:rPr>
                <w:szCs w:val="24"/>
              </w:rPr>
            </w:pPr>
            <w:r>
              <w:rPr>
                <w:color w:val="000000"/>
              </w:rPr>
              <w:t>Талмакаева Анна Александровна</w:t>
            </w:r>
          </w:p>
        </w:tc>
        <w:tc>
          <w:tcPr>
            <w:tcW w:w="1169" w:type="pct"/>
          </w:tcPr>
          <w:p w14:paraId="06A8F6B6" w14:textId="6C5AAB74" w:rsidR="00D812B1" w:rsidRPr="003952FB" w:rsidRDefault="00D812B1" w:rsidP="00D812B1">
            <w:pPr>
              <w:suppressAutoHyphens/>
              <w:rPr>
                <w:szCs w:val="24"/>
              </w:rPr>
            </w:pPr>
            <w:r>
              <w:rPr>
                <w:color w:val="000000"/>
              </w:rPr>
              <w:t>Механизмы и пределы изменения Конституции: сравнительно-правовой анализ</w:t>
            </w:r>
          </w:p>
        </w:tc>
        <w:tc>
          <w:tcPr>
            <w:tcW w:w="1216" w:type="pct"/>
          </w:tcPr>
          <w:p w14:paraId="1B0D4636" w14:textId="6D7075A7" w:rsidR="00D812B1" w:rsidRPr="00B720B0" w:rsidRDefault="00D812B1" w:rsidP="00D812B1">
            <w:pPr>
              <w:suppressAutoHyphens/>
              <w:rPr>
                <w:szCs w:val="24"/>
                <w:lang w:val="en-US"/>
              </w:rPr>
            </w:pPr>
            <w:r w:rsidRPr="00D812B1">
              <w:rPr>
                <w:color w:val="000000"/>
                <w:lang w:val="en-US"/>
              </w:rPr>
              <w:t>Mechanisms and Limits of Constitutional Amendment: Comparative Legal Analysis</w:t>
            </w:r>
          </w:p>
        </w:tc>
        <w:tc>
          <w:tcPr>
            <w:tcW w:w="731" w:type="pct"/>
          </w:tcPr>
          <w:p w14:paraId="674B51E4" w14:textId="0E5E72E5" w:rsidR="00D812B1" w:rsidRPr="003952FB" w:rsidRDefault="00D812B1" w:rsidP="00D812B1">
            <w:pPr>
              <w:suppressAutoHyphens/>
              <w:rPr>
                <w:szCs w:val="24"/>
              </w:rPr>
            </w:pPr>
            <w:r>
              <w:rPr>
                <w:color w:val="000000"/>
              </w:rPr>
              <w:t>Игумнов Н. А.</w:t>
            </w:r>
          </w:p>
        </w:tc>
        <w:tc>
          <w:tcPr>
            <w:tcW w:w="961" w:type="pct"/>
          </w:tcPr>
          <w:p w14:paraId="4F919495" w14:textId="586A6BF8" w:rsidR="00D812B1" w:rsidRPr="003952FB" w:rsidRDefault="00D812B1" w:rsidP="00D812B1">
            <w:pPr>
              <w:suppressAutoHyphens/>
              <w:rPr>
                <w:szCs w:val="24"/>
              </w:rPr>
            </w:pPr>
            <w:r>
              <w:rPr>
                <w:color w:val="000000"/>
              </w:rPr>
              <w:t>кандидат юридических наук, главный консультант Управления конституционных основ публичного права Секретариата Конституционного Суда Российской Федерации</w:t>
            </w:r>
          </w:p>
        </w:tc>
      </w:tr>
      <w:tr w:rsidR="00D812B1" w:rsidRPr="00FC1FE9" w14:paraId="635DD6FB" w14:textId="77777777" w:rsidTr="00D812B1">
        <w:trPr>
          <w:trHeight w:val="282"/>
        </w:trPr>
        <w:tc>
          <w:tcPr>
            <w:tcW w:w="193" w:type="pct"/>
            <w:vAlign w:val="center"/>
          </w:tcPr>
          <w:p w14:paraId="562D0B21" w14:textId="5DDC1D36" w:rsidR="00D812B1" w:rsidRPr="00D5082F" w:rsidRDefault="00D812B1" w:rsidP="00D812B1">
            <w:pPr>
              <w:tabs>
                <w:tab w:val="left" w:pos="342"/>
              </w:tabs>
              <w:suppressAutoHyphens/>
              <w:ind w:left="-14"/>
              <w:jc w:val="center"/>
              <w:rPr>
                <w:color w:val="000000"/>
                <w:szCs w:val="24"/>
              </w:rPr>
            </w:pPr>
            <w:r>
              <w:rPr>
                <w:color w:val="000000"/>
                <w:szCs w:val="24"/>
              </w:rPr>
              <w:lastRenderedPageBreak/>
              <w:t>23</w:t>
            </w:r>
          </w:p>
        </w:tc>
        <w:tc>
          <w:tcPr>
            <w:tcW w:w="730" w:type="pct"/>
          </w:tcPr>
          <w:p w14:paraId="1910C8A8" w14:textId="05BCEC74" w:rsidR="00D812B1" w:rsidRPr="003952FB" w:rsidRDefault="00D812B1" w:rsidP="00D812B1">
            <w:pPr>
              <w:suppressAutoHyphens/>
              <w:rPr>
                <w:szCs w:val="24"/>
              </w:rPr>
            </w:pPr>
            <w:r>
              <w:rPr>
                <w:color w:val="000000"/>
              </w:rPr>
              <w:t>Титова Дарья Сергеевна</w:t>
            </w:r>
          </w:p>
        </w:tc>
        <w:tc>
          <w:tcPr>
            <w:tcW w:w="1169" w:type="pct"/>
          </w:tcPr>
          <w:p w14:paraId="33EE9C70" w14:textId="3BC7CC12" w:rsidR="00D812B1" w:rsidRPr="003952FB" w:rsidRDefault="00D812B1" w:rsidP="00D812B1">
            <w:pPr>
              <w:suppressAutoHyphens/>
              <w:rPr>
                <w:szCs w:val="24"/>
              </w:rPr>
            </w:pPr>
            <w:r>
              <w:rPr>
                <w:color w:val="000000"/>
              </w:rPr>
              <w:t>Возможности стимулирования инвестиционной деятельности в сфере промышленности: правовые аспекты</w:t>
            </w:r>
          </w:p>
        </w:tc>
        <w:tc>
          <w:tcPr>
            <w:tcW w:w="1216" w:type="pct"/>
          </w:tcPr>
          <w:p w14:paraId="63F4527F" w14:textId="7AECB5A3" w:rsidR="00D812B1" w:rsidRPr="00B720B0" w:rsidRDefault="00D812B1" w:rsidP="00D812B1">
            <w:pPr>
              <w:suppressAutoHyphens/>
              <w:rPr>
                <w:szCs w:val="24"/>
                <w:lang w:val="en-US"/>
              </w:rPr>
            </w:pPr>
            <w:r w:rsidRPr="00D812B1">
              <w:rPr>
                <w:color w:val="000000"/>
                <w:lang w:val="en-US"/>
              </w:rPr>
              <w:t>Opportunities for Stimulating Investment Activity in Industry: Legal Aspects</w:t>
            </w:r>
          </w:p>
        </w:tc>
        <w:tc>
          <w:tcPr>
            <w:tcW w:w="731" w:type="pct"/>
          </w:tcPr>
          <w:p w14:paraId="2F0DBBDD" w14:textId="66012C04" w:rsidR="00D812B1" w:rsidRPr="003952FB" w:rsidRDefault="00D812B1" w:rsidP="00D812B1">
            <w:pPr>
              <w:suppressAutoHyphens/>
              <w:rPr>
                <w:szCs w:val="24"/>
              </w:rPr>
            </w:pPr>
            <w:r>
              <w:rPr>
                <w:color w:val="000000"/>
              </w:rPr>
              <w:t>Лаптева А. М.</w:t>
            </w:r>
          </w:p>
        </w:tc>
        <w:tc>
          <w:tcPr>
            <w:tcW w:w="961" w:type="pct"/>
          </w:tcPr>
          <w:p w14:paraId="3CECCC13" w14:textId="430ACC12" w:rsidR="00D812B1" w:rsidRPr="003952FB" w:rsidRDefault="00D812B1" w:rsidP="00D812B1">
            <w:pPr>
              <w:suppressAutoHyphens/>
              <w:rPr>
                <w:szCs w:val="24"/>
              </w:rPr>
            </w:pPr>
            <w:r>
              <w:rPr>
                <w:color w:val="000000"/>
              </w:rPr>
              <w:t xml:space="preserve">кандидат юридических наук, доцент, доцент кафедры финансового права </w:t>
            </w:r>
            <w:r w:rsidR="00A14151">
              <w:rPr>
                <w:color w:val="000000"/>
              </w:rPr>
              <w:t>юридического фак</w:t>
            </w:r>
            <w:r>
              <w:rPr>
                <w:color w:val="000000"/>
              </w:rPr>
              <w:t>ультета НИУ ВШЭ - Санкт-Петербург</w:t>
            </w:r>
          </w:p>
        </w:tc>
      </w:tr>
      <w:tr w:rsidR="00D812B1" w:rsidRPr="00FC1FE9" w14:paraId="07C3B2F1" w14:textId="77777777" w:rsidTr="00D812B1">
        <w:trPr>
          <w:trHeight w:val="282"/>
        </w:trPr>
        <w:tc>
          <w:tcPr>
            <w:tcW w:w="193" w:type="pct"/>
            <w:vAlign w:val="center"/>
          </w:tcPr>
          <w:p w14:paraId="220D5279" w14:textId="64C42047" w:rsidR="00D812B1" w:rsidRPr="00D5082F" w:rsidRDefault="00D812B1" w:rsidP="00D812B1">
            <w:pPr>
              <w:tabs>
                <w:tab w:val="left" w:pos="342"/>
              </w:tabs>
              <w:suppressAutoHyphens/>
              <w:ind w:left="-14"/>
              <w:jc w:val="center"/>
              <w:rPr>
                <w:color w:val="000000"/>
                <w:szCs w:val="24"/>
              </w:rPr>
            </w:pPr>
            <w:r>
              <w:rPr>
                <w:color w:val="000000"/>
                <w:szCs w:val="24"/>
              </w:rPr>
              <w:t>24</w:t>
            </w:r>
          </w:p>
        </w:tc>
        <w:tc>
          <w:tcPr>
            <w:tcW w:w="730" w:type="pct"/>
          </w:tcPr>
          <w:p w14:paraId="7421A606" w14:textId="3C11A141" w:rsidR="00D812B1" w:rsidRPr="003952FB" w:rsidRDefault="00D812B1" w:rsidP="00D812B1">
            <w:pPr>
              <w:suppressAutoHyphens/>
              <w:rPr>
                <w:szCs w:val="24"/>
              </w:rPr>
            </w:pPr>
            <w:r>
              <w:rPr>
                <w:color w:val="000000"/>
              </w:rPr>
              <w:t>Ткачева Екатерина Леонидовна</w:t>
            </w:r>
          </w:p>
        </w:tc>
        <w:tc>
          <w:tcPr>
            <w:tcW w:w="1169" w:type="pct"/>
          </w:tcPr>
          <w:p w14:paraId="49EB2B9D" w14:textId="0B641F18" w:rsidR="00D812B1" w:rsidRPr="003952FB" w:rsidRDefault="00D812B1" w:rsidP="00D812B1">
            <w:pPr>
              <w:suppressAutoHyphens/>
              <w:rPr>
                <w:szCs w:val="24"/>
              </w:rPr>
            </w:pPr>
            <w:r>
              <w:rPr>
                <w:color w:val="000000"/>
              </w:rPr>
              <w:t>Юридические механизмы защиты концессионера от риска недостаточного финансирования проекта ГЧП</w:t>
            </w:r>
          </w:p>
        </w:tc>
        <w:tc>
          <w:tcPr>
            <w:tcW w:w="1216" w:type="pct"/>
          </w:tcPr>
          <w:p w14:paraId="5DF5148E" w14:textId="1B09A573" w:rsidR="00D812B1" w:rsidRPr="00B720B0" w:rsidRDefault="00D812B1" w:rsidP="00D812B1">
            <w:pPr>
              <w:suppressAutoHyphens/>
              <w:rPr>
                <w:szCs w:val="24"/>
                <w:lang w:val="en-US"/>
              </w:rPr>
            </w:pPr>
            <w:r w:rsidRPr="00D812B1">
              <w:rPr>
                <w:color w:val="000000"/>
                <w:lang w:val="en-US"/>
              </w:rPr>
              <w:t>Legal Mechanisms to Protect the Concessionaire from the Risk of Insufficient Financing of the PPP Project</w:t>
            </w:r>
          </w:p>
        </w:tc>
        <w:tc>
          <w:tcPr>
            <w:tcW w:w="731" w:type="pct"/>
          </w:tcPr>
          <w:p w14:paraId="1E22625B" w14:textId="5C1CFC6D" w:rsidR="00D812B1" w:rsidRPr="003952FB" w:rsidRDefault="00D812B1" w:rsidP="00D812B1">
            <w:pPr>
              <w:suppressAutoHyphens/>
              <w:rPr>
                <w:szCs w:val="24"/>
              </w:rPr>
            </w:pPr>
            <w:r>
              <w:rPr>
                <w:color w:val="000000"/>
              </w:rPr>
              <w:t>Скрябина М. Д.</w:t>
            </w:r>
          </w:p>
        </w:tc>
        <w:tc>
          <w:tcPr>
            <w:tcW w:w="961" w:type="pct"/>
          </w:tcPr>
          <w:p w14:paraId="2823FD93" w14:textId="5F0CBEA8" w:rsidR="00D812B1" w:rsidRPr="003952FB" w:rsidRDefault="00D812B1" w:rsidP="00D812B1">
            <w:pPr>
              <w:suppressAutoHyphens/>
              <w:rPr>
                <w:szCs w:val="24"/>
              </w:rPr>
            </w:pPr>
            <w:r>
              <w:rPr>
                <w:color w:val="000000"/>
              </w:rPr>
              <w:t>управляющий директор департамента инфраструктурных проектов и ГЧП акционерного общества «Газпромбанк»</w:t>
            </w:r>
          </w:p>
        </w:tc>
      </w:tr>
      <w:tr w:rsidR="00E9530C" w:rsidRPr="00FC1FE9" w14:paraId="529F8225" w14:textId="77777777" w:rsidTr="00D812B1">
        <w:trPr>
          <w:trHeight w:val="282"/>
        </w:trPr>
        <w:tc>
          <w:tcPr>
            <w:tcW w:w="193" w:type="pct"/>
            <w:vAlign w:val="center"/>
          </w:tcPr>
          <w:p w14:paraId="79B4866A" w14:textId="3973DA8A" w:rsidR="00E9530C" w:rsidRPr="00D5082F" w:rsidRDefault="00E9530C" w:rsidP="00E9530C">
            <w:pPr>
              <w:tabs>
                <w:tab w:val="left" w:pos="342"/>
              </w:tabs>
              <w:suppressAutoHyphens/>
              <w:ind w:left="-14"/>
              <w:jc w:val="center"/>
              <w:rPr>
                <w:color w:val="000000"/>
                <w:szCs w:val="24"/>
              </w:rPr>
            </w:pPr>
            <w:r>
              <w:rPr>
                <w:color w:val="000000"/>
                <w:szCs w:val="24"/>
              </w:rPr>
              <w:t>25</w:t>
            </w:r>
          </w:p>
        </w:tc>
        <w:tc>
          <w:tcPr>
            <w:tcW w:w="730" w:type="pct"/>
          </w:tcPr>
          <w:p w14:paraId="1D95798F" w14:textId="06FB23CD" w:rsidR="00E9530C" w:rsidRPr="003952FB" w:rsidRDefault="00E9530C" w:rsidP="00E9530C">
            <w:pPr>
              <w:suppressAutoHyphens/>
              <w:rPr>
                <w:szCs w:val="24"/>
              </w:rPr>
            </w:pPr>
            <w:r>
              <w:rPr>
                <w:color w:val="000000"/>
              </w:rPr>
              <w:t>Школдин Кирилл Валерьевич</w:t>
            </w:r>
          </w:p>
        </w:tc>
        <w:tc>
          <w:tcPr>
            <w:tcW w:w="1169" w:type="pct"/>
          </w:tcPr>
          <w:p w14:paraId="0A652FE7" w14:textId="6B99311C" w:rsidR="00E9530C" w:rsidRPr="003952FB" w:rsidRDefault="00E9530C" w:rsidP="00E9530C">
            <w:pPr>
              <w:suppressAutoHyphens/>
              <w:rPr>
                <w:szCs w:val="24"/>
              </w:rPr>
            </w:pPr>
            <w:r>
              <w:rPr>
                <w:color w:val="000000"/>
              </w:rPr>
              <w:t>Проект Постановления Пленума Верховного суда Российской Федерации "О некоторых вопросах разграничения сервисной и лицензионной моделей осуществления деятельности в области информационных технологий для целей применения налоговых льгот</w:t>
            </w:r>
          </w:p>
        </w:tc>
        <w:tc>
          <w:tcPr>
            <w:tcW w:w="1216" w:type="pct"/>
          </w:tcPr>
          <w:p w14:paraId="66EB794C" w14:textId="61E3D76F" w:rsidR="00E9530C" w:rsidRPr="00B720B0" w:rsidRDefault="00E9530C" w:rsidP="00E9530C">
            <w:pPr>
              <w:suppressAutoHyphens/>
              <w:rPr>
                <w:szCs w:val="24"/>
                <w:lang w:val="en-US"/>
              </w:rPr>
            </w:pPr>
            <w:r w:rsidRPr="00D812B1">
              <w:rPr>
                <w:color w:val="000000"/>
                <w:lang w:val="en-US"/>
              </w:rPr>
              <w:t>The Draft Resolution of the Plenum of the Supreme Court of the Russian Federation "On Some Issues of Distinguishing Service and Licensing Models of Activities in the Field of Information Technology for the Purposes of Applying Tax Benefits"</w:t>
            </w:r>
          </w:p>
        </w:tc>
        <w:tc>
          <w:tcPr>
            <w:tcW w:w="731" w:type="pct"/>
          </w:tcPr>
          <w:p w14:paraId="72994447" w14:textId="3D271482" w:rsidR="00E9530C" w:rsidRPr="003952FB" w:rsidRDefault="00E9530C" w:rsidP="00E9530C">
            <w:pPr>
              <w:suppressAutoHyphens/>
              <w:rPr>
                <w:szCs w:val="24"/>
              </w:rPr>
            </w:pPr>
            <w:r>
              <w:rPr>
                <w:color w:val="000000"/>
              </w:rPr>
              <w:t>Иванов Н. В.</w:t>
            </w:r>
          </w:p>
        </w:tc>
        <w:tc>
          <w:tcPr>
            <w:tcW w:w="961" w:type="pct"/>
          </w:tcPr>
          <w:p w14:paraId="7CDD58AB" w14:textId="0DBF2D00" w:rsidR="00E9530C" w:rsidRPr="003952FB" w:rsidRDefault="00E9530C" w:rsidP="00E9530C">
            <w:pPr>
              <w:suppressAutoHyphens/>
              <w:rPr>
                <w:szCs w:val="24"/>
              </w:rPr>
            </w:pPr>
            <w:r>
              <w:rPr>
                <w:color w:val="000000"/>
              </w:rPr>
              <w:t xml:space="preserve">кандидат юридических наук, доцент кафедра гражданского права </w:t>
            </w:r>
            <w:r w:rsidR="00A14151">
              <w:rPr>
                <w:color w:val="000000"/>
              </w:rPr>
              <w:t>юридического фак</w:t>
            </w:r>
            <w:r>
              <w:rPr>
                <w:color w:val="000000"/>
              </w:rPr>
              <w:t>ультета НИУ ВШЭ - Санкт-Петербург</w:t>
            </w:r>
          </w:p>
        </w:tc>
      </w:tr>
      <w:tr w:rsidR="00D812B1" w:rsidRPr="00FC1FE9" w14:paraId="067E1849" w14:textId="77777777" w:rsidTr="00D812B1">
        <w:trPr>
          <w:trHeight w:val="282"/>
        </w:trPr>
        <w:tc>
          <w:tcPr>
            <w:tcW w:w="193" w:type="pct"/>
            <w:vAlign w:val="center"/>
          </w:tcPr>
          <w:p w14:paraId="4C50A02E" w14:textId="3B664AB7" w:rsidR="00D812B1" w:rsidRPr="00D5082F" w:rsidRDefault="00D812B1" w:rsidP="00D812B1">
            <w:pPr>
              <w:tabs>
                <w:tab w:val="left" w:pos="342"/>
              </w:tabs>
              <w:suppressAutoHyphens/>
              <w:ind w:left="-14"/>
              <w:jc w:val="center"/>
              <w:rPr>
                <w:color w:val="000000"/>
                <w:szCs w:val="24"/>
              </w:rPr>
            </w:pPr>
            <w:r>
              <w:rPr>
                <w:color w:val="000000"/>
                <w:szCs w:val="24"/>
              </w:rPr>
              <w:t>26</w:t>
            </w:r>
          </w:p>
        </w:tc>
        <w:tc>
          <w:tcPr>
            <w:tcW w:w="730" w:type="pct"/>
          </w:tcPr>
          <w:p w14:paraId="4C1DDD47" w14:textId="0851E697" w:rsidR="00D812B1" w:rsidRPr="003952FB" w:rsidRDefault="00D812B1" w:rsidP="00D812B1">
            <w:pPr>
              <w:suppressAutoHyphens/>
              <w:rPr>
                <w:szCs w:val="24"/>
              </w:rPr>
            </w:pPr>
            <w:r>
              <w:rPr>
                <w:color w:val="000000"/>
              </w:rPr>
              <w:t>Щербакова Анна Вениаминовна</w:t>
            </w:r>
          </w:p>
        </w:tc>
        <w:tc>
          <w:tcPr>
            <w:tcW w:w="1169" w:type="pct"/>
          </w:tcPr>
          <w:p w14:paraId="30BEBB18" w14:textId="4907E361" w:rsidR="00D812B1" w:rsidRPr="003952FB" w:rsidRDefault="00D812B1" w:rsidP="00D812B1">
            <w:pPr>
              <w:suppressAutoHyphens/>
              <w:rPr>
                <w:szCs w:val="24"/>
              </w:rPr>
            </w:pPr>
            <w:r>
              <w:rPr>
                <w:color w:val="000000"/>
              </w:rPr>
              <w:t>Вторичная корректировка трансфертного ценообразования: границы пресечения размывания налоговой базы и двойного налогообложения</w:t>
            </w:r>
          </w:p>
        </w:tc>
        <w:tc>
          <w:tcPr>
            <w:tcW w:w="1216" w:type="pct"/>
          </w:tcPr>
          <w:p w14:paraId="201C5A71" w14:textId="528798A2" w:rsidR="00D812B1" w:rsidRPr="00B720B0" w:rsidRDefault="00D812B1" w:rsidP="00D812B1">
            <w:pPr>
              <w:suppressAutoHyphens/>
              <w:rPr>
                <w:szCs w:val="24"/>
                <w:lang w:val="en-US"/>
              </w:rPr>
            </w:pPr>
            <w:r w:rsidRPr="00D812B1">
              <w:rPr>
                <w:color w:val="000000"/>
                <w:lang w:val="en-US"/>
              </w:rPr>
              <w:t>Secondary Adjustment of Transfer Pricing: the Limits of Preventing the Evasion of the Tax Base and Double Taxation</w:t>
            </w:r>
          </w:p>
        </w:tc>
        <w:tc>
          <w:tcPr>
            <w:tcW w:w="731" w:type="pct"/>
          </w:tcPr>
          <w:p w14:paraId="7AC668E7" w14:textId="0D62CD16" w:rsidR="00D812B1" w:rsidRPr="003952FB" w:rsidRDefault="00D812B1" w:rsidP="00D812B1">
            <w:pPr>
              <w:suppressAutoHyphens/>
              <w:rPr>
                <w:szCs w:val="24"/>
              </w:rPr>
            </w:pPr>
            <w:r>
              <w:rPr>
                <w:color w:val="000000"/>
              </w:rPr>
              <w:t>Некачайло Д. В.</w:t>
            </w:r>
          </w:p>
        </w:tc>
        <w:tc>
          <w:tcPr>
            <w:tcW w:w="961" w:type="pct"/>
          </w:tcPr>
          <w:p w14:paraId="28B36D8A" w14:textId="2262721A" w:rsidR="00D812B1" w:rsidRPr="003952FB" w:rsidRDefault="00D812B1" w:rsidP="00D812B1">
            <w:pPr>
              <w:suppressAutoHyphens/>
              <w:rPr>
                <w:szCs w:val="24"/>
              </w:rPr>
            </w:pPr>
            <w:r>
              <w:rPr>
                <w:color w:val="000000"/>
              </w:rPr>
              <w:t>главный специалист ПАО "Газпром"</w:t>
            </w:r>
          </w:p>
        </w:tc>
      </w:tr>
    </w:tbl>
    <w:p w14:paraId="40143877" w14:textId="33AC9455" w:rsidR="0036179D" w:rsidRDefault="0036179D" w:rsidP="0036179D">
      <w:pPr>
        <w:suppressAutoHyphens/>
        <w:contextualSpacing/>
        <w:jc w:val="both"/>
        <w:rPr>
          <w:sz w:val="26"/>
          <w:szCs w:val="26"/>
        </w:rPr>
      </w:pPr>
    </w:p>
    <w:sectPr w:rsidR="0036179D" w:rsidSect="004D0ED3">
      <w:pgSz w:w="16838" w:h="11906" w:orient="landscape"/>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A00ADA" w14:textId="77777777" w:rsidR="008E1A6A" w:rsidRDefault="008E1A6A" w:rsidP="00975FFF">
      <w:r>
        <w:separator/>
      </w:r>
    </w:p>
  </w:endnote>
  <w:endnote w:type="continuationSeparator" w:id="0">
    <w:p w14:paraId="5B4E16B7" w14:textId="77777777" w:rsidR="008E1A6A" w:rsidRDefault="008E1A6A" w:rsidP="00975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F45E90" w14:textId="77777777" w:rsidR="008E1A6A" w:rsidRDefault="008E1A6A" w:rsidP="00975FFF">
      <w:r>
        <w:separator/>
      </w:r>
    </w:p>
  </w:footnote>
  <w:footnote w:type="continuationSeparator" w:id="0">
    <w:p w14:paraId="69A658FA" w14:textId="77777777" w:rsidR="008E1A6A" w:rsidRDefault="008E1A6A" w:rsidP="00975F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72CDC"/>
    <w:multiLevelType w:val="hybridMultilevel"/>
    <w:tmpl w:val="816CA0E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91A4EA5"/>
    <w:multiLevelType w:val="hybridMultilevel"/>
    <w:tmpl w:val="970660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FD20DF5"/>
    <w:multiLevelType w:val="hybridMultilevel"/>
    <w:tmpl w:val="7AB6FA04"/>
    <w:lvl w:ilvl="0" w:tplc="762880F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22E1721"/>
    <w:multiLevelType w:val="hybridMultilevel"/>
    <w:tmpl w:val="386CF7E4"/>
    <w:lvl w:ilvl="0" w:tplc="D8C8301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877831"/>
    <w:multiLevelType w:val="hybridMultilevel"/>
    <w:tmpl w:val="80FA691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169343CE"/>
    <w:multiLevelType w:val="hybridMultilevel"/>
    <w:tmpl w:val="F50C586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17E97854"/>
    <w:multiLevelType w:val="hybridMultilevel"/>
    <w:tmpl w:val="EEA008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BF66E9E"/>
    <w:multiLevelType w:val="hybridMultilevel"/>
    <w:tmpl w:val="D428C1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E4B4890"/>
    <w:multiLevelType w:val="hybridMultilevel"/>
    <w:tmpl w:val="7CF0859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206D37D1"/>
    <w:multiLevelType w:val="hybridMultilevel"/>
    <w:tmpl w:val="FD54185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210B6C2D"/>
    <w:multiLevelType w:val="hybridMultilevel"/>
    <w:tmpl w:val="70C4AF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1A02B13"/>
    <w:multiLevelType w:val="hybridMultilevel"/>
    <w:tmpl w:val="46A48E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45D2E47"/>
    <w:multiLevelType w:val="hybridMultilevel"/>
    <w:tmpl w:val="3F9CD57A"/>
    <w:lvl w:ilvl="0" w:tplc="2EB097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5ED333C"/>
    <w:multiLevelType w:val="hybridMultilevel"/>
    <w:tmpl w:val="98A68F5E"/>
    <w:lvl w:ilvl="0" w:tplc="D8C8301E">
      <w:start w:val="1"/>
      <w:numFmt w:val="decimal"/>
      <w:lvlText w:val="%1."/>
      <w:lvlJc w:val="left"/>
      <w:pPr>
        <w:ind w:left="2061"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CE74644"/>
    <w:multiLevelType w:val="hybridMultilevel"/>
    <w:tmpl w:val="4E0A37FA"/>
    <w:lvl w:ilvl="0" w:tplc="D8C8301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311D75"/>
    <w:multiLevelType w:val="hybridMultilevel"/>
    <w:tmpl w:val="6F8E0D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5EB2F96"/>
    <w:multiLevelType w:val="hybridMultilevel"/>
    <w:tmpl w:val="F25693D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3A033CC2"/>
    <w:multiLevelType w:val="hybridMultilevel"/>
    <w:tmpl w:val="57C219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E951FB2"/>
    <w:multiLevelType w:val="hybridMultilevel"/>
    <w:tmpl w:val="41ACF09E"/>
    <w:lvl w:ilvl="0" w:tplc="C310E406">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F4E5CE0"/>
    <w:multiLevelType w:val="hybridMultilevel"/>
    <w:tmpl w:val="7CF0859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495A5802"/>
    <w:multiLevelType w:val="hybridMultilevel"/>
    <w:tmpl w:val="278C6B30"/>
    <w:lvl w:ilvl="0" w:tplc="4FB2B22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CB73D60"/>
    <w:multiLevelType w:val="hybridMultilevel"/>
    <w:tmpl w:val="A2C010C4"/>
    <w:lvl w:ilvl="0" w:tplc="B7A4AE12">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2DE5798"/>
    <w:multiLevelType w:val="hybridMultilevel"/>
    <w:tmpl w:val="49187A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3843111"/>
    <w:multiLevelType w:val="hybridMultilevel"/>
    <w:tmpl w:val="2E54C64A"/>
    <w:lvl w:ilvl="0" w:tplc="762880F2">
      <w:start w:val="1"/>
      <w:numFmt w:val="decimal"/>
      <w:lvlText w:val="%1."/>
      <w:lvlJc w:val="left"/>
      <w:pPr>
        <w:ind w:left="1510" w:hanging="375"/>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24" w15:restartNumberingAfterBreak="0">
    <w:nsid w:val="55E27AA6"/>
    <w:multiLevelType w:val="hybridMultilevel"/>
    <w:tmpl w:val="0BE0F7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6460B3A"/>
    <w:multiLevelType w:val="hybridMultilevel"/>
    <w:tmpl w:val="7272E848"/>
    <w:lvl w:ilvl="0" w:tplc="499EA170">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9A96F84"/>
    <w:multiLevelType w:val="hybridMultilevel"/>
    <w:tmpl w:val="CB74B05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67516689"/>
    <w:multiLevelType w:val="hybridMultilevel"/>
    <w:tmpl w:val="F25693D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68DE5A2E"/>
    <w:multiLevelType w:val="hybridMultilevel"/>
    <w:tmpl w:val="BFFA79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9692D1E"/>
    <w:multiLevelType w:val="hybridMultilevel"/>
    <w:tmpl w:val="42982A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0BB0968"/>
    <w:multiLevelType w:val="hybridMultilevel"/>
    <w:tmpl w:val="0BE01656"/>
    <w:lvl w:ilvl="0" w:tplc="D8C8301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1D0614"/>
    <w:multiLevelType w:val="hybridMultilevel"/>
    <w:tmpl w:val="A282F820"/>
    <w:lvl w:ilvl="0" w:tplc="940E70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3195766"/>
    <w:multiLevelType w:val="hybridMultilevel"/>
    <w:tmpl w:val="5AEC7F6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15:restartNumberingAfterBreak="0">
    <w:nsid w:val="784E1086"/>
    <w:multiLevelType w:val="hybridMultilevel"/>
    <w:tmpl w:val="0A86F57E"/>
    <w:lvl w:ilvl="0" w:tplc="762880F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E60072E"/>
    <w:multiLevelType w:val="hybridMultilevel"/>
    <w:tmpl w:val="C1F2D8A8"/>
    <w:lvl w:ilvl="0" w:tplc="499EA170">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1"/>
  </w:num>
  <w:num w:numId="2">
    <w:abstractNumId w:val="5"/>
  </w:num>
  <w:num w:numId="3">
    <w:abstractNumId w:val="11"/>
  </w:num>
  <w:num w:numId="4">
    <w:abstractNumId w:val="15"/>
  </w:num>
  <w:num w:numId="5">
    <w:abstractNumId w:val="7"/>
  </w:num>
  <w:num w:numId="6">
    <w:abstractNumId w:val="28"/>
  </w:num>
  <w:num w:numId="7">
    <w:abstractNumId w:val="22"/>
  </w:num>
  <w:num w:numId="8">
    <w:abstractNumId w:val="17"/>
  </w:num>
  <w:num w:numId="9">
    <w:abstractNumId w:val="1"/>
  </w:num>
  <w:num w:numId="10">
    <w:abstractNumId w:val="3"/>
  </w:num>
  <w:num w:numId="11">
    <w:abstractNumId w:val="12"/>
  </w:num>
  <w:num w:numId="12">
    <w:abstractNumId w:val="24"/>
  </w:num>
  <w:num w:numId="13">
    <w:abstractNumId w:val="10"/>
  </w:num>
  <w:num w:numId="14">
    <w:abstractNumId w:val="23"/>
  </w:num>
  <w:num w:numId="15">
    <w:abstractNumId w:val="33"/>
  </w:num>
  <w:num w:numId="16">
    <w:abstractNumId w:val="30"/>
  </w:num>
  <w:num w:numId="17">
    <w:abstractNumId w:val="29"/>
  </w:num>
  <w:num w:numId="18">
    <w:abstractNumId w:val="20"/>
  </w:num>
  <w:num w:numId="19">
    <w:abstractNumId w:val="32"/>
  </w:num>
  <w:num w:numId="20">
    <w:abstractNumId w:val="2"/>
  </w:num>
  <w:num w:numId="21">
    <w:abstractNumId w:val="27"/>
  </w:num>
  <w:num w:numId="22">
    <w:abstractNumId w:val="21"/>
  </w:num>
  <w:num w:numId="23">
    <w:abstractNumId w:val="18"/>
  </w:num>
  <w:num w:numId="24">
    <w:abstractNumId w:val="34"/>
  </w:num>
  <w:num w:numId="25">
    <w:abstractNumId w:val="25"/>
  </w:num>
  <w:num w:numId="26">
    <w:abstractNumId w:val="16"/>
  </w:num>
  <w:num w:numId="27">
    <w:abstractNumId w:val="4"/>
  </w:num>
  <w:num w:numId="28">
    <w:abstractNumId w:val="9"/>
  </w:num>
  <w:num w:numId="29">
    <w:abstractNumId w:val="26"/>
  </w:num>
  <w:num w:numId="30">
    <w:abstractNumId w:val="13"/>
  </w:num>
  <w:num w:numId="31">
    <w:abstractNumId w:val="19"/>
  </w:num>
  <w:num w:numId="32">
    <w:abstractNumId w:val="8"/>
  </w:num>
  <w:num w:numId="33">
    <w:abstractNumId w:val="14"/>
  </w:num>
  <w:num w:numId="34">
    <w:abstractNumId w:val="0"/>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D25"/>
    <w:rsid w:val="00054E35"/>
    <w:rsid w:val="00070C63"/>
    <w:rsid w:val="0008262C"/>
    <w:rsid w:val="000E7D2F"/>
    <w:rsid w:val="00136B2B"/>
    <w:rsid w:val="0016761D"/>
    <w:rsid w:val="00285261"/>
    <w:rsid w:val="002876B7"/>
    <w:rsid w:val="00317651"/>
    <w:rsid w:val="00321233"/>
    <w:rsid w:val="0033328E"/>
    <w:rsid w:val="0036179D"/>
    <w:rsid w:val="003956CC"/>
    <w:rsid w:val="003D4EAE"/>
    <w:rsid w:val="00404370"/>
    <w:rsid w:val="004222B3"/>
    <w:rsid w:val="004A6077"/>
    <w:rsid w:val="004C146B"/>
    <w:rsid w:val="004D0ED3"/>
    <w:rsid w:val="00555868"/>
    <w:rsid w:val="005E3960"/>
    <w:rsid w:val="005E6B4C"/>
    <w:rsid w:val="0067784B"/>
    <w:rsid w:val="006F4624"/>
    <w:rsid w:val="00720A0B"/>
    <w:rsid w:val="00747598"/>
    <w:rsid w:val="00750AEA"/>
    <w:rsid w:val="00756202"/>
    <w:rsid w:val="0078199C"/>
    <w:rsid w:val="00785422"/>
    <w:rsid w:val="00814995"/>
    <w:rsid w:val="00817DCA"/>
    <w:rsid w:val="008442A3"/>
    <w:rsid w:val="008D0864"/>
    <w:rsid w:val="008E0BE9"/>
    <w:rsid w:val="008E15F9"/>
    <w:rsid w:val="008E1A6A"/>
    <w:rsid w:val="00941773"/>
    <w:rsid w:val="00945BB2"/>
    <w:rsid w:val="009677E6"/>
    <w:rsid w:val="00975FFF"/>
    <w:rsid w:val="00984D25"/>
    <w:rsid w:val="009B7965"/>
    <w:rsid w:val="00A019D1"/>
    <w:rsid w:val="00A14151"/>
    <w:rsid w:val="00A236D8"/>
    <w:rsid w:val="00A86DFD"/>
    <w:rsid w:val="00AC3A69"/>
    <w:rsid w:val="00AE7C89"/>
    <w:rsid w:val="00AF3D5F"/>
    <w:rsid w:val="00B01678"/>
    <w:rsid w:val="00B720B0"/>
    <w:rsid w:val="00BD4C47"/>
    <w:rsid w:val="00BF47AE"/>
    <w:rsid w:val="00C009DC"/>
    <w:rsid w:val="00C26B02"/>
    <w:rsid w:val="00C72F1A"/>
    <w:rsid w:val="00D476B2"/>
    <w:rsid w:val="00D5082F"/>
    <w:rsid w:val="00D67B67"/>
    <w:rsid w:val="00D812B1"/>
    <w:rsid w:val="00D93C3E"/>
    <w:rsid w:val="00DC6A88"/>
    <w:rsid w:val="00DD64B8"/>
    <w:rsid w:val="00E61AEF"/>
    <w:rsid w:val="00E9530C"/>
    <w:rsid w:val="00EB7420"/>
    <w:rsid w:val="00EB77C4"/>
    <w:rsid w:val="00EE0761"/>
    <w:rsid w:val="00FC4F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BBB4A"/>
  <w15:chartTrackingRefBased/>
  <w15:docId w15:val="{DDF469E9-7B19-49D0-9396-734DE9735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5FFF"/>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9"/>
    <w:qFormat/>
    <w:rsid w:val="00975FFF"/>
    <w:pPr>
      <w:keepNext/>
      <w:spacing w:line="360" w:lineRule="auto"/>
      <w:jc w:val="center"/>
      <w:outlineLvl w:val="0"/>
    </w:pPr>
    <w:rPr>
      <w:b/>
      <w:sz w:val="28"/>
    </w:rPr>
  </w:style>
  <w:style w:type="paragraph" w:styleId="5">
    <w:name w:val="heading 5"/>
    <w:basedOn w:val="a"/>
    <w:next w:val="a"/>
    <w:link w:val="50"/>
    <w:uiPriority w:val="9"/>
    <w:semiHidden/>
    <w:unhideWhenUsed/>
    <w:qFormat/>
    <w:rsid w:val="003956CC"/>
    <w:pPr>
      <w:keepNext/>
      <w:keepLines/>
      <w:spacing w:before="40"/>
      <w:outlineLvl w:val="4"/>
    </w:pPr>
    <w:rPr>
      <w:rFonts w:asciiTheme="majorHAnsi" w:eastAsiaTheme="majorEastAsia" w:hAnsiTheme="majorHAnsi" w:cstheme="majorBidi"/>
      <w:color w:val="2F5496" w:themeColor="accent1" w:themeShade="BF"/>
    </w:rPr>
  </w:style>
  <w:style w:type="paragraph" w:styleId="6">
    <w:name w:val="heading 6"/>
    <w:basedOn w:val="a"/>
    <w:next w:val="a"/>
    <w:link w:val="60"/>
    <w:uiPriority w:val="9"/>
    <w:semiHidden/>
    <w:unhideWhenUsed/>
    <w:qFormat/>
    <w:rsid w:val="00720A0B"/>
    <w:pPr>
      <w:keepNext/>
      <w:keepLines/>
      <w:spacing w:before="40"/>
      <w:outlineLvl w:val="5"/>
    </w:pPr>
    <w:rPr>
      <w:rFonts w:asciiTheme="majorHAnsi" w:eastAsiaTheme="majorEastAsia" w:hAnsiTheme="majorHAnsi" w:cstheme="majorBidi"/>
      <w:color w:val="1F3763"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975FFF"/>
    <w:rPr>
      <w:rFonts w:ascii="Times New Roman" w:eastAsia="Times New Roman" w:hAnsi="Times New Roman" w:cs="Times New Roman"/>
      <w:b/>
      <w:sz w:val="28"/>
      <w:szCs w:val="20"/>
      <w:lang w:eastAsia="ru-RU"/>
    </w:rPr>
  </w:style>
  <w:style w:type="paragraph" w:styleId="a3">
    <w:name w:val="footnote text"/>
    <w:basedOn w:val="a"/>
    <w:link w:val="a4"/>
    <w:uiPriority w:val="99"/>
    <w:semiHidden/>
    <w:rsid w:val="00975FFF"/>
    <w:rPr>
      <w:sz w:val="20"/>
    </w:rPr>
  </w:style>
  <w:style w:type="character" w:customStyle="1" w:styleId="a4">
    <w:name w:val="Текст сноски Знак"/>
    <w:basedOn w:val="a0"/>
    <w:link w:val="a3"/>
    <w:uiPriority w:val="99"/>
    <w:semiHidden/>
    <w:rsid w:val="00975FFF"/>
    <w:rPr>
      <w:rFonts w:ascii="Times New Roman" w:eastAsia="Times New Roman" w:hAnsi="Times New Roman" w:cs="Times New Roman"/>
      <w:sz w:val="20"/>
      <w:szCs w:val="20"/>
      <w:lang w:eastAsia="ru-RU"/>
    </w:rPr>
  </w:style>
  <w:style w:type="character" w:styleId="a5">
    <w:name w:val="footnote reference"/>
    <w:uiPriority w:val="99"/>
    <w:semiHidden/>
    <w:rsid w:val="00975FFF"/>
    <w:rPr>
      <w:vertAlign w:val="superscript"/>
    </w:rPr>
  </w:style>
  <w:style w:type="paragraph" w:styleId="a6">
    <w:name w:val="List Paragraph"/>
    <w:basedOn w:val="a"/>
    <w:uiPriority w:val="34"/>
    <w:qFormat/>
    <w:rsid w:val="00975FFF"/>
    <w:pPr>
      <w:ind w:left="720"/>
      <w:contextualSpacing/>
    </w:pPr>
  </w:style>
  <w:style w:type="paragraph" w:styleId="a7">
    <w:name w:val="Balloon Text"/>
    <w:basedOn w:val="a"/>
    <w:link w:val="a8"/>
    <w:uiPriority w:val="99"/>
    <w:semiHidden/>
    <w:unhideWhenUsed/>
    <w:rsid w:val="00C009DC"/>
    <w:rPr>
      <w:rFonts w:ascii="Segoe UI" w:hAnsi="Segoe UI" w:cs="Segoe UI"/>
      <w:sz w:val="18"/>
      <w:szCs w:val="18"/>
    </w:rPr>
  </w:style>
  <w:style w:type="character" w:customStyle="1" w:styleId="a8">
    <w:name w:val="Текст выноски Знак"/>
    <w:basedOn w:val="a0"/>
    <w:link w:val="a7"/>
    <w:uiPriority w:val="99"/>
    <w:semiHidden/>
    <w:rsid w:val="00C009DC"/>
    <w:rPr>
      <w:rFonts w:ascii="Segoe UI" w:eastAsia="Times New Roman" w:hAnsi="Segoe UI" w:cs="Segoe UI"/>
      <w:sz w:val="18"/>
      <w:szCs w:val="18"/>
      <w:lang w:eastAsia="ru-RU"/>
    </w:rPr>
  </w:style>
  <w:style w:type="table" w:styleId="a9">
    <w:name w:val="Table Grid"/>
    <w:basedOn w:val="a1"/>
    <w:uiPriority w:val="59"/>
    <w:rsid w:val="0078542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Заголовок 6 Знак"/>
    <w:basedOn w:val="a0"/>
    <w:link w:val="6"/>
    <w:uiPriority w:val="9"/>
    <w:semiHidden/>
    <w:rsid w:val="00720A0B"/>
    <w:rPr>
      <w:rFonts w:asciiTheme="majorHAnsi" w:eastAsiaTheme="majorEastAsia" w:hAnsiTheme="majorHAnsi" w:cstheme="majorBidi"/>
      <w:color w:val="1F3763" w:themeColor="accent1" w:themeShade="7F"/>
      <w:sz w:val="24"/>
      <w:szCs w:val="20"/>
      <w:lang w:eastAsia="ru-RU"/>
    </w:rPr>
  </w:style>
  <w:style w:type="character" w:customStyle="1" w:styleId="50">
    <w:name w:val="Заголовок 5 Знак"/>
    <w:basedOn w:val="a0"/>
    <w:link w:val="5"/>
    <w:uiPriority w:val="9"/>
    <w:semiHidden/>
    <w:rsid w:val="003956CC"/>
    <w:rPr>
      <w:rFonts w:asciiTheme="majorHAnsi" w:eastAsiaTheme="majorEastAsia" w:hAnsiTheme="majorHAnsi" w:cstheme="majorBidi"/>
      <w:color w:val="2F5496" w:themeColor="accent1" w:themeShade="BF"/>
      <w:sz w:val="24"/>
      <w:szCs w:val="20"/>
      <w:lang w:eastAsia="ru-RU"/>
    </w:rPr>
  </w:style>
  <w:style w:type="table" w:customStyle="1" w:styleId="11">
    <w:name w:val="Сетка таблицы1"/>
    <w:basedOn w:val="a1"/>
    <w:next w:val="a9"/>
    <w:uiPriority w:val="59"/>
    <w:rsid w:val="0016761D"/>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9"/>
    <w:uiPriority w:val="59"/>
    <w:rsid w:val="008E0BE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KGK9">
    <w:name w:val="1KG=K9"/>
    <w:rsid w:val="009677E6"/>
    <w:pPr>
      <w:autoSpaceDE w:val="0"/>
      <w:autoSpaceDN w:val="0"/>
      <w:adjustRightInd w:val="0"/>
      <w:spacing w:after="0" w:line="240" w:lineRule="auto"/>
    </w:pPr>
    <w:rPr>
      <w:rFonts w:ascii="MS Sans Serif" w:eastAsia="Times New Roman" w:hAnsi="MS Sans Serif" w:cs="Times New Roman"/>
      <w:sz w:val="20"/>
      <w:szCs w:val="24"/>
      <w:lang w:eastAsia="ru-RU"/>
    </w:rPr>
  </w:style>
  <w:style w:type="character" w:styleId="aa">
    <w:name w:val="Placeholder Text"/>
    <w:basedOn w:val="a0"/>
    <w:uiPriority w:val="99"/>
    <w:semiHidden/>
    <w:rsid w:val="0033328E"/>
    <w:rPr>
      <w:color w:val="808080"/>
    </w:rPr>
  </w:style>
  <w:style w:type="character" w:customStyle="1" w:styleId="ab">
    <w:name w:val="Заголовки (Альбом форм)"/>
    <w:basedOn w:val="a0"/>
    <w:uiPriority w:val="1"/>
    <w:rsid w:val="0033328E"/>
    <w:rPr>
      <w:rFonts w:ascii="Times New Roman" w:hAnsi="Times New Roman"/>
      <w:b/>
      <w:sz w:val="26"/>
    </w:rPr>
  </w:style>
  <w:style w:type="character" w:customStyle="1" w:styleId="ac">
    <w:name w:val="Алена Малик Альбом форм"/>
    <w:basedOn w:val="a0"/>
    <w:uiPriority w:val="1"/>
    <w:qFormat/>
    <w:rsid w:val="0033328E"/>
    <w:rPr>
      <w:rFonts w:ascii="Times New Roman" w:hAnsi="Times New Roman"/>
      <w:sz w:val="26"/>
    </w:rPr>
  </w:style>
  <w:style w:type="character" w:styleId="ad">
    <w:name w:val="line number"/>
    <w:basedOn w:val="a0"/>
    <w:uiPriority w:val="99"/>
    <w:semiHidden/>
    <w:unhideWhenUsed/>
    <w:rsid w:val="00B016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631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6</Pages>
  <Words>1546</Words>
  <Characters>8815</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Малик Елена Сергеевна</dc:creator>
  <cp:keywords/>
  <dc:description/>
  <cp:lastModifiedBy>Неупокоев Борислав Борисович</cp:lastModifiedBy>
  <cp:revision>8</cp:revision>
  <dcterms:created xsi:type="dcterms:W3CDTF">2025-05-07T08:14:00Z</dcterms:created>
  <dcterms:modified xsi:type="dcterms:W3CDTF">2025-05-15T13:08:00Z</dcterms:modified>
</cp:coreProperties>
</file>