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75BE" w14:textId="77777777" w:rsidR="004E37BB" w:rsidRPr="00873C8D" w:rsidRDefault="00873C8D" w:rsidP="005B4A23">
      <w:pPr>
        <w:spacing w:line="240" w:lineRule="auto"/>
        <w:ind w:firstLine="0"/>
        <w:jc w:val="center"/>
        <w:rPr>
          <w:b/>
          <w:bCs/>
          <w:color w:val="000000"/>
          <w:sz w:val="26"/>
          <w:szCs w:val="26"/>
        </w:rPr>
      </w:pPr>
      <w:r w:rsidRPr="00873C8D">
        <w:rPr>
          <w:b/>
          <w:bCs/>
          <w:color w:val="000000"/>
          <w:sz w:val="26"/>
          <w:szCs w:val="26"/>
        </w:rPr>
        <w:t>ПРОГРАММА</w:t>
      </w:r>
    </w:p>
    <w:p w14:paraId="78EFE697" w14:textId="75EEFE0D" w:rsidR="007D18CC" w:rsidRPr="00873C8D" w:rsidRDefault="001B4490" w:rsidP="005B4A23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>ГОСУДАРСТВЕННОГО</w:t>
      </w:r>
      <w:r w:rsidR="00873C8D" w:rsidRPr="00873C8D">
        <w:rPr>
          <w:b/>
          <w:color w:val="000000"/>
          <w:spacing w:val="-2"/>
          <w:sz w:val="26"/>
          <w:szCs w:val="26"/>
        </w:rPr>
        <w:t xml:space="preserve"> МЕЖДИСЦИПЛИНАРНОГО ЭКЗАМЕНА</w:t>
      </w:r>
    </w:p>
    <w:p w14:paraId="266E36B4" w14:textId="77777777" w:rsidR="007D18CC" w:rsidRPr="00873C8D" w:rsidRDefault="00873C8D" w:rsidP="005B4A23">
      <w:pPr>
        <w:shd w:val="clear" w:color="auto" w:fill="FFFFFF"/>
        <w:tabs>
          <w:tab w:val="left" w:leader="underscore" w:pos="6202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873C8D">
        <w:rPr>
          <w:b/>
          <w:color w:val="000000"/>
          <w:spacing w:val="-2"/>
          <w:sz w:val="26"/>
          <w:szCs w:val="26"/>
        </w:rPr>
        <w:t>ПО НАПРАВЛЕНИЮ ПОДГОТОВКИ 46.03.01 ИСТОРИЯ (БАКАЛАВР)</w:t>
      </w:r>
    </w:p>
    <w:p w14:paraId="6D355701" w14:textId="77777777" w:rsidR="00873C8D" w:rsidRDefault="00873C8D" w:rsidP="005B4A23">
      <w:pPr>
        <w:spacing w:line="240" w:lineRule="auto"/>
        <w:ind w:firstLine="0"/>
        <w:jc w:val="left"/>
        <w:rPr>
          <w:sz w:val="26"/>
          <w:szCs w:val="26"/>
        </w:rPr>
      </w:pPr>
    </w:p>
    <w:p w14:paraId="3257A35F" w14:textId="77777777" w:rsidR="007D18CC" w:rsidRPr="00873C8D" w:rsidRDefault="007D18CC" w:rsidP="005B4A23">
      <w:pPr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Факультет Санкт-Петербургская школа гуманитарных наук и искусств</w:t>
      </w:r>
    </w:p>
    <w:p w14:paraId="67233D77" w14:textId="610A42F2" w:rsidR="007D18CC" w:rsidRPr="00873C8D" w:rsidRDefault="00B65BD6" w:rsidP="005B4A23">
      <w:pPr>
        <w:spacing w:line="240" w:lineRule="auto"/>
        <w:ind w:firstLine="0"/>
        <w:jc w:val="center"/>
        <w:rPr>
          <w:color w:val="000000"/>
          <w:spacing w:val="-4"/>
          <w:sz w:val="26"/>
          <w:szCs w:val="26"/>
        </w:rPr>
      </w:pPr>
      <w:r w:rsidRPr="00B65BD6">
        <w:rPr>
          <w:bCs/>
          <w:color w:val="000000"/>
          <w:sz w:val="26"/>
          <w:szCs w:val="26"/>
        </w:rPr>
        <w:t>Санкт-Петербург</w:t>
      </w:r>
      <w:r>
        <w:rPr>
          <w:bCs/>
          <w:color w:val="000000"/>
          <w:sz w:val="26"/>
          <w:szCs w:val="26"/>
        </w:rPr>
        <w:t xml:space="preserve">, </w:t>
      </w:r>
      <w:r w:rsidRPr="00B65BD6">
        <w:rPr>
          <w:bCs/>
          <w:color w:val="000000"/>
          <w:sz w:val="26"/>
          <w:szCs w:val="26"/>
        </w:rPr>
        <w:t>202</w:t>
      </w:r>
      <w:r w:rsidR="00964E16">
        <w:rPr>
          <w:bCs/>
          <w:color w:val="000000"/>
          <w:sz w:val="26"/>
          <w:szCs w:val="26"/>
        </w:rPr>
        <w:t>4</w:t>
      </w:r>
    </w:p>
    <w:p w14:paraId="4DF9E2C9" w14:textId="77777777" w:rsidR="007D18CC" w:rsidRPr="00873C8D" w:rsidRDefault="007D18CC" w:rsidP="005B4A23">
      <w:pPr>
        <w:spacing w:line="240" w:lineRule="auto"/>
        <w:ind w:firstLine="0"/>
        <w:jc w:val="center"/>
        <w:rPr>
          <w:color w:val="000000"/>
          <w:spacing w:val="-4"/>
          <w:sz w:val="26"/>
          <w:szCs w:val="26"/>
        </w:rPr>
      </w:pPr>
    </w:p>
    <w:tbl>
      <w:tblPr>
        <w:tblStyle w:val="aff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65BD6" w14:paraId="7974BD72" w14:textId="77777777" w:rsidTr="005B4A23">
        <w:tc>
          <w:tcPr>
            <w:tcW w:w="4956" w:type="dxa"/>
          </w:tcPr>
          <w:p w14:paraId="067E09B9" w14:textId="77777777" w:rsidR="00B65BD6" w:rsidRDefault="00B65BD6" w:rsidP="005B4A23">
            <w:pPr>
              <w:spacing w:line="240" w:lineRule="auto"/>
              <w:ind w:firstLine="0"/>
              <w:jc w:val="right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C47A35F" w14:textId="77777777" w:rsidR="00B65BD6" w:rsidRPr="00873C8D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3"/>
                <w:sz w:val="26"/>
                <w:szCs w:val="26"/>
              </w:rPr>
            </w:pPr>
            <w:r w:rsidRPr="00873C8D">
              <w:rPr>
                <w:color w:val="000000"/>
                <w:spacing w:val="-4"/>
                <w:sz w:val="26"/>
                <w:szCs w:val="26"/>
              </w:rPr>
              <w:t>Утверждена С</w:t>
            </w:r>
            <w:r w:rsidRPr="00873C8D">
              <w:rPr>
                <w:color w:val="000000"/>
                <w:spacing w:val="-3"/>
                <w:sz w:val="26"/>
                <w:szCs w:val="26"/>
              </w:rPr>
              <w:t xml:space="preserve">оветом факультета </w:t>
            </w:r>
          </w:p>
          <w:p w14:paraId="535350F2" w14:textId="77777777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3"/>
                <w:sz w:val="26"/>
                <w:szCs w:val="26"/>
              </w:rPr>
            </w:pPr>
            <w:r w:rsidRPr="00873C8D">
              <w:rPr>
                <w:color w:val="000000"/>
                <w:spacing w:val="-3"/>
                <w:sz w:val="26"/>
                <w:szCs w:val="26"/>
              </w:rPr>
              <w:t xml:space="preserve">Санкт-Петербургская школа </w:t>
            </w:r>
          </w:p>
          <w:p w14:paraId="3E554129" w14:textId="77777777" w:rsidR="00B65BD6" w:rsidRPr="00873C8D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3"/>
                <w:sz w:val="26"/>
                <w:szCs w:val="26"/>
              </w:rPr>
              <w:t>гуманитарных наук и искусств</w:t>
            </w:r>
          </w:p>
          <w:p w14:paraId="67B1954A" w14:textId="6A5F88B2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873C8D">
              <w:rPr>
                <w:color w:val="000000"/>
                <w:sz w:val="26"/>
                <w:szCs w:val="26"/>
              </w:rPr>
              <w:t>ротокол от "</w:t>
            </w:r>
            <w:r w:rsidR="001B4490">
              <w:rPr>
                <w:color w:val="000000"/>
                <w:sz w:val="26"/>
                <w:szCs w:val="26"/>
              </w:rPr>
              <w:t>___</w:t>
            </w:r>
            <w:r w:rsidRPr="00873C8D">
              <w:rPr>
                <w:color w:val="000000"/>
                <w:sz w:val="26"/>
                <w:szCs w:val="26"/>
              </w:rPr>
              <w:t xml:space="preserve">" </w:t>
            </w:r>
            <w:r w:rsidR="001B4490">
              <w:rPr>
                <w:color w:val="000000"/>
                <w:sz w:val="26"/>
                <w:szCs w:val="26"/>
              </w:rPr>
              <w:t>__________</w:t>
            </w:r>
            <w:r w:rsidRPr="00873C8D">
              <w:rPr>
                <w:color w:val="000000"/>
                <w:sz w:val="26"/>
                <w:szCs w:val="26"/>
              </w:rPr>
              <w:t xml:space="preserve"> </w:t>
            </w:r>
            <w:r w:rsidRPr="00873C8D">
              <w:rPr>
                <w:color w:val="000000"/>
                <w:spacing w:val="-6"/>
                <w:sz w:val="26"/>
                <w:szCs w:val="26"/>
              </w:rPr>
              <w:t>20</w:t>
            </w:r>
            <w:r w:rsidR="001B4490">
              <w:rPr>
                <w:color w:val="000000"/>
                <w:spacing w:val="-6"/>
                <w:sz w:val="26"/>
                <w:szCs w:val="26"/>
              </w:rPr>
              <w:t>___</w:t>
            </w:r>
            <w:r w:rsidRPr="00873C8D">
              <w:rPr>
                <w:color w:val="000000"/>
                <w:spacing w:val="-6"/>
                <w:sz w:val="26"/>
                <w:szCs w:val="26"/>
              </w:rPr>
              <w:t xml:space="preserve"> г. </w:t>
            </w:r>
          </w:p>
          <w:p w14:paraId="22B91818" w14:textId="77777777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873C8D">
              <w:rPr>
                <w:color w:val="000000"/>
                <w:spacing w:val="-6"/>
                <w:sz w:val="26"/>
                <w:szCs w:val="26"/>
              </w:rPr>
              <w:t xml:space="preserve">№ </w:t>
            </w:r>
            <w:r w:rsidR="007E0650">
              <w:rPr>
                <w:color w:val="000000"/>
                <w:spacing w:val="-6"/>
                <w:sz w:val="26"/>
                <w:szCs w:val="26"/>
              </w:rPr>
              <w:t>____</w:t>
            </w:r>
          </w:p>
          <w:p w14:paraId="31DE0CE3" w14:textId="77777777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  <w:p w14:paraId="2EA134D6" w14:textId="77777777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B65BD6" w14:paraId="083F6C13" w14:textId="77777777" w:rsidTr="005B4A23">
        <w:tc>
          <w:tcPr>
            <w:tcW w:w="4956" w:type="dxa"/>
          </w:tcPr>
          <w:p w14:paraId="0E94B81A" w14:textId="77777777" w:rsidR="00B65BD6" w:rsidRDefault="00B65BD6" w:rsidP="005B4A23">
            <w:pPr>
              <w:spacing w:line="240" w:lineRule="auto"/>
              <w:ind w:firstLine="0"/>
              <w:jc w:val="right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956" w:type="dxa"/>
          </w:tcPr>
          <w:p w14:paraId="7A677052" w14:textId="77777777" w:rsidR="00B65BD6" w:rsidRPr="00873C8D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4"/>
                <w:sz w:val="26"/>
                <w:szCs w:val="26"/>
              </w:rPr>
              <w:t xml:space="preserve">Утверждена </w:t>
            </w:r>
            <w:r>
              <w:rPr>
                <w:color w:val="000000"/>
                <w:spacing w:val="-4"/>
                <w:sz w:val="26"/>
                <w:szCs w:val="26"/>
              </w:rPr>
              <w:t>Академическим с</w:t>
            </w:r>
            <w:r w:rsidRPr="00873C8D">
              <w:rPr>
                <w:color w:val="000000"/>
                <w:spacing w:val="-3"/>
                <w:sz w:val="26"/>
                <w:szCs w:val="26"/>
              </w:rPr>
              <w:t xml:space="preserve">оветом </w:t>
            </w:r>
            <w:r>
              <w:rPr>
                <w:color w:val="000000"/>
                <w:spacing w:val="-3"/>
                <w:sz w:val="26"/>
                <w:szCs w:val="26"/>
              </w:rPr>
              <w:t>образовательной программы «История»</w:t>
            </w:r>
          </w:p>
          <w:p w14:paraId="6D4CE070" w14:textId="03404FDF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873C8D">
              <w:rPr>
                <w:color w:val="000000"/>
                <w:sz w:val="26"/>
                <w:szCs w:val="26"/>
              </w:rPr>
              <w:t xml:space="preserve">ротокол от </w:t>
            </w:r>
            <w:r w:rsidR="00964E16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2</w:t>
            </w:r>
            <w:r w:rsidR="00964E16">
              <w:rPr>
                <w:color w:val="000000"/>
                <w:sz w:val="26"/>
                <w:szCs w:val="26"/>
              </w:rPr>
              <w:t>3»</w:t>
            </w:r>
            <w:r w:rsidRPr="00873C8D">
              <w:rPr>
                <w:color w:val="000000"/>
                <w:sz w:val="26"/>
                <w:szCs w:val="26"/>
              </w:rPr>
              <w:t xml:space="preserve"> </w:t>
            </w:r>
            <w:r w:rsidR="00964E16">
              <w:rPr>
                <w:color w:val="000000"/>
                <w:sz w:val="26"/>
                <w:szCs w:val="26"/>
              </w:rPr>
              <w:t>августа</w:t>
            </w:r>
            <w:r w:rsidRPr="00873C8D">
              <w:rPr>
                <w:color w:val="000000"/>
                <w:sz w:val="26"/>
                <w:szCs w:val="26"/>
              </w:rPr>
              <w:t xml:space="preserve"> </w:t>
            </w:r>
            <w:r w:rsidRPr="00873C8D">
              <w:rPr>
                <w:color w:val="000000"/>
                <w:spacing w:val="-6"/>
                <w:sz w:val="26"/>
                <w:szCs w:val="26"/>
              </w:rPr>
              <w:t>202</w:t>
            </w:r>
            <w:r w:rsidR="00964E16">
              <w:rPr>
                <w:color w:val="000000"/>
                <w:spacing w:val="-6"/>
                <w:sz w:val="26"/>
                <w:szCs w:val="26"/>
              </w:rPr>
              <w:t>4</w:t>
            </w:r>
            <w:r w:rsidRPr="00873C8D">
              <w:rPr>
                <w:color w:val="000000"/>
                <w:spacing w:val="-6"/>
                <w:sz w:val="26"/>
                <w:szCs w:val="26"/>
              </w:rPr>
              <w:t xml:space="preserve"> г. </w:t>
            </w:r>
          </w:p>
          <w:p w14:paraId="394B2332" w14:textId="16C1C9A1" w:rsidR="00B65BD6" w:rsidRDefault="00B65BD6" w:rsidP="005B4A23">
            <w:pPr>
              <w:spacing w:line="240" w:lineRule="auto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873C8D">
              <w:rPr>
                <w:color w:val="000000"/>
                <w:spacing w:val="-6"/>
                <w:sz w:val="26"/>
                <w:szCs w:val="26"/>
              </w:rPr>
              <w:t xml:space="preserve">№ </w:t>
            </w:r>
            <w:r w:rsidR="00964E16">
              <w:rPr>
                <w:color w:val="000000"/>
                <w:spacing w:val="-6"/>
                <w:sz w:val="26"/>
                <w:szCs w:val="26"/>
              </w:rPr>
              <w:t>5</w:t>
            </w:r>
          </w:p>
          <w:p w14:paraId="12920E68" w14:textId="77777777" w:rsidR="00B65BD6" w:rsidRDefault="00B65BD6" w:rsidP="005B4A23">
            <w:pPr>
              <w:spacing w:line="240" w:lineRule="auto"/>
              <w:ind w:firstLine="0"/>
              <w:jc w:val="right"/>
              <w:rPr>
                <w:color w:val="000000"/>
                <w:spacing w:val="-4"/>
                <w:sz w:val="26"/>
                <w:szCs w:val="26"/>
              </w:rPr>
            </w:pPr>
          </w:p>
        </w:tc>
      </w:tr>
    </w:tbl>
    <w:p w14:paraId="0421C28A" w14:textId="77777777" w:rsidR="00B65BD6" w:rsidRDefault="00B65BD6" w:rsidP="005B4A23">
      <w:pPr>
        <w:spacing w:line="240" w:lineRule="auto"/>
        <w:ind w:firstLine="0"/>
        <w:jc w:val="right"/>
        <w:rPr>
          <w:color w:val="000000"/>
          <w:spacing w:val="-4"/>
          <w:sz w:val="26"/>
          <w:szCs w:val="26"/>
        </w:rPr>
      </w:pPr>
    </w:p>
    <w:p w14:paraId="1E30CD00" w14:textId="77777777" w:rsidR="007D18CC" w:rsidRPr="00873C8D" w:rsidRDefault="007D18CC" w:rsidP="005B4A23">
      <w:pPr>
        <w:shd w:val="clear" w:color="auto" w:fill="FFFFFF"/>
        <w:tabs>
          <w:tab w:val="left" w:leader="underscore" w:pos="3086"/>
          <w:tab w:val="left" w:leader="underscore" w:pos="5203"/>
        </w:tabs>
        <w:spacing w:line="240" w:lineRule="auto"/>
        <w:ind w:firstLine="0"/>
        <w:jc w:val="right"/>
        <w:rPr>
          <w:color w:val="000000"/>
          <w:spacing w:val="-6"/>
          <w:sz w:val="26"/>
          <w:szCs w:val="26"/>
        </w:rPr>
      </w:pPr>
    </w:p>
    <w:p w14:paraId="51353A90" w14:textId="77777777" w:rsidR="007D18CC" w:rsidRPr="00B27637" w:rsidRDefault="00B27637" w:rsidP="00B2763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27637">
        <w:rPr>
          <w:b/>
          <w:sz w:val="26"/>
          <w:szCs w:val="26"/>
          <w:lang w:val="en-US"/>
        </w:rPr>
        <w:t>I.</w:t>
      </w:r>
      <w:r>
        <w:rPr>
          <w:b/>
          <w:sz w:val="26"/>
          <w:szCs w:val="26"/>
        </w:rPr>
        <w:t xml:space="preserve"> </w:t>
      </w:r>
      <w:r w:rsidR="001C1D0B" w:rsidRPr="00B27637">
        <w:rPr>
          <w:b/>
          <w:sz w:val="26"/>
          <w:szCs w:val="26"/>
        </w:rPr>
        <w:t>ТРЕБОВАНИЯ К ВЫПУСКНИКУ</w:t>
      </w:r>
    </w:p>
    <w:p w14:paraId="02147DAF" w14:textId="77777777" w:rsidR="001C1D0B" w:rsidRDefault="001C1D0B" w:rsidP="005B4A23">
      <w:pPr>
        <w:spacing w:line="240" w:lineRule="auto"/>
        <w:ind w:firstLine="0"/>
        <w:jc w:val="left"/>
        <w:rPr>
          <w:sz w:val="26"/>
          <w:szCs w:val="26"/>
        </w:rPr>
      </w:pPr>
    </w:p>
    <w:p w14:paraId="67264E1B" w14:textId="77777777" w:rsidR="001C1D0B" w:rsidRDefault="001C1D0B" w:rsidP="005B4A23">
      <w:pPr>
        <w:spacing w:line="240" w:lineRule="auto"/>
        <w:ind w:firstLine="0"/>
      </w:pPr>
      <w:r w:rsidRPr="00873C8D">
        <w:rPr>
          <w:color w:val="000000"/>
          <w:sz w:val="26"/>
          <w:szCs w:val="26"/>
        </w:rPr>
        <w:t xml:space="preserve">Выпускник по направлению подготовки </w:t>
      </w:r>
      <w:r>
        <w:rPr>
          <w:color w:val="000000"/>
          <w:sz w:val="26"/>
          <w:szCs w:val="26"/>
        </w:rPr>
        <w:t>46.03.01 История</w:t>
      </w:r>
      <w:r w:rsidRPr="00873C8D">
        <w:rPr>
          <w:color w:val="000000"/>
          <w:sz w:val="26"/>
          <w:szCs w:val="26"/>
        </w:rPr>
        <w:t xml:space="preserve"> с квалификацией (степенью) бакалавр в соответствии с целями основной образовательной программы и задачами профессиональной деятельности должен</w:t>
      </w:r>
      <w:r w:rsidR="009E02D2">
        <w:t>:</w:t>
      </w:r>
    </w:p>
    <w:p w14:paraId="438F501B" w14:textId="77777777" w:rsidR="001C1D0B" w:rsidRPr="009E02D2" w:rsidRDefault="001C1D0B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 xml:space="preserve">• знать ключевые события и важнейшие тенденции российской и мировой истории; </w:t>
      </w:r>
    </w:p>
    <w:p w14:paraId="6C00F4AC" w14:textId="77777777" w:rsidR="001C1D0B" w:rsidRPr="009E02D2" w:rsidRDefault="001C1D0B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 xml:space="preserve">• знать предметное поле источниковедения как базовой исторической дисциплины; </w:t>
      </w:r>
    </w:p>
    <w:p w14:paraId="7BB754A8" w14:textId="77777777" w:rsidR="00500603" w:rsidRDefault="00500603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>• понимать значение гуманистических ценностей для сохранения и развития современной цивилизации</w:t>
      </w:r>
      <w:r w:rsidR="009E02D2">
        <w:rPr>
          <w:sz w:val="26"/>
          <w:szCs w:val="26"/>
        </w:rPr>
        <w:t>;</w:t>
      </w:r>
    </w:p>
    <w:p w14:paraId="433799B5" w14:textId="77777777" w:rsidR="009E02D2" w:rsidRPr="009E02D2" w:rsidRDefault="009E02D2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>• ориентироваться в специальной литературе по актуальным проблемам политической, социальной, экономической истории, истории культуры и источниковедению;</w:t>
      </w:r>
    </w:p>
    <w:p w14:paraId="47108527" w14:textId="77777777" w:rsidR="009E02D2" w:rsidRPr="009E02D2" w:rsidRDefault="009E02D2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 xml:space="preserve">• владеть научным инструментарием и понятийно-категориальным аппаратом современной исторической науки; </w:t>
      </w:r>
    </w:p>
    <w:p w14:paraId="5FD0FF2F" w14:textId="77777777" w:rsidR="009E02D2" w:rsidRPr="009E02D2" w:rsidRDefault="009E02D2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>• владеть навыками создания письменных текстов и устных выступлений по исторической тематике, а также принятыми в исторической науке приемами аргументации.</w:t>
      </w:r>
    </w:p>
    <w:p w14:paraId="6FDA9BFE" w14:textId="77777777" w:rsidR="00500603" w:rsidRPr="009E02D2" w:rsidRDefault="00500603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 xml:space="preserve">• уметь ориентироваться в системе общечеловеческих ценностей и ценностей мировой и российской культуры; </w:t>
      </w:r>
    </w:p>
    <w:p w14:paraId="309F4B06" w14:textId="77777777" w:rsidR="009E02D2" w:rsidRDefault="001C1D0B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 xml:space="preserve"> </w:t>
      </w:r>
      <w:r w:rsidR="009E02D2" w:rsidRPr="009E02D2">
        <w:rPr>
          <w:sz w:val="26"/>
          <w:szCs w:val="26"/>
        </w:rPr>
        <w:t>• уметь самостоятельно выявлять исторические источники, необходимые для решения профессиональных задач;</w:t>
      </w:r>
    </w:p>
    <w:p w14:paraId="6A0DE072" w14:textId="77777777" w:rsidR="00500603" w:rsidRDefault="00500603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>• уметь извлекать, отбирать и структурировать информацию из источников разных типов и видов в соответствии с поставленными профессиональными задачами;</w:t>
      </w:r>
    </w:p>
    <w:p w14:paraId="31686941" w14:textId="77777777" w:rsidR="009E02D2" w:rsidRPr="009E02D2" w:rsidRDefault="009E02D2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 xml:space="preserve">• уметь </w:t>
      </w:r>
      <w:r>
        <w:rPr>
          <w:sz w:val="26"/>
          <w:szCs w:val="26"/>
        </w:rPr>
        <w:t>вести исследовательскую деятельность, включая анализ проблем, постановку целей и задач, выделения объекта и предмета исследования, выбор способов и методов исследования, а также оценку его качества</w:t>
      </w:r>
      <w:r w:rsidRPr="009E02D2">
        <w:rPr>
          <w:sz w:val="26"/>
          <w:szCs w:val="26"/>
        </w:rPr>
        <w:t>;</w:t>
      </w:r>
    </w:p>
    <w:p w14:paraId="0D9AB56A" w14:textId="77777777" w:rsidR="005B4A23" w:rsidRDefault="009E02D2" w:rsidP="005B4A23">
      <w:pPr>
        <w:spacing w:line="240" w:lineRule="auto"/>
        <w:ind w:firstLine="0"/>
        <w:rPr>
          <w:sz w:val="26"/>
          <w:szCs w:val="26"/>
        </w:rPr>
      </w:pPr>
      <w:r w:rsidRPr="009E02D2">
        <w:rPr>
          <w:sz w:val="26"/>
          <w:szCs w:val="26"/>
        </w:rPr>
        <w:t>• уметь организовывать учебную деятельность (в том числе работу с источниками) учащихся в рамках преподавания исторических дисциплин</w:t>
      </w:r>
      <w:r w:rsidR="005B4A23">
        <w:rPr>
          <w:sz w:val="26"/>
          <w:szCs w:val="26"/>
        </w:rPr>
        <w:t>.</w:t>
      </w:r>
    </w:p>
    <w:p w14:paraId="032E4BF9" w14:textId="77777777" w:rsidR="005B4A23" w:rsidRPr="00B27637" w:rsidRDefault="005B4A23" w:rsidP="00B2763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27637">
        <w:rPr>
          <w:b/>
          <w:sz w:val="26"/>
          <w:szCs w:val="26"/>
          <w:lang w:val="en-US"/>
        </w:rPr>
        <w:lastRenderedPageBreak/>
        <w:t>II</w:t>
      </w:r>
      <w:r w:rsidRPr="00B27637">
        <w:rPr>
          <w:b/>
          <w:sz w:val="26"/>
          <w:szCs w:val="26"/>
        </w:rPr>
        <w:t xml:space="preserve">. </w:t>
      </w:r>
      <w:r w:rsidR="00D757F9" w:rsidRPr="00B27637">
        <w:rPr>
          <w:b/>
          <w:sz w:val="26"/>
          <w:szCs w:val="26"/>
        </w:rPr>
        <w:t>СОДЕРЖАНИЕ</w:t>
      </w:r>
    </w:p>
    <w:p w14:paraId="2225463B" w14:textId="77777777" w:rsidR="005B4A23" w:rsidRPr="005B4A23" w:rsidRDefault="005B4A23" w:rsidP="005B4A23">
      <w:pPr>
        <w:spacing w:line="240" w:lineRule="auto"/>
        <w:ind w:firstLine="0"/>
        <w:rPr>
          <w:sz w:val="26"/>
          <w:szCs w:val="26"/>
        </w:rPr>
      </w:pPr>
    </w:p>
    <w:p w14:paraId="0B0416D0" w14:textId="77777777" w:rsidR="007D18CC" w:rsidRPr="00873C8D" w:rsidRDefault="007D18CC" w:rsidP="005B4A23">
      <w:pPr>
        <w:pStyle w:val="affff2"/>
        <w:tabs>
          <w:tab w:val="left" w:pos="1134"/>
        </w:tabs>
        <w:spacing w:after="0" w:line="240" w:lineRule="auto"/>
        <w:ind w:firstLine="0"/>
        <w:rPr>
          <w:color w:val="000000"/>
          <w:sz w:val="26"/>
          <w:szCs w:val="26"/>
        </w:rPr>
      </w:pPr>
      <w:r w:rsidRPr="00D757F9">
        <w:rPr>
          <w:bCs/>
          <w:color w:val="000000"/>
          <w:sz w:val="26"/>
          <w:szCs w:val="26"/>
        </w:rPr>
        <w:t>Итоговый междисциплинарный экзамен</w:t>
      </w:r>
      <w:r w:rsidRPr="00873C8D">
        <w:rPr>
          <w:b/>
          <w:bCs/>
          <w:i/>
          <w:color w:val="000000"/>
          <w:sz w:val="26"/>
          <w:szCs w:val="26"/>
        </w:rPr>
        <w:t xml:space="preserve"> </w:t>
      </w:r>
      <w:r w:rsidRPr="00873C8D">
        <w:rPr>
          <w:color w:val="000000"/>
          <w:sz w:val="26"/>
          <w:szCs w:val="26"/>
        </w:rPr>
        <w:t>включает тематику следующих</w:t>
      </w:r>
      <w:r w:rsidRPr="00873C8D">
        <w:rPr>
          <w:i/>
          <w:color w:val="000000"/>
          <w:sz w:val="26"/>
          <w:szCs w:val="26"/>
        </w:rPr>
        <w:t xml:space="preserve"> </w:t>
      </w:r>
      <w:r w:rsidRPr="00873C8D">
        <w:rPr>
          <w:color w:val="000000"/>
          <w:sz w:val="26"/>
          <w:szCs w:val="26"/>
        </w:rPr>
        <w:t>дисциплин профессионального цикла по направлению:</w:t>
      </w:r>
    </w:p>
    <w:p w14:paraId="36EBD7B8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Введение в историю человечества</w:t>
      </w:r>
    </w:p>
    <w:p w14:paraId="10BF837D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Источниковедение и информационные ресурсы истории</w:t>
      </w:r>
    </w:p>
    <w:p w14:paraId="1E241D7E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История политических, правовых и социальных учений</w:t>
      </w:r>
    </w:p>
    <w:p w14:paraId="6A8C1E66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Историография</w:t>
      </w:r>
    </w:p>
    <w:p w14:paraId="1C770EAA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Историческая география</w:t>
      </w:r>
    </w:p>
    <w:p w14:paraId="1E7A60E8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Глобальная и сравнительная история</w:t>
      </w:r>
    </w:p>
    <w:p w14:paraId="57E47341" w14:textId="77777777" w:rsidR="007D18CC" w:rsidRPr="00873C8D" w:rsidRDefault="007D18CC" w:rsidP="002D157C">
      <w:pPr>
        <w:pStyle w:val="affff2"/>
        <w:numPr>
          <w:ilvl w:val="0"/>
          <w:numId w:val="21"/>
        </w:numPr>
        <w:tabs>
          <w:tab w:val="left" w:pos="1134"/>
        </w:tabs>
        <w:spacing w:after="0" w:line="240" w:lineRule="auto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Теория и история исторического знания</w:t>
      </w:r>
    </w:p>
    <w:p w14:paraId="72266FAF" w14:textId="77777777" w:rsidR="007D18CC" w:rsidRPr="00B27637" w:rsidRDefault="007D18CC" w:rsidP="005B4A23">
      <w:pPr>
        <w:tabs>
          <w:tab w:val="left" w:pos="1134"/>
        </w:tabs>
        <w:spacing w:line="240" w:lineRule="auto"/>
        <w:ind w:firstLine="0"/>
        <w:rPr>
          <w:iCs/>
          <w:color w:val="000000"/>
          <w:sz w:val="26"/>
          <w:szCs w:val="26"/>
        </w:rPr>
      </w:pPr>
    </w:p>
    <w:p w14:paraId="47977C11" w14:textId="77777777" w:rsidR="007D18CC" w:rsidRPr="00B27637" w:rsidRDefault="00B27637" w:rsidP="00B27637">
      <w:pPr>
        <w:pStyle w:val="afffff9"/>
        <w:rPr>
          <w:rFonts w:ascii="Times New Roman" w:hAnsi="Times New Roman" w:cs="Times New Roman"/>
          <w:bCs/>
          <w:sz w:val="26"/>
          <w:szCs w:val="26"/>
          <w:u w:color="000000"/>
        </w:rPr>
      </w:pPr>
      <w:r w:rsidRPr="00B27637">
        <w:rPr>
          <w:rFonts w:ascii="Times New Roman" w:hAnsi="Times New Roman" w:cs="Times New Roman"/>
          <w:b/>
          <w:bCs/>
          <w:sz w:val="26"/>
          <w:szCs w:val="26"/>
          <w:u w:color="000000"/>
        </w:rPr>
        <w:t>ТЕОРИЯ</w:t>
      </w:r>
    </w:p>
    <w:p w14:paraId="197F7CCF" w14:textId="77777777" w:rsidR="005B4A23" w:rsidRPr="00873C8D" w:rsidRDefault="005B4A23" w:rsidP="005B4A23">
      <w:pPr>
        <w:pStyle w:val="afffff9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</w:p>
    <w:p w14:paraId="4AE3C280" w14:textId="77777777" w:rsidR="00660694" w:rsidRPr="00B27637" w:rsidRDefault="00B27637" w:rsidP="00B27637">
      <w:pPr>
        <w:pStyle w:val="a4"/>
        <w:numPr>
          <w:ilvl w:val="0"/>
          <w:numId w:val="0"/>
        </w:numPr>
        <w:tabs>
          <w:tab w:val="left" w:pos="1134"/>
        </w:tabs>
        <w:spacing w:line="240" w:lineRule="auto"/>
        <w:rPr>
          <w:b/>
          <w:color w:val="000000"/>
          <w:sz w:val="26"/>
          <w:szCs w:val="26"/>
          <w:u w:val="single"/>
        </w:rPr>
      </w:pPr>
      <w:r w:rsidRPr="00B27637">
        <w:rPr>
          <w:b/>
          <w:color w:val="000000"/>
          <w:sz w:val="26"/>
          <w:szCs w:val="26"/>
          <w:u w:val="single"/>
        </w:rPr>
        <w:t>1.</w:t>
      </w:r>
      <w:r w:rsidR="00660694" w:rsidRPr="00B27637">
        <w:rPr>
          <w:b/>
          <w:color w:val="000000"/>
          <w:sz w:val="26"/>
          <w:szCs w:val="26"/>
          <w:u w:val="single"/>
        </w:rPr>
        <w:t xml:space="preserve"> Глобальная история</w:t>
      </w:r>
    </w:p>
    <w:p w14:paraId="1EA99646" w14:textId="77777777" w:rsidR="00660694" w:rsidRPr="00873C8D" w:rsidRDefault="00660694" w:rsidP="005B4A23">
      <w:pPr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  <w:u w:color="000000"/>
        </w:rPr>
      </w:pPr>
      <w:r w:rsidRPr="00873C8D">
        <w:rPr>
          <w:color w:val="000000"/>
          <w:sz w:val="26"/>
          <w:szCs w:val="26"/>
          <w:u w:color="000000"/>
        </w:rPr>
        <w:t>Литература для подготовки:</w:t>
      </w:r>
    </w:p>
    <w:p w14:paraId="6AF6B2E0" w14:textId="77777777" w:rsidR="00660694" w:rsidRPr="00873C8D" w:rsidRDefault="00660694" w:rsidP="005B4A23">
      <w:pPr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  <w:u w:color="000000"/>
        </w:rPr>
      </w:pPr>
      <w:r w:rsidRPr="00873C8D">
        <w:rPr>
          <w:color w:val="000000"/>
          <w:sz w:val="26"/>
          <w:szCs w:val="26"/>
          <w:u w:color="000000"/>
        </w:rPr>
        <w:t>1. Конрад, Себастьян. Что такое глобальная история? М.: НЛО, 2018 (библиотека ВШЭ СПб);</w:t>
      </w:r>
    </w:p>
    <w:p w14:paraId="1539251A" w14:textId="77777777" w:rsidR="00660694" w:rsidRPr="00873C8D" w:rsidRDefault="00660694" w:rsidP="005B4A23">
      <w:pPr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  <w:u w:color="000000"/>
          <w:lang w:val="en-US"/>
        </w:rPr>
      </w:pPr>
      <w:r w:rsidRPr="002D157C">
        <w:rPr>
          <w:color w:val="000000"/>
          <w:sz w:val="26"/>
          <w:szCs w:val="26"/>
          <w:u w:color="000000"/>
          <w:lang w:val="en-US"/>
        </w:rPr>
        <w:t xml:space="preserve">2. </w:t>
      </w:r>
      <w:r w:rsidRPr="00873C8D">
        <w:rPr>
          <w:color w:val="000000"/>
          <w:sz w:val="26"/>
          <w:szCs w:val="26"/>
          <w:u w:color="000000"/>
          <w:lang w:val="en-US"/>
        </w:rPr>
        <w:t>Armitage</w:t>
      </w:r>
      <w:r w:rsidRPr="002D157C">
        <w:rPr>
          <w:color w:val="000000"/>
          <w:sz w:val="26"/>
          <w:szCs w:val="26"/>
          <w:u w:color="000000"/>
          <w:lang w:val="en-US"/>
        </w:rPr>
        <w:t xml:space="preserve">, </w:t>
      </w:r>
      <w:r w:rsidRPr="00873C8D">
        <w:rPr>
          <w:color w:val="000000"/>
          <w:sz w:val="26"/>
          <w:szCs w:val="26"/>
          <w:u w:color="000000"/>
          <w:lang w:val="en-US"/>
        </w:rPr>
        <w:t>David</w:t>
      </w:r>
      <w:r w:rsidRPr="002D157C">
        <w:rPr>
          <w:color w:val="000000"/>
          <w:sz w:val="26"/>
          <w:szCs w:val="26"/>
          <w:u w:color="000000"/>
          <w:lang w:val="en-US"/>
        </w:rPr>
        <w:t xml:space="preserve">. </w:t>
      </w:r>
      <w:r w:rsidRPr="00873C8D">
        <w:rPr>
          <w:color w:val="000000"/>
          <w:sz w:val="26"/>
          <w:szCs w:val="26"/>
          <w:u w:color="000000"/>
          <w:lang w:val="en-US"/>
        </w:rPr>
        <w:t>The</w:t>
      </w:r>
      <w:r w:rsidRPr="002D157C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  <w:lang w:val="en-US"/>
        </w:rPr>
        <w:t>Declaration</w:t>
      </w:r>
      <w:r w:rsidRPr="002D157C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  <w:lang w:val="en-US"/>
        </w:rPr>
        <w:t>of</w:t>
      </w:r>
      <w:r w:rsidRPr="002D157C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  <w:lang w:val="en-US"/>
        </w:rPr>
        <w:t>Independence: a global history. Cambridge: Harvard University Press, 2007 (</w:t>
      </w:r>
      <w:r w:rsidRPr="00873C8D">
        <w:rPr>
          <w:color w:val="000000"/>
          <w:sz w:val="26"/>
          <w:szCs w:val="26"/>
          <w:u w:color="000000"/>
        </w:rPr>
        <w:t>е</w:t>
      </w:r>
      <w:r w:rsidRPr="00873C8D">
        <w:rPr>
          <w:color w:val="000000"/>
          <w:sz w:val="26"/>
          <w:szCs w:val="26"/>
          <w:u w:color="000000"/>
          <w:lang w:val="en-US"/>
        </w:rPr>
        <w:t>-</w:t>
      </w:r>
      <w:r w:rsidRPr="00873C8D">
        <w:rPr>
          <w:color w:val="000000"/>
          <w:sz w:val="26"/>
          <w:szCs w:val="26"/>
          <w:u w:color="000000"/>
        </w:rPr>
        <w:t>библиотека</w:t>
      </w:r>
      <w:r w:rsidRPr="00873C8D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</w:rPr>
        <w:t>ВШЭ</w:t>
      </w:r>
      <w:r w:rsidRPr="00873C8D">
        <w:rPr>
          <w:color w:val="000000"/>
          <w:sz w:val="26"/>
          <w:szCs w:val="26"/>
          <w:u w:color="000000"/>
          <w:lang w:val="en-US"/>
        </w:rPr>
        <w:t>);</w:t>
      </w:r>
    </w:p>
    <w:p w14:paraId="4C51154F" w14:textId="77777777" w:rsidR="00660694" w:rsidRPr="00873C8D" w:rsidRDefault="00EA0BB5" w:rsidP="005B4A23">
      <w:pPr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  <w:u w:color="000000"/>
          <w:lang w:val="en-US"/>
        </w:rPr>
      </w:pPr>
      <w:r>
        <w:rPr>
          <w:color w:val="000000"/>
          <w:sz w:val="26"/>
          <w:szCs w:val="26"/>
          <w:u w:color="000000"/>
          <w:lang w:val="en-US"/>
        </w:rPr>
        <w:t xml:space="preserve">3. Beckert, Sven. </w:t>
      </w:r>
      <w:r w:rsidR="00660694" w:rsidRPr="00873C8D">
        <w:rPr>
          <w:color w:val="000000"/>
          <w:sz w:val="26"/>
          <w:szCs w:val="26"/>
          <w:u w:color="000000"/>
          <w:lang w:val="en-US"/>
        </w:rPr>
        <w:t>Emancipation and empire: reconstructing the worldwide web of cotton production in the</w:t>
      </w:r>
      <w:r>
        <w:rPr>
          <w:color w:val="000000"/>
          <w:sz w:val="26"/>
          <w:szCs w:val="26"/>
          <w:u w:color="000000"/>
          <w:lang w:val="en-US"/>
        </w:rPr>
        <w:t xml:space="preserve"> age of the American Civil War,</w:t>
      </w:r>
      <w:r w:rsidR="00660694" w:rsidRPr="00873C8D">
        <w:rPr>
          <w:color w:val="000000"/>
          <w:sz w:val="26"/>
          <w:szCs w:val="26"/>
          <w:u w:color="000000"/>
          <w:lang w:val="en-US"/>
        </w:rPr>
        <w:t xml:space="preserve"> American Historical Review 109 (2004): 1405–1438 (</w:t>
      </w:r>
      <w:r w:rsidR="00660694" w:rsidRPr="00873C8D">
        <w:rPr>
          <w:color w:val="000000"/>
          <w:sz w:val="26"/>
          <w:szCs w:val="26"/>
          <w:u w:color="000000"/>
        </w:rPr>
        <w:t>е</w:t>
      </w:r>
      <w:r w:rsidR="00660694" w:rsidRPr="00873C8D">
        <w:rPr>
          <w:color w:val="000000"/>
          <w:sz w:val="26"/>
          <w:szCs w:val="26"/>
          <w:u w:color="000000"/>
          <w:lang w:val="en-US"/>
        </w:rPr>
        <w:t>-</w:t>
      </w:r>
      <w:r w:rsidR="00660694" w:rsidRPr="00873C8D">
        <w:rPr>
          <w:color w:val="000000"/>
          <w:sz w:val="26"/>
          <w:szCs w:val="26"/>
          <w:u w:color="000000"/>
        </w:rPr>
        <w:t>библиотека</w:t>
      </w:r>
      <w:r w:rsidR="00660694" w:rsidRPr="00873C8D">
        <w:rPr>
          <w:color w:val="000000"/>
          <w:sz w:val="26"/>
          <w:szCs w:val="26"/>
          <w:u w:color="000000"/>
          <w:lang w:val="en-US"/>
        </w:rPr>
        <w:t xml:space="preserve"> </w:t>
      </w:r>
      <w:r w:rsidR="00660694" w:rsidRPr="00873C8D">
        <w:rPr>
          <w:color w:val="000000"/>
          <w:sz w:val="26"/>
          <w:szCs w:val="26"/>
          <w:u w:color="000000"/>
        </w:rPr>
        <w:t>ВШЭ</w:t>
      </w:r>
      <w:r w:rsidR="00660694" w:rsidRPr="00873C8D">
        <w:rPr>
          <w:color w:val="000000"/>
          <w:sz w:val="26"/>
          <w:szCs w:val="26"/>
          <w:u w:color="000000"/>
          <w:lang w:val="en-US"/>
        </w:rPr>
        <w:t>);</w:t>
      </w:r>
    </w:p>
    <w:p w14:paraId="5DAB60BF" w14:textId="77777777" w:rsidR="00660694" w:rsidRPr="00873C8D" w:rsidRDefault="00660694" w:rsidP="005B4A23">
      <w:pPr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  <w:u w:color="000000"/>
          <w:lang w:val="en-US"/>
        </w:rPr>
      </w:pPr>
      <w:r w:rsidRPr="00873C8D">
        <w:rPr>
          <w:color w:val="000000"/>
          <w:sz w:val="26"/>
          <w:szCs w:val="26"/>
          <w:u w:color="000000"/>
          <w:lang w:val="en-US"/>
        </w:rPr>
        <w:t>4. Conrad, Sebastian. “‘Global history is more than the history of globalization’: interview with Alexander Semyonov,” Ab Imperio 1 (2017): 23–43 (</w:t>
      </w:r>
      <w:r w:rsidRPr="00873C8D">
        <w:rPr>
          <w:color w:val="000000"/>
          <w:sz w:val="26"/>
          <w:szCs w:val="26"/>
          <w:u w:color="000000"/>
        </w:rPr>
        <w:t>е</w:t>
      </w:r>
      <w:r w:rsidRPr="00873C8D">
        <w:rPr>
          <w:color w:val="000000"/>
          <w:sz w:val="26"/>
          <w:szCs w:val="26"/>
          <w:u w:color="000000"/>
          <w:lang w:val="en-US"/>
        </w:rPr>
        <w:t>-</w:t>
      </w:r>
      <w:r w:rsidRPr="00873C8D">
        <w:rPr>
          <w:color w:val="000000"/>
          <w:sz w:val="26"/>
          <w:szCs w:val="26"/>
          <w:u w:color="000000"/>
        </w:rPr>
        <w:t>библиотека</w:t>
      </w:r>
      <w:r w:rsidRPr="00873C8D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</w:rPr>
        <w:t>ВШЭ</w:t>
      </w:r>
      <w:r w:rsidRPr="00873C8D">
        <w:rPr>
          <w:color w:val="000000"/>
          <w:sz w:val="26"/>
          <w:szCs w:val="26"/>
          <w:u w:color="000000"/>
          <w:lang w:val="en-US"/>
        </w:rPr>
        <w:t>).</w:t>
      </w:r>
    </w:p>
    <w:p w14:paraId="12AB728E" w14:textId="77777777" w:rsidR="007D18CC" w:rsidRDefault="00660694" w:rsidP="005B4A23">
      <w:pPr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  <w:u w:color="000000"/>
          <w:lang w:val="en-US"/>
        </w:rPr>
      </w:pPr>
      <w:r w:rsidRPr="00873C8D">
        <w:rPr>
          <w:color w:val="000000"/>
          <w:sz w:val="26"/>
          <w:szCs w:val="26"/>
          <w:u w:color="000000"/>
          <w:lang w:val="en-US"/>
        </w:rPr>
        <w:t>5. Conrad, Sebastian. “</w:t>
      </w:r>
      <w:proofErr w:type="spellStart"/>
      <w:r w:rsidRPr="00873C8D">
        <w:rPr>
          <w:color w:val="000000"/>
          <w:sz w:val="26"/>
          <w:szCs w:val="26"/>
          <w:u w:color="000000"/>
          <w:lang w:val="en-US"/>
        </w:rPr>
        <w:t>Globalisation</w:t>
      </w:r>
      <w:proofErr w:type="spellEnd"/>
      <w:r w:rsidRPr="00873C8D">
        <w:rPr>
          <w:color w:val="000000"/>
          <w:sz w:val="26"/>
          <w:szCs w:val="26"/>
          <w:u w:color="000000"/>
          <w:lang w:val="en-US"/>
        </w:rPr>
        <w:t xml:space="preserve"> effects: mobility and nation in imperial Germany, 1880–1914,” Journal of Global History 3,</w:t>
      </w:r>
      <w:r w:rsidR="00EA0BB5" w:rsidRPr="00EA0BB5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  <w:lang w:val="en-US"/>
        </w:rPr>
        <w:t>1 (2008): 43–66 (</w:t>
      </w:r>
      <w:r w:rsidRPr="00873C8D">
        <w:rPr>
          <w:color w:val="000000"/>
          <w:sz w:val="26"/>
          <w:szCs w:val="26"/>
          <w:u w:color="000000"/>
        </w:rPr>
        <w:t>е</w:t>
      </w:r>
      <w:r w:rsidRPr="00873C8D">
        <w:rPr>
          <w:color w:val="000000"/>
          <w:sz w:val="26"/>
          <w:szCs w:val="26"/>
          <w:u w:color="000000"/>
          <w:lang w:val="en-US"/>
        </w:rPr>
        <w:t>-</w:t>
      </w:r>
      <w:r w:rsidRPr="00873C8D">
        <w:rPr>
          <w:color w:val="000000"/>
          <w:sz w:val="26"/>
          <w:szCs w:val="26"/>
          <w:u w:color="000000"/>
        </w:rPr>
        <w:t>библиотека</w:t>
      </w:r>
      <w:r w:rsidRPr="00873C8D">
        <w:rPr>
          <w:color w:val="000000"/>
          <w:sz w:val="26"/>
          <w:szCs w:val="26"/>
          <w:u w:color="000000"/>
          <w:lang w:val="en-US"/>
        </w:rPr>
        <w:t xml:space="preserve"> </w:t>
      </w:r>
      <w:r w:rsidRPr="00873C8D">
        <w:rPr>
          <w:color w:val="000000"/>
          <w:sz w:val="26"/>
          <w:szCs w:val="26"/>
          <w:u w:color="000000"/>
        </w:rPr>
        <w:t>ВШЭ</w:t>
      </w:r>
      <w:r w:rsidRPr="00873C8D">
        <w:rPr>
          <w:color w:val="000000"/>
          <w:sz w:val="26"/>
          <w:szCs w:val="26"/>
          <w:u w:color="000000"/>
          <w:lang w:val="en-US"/>
        </w:rPr>
        <w:t>).</w:t>
      </w:r>
    </w:p>
    <w:p w14:paraId="56566C07" w14:textId="77777777" w:rsidR="00660694" w:rsidRPr="00873C8D" w:rsidRDefault="00660694" w:rsidP="005B4A23">
      <w:pPr>
        <w:tabs>
          <w:tab w:val="left" w:pos="1134"/>
        </w:tabs>
        <w:spacing w:line="240" w:lineRule="auto"/>
        <w:ind w:firstLine="0"/>
        <w:rPr>
          <w:rFonts w:eastAsia="Calibri"/>
          <w:sz w:val="26"/>
          <w:szCs w:val="26"/>
          <w:lang w:val="en-US"/>
        </w:rPr>
      </w:pPr>
    </w:p>
    <w:p w14:paraId="4C7B3C75" w14:textId="4DCA2193" w:rsidR="007D18CC" w:rsidRPr="00B27637" w:rsidRDefault="00765007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2. Лингвистические методы в историческом исследовании</w:t>
      </w:r>
    </w:p>
    <w:p w14:paraId="2ECB2E45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C8D">
        <w:rPr>
          <w:rFonts w:ascii="Times New Roman" w:hAnsi="Times New Roman" w:cs="Times New Roman"/>
          <w:sz w:val="26"/>
          <w:szCs w:val="26"/>
        </w:rPr>
        <w:t xml:space="preserve">Литература для подготовки: </w:t>
      </w:r>
    </w:p>
    <w:p w14:paraId="5B233E48" w14:textId="2609A595" w:rsidR="008D10CC" w:rsidRPr="0012588C" w:rsidRDefault="007D18CC" w:rsidP="005B4A23">
      <w:pPr>
        <w:spacing w:line="240" w:lineRule="auto"/>
        <w:ind w:firstLine="0"/>
        <w:rPr>
          <w:color w:val="000000"/>
          <w:sz w:val="26"/>
          <w:szCs w:val="26"/>
        </w:rPr>
      </w:pPr>
      <w:r w:rsidRPr="0012588C">
        <w:rPr>
          <w:sz w:val="26"/>
          <w:szCs w:val="26"/>
        </w:rPr>
        <w:t>1.</w:t>
      </w:r>
      <w:r w:rsidRPr="0012588C">
        <w:rPr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="008D10CC" w:rsidRPr="0012588C">
        <w:rPr>
          <w:color w:val="000000"/>
          <w:sz w:val="26"/>
          <w:szCs w:val="26"/>
        </w:rPr>
        <w:t>Потапова Н.Д. Лингвистический поворот в историографии. СПб: Издательство ЕУСПб, 2015;</w:t>
      </w:r>
    </w:p>
    <w:p w14:paraId="71F47E13" w14:textId="29A1EE9E" w:rsidR="007D18CC" w:rsidRPr="0012588C" w:rsidRDefault="007D18CC" w:rsidP="005B4A23">
      <w:pPr>
        <w:spacing w:line="240" w:lineRule="auto"/>
        <w:ind w:firstLine="0"/>
        <w:rPr>
          <w:sz w:val="26"/>
          <w:szCs w:val="26"/>
        </w:rPr>
      </w:pPr>
      <w:r w:rsidRPr="0012588C">
        <w:rPr>
          <w:sz w:val="26"/>
          <w:szCs w:val="26"/>
        </w:rPr>
        <w:t xml:space="preserve">2. </w:t>
      </w:r>
      <w:r w:rsidR="008D10CC" w:rsidRPr="0012588C">
        <w:rPr>
          <w:color w:val="000000"/>
          <w:spacing w:val="-4"/>
          <w:sz w:val="26"/>
          <w:szCs w:val="26"/>
          <w:shd w:val="clear" w:color="auto" w:fill="FFFFFF"/>
        </w:rPr>
        <w:t xml:space="preserve">Бахтин М.М. Проблема речевых жанров // Литературно-критические статьи. М., 1986. С. 428-472. </w:t>
      </w:r>
      <w:hyperlink r:id="rId8" w:history="1"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http</w:t>
        </w:r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</w:rPr>
          <w:t>://</w:t>
        </w:r>
        <w:proofErr w:type="spellStart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genhis</w:t>
        </w:r>
        <w:proofErr w:type="spellEnd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</w:rPr>
          <w:t>.</w:t>
        </w:r>
        <w:proofErr w:type="spellStart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philol</w:t>
        </w:r>
        <w:proofErr w:type="spellEnd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</w:rPr>
          <w:t>.</w:t>
        </w:r>
        <w:proofErr w:type="spellStart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msu</w:t>
        </w:r>
        <w:proofErr w:type="spellEnd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</w:rPr>
          <w:t>.</w:t>
        </w:r>
        <w:proofErr w:type="spellStart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ru</w:t>
        </w:r>
        <w:proofErr w:type="spellEnd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</w:rPr>
          <w:t>/</w:t>
        </w:r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printer</w:t>
        </w:r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</w:rPr>
          <w:t xml:space="preserve"> 124.</w:t>
        </w:r>
        <w:proofErr w:type="spellStart"/>
        <w:r w:rsidR="008D10CC" w:rsidRPr="0012588C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shtml</w:t>
        </w:r>
        <w:proofErr w:type="spellEnd"/>
      </w:hyperlink>
      <w:r w:rsidR="008979A2" w:rsidRPr="0012588C">
        <w:rPr>
          <w:sz w:val="26"/>
          <w:szCs w:val="26"/>
        </w:rPr>
        <w:t>;</w:t>
      </w:r>
    </w:p>
    <w:p w14:paraId="4B95931E" w14:textId="7932967C" w:rsidR="007D18CC" w:rsidRPr="0012588C" w:rsidRDefault="00EA0BB5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  <w:lang w:val="en-US"/>
        </w:rPr>
      </w:pPr>
      <w:r w:rsidRPr="0012588C">
        <w:rPr>
          <w:color w:val="000000"/>
          <w:spacing w:val="-4"/>
          <w:sz w:val="26"/>
          <w:szCs w:val="26"/>
          <w:shd w:val="clear" w:color="auto" w:fill="FFFFFF"/>
        </w:rPr>
        <w:t xml:space="preserve">3. </w:t>
      </w:r>
      <w:r w:rsidR="0012588C" w:rsidRPr="0012588C">
        <w:rPr>
          <w:rFonts w:eastAsia="TimesNewRomanPSMT"/>
          <w:bCs/>
          <w:sz w:val="26"/>
          <w:szCs w:val="26"/>
        </w:rPr>
        <w:t xml:space="preserve">Филипс Л., </w:t>
      </w:r>
      <w:proofErr w:type="spellStart"/>
      <w:r w:rsidR="0012588C" w:rsidRPr="0012588C">
        <w:rPr>
          <w:rFonts w:eastAsia="TimesNewRomanPSMT"/>
          <w:bCs/>
          <w:sz w:val="26"/>
          <w:szCs w:val="26"/>
        </w:rPr>
        <w:t>Йоргенсен</w:t>
      </w:r>
      <w:proofErr w:type="spellEnd"/>
      <w:r w:rsidR="0012588C" w:rsidRPr="0012588C">
        <w:rPr>
          <w:rFonts w:eastAsia="TimesNewRomanPSMT"/>
          <w:bCs/>
          <w:sz w:val="26"/>
          <w:szCs w:val="26"/>
        </w:rPr>
        <w:t xml:space="preserve"> М.В. Дискурс-анализ. Теория и метод. Харьков, 2008.</w:t>
      </w:r>
      <w:r w:rsidR="008979A2" w:rsidRPr="0012588C">
        <w:rPr>
          <w:color w:val="000000"/>
          <w:spacing w:val="-4"/>
          <w:sz w:val="26"/>
          <w:szCs w:val="26"/>
          <w:shd w:val="clear" w:color="auto" w:fill="FFFFFF"/>
          <w:lang w:val="en-US"/>
        </w:rPr>
        <w:t>;</w:t>
      </w:r>
    </w:p>
    <w:p w14:paraId="4439B53F" w14:textId="68DB8658" w:rsidR="00C12ECE" w:rsidRPr="0012588C" w:rsidRDefault="00EA0BB5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</w:rPr>
      </w:pPr>
      <w:r w:rsidRPr="0012588C">
        <w:rPr>
          <w:color w:val="000000"/>
          <w:spacing w:val="-4"/>
          <w:sz w:val="26"/>
          <w:szCs w:val="26"/>
          <w:shd w:val="clear" w:color="auto" w:fill="FFFFFF"/>
        </w:rPr>
        <w:t xml:space="preserve">4. </w:t>
      </w:r>
      <w:proofErr w:type="spellStart"/>
      <w:r w:rsidR="0012588C" w:rsidRPr="0012588C">
        <w:rPr>
          <w:rFonts w:eastAsia="TimesNewRomanPSMT"/>
          <w:bCs/>
          <w:sz w:val="26"/>
          <w:szCs w:val="26"/>
        </w:rPr>
        <w:t>Остин</w:t>
      </w:r>
      <w:proofErr w:type="spellEnd"/>
      <w:r w:rsidR="0012588C" w:rsidRPr="0012588C">
        <w:rPr>
          <w:rFonts w:eastAsia="TimesNewRomanPSMT"/>
          <w:bCs/>
          <w:sz w:val="26"/>
          <w:szCs w:val="26"/>
        </w:rPr>
        <w:t xml:space="preserve"> Дж. Как совершать действия при помощи слов // Новое в зарубежной лингвистике. </w:t>
      </w:r>
      <w:proofErr w:type="spellStart"/>
      <w:r w:rsidR="0012588C" w:rsidRPr="0012588C">
        <w:rPr>
          <w:rFonts w:eastAsia="TimesNewRomanPSMT"/>
          <w:bCs/>
          <w:sz w:val="26"/>
          <w:szCs w:val="26"/>
        </w:rPr>
        <w:t>Вып</w:t>
      </w:r>
      <w:proofErr w:type="spellEnd"/>
      <w:r w:rsidR="0012588C" w:rsidRPr="0012588C">
        <w:rPr>
          <w:rFonts w:eastAsia="TimesNewRomanPSMT"/>
          <w:bCs/>
          <w:sz w:val="26"/>
          <w:szCs w:val="26"/>
        </w:rPr>
        <w:t>. 17. М., 1986</w:t>
      </w:r>
      <w:r w:rsidR="008979A2" w:rsidRPr="0012588C">
        <w:rPr>
          <w:rStyle w:val="afb"/>
          <w:spacing w:val="-4"/>
          <w:sz w:val="26"/>
          <w:szCs w:val="26"/>
          <w:u w:val="none"/>
          <w:shd w:val="clear" w:color="auto" w:fill="FFFFFF"/>
        </w:rPr>
        <w:t>;</w:t>
      </w:r>
    </w:p>
    <w:p w14:paraId="74EB196F" w14:textId="01178AC0" w:rsidR="007D18CC" w:rsidRPr="0012588C" w:rsidRDefault="00DB0213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12588C">
        <w:rPr>
          <w:color w:val="000000"/>
          <w:sz w:val="26"/>
          <w:szCs w:val="26"/>
        </w:rPr>
        <w:t>5</w:t>
      </w:r>
      <w:r w:rsidR="0012588C" w:rsidRPr="0012588C">
        <w:rPr>
          <w:color w:val="000000"/>
          <w:sz w:val="26"/>
          <w:szCs w:val="26"/>
        </w:rPr>
        <w:t xml:space="preserve">. </w:t>
      </w:r>
      <w:proofErr w:type="spellStart"/>
      <w:r w:rsidR="0012588C" w:rsidRPr="0012588C">
        <w:rPr>
          <w:rFonts w:eastAsia="TimesNewRomanPSMT"/>
          <w:bCs/>
          <w:sz w:val="26"/>
          <w:szCs w:val="26"/>
        </w:rPr>
        <w:t>Хаймс</w:t>
      </w:r>
      <w:proofErr w:type="spellEnd"/>
      <w:r w:rsidR="0012588C" w:rsidRPr="0012588C">
        <w:rPr>
          <w:rFonts w:eastAsia="TimesNewRomanPSMT"/>
          <w:bCs/>
          <w:sz w:val="26"/>
          <w:szCs w:val="26"/>
        </w:rPr>
        <w:t xml:space="preserve"> Д. Этнография речи // Новое в лингвистике. </w:t>
      </w:r>
      <w:proofErr w:type="spellStart"/>
      <w:r w:rsidR="0012588C" w:rsidRPr="0012588C">
        <w:rPr>
          <w:rFonts w:eastAsia="TimesNewRomanPSMT"/>
          <w:bCs/>
          <w:sz w:val="26"/>
          <w:szCs w:val="26"/>
        </w:rPr>
        <w:t>Вып</w:t>
      </w:r>
      <w:proofErr w:type="spellEnd"/>
      <w:r w:rsidR="0012588C" w:rsidRPr="0012588C">
        <w:rPr>
          <w:rFonts w:eastAsia="TimesNewRomanPSMT"/>
          <w:bCs/>
          <w:sz w:val="26"/>
          <w:szCs w:val="26"/>
          <w:lang w:val="en-US"/>
        </w:rPr>
        <w:t xml:space="preserve">. 7. </w:t>
      </w:r>
      <w:r w:rsidR="0012588C" w:rsidRPr="0012588C">
        <w:rPr>
          <w:rFonts w:eastAsia="TimesNewRomanPSMT"/>
          <w:bCs/>
          <w:sz w:val="26"/>
          <w:szCs w:val="26"/>
        </w:rPr>
        <w:t>М</w:t>
      </w:r>
      <w:r w:rsidR="0012588C" w:rsidRPr="0012588C">
        <w:rPr>
          <w:rFonts w:eastAsia="TimesNewRomanPSMT"/>
          <w:bCs/>
          <w:sz w:val="26"/>
          <w:szCs w:val="26"/>
          <w:lang w:val="en-US"/>
        </w:rPr>
        <w:t xml:space="preserve">., 1975. </w:t>
      </w:r>
      <w:r w:rsidR="0012588C" w:rsidRPr="0012588C">
        <w:rPr>
          <w:rFonts w:eastAsia="TimesNewRomanPSMT"/>
          <w:bCs/>
          <w:sz w:val="26"/>
          <w:szCs w:val="26"/>
        </w:rPr>
        <w:t>С</w:t>
      </w:r>
      <w:r w:rsidR="0012588C" w:rsidRPr="0012588C">
        <w:rPr>
          <w:rFonts w:eastAsia="TimesNewRomanPSMT"/>
          <w:bCs/>
          <w:sz w:val="26"/>
          <w:szCs w:val="26"/>
          <w:lang w:val="en-US"/>
        </w:rPr>
        <w:t>. 42-95</w:t>
      </w:r>
    </w:p>
    <w:p w14:paraId="7A3BB893" w14:textId="213349A7" w:rsidR="00DB0213" w:rsidRPr="0012588C" w:rsidRDefault="00DB0213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12588C">
        <w:rPr>
          <w:color w:val="000000"/>
          <w:sz w:val="26"/>
          <w:szCs w:val="26"/>
          <w:lang w:val="en-US"/>
        </w:rPr>
        <w:t xml:space="preserve">6. </w:t>
      </w:r>
      <w:r w:rsidR="0012588C" w:rsidRPr="0012588C">
        <w:rPr>
          <w:rFonts w:eastAsia="TimesNewRomanPSMT"/>
          <w:bCs/>
          <w:sz w:val="26"/>
          <w:szCs w:val="26"/>
          <w:lang w:val="en-US"/>
        </w:rPr>
        <w:t xml:space="preserve">Chandler D. Semiotics for Beginners. A hypertext book. </w:t>
      </w:r>
      <w:hyperlink r:id="rId9" w:history="1">
        <w:r w:rsidR="0012588C" w:rsidRPr="0012588C">
          <w:rPr>
            <w:rStyle w:val="afb"/>
            <w:rFonts w:eastAsia="TimesNewRomanPSMT"/>
            <w:bCs/>
            <w:sz w:val="26"/>
            <w:szCs w:val="26"/>
            <w:lang w:val="en-US"/>
          </w:rPr>
          <w:t>http://www.visual-memory.co.uk/daniel/Documents/S4B/</w:t>
        </w:r>
      </w:hyperlink>
      <w:r w:rsidR="0052673E" w:rsidRPr="0012588C">
        <w:rPr>
          <w:color w:val="000000"/>
          <w:sz w:val="26"/>
          <w:szCs w:val="26"/>
          <w:lang w:val="en-US"/>
        </w:rPr>
        <w:t>;</w:t>
      </w:r>
    </w:p>
    <w:p w14:paraId="1C48135F" w14:textId="69217F19" w:rsidR="0012588C" w:rsidRPr="00C62A59" w:rsidRDefault="00DB0213" w:rsidP="0012588C">
      <w:pPr>
        <w:spacing w:line="240" w:lineRule="auto"/>
        <w:ind w:firstLine="0"/>
        <w:rPr>
          <w:rFonts w:eastAsia="TimesNewRomanPSMT"/>
          <w:b/>
          <w:bCs/>
          <w:sz w:val="26"/>
          <w:szCs w:val="26"/>
          <w:lang w:val="en-US"/>
        </w:rPr>
      </w:pPr>
      <w:r w:rsidRPr="0012588C">
        <w:rPr>
          <w:bCs/>
          <w:sz w:val="26"/>
          <w:szCs w:val="26"/>
          <w:lang w:val="en-US"/>
        </w:rPr>
        <w:t xml:space="preserve">7. </w:t>
      </w:r>
      <w:r w:rsidR="007225B6">
        <w:rPr>
          <w:rFonts w:eastAsia="TimesNewRomanPSMT"/>
          <w:bCs/>
          <w:sz w:val="26"/>
          <w:szCs w:val="26"/>
          <w:lang w:val="en-US"/>
        </w:rPr>
        <w:t>Hull</w:t>
      </w:r>
      <w:r w:rsidR="0012588C" w:rsidRPr="0012588C">
        <w:rPr>
          <w:rFonts w:eastAsia="TimesNewRomanPSMT"/>
          <w:bCs/>
          <w:sz w:val="26"/>
          <w:szCs w:val="26"/>
          <w:lang w:val="en-US"/>
        </w:rPr>
        <w:t xml:space="preserve"> M. (2012) Government of paper. The Materiality of Bureaucracy in Urban Pakistan</w:t>
      </w:r>
      <w:r w:rsidR="0012588C" w:rsidRPr="0012588C">
        <w:rPr>
          <w:rFonts w:eastAsia="TimesNewRomanPSMT"/>
          <w:bCs/>
          <w:i/>
          <w:sz w:val="26"/>
          <w:szCs w:val="26"/>
          <w:lang w:val="en-US"/>
        </w:rPr>
        <w:t>.</w:t>
      </w:r>
      <w:r w:rsidR="0012588C" w:rsidRPr="0012588C">
        <w:rPr>
          <w:rFonts w:eastAsia="TimesNewRomanPSMT"/>
          <w:bCs/>
          <w:sz w:val="26"/>
          <w:szCs w:val="26"/>
          <w:lang w:val="en-US"/>
        </w:rPr>
        <w:t xml:space="preserve"> University of California Press. “</w:t>
      </w:r>
      <w:r w:rsidR="0012588C" w:rsidRPr="0012588C">
        <w:rPr>
          <w:rFonts w:eastAsia="TimesNewRomanPSMT"/>
          <w:bCs/>
          <w:sz w:val="26"/>
          <w:szCs w:val="26"/>
          <w:lang w:val="fr-FR"/>
        </w:rPr>
        <w:t>Introduction</w:t>
      </w:r>
      <w:r w:rsidR="0012588C" w:rsidRPr="0012588C">
        <w:rPr>
          <w:rFonts w:eastAsia="TimesNewRomanPSMT"/>
          <w:bCs/>
          <w:sz w:val="26"/>
          <w:szCs w:val="26"/>
          <w:lang w:val="en-US"/>
        </w:rPr>
        <w:t>” (pp. 1-33)</w:t>
      </w:r>
    </w:p>
    <w:p w14:paraId="7DCBFB48" w14:textId="77777777" w:rsidR="00B27637" w:rsidRPr="00873C8D" w:rsidRDefault="00B27637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</w:rPr>
      </w:pPr>
    </w:p>
    <w:p w14:paraId="1573F5D7" w14:textId="77777777" w:rsidR="007D18CC" w:rsidRPr="00B27637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27637">
        <w:rPr>
          <w:rFonts w:ascii="Times New Roman" w:hAnsi="Times New Roman" w:cs="Times New Roman"/>
          <w:b/>
          <w:sz w:val="26"/>
          <w:szCs w:val="26"/>
          <w:u w:val="single"/>
        </w:rPr>
        <w:t>3. Историческая антропология</w:t>
      </w:r>
    </w:p>
    <w:p w14:paraId="1CAAF62D" w14:textId="77777777" w:rsidR="007D18CC" w:rsidRPr="00B27637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C8D">
        <w:rPr>
          <w:rFonts w:ascii="Times New Roman" w:hAnsi="Times New Roman" w:cs="Times New Roman"/>
          <w:sz w:val="26"/>
          <w:szCs w:val="26"/>
        </w:rPr>
        <w:t>Литература</w:t>
      </w:r>
      <w:r w:rsidRPr="00B27637">
        <w:rPr>
          <w:rFonts w:ascii="Times New Roman" w:hAnsi="Times New Roman" w:cs="Times New Roman"/>
          <w:sz w:val="26"/>
          <w:szCs w:val="26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</w:rPr>
        <w:t>для</w:t>
      </w:r>
      <w:r w:rsidRPr="00B27637">
        <w:rPr>
          <w:rFonts w:ascii="Times New Roman" w:hAnsi="Times New Roman" w:cs="Times New Roman"/>
          <w:sz w:val="26"/>
          <w:szCs w:val="26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</w:rPr>
        <w:t>подготовки</w:t>
      </w:r>
      <w:r w:rsidRPr="00B2763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5B2D13F" w14:textId="77777777" w:rsidR="00DB0213" w:rsidRPr="00873C8D" w:rsidRDefault="00DB0213" w:rsidP="002D157C">
      <w:pPr>
        <w:pStyle w:val="a4"/>
        <w:numPr>
          <w:ilvl w:val="0"/>
          <w:numId w:val="20"/>
        </w:numPr>
        <w:spacing w:line="240" w:lineRule="auto"/>
        <w:ind w:left="0" w:firstLine="0"/>
        <w:rPr>
          <w:sz w:val="26"/>
          <w:szCs w:val="26"/>
        </w:rPr>
      </w:pPr>
      <w:r w:rsidRPr="00873C8D">
        <w:rPr>
          <w:sz w:val="26"/>
          <w:szCs w:val="26"/>
        </w:rPr>
        <w:t>Гуревич А.Я. Исторический синт</w:t>
      </w:r>
      <w:r w:rsidR="0052673E">
        <w:rPr>
          <w:sz w:val="26"/>
          <w:szCs w:val="26"/>
        </w:rPr>
        <w:t>ез и Школа «Анналов». М., 1993;</w:t>
      </w:r>
    </w:p>
    <w:p w14:paraId="181240DF" w14:textId="77777777" w:rsidR="00DB0213" w:rsidRPr="0052673E" w:rsidRDefault="00DB0213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  <w:lang w:val="en-US"/>
        </w:rPr>
      </w:pPr>
      <w:r w:rsidRPr="00873C8D">
        <w:rPr>
          <w:sz w:val="26"/>
          <w:szCs w:val="26"/>
        </w:rPr>
        <w:t>2. Кром М.М. Историческая антропология. СПб</w:t>
      </w:r>
      <w:r w:rsidR="0052673E">
        <w:rPr>
          <w:sz w:val="26"/>
          <w:szCs w:val="26"/>
          <w:lang w:val="en-US"/>
        </w:rPr>
        <w:t>, 2010</w:t>
      </w:r>
      <w:r w:rsidR="0052673E" w:rsidRPr="0052673E">
        <w:rPr>
          <w:sz w:val="26"/>
          <w:szCs w:val="26"/>
          <w:lang w:val="en-US"/>
        </w:rPr>
        <w:t>;</w:t>
      </w:r>
    </w:p>
    <w:p w14:paraId="0F4F5C78" w14:textId="77777777" w:rsidR="007D18CC" w:rsidRPr="0052673E" w:rsidRDefault="00DB0213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  <w:lang w:val="en-US"/>
        </w:rPr>
      </w:pPr>
      <w:r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lastRenderedPageBreak/>
        <w:t xml:space="preserve">3. 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Megill, Allan. 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Coherence and Incoherence in Historical Studies: From the "Annales" Scho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>ol to the New Cultural History.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 </w:t>
      </w:r>
      <w:r w:rsidR="007D18CC" w:rsidRPr="00873C8D">
        <w:rPr>
          <w:i/>
          <w:iCs/>
          <w:color w:val="000000"/>
          <w:spacing w:val="-4"/>
          <w:sz w:val="26"/>
          <w:szCs w:val="26"/>
          <w:shd w:val="clear" w:color="auto" w:fill="FFFFFF"/>
          <w:lang w:val="en-US"/>
        </w:rPr>
        <w:t>New Literary History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 35, no. 2 (2004): 207-31. Accessed November 19, 2020. </w:t>
      </w:r>
      <w:hyperlink r:id="rId10" w:history="1"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http://www.jstor.org/stable/20057833</w:t>
        </w:r>
      </w:hyperlink>
      <w:r w:rsidR="0052673E" w:rsidRP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>;</w:t>
      </w:r>
    </w:p>
    <w:p w14:paraId="729B1692" w14:textId="77777777" w:rsidR="007D18CC" w:rsidRPr="0052673E" w:rsidRDefault="00DB0213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  <w:lang w:val="en-US"/>
        </w:rPr>
      </w:pPr>
      <w:r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4. 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Deti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enne, Marcel and Janet Lloyd. 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Historical Anthropo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>logy? Comparative Anthropology?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 </w:t>
      </w:r>
      <w:r w:rsidR="007D18CC" w:rsidRPr="00873C8D">
        <w:rPr>
          <w:i/>
          <w:iCs/>
          <w:color w:val="000000"/>
          <w:spacing w:val="-4"/>
          <w:sz w:val="26"/>
          <w:szCs w:val="26"/>
          <w:shd w:val="clear" w:color="auto" w:fill="FFFFFF"/>
          <w:lang w:val="en-US"/>
        </w:rPr>
        <w:t>Arion: A Journal of Humanities and the Classics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, Third Series, 17, no. 1 (2009): 61-84. Accessed November 19, 2020. </w:t>
      </w:r>
      <w:hyperlink r:id="rId11" w:history="1"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http://www.jstor.org/stable/29737430</w:t>
        </w:r>
      </w:hyperlink>
      <w:r w:rsidR="0052673E" w:rsidRP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>;</w:t>
      </w:r>
    </w:p>
    <w:p w14:paraId="42BDDAF8" w14:textId="77777777" w:rsidR="007D18CC" w:rsidRPr="007E0650" w:rsidRDefault="00DB0213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  <w:lang w:val="en-US"/>
        </w:rPr>
      </w:pPr>
      <w:r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5. 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Hunt, Lynn. 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French History in the Last Twenty Years: The Rise an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>d Fall of the Annales Paradigm.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 </w:t>
      </w:r>
      <w:r w:rsidR="007D18CC" w:rsidRPr="00873C8D">
        <w:rPr>
          <w:i/>
          <w:iCs/>
          <w:color w:val="000000"/>
          <w:spacing w:val="-4"/>
          <w:sz w:val="26"/>
          <w:szCs w:val="26"/>
          <w:shd w:val="clear" w:color="auto" w:fill="FFFFFF"/>
          <w:lang w:val="en-US"/>
        </w:rPr>
        <w:t>Journal of Contemporary History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 21, no. 2 (1986): 209-24. Accessed November 19, 2020. </w:t>
      </w:r>
      <w:hyperlink r:id="rId12" w:history="1"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>http://www.jstor.org/stable/260364</w:t>
        </w:r>
      </w:hyperlink>
      <w:r w:rsidR="0052673E" w:rsidRPr="007E0650">
        <w:rPr>
          <w:color w:val="000000"/>
          <w:spacing w:val="-4"/>
          <w:sz w:val="26"/>
          <w:szCs w:val="26"/>
          <w:shd w:val="clear" w:color="auto" w:fill="FFFFFF"/>
          <w:lang w:val="en-US"/>
        </w:rPr>
        <w:t>;</w:t>
      </w:r>
    </w:p>
    <w:p w14:paraId="088646B8" w14:textId="77777777" w:rsidR="007D18CC" w:rsidRDefault="00DB0213" w:rsidP="005B4A23">
      <w:pPr>
        <w:spacing w:line="240" w:lineRule="auto"/>
        <w:ind w:firstLine="0"/>
        <w:rPr>
          <w:color w:val="000000"/>
          <w:spacing w:val="-4"/>
          <w:sz w:val="26"/>
          <w:szCs w:val="26"/>
          <w:shd w:val="clear" w:color="auto" w:fill="FFFFFF"/>
        </w:rPr>
      </w:pPr>
      <w:r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6. 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Hutton, Patrick H. 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The History of Mentalities: T</w:t>
      </w:r>
      <w:r w:rsidR="0052673E">
        <w:rPr>
          <w:color w:val="000000"/>
          <w:spacing w:val="-4"/>
          <w:sz w:val="26"/>
          <w:szCs w:val="26"/>
          <w:shd w:val="clear" w:color="auto" w:fill="FFFFFF"/>
          <w:lang w:val="en-US"/>
        </w:rPr>
        <w:t>he New Map of Cultural History.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 </w:t>
      </w:r>
      <w:r w:rsidR="007D18CC" w:rsidRPr="00873C8D">
        <w:rPr>
          <w:i/>
          <w:iCs/>
          <w:color w:val="000000"/>
          <w:spacing w:val="-4"/>
          <w:sz w:val="26"/>
          <w:szCs w:val="26"/>
          <w:shd w:val="clear" w:color="auto" w:fill="FFFFFF"/>
          <w:lang w:val="en-US"/>
        </w:rPr>
        <w:t>History and Theory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>, vol. 20, no. 3, 1981, pp. 237–259. </w:t>
      </w:r>
      <w:r w:rsidR="007D18CC" w:rsidRPr="00873C8D">
        <w:rPr>
          <w:i/>
          <w:iCs/>
          <w:color w:val="000000"/>
          <w:spacing w:val="-4"/>
          <w:sz w:val="26"/>
          <w:szCs w:val="26"/>
          <w:shd w:val="clear" w:color="auto" w:fill="FFFFFF"/>
          <w:lang w:val="en-US"/>
        </w:rPr>
        <w:t>JSTOR</w:t>
      </w:r>
      <w:r w:rsidR="007D18CC" w:rsidRPr="00873C8D">
        <w:rPr>
          <w:color w:val="000000"/>
          <w:spacing w:val="-4"/>
          <w:sz w:val="26"/>
          <w:szCs w:val="26"/>
          <w:shd w:val="clear" w:color="auto" w:fill="FFFFFF"/>
          <w:lang w:val="en-US"/>
        </w:rPr>
        <w:t xml:space="preserve">, </w:t>
      </w:r>
      <w:hyperlink r:id="rId13" w:history="1"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  <w:lang w:val="en-US"/>
          </w:rPr>
          <w:t xml:space="preserve">www.jstor.org/stable/2504556. </w:t>
        </w:r>
        <w:proofErr w:type="spellStart"/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</w:rPr>
          <w:t>Accessed</w:t>
        </w:r>
        <w:proofErr w:type="spellEnd"/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</w:rPr>
          <w:t xml:space="preserve"> 19 </w:t>
        </w:r>
        <w:proofErr w:type="spellStart"/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</w:rPr>
          <w:t>Nov</w:t>
        </w:r>
        <w:proofErr w:type="spellEnd"/>
        <w:r w:rsidR="007D18CC" w:rsidRPr="00873C8D">
          <w:rPr>
            <w:rStyle w:val="afb"/>
            <w:spacing w:val="-4"/>
            <w:sz w:val="26"/>
            <w:szCs w:val="26"/>
            <w:shd w:val="clear" w:color="auto" w:fill="FFFFFF"/>
          </w:rPr>
          <w:t>. 2020</w:t>
        </w:r>
      </w:hyperlink>
      <w:r w:rsidR="007D18CC" w:rsidRPr="00873C8D">
        <w:rPr>
          <w:color w:val="000000"/>
          <w:spacing w:val="-4"/>
          <w:sz w:val="26"/>
          <w:szCs w:val="26"/>
          <w:shd w:val="clear" w:color="auto" w:fill="FFFFFF"/>
        </w:rPr>
        <w:t>.</w:t>
      </w:r>
    </w:p>
    <w:p w14:paraId="2253C687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F4000A" w14:textId="77777777" w:rsidR="007D18CC" w:rsidRPr="00B27637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27637">
        <w:rPr>
          <w:rFonts w:ascii="Times New Roman" w:hAnsi="Times New Roman" w:cs="Times New Roman"/>
          <w:b/>
          <w:sz w:val="26"/>
          <w:szCs w:val="26"/>
          <w:u w:val="single"/>
        </w:rPr>
        <w:t>4. Исследования памяти в социальных науках</w:t>
      </w:r>
    </w:p>
    <w:p w14:paraId="65B22EB0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C8D">
        <w:rPr>
          <w:rFonts w:ascii="Times New Roman" w:hAnsi="Times New Roman" w:cs="Times New Roman"/>
          <w:sz w:val="26"/>
          <w:szCs w:val="26"/>
        </w:rPr>
        <w:t xml:space="preserve">Литература для подготовки: </w:t>
      </w:r>
    </w:p>
    <w:p w14:paraId="7FB5F279" w14:textId="77777777" w:rsidR="007D18CC" w:rsidRPr="0052673E" w:rsidRDefault="007D18CC" w:rsidP="005B4A23">
      <w:pPr>
        <w:spacing w:line="240" w:lineRule="auto"/>
        <w:ind w:firstLine="0"/>
        <w:rPr>
          <w:sz w:val="26"/>
          <w:szCs w:val="26"/>
          <w:lang w:val="en-US"/>
        </w:rPr>
      </w:pPr>
      <w:r w:rsidRPr="00873C8D">
        <w:rPr>
          <w:sz w:val="26"/>
          <w:szCs w:val="26"/>
          <w:lang w:val="en-US"/>
        </w:rPr>
        <w:t xml:space="preserve">1. </w:t>
      </w:r>
      <w:r w:rsidR="0052673E" w:rsidRPr="00873C8D">
        <w:rPr>
          <w:sz w:val="26"/>
          <w:szCs w:val="26"/>
          <w:lang w:val="en-US"/>
        </w:rPr>
        <w:t>Misztal</w:t>
      </w:r>
      <w:r w:rsidR="0052673E" w:rsidRPr="0052673E">
        <w:rPr>
          <w:sz w:val="26"/>
          <w:szCs w:val="26"/>
          <w:lang w:val="en-US"/>
        </w:rPr>
        <w:t>,</w:t>
      </w:r>
      <w:r w:rsidR="0052673E" w:rsidRPr="00873C8D">
        <w:rPr>
          <w:sz w:val="26"/>
          <w:szCs w:val="26"/>
          <w:lang w:val="en-US"/>
        </w:rPr>
        <w:t xml:space="preserve"> </w:t>
      </w:r>
      <w:r w:rsidRPr="00873C8D">
        <w:rPr>
          <w:sz w:val="26"/>
          <w:szCs w:val="26"/>
          <w:lang w:val="en-US"/>
        </w:rPr>
        <w:t>Barbara</w:t>
      </w:r>
      <w:r w:rsidR="0052673E">
        <w:rPr>
          <w:sz w:val="26"/>
          <w:szCs w:val="26"/>
          <w:lang w:val="en-US"/>
        </w:rPr>
        <w:t>.</w:t>
      </w:r>
      <w:r w:rsidRPr="00873C8D">
        <w:rPr>
          <w:sz w:val="26"/>
          <w:szCs w:val="26"/>
          <w:lang w:val="en-US"/>
        </w:rPr>
        <w:t xml:space="preserve"> </w:t>
      </w:r>
      <w:r w:rsidRPr="0052673E">
        <w:rPr>
          <w:sz w:val="26"/>
          <w:szCs w:val="26"/>
          <w:lang w:val="en-US"/>
        </w:rPr>
        <w:t>Theories of Social Remembering</w:t>
      </w:r>
      <w:r w:rsidRPr="00873C8D">
        <w:rPr>
          <w:i/>
          <w:sz w:val="26"/>
          <w:szCs w:val="26"/>
          <w:lang w:val="en-US"/>
        </w:rPr>
        <w:t xml:space="preserve"> </w:t>
      </w:r>
      <w:r w:rsidRPr="00873C8D">
        <w:rPr>
          <w:sz w:val="26"/>
          <w:szCs w:val="26"/>
          <w:lang w:val="en-US"/>
        </w:rPr>
        <w:t>(Maidenhead, 2003)</w:t>
      </w:r>
      <w:bookmarkStart w:id="0" w:name="citation"/>
      <w:r w:rsidR="0052673E" w:rsidRPr="0052673E">
        <w:rPr>
          <w:sz w:val="26"/>
          <w:szCs w:val="26"/>
          <w:lang w:val="en-US"/>
        </w:rPr>
        <w:t>;</w:t>
      </w:r>
    </w:p>
    <w:p w14:paraId="02240951" w14:textId="77777777" w:rsidR="007D18CC" w:rsidRPr="0052673E" w:rsidRDefault="007D18CC" w:rsidP="005B4A23">
      <w:pPr>
        <w:spacing w:line="240" w:lineRule="auto"/>
        <w:ind w:firstLine="0"/>
        <w:rPr>
          <w:sz w:val="26"/>
          <w:szCs w:val="26"/>
          <w:lang w:val="en-US"/>
        </w:rPr>
      </w:pPr>
      <w:r w:rsidRPr="00873C8D">
        <w:rPr>
          <w:bCs/>
          <w:i/>
          <w:kern w:val="36"/>
          <w:sz w:val="26"/>
          <w:szCs w:val="26"/>
          <w:bdr w:val="none" w:sz="0" w:space="0" w:color="auto" w:frame="1"/>
          <w:lang w:val="en-US"/>
        </w:rPr>
        <w:t xml:space="preserve">2. </w:t>
      </w:r>
      <w:r w:rsidRPr="0052673E">
        <w:rPr>
          <w:bCs/>
          <w:kern w:val="36"/>
          <w:sz w:val="26"/>
          <w:szCs w:val="26"/>
          <w:bdr w:val="none" w:sz="0" w:space="0" w:color="auto" w:frame="1"/>
          <w:lang w:val="en-US"/>
        </w:rPr>
        <w:t>The Invention of Tradition</w:t>
      </w:r>
      <w:r w:rsidRPr="00873C8D">
        <w:rPr>
          <w:bCs/>
          <w:kern w:val="36"/>
          <w:sz w:val="26"/>
          <w:szCs w:val="26"/>
          <w:bdr w:val="none" w:sz="0" w:space="0" w:color="auto" w:frame="1"/>
          <w:lang w:val="en-US"/>
        </w:rPr>
        <w:t>, eds. Terence Ranger, Eric Hobsbawm (Cambridge, 2012)</w:t>
      </w:r>
      <w:bookmarkEnd w:id="0"/>
      <w:r w:rsidR="0052673E" w:rsidRPr="0052673E">
        <w:rPr>
          <w:bCs/>
          <w:kern w:val="36"/>
          <w:sz w:val="26"/>
          <w:szCs w:val="26"/>
          <w:bdr w:val="none" w:sz="0" w:space="0" w:color="auto" w:frame="1"/>
          <w:lang w:val="en-US"/>
        </w:rPr>
        <w:t>;</w:t>
      </w:r>
    </w:p>
    <w:p w14:paraId="3B86178E" w14:textId="77777777" w:rsidR="007D18CC" w:rsidRPr="0052673E" w:rsidRDefault="0052673E" w:rsidP="005B4A23">
      <w:pPr>
        <w:spacing w:line="240" w:lineRule="auto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 Pierre</w:t>
      </w:r>
      <w:r w:rsidRPr="007E0650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 xml:space="preserve"> Nora. </w:t>
      </w:r>
      <w:r w:rsidR="007D18CC" w:rsidRPr="00873C8D">
        <w:rPr>
          <w:sz w:val="26"/>
          <w:szCs w:val="26"/>
          <w:lang w:val="en-US"/>
        </w:rPr>
        <w:t xml:space="preserve">Between memory and history: Les </w:t>
      </w:r>
      <w:proofErr w:type="spellStart"/>
      <w:r w:rsidR="007D18CC" w:rsidRPr="00873C8D">
        <w:rPr>
          <w:sz w:val="26"/>
          <w:szCs w:val="26"/>
          <w:lang w:val="en-US"/>
        </w:rPr>
        <w:t>Lieux</w:t>
      </w:r>
      <w:proofErr w:type="spellEnd"/>
      <w:r w:rsidR="007D18CC" w:rsidRPr="00873C8D">
        <w:rPr>
          <w:sz w:val="26"/>
          <w:szCs w:val="26"/>
          <w:lang w:val="en-US"/>
        </w:rPr>
        <w:t xml:space="preserve"> de </w:t>
      </w:r>
      <w:proofErr w:type="spellStart"/>
      <w:r w:rsidR="007D18CC" w:rsidRPr="00873C8D">
        <w:rPr>
          <w:sz w:val="26"/>
          <w:szCs w:val="26"/>
          <w:lang w:val="en-US"/>
        </w:rPr>
        <w:t>Mémoire</w:t>
      </w:r>
      <w:proofErr w:type="spellEnd"/>
      <w:r w:rsidR="007D18CC" w:rsidRPr="00873C8D">
        <w:rPr>
          <w:sz w:val="26"/>
          <w:szCs w:val="26"/>
          <w:lang w:val="en-US"/>
        </w:rPr>
        <w:t xml:space="preserve">, </w:t>
      </w:r>
      <w:r w:rsidR="007D18CC" w:rsidRPr="00873C8D">
        <w:rPr>
          <w:i/>
          <w:sz w:val="26"/>
          <w:szCs w:val="26"/>
          <w:lang w:val="en-US"/>
        </w:rPr>
        <w:t>Representations</w:t>
      </w:r>
      <w:r w:rsidR="007D18CC" w:rsidRPr="00873C8D">
        <w:rPr>
          <w:sz w:val="26"/>
          <w:szCs w:val="26"/>
          <w:lang w:val="en-US"/>
        </w:rPr>
        <w:t xml:space="preserve"> 26 (1989), pp.7-24</w:t>
      </w:r>
      <w:r w:rsidRPr="0052673E">
        <w:rPr>
          <w:sz w:val="26"/>
          <w:szCs w:val="26"/>
          <w:lang w:val="en-US"/>
        </w:rPr>
        <w:t>;</w:t>
      </w:r>
    </w:p>
    <w:p w14:paraId="22428618" w14:textId="77777777" w:rsidR="007D18CC" w:rsidRPr="0052673E" w:rsidRDefault="007D18CC" w:rsidP="005B4A23">
      <w:pPr>
        <w:spacing w:line="240" w:lineRule="auto"/>
        <w:ind w:firstLine="0"/>
        <w:rPr>
          <w:sz w:val="26"/>
          <w:szCs w:val="26"/>
          <w:lang w:val="en-US"/>
        </w:rPr>
      </w:pPr>
      <w:r w:rsidRPr="00873C8D">
        <w:rPr>
          <w:sz w:val="26"/>
          <w:szCs w:val="26"/>
          <w:lang w:val="en-US"/>
        </w:rPr>
        <w:t xml:space="preserve">4. Cultural Memory Studies: An International and Interdisciplinary Handbook, eds. </w:t>
      </w:r>
      <w:proofErr w:type="spellStart"/>
      <w:r w:rsidRPr="00873C8D">
        <w:rPr>
          <w:sz w:val="26"/>
          <w:szCs w:val="26"/>
          <w:lang w:val="en-US"/>
        </w:rPr>
        <w:t>Astrill</w:t>
      </w:r>
      <w:proofErr w:type="spellEnd"/>
      <w:r w:rsidRPr="00873C8D">
        <w:rPr>
          <w:sz w:val="26"/>
          <w:szCs w:val="26"/>
          <w:lang w:val="en-US"/>
        </w:rPr>
        <w:t xml:space="preserve"> </w:t>
      </w:r>
      <w:proofErr w:type="spellStart"/>
      <w:r w:rsidRPr="00873C8D">
        <w:rPr>
          <w:sz w:val="26"/>
          <w:szCs w:val="26"/>
          <w:lang w:val="en-US"/>
        </w:rPr>
        <w:t>Erll</w:t>
      </w:r>
      <w:proofErr w:type="spellEnd"/>
      <w:r w:rsidRPr="00873C8D">
        <w:rPr>
          <w:sz w:val="26"/>
          <w:szCs w:val="26"/>
          <w:lang w:val="en-US"/>
        </w:rPr>
        <w:t xml:space="preserve">, </w:t>
      </w:r>
      <w:proofErr w:type="spellStart"/>
      <w:r w:rsidRPr="00873C8D">
        <w:rPr>
          <w:sz w:val="26"/>
          <w:szCs w:val="26"/>
          <w:lang w:val="en-US"/>
        </w:rPr>
        <w:t>Ansgar</w:t>
      </w:r>
      <w:proofErr w:type="spellEnd"/>
      <w:r w:rsidRPr="00873C8D">
        <w:rPr>
          <w:sz w:val="26"/>
          <w:szCs w:val="26"/>
          <w:lang w:val="en-US"/>
        </w:rPr>
        <w:t xml:space="preserve"> </w:t>
      </w:r>
      <w:proofErr w:type="spellStart"/>
      <w:r w:rsidRPr="00873C8D">
        <w:rPr>
          <w:sz w:val="26"/>
          <w:szCs w:val="26"/>
          <w:lang w:val="en-US"/>
        </w:rPr>
        <w:t>Nünning</w:t>
      </w:r>
      <w:proofErr w:type="spellEnd"/>
      <w:r w:rsidRPr="00873C8D">
        <w:rPr>
          <w:sz w:val="26"/>
          <w:szCs w:val="26"/>
          <w:lang w:val="en-US"/>
        </w:rPr>
        <w:t>, Sara Young (Berlin, 2008)</w:t>
      </w:r>
      <w:r w:rsidR="0052673E" w:rsidRPr="0052673E">
        <w:rPr>
          <w:sz w:val="26"/>
          <w:szCs w:val="26"/>
          <w:lang w:val="en-US"/>
        </w:rPr>
        <w:t>;</w:t>
      </w:r>
    </w:p>
    <w:p w14:paraId="6D1F1996" w14:textId="77777777" w:rsidR="00A76DBD" w:rsidRPr="0052673E" w:rsidRDefault="0052673E" w:rsidP="005B4A23">
      <w:pPr>
        <w:spacing w:line="240" w:lineRule="auto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 Kansteiner</w:t>
      </w:r>
      <w:r w:rsidRPr="0052673E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 xml:space="preserve"> Wulf. </w:t>
      </w:r>
      <w:r w:rsidR="007D18CC" w:rsidRPr="00873C8D">
        <w:rPr>
          <w:sz w:val="26"/>
          <w:szCs w:val="26"/>
          <w:lang w:val="en-US"/>
        </w:rPr>
        <w:t xml:space="preserve">Finding meaning in memory: a methodological critique of collective memory studies, </w:t>
      </w:r>
      <w:r w:rsidR="007D18CC" w:rsidRPr="00873C8D">
        <w:rPr>
          <w:i/>
          <w:sz w:val="26"/>
          <w:szCs w:val="26"/>
          <w:lang w:val="en-US"/>
        </w:rPr>
        <w:t>History and Theory</w:t>
      </w:r>
      <w:r>
        <w:rPr>
          <w:sz w:val="26"/>
          <w:szCs w:val="26"/>
          <w:lang w:val="en-US"/>
        </w:rPr>
        <w:t xml:space="preserve"> 41, no. 2 (2002), pp. 179-197</w:t>
      </w:r>
      <w:proofErr w:type="gramStart"/>
      <w:r w:rsidRPr="0052673E">
        <w:rPr>
          <w:sz w:val="26"/>
          <w:szCs w:val="26"/>
          <w:lang w:val="en-US"/>
        </w:rPr>
        <w:t>;</w:t>
      </w:r>
      <w:proofErr w:type="gramEnd"/>
    </w:p>
    <w:p w14:paraId="5D258BA6" w14:textId="77777777" w:rsidR="00A76DBD" w:rsidRPr="007E0650" w:rsidRDefault="00DB0213" w:rsidP="005B4A23">
      <w:pPr>
        <w:spacing w:line="240" w:lineRule="auto"/>
        <w:ind w:firstLine="0"/>
        <w:rPr>
          <w:sz w:val="26"/>
          <w:szCs w:val="26"/>
        </w:rPr>
      </w:pPr>
      <w:r w:rsidRPr="007E0650">
        <w:rPr>
          <w:sz w:val="26"/>
          <w:szCs w:val="26"/>
        </w:rPr>
        <w:t xml:space="preserve">6. </w:t>
      </w:r>
      <w:r w:rsidR="00A76DBD" w:rsidRPr="00873C8D">
        <w:rPr>
          <w:sz w:val="26"/>
          <w:szCs w:val="26"/>
        </w:rPr>
        <w:t>Сафронова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Юлия</w:t>
      </w:r>
      <w:r w:rsidR="00A76DBD" w:rsidRPr="007E0650">
        <w:rPr>
          <w:sz w:val="26"/>
          <w:szCs w:val="26"/>
        </w:rPr>
        <w:t xml:space="preserve">. </w:t>
      </w:r>
      <w:r w:rsidR="00A76DBD" w:rsidRPr="00873C8D">
        <w:rPr>
          <w:sz w:val="26"/>
          <w:szCs w:val="26"/>
        </w:rPr>
        <w:t>Историческая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память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введе</w:t>
      </w:r>
      <w:r w:rsidR="0052673E">
        <w:rPr>
          <w:sz w:val="26"/>
          <w:szCs w:val="26"/>
        </w:rPr>
        <w:t>ние</w:t>
      </w:r>
      <w:r w:rsidR="0052673E" w:rsidRPr="007E0650">
        <w:rPr>
          <w:sz w:val="26"/>
          <w:szCs w:val="26"/>
        </w:rPr>
        <w:t xml:space="preserve">: </w:t>
      </w:r>
      <w:r w:rsidR="0052673E">
        <w:rPr>
          <w:sz w:val="26"/>
          <w:szCs w:val="26"/>
        </w:rPr>
        <w:t>учебное</w:t>
      </w:r>
      <w:r w:rsidR="0052673E" w:rsidRPr="007E0650">
        <w:rPr>
          <w:sz w:val="26"/>
          <w:szCs w:val="26"/>
        </w:rPr>
        <w:t xml:space="preserve"> </w:t>
      </w:r>
      <w:r w:rsidR="0052673E">
        <w:rPr>
          <w:sz w:val="26"/>
          <w:szCs w:val="26"/>
        </w:rPr>
        <w:t>пособие</w:t>
      </w:r>
      <w:r w:rsidR="0052673E" w:rsidRPr="007E0650">
        <w:rPr>
          <w:sz w:val="26"/>
          <w:szCs w:val="26"/>
        </w:rPr>
        <w:t xml:space="preserve">. </w:t>
      </w:r>
      <w:r w:rsidR="0052673E">
        <w:rPr>
          <w:sz w:val="26"/>
          <w:szCs w:val="26"/>
        </w:rPr>
        <w:t>СПб</w:t>
      </w:r>
      <w:r w:rsidR="0052673E" w:rsidRPr="007E0650">
        <w:rPr>
          <w:sz w:val="26"/>
          <w:szCs w:val="26"/>
        </w:rPr>
        <w:t>, 2019;</w:t>
      </w:r>
    </w:p>
    <w:p w14:paraId="046B3866" w14:textId="77777777" w:rsidR="00A76DBD" w:rsidRPr="00873C8D" w:rsidRDefault="00DB0213" w:rsidP="005B4A23">
      <w:pPr>
        <w:spacing w:line="240" w:lineRule="auto"/>
        <w:ind w:firstLine="0"/>
        <w:rPr>
          <w:sz w:val="26"/>
          <w:szCs w:val="26"/>
        </w:rPr>
      </w:pPr>
      <w:r w:rsidRPr="007E0650">
        <w:rPr>
          <w:sz w:val="26"/>
          <w:szCs w:val="26"/>
        </w:rPr>
        <w:t xml:space="preserve">7. </w:t>
      </w:r>
      <w:proofErr w:type="spellStart"/>
      <w:r w:rsidR="00A76DBD" w:rsidRPr="00873C8D">
        <w:rPr>
          <w:sz w:val="26"/>
          <w:szCs w:val="26"/>
        </w:rPr>
        <w:t>Ассман</w:t>
      </w:r>
      <w:proofErr w:type="spellEnd"/>
      <w:r w:rsidR="00BC0A30">
        <w:rPr>
          <w:sz w:val="26"/>
          <w:szCs w:val="26"/>
        </w:rPr>
        <w:t>,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Ян</w:t>
      </w:r>
      <w:r w:rsidR="00A76DBD" w:rsidRPr="007E0650">
        <w:rPr>
          <w:sz w:val="26"/>
          <w:szCs w:val="26"/>
        </w:rPr>
        <w:t xml:space="preserve">. </w:t>
      </w:r>
      <w:r w:rsidR="00A76DBD" w:rsidRPr="00873C8D">
        <w:rPr>
          <w:sz w:val="26"/>
          <w:szCs w:val="26"/>
        </w:rPr>
        <w:t>Культурная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память</w:t>
      </w:r>
      <w:r w:rsidR="00A76DBD" w:rsidRPr="007E0650">
        <w:rPr>
          <w:sz w:val="26"/>
          <w:szCs w:val="26"/>
        </w:rPr>
        <w:t xml:space="preserve">. </w:t>
      </w:r>
      <w:r w:rsidR="00A76DBD" w:rsidRPr="00873C8D">
        <w:rPr>
          <w:sz w:val="26"/>
          <w:szCs w:val="26"/>
        </w:rPr>
        <w:t>Письмо</w:t>
      </w:r>
      <w:r w:rsidR="00A76DBD" w:rsidRPr="007E0650">
        <w:rPr>
          <w:sz w:val="26"/>
          <w:szCs w:val="26"/>
        </w:rPr>
        <w:t xml:space="preserve">, </w:t>
      </w:r>
      <w:r w:rsidR="00A76DBD" w:rsidRPr="00873C8D">
        <w:rPr>
          <w:sz w:val="26"/>
          <w:szCs w:val="26"/>
        </w:rPr>
        <w:t>память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о</w:t>
      </w:r>
      <w:r w:rsidR="00A76DBD" w:rsidRPr="007E0650">
        <w:rPr>
          <w:sz w:val="26"/>
          <w:szCs w:val="26"/>
        </w:rPr>
        <w:t xml:space="preserve"> </w:t>
      </w:r>
      <w:r w:rsidR="00A76DBD" w:rsidRPr="00873C8D">
        <w:rPr>
          <w:sz w:val="26"/>
          <w:szCs w:val="26"/>
        </w:rPr>
        <w:t>прошлом и политическая идентичность в высоки</w:t>
      </w:r>
      <w:r w:rsidR="0052673E">
        <w:rPr>
          <w:sz w:val="26"/>
          <w:szCs w:val="26"/>
        </w:rPr>
        <w:t>х культурах древности. М., 2004;</w:t>
      </w:r>
      <w:r w:rsidR="00A76DBD" w:rsidRPr="00873C8D">
        <w:rPr>
          <w:sz w:val="26"/>
          <w:szCs w:val="26"/>
        </w:rPr>
        <w:t xml:space="preserve"> </w:t>
      </w:r>
    </w:p>
    <w:p w14:paraId="205F5369" w14:textId="77777777" w:rsidR="00A76DBD" w:rsidRPr="00873C8D" w:rsidRDefault="00DB021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 xml:space="preserve">8. </w:t>
      </w:r>
      <w:proofErr w:type="spellStart"/>
      <w:r w:rsidR="00A76DBD" w:rsidRPr="00873C8D">
        <w:rPr>
          <w:sz w:val="26"/>
          <w:szCs w:val="26"/>
        </w:rPr>
        <w:t>Хальбвкас</w:t>
      </w:r>
      <w:proofErr w:type="spellEnd"/>
      <w:r w:rsidR="00BC0A30">
        <w:rPr>
          <w:sz w:val="26"/>
          <w:szCs w:val="26"/>
        </w:rPr>
        <w:t>,</w:t>
      </w:r>
      <w:r w:rsidR="00A76DBD" w:rsidRPr="00873C8D">
        <w:rPr>
          <w:sz w:val="26"/>
          <w:szCs w:val="26"/>
        </w:rPr>
        <w:t xml:space="preserve"> Морис. Социальные рамки памяти. М., 2003. </w:t>
      </w:r>
    </w:p>
    <w:p w14:paraId="040F9906" w14:textId="77777777" w:rsidR="00A76DBD" w:rsidRPr="00873C8D" w:rsidRDefault="00A76DBD" w:rsidP="005B4A23">
      <w:pPr>
        <w:spacing w:line="240" w:lineRule="auto"/>
        <w:ind w:firstLine="0"/>
        <w:rPr>
          <w:color w:val="000000"/>
          <w:sz w:val="26"/>
          <w:szCs w:val="26"/>
        </w:rPr>
      </w:pPr>
    </w:p>
    <w:p w14:paraId="656E1F4B" w14:textId="77777777" w:rsidR="00660694" w:rsidRPr="00B27637" w:rsidRDefault="00660694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 w:cs="Times New Roman"/>
          <w:b/>
          <w:sz w:val="26"/>
          <w:szCs w:val="26"/>
          <w:u w:val="single" w:color="000000"/>
        </w:rPr>
      </w:pP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</w:rPr>
        <w:t>5. Пространственный поворот в истории</w:t>
      </w:r>
    </w:p>
    <w:p w14:paraId="4CB36F37" w14:textId="77777777" w:rsidR="00660694" w:rsidRPr="00873C8D" w:rsidRDefault="00660694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>Литература для подготовки:</w:t>
      </w:r>
    </w:p>
    <w:p w14:paraId="1ABE6B32" w14:textId="77777777" w:rsidR="00660694" w:rsidRPr="00873C8D" w:rsidRDefault="00660694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>1. Савельева</w:t>
      </w:r>
      <w:r w:rsidR="00BC0A30">
        <w:rPr>
          <w:rFonts w:ascii="Times New Roman" w:hAnsi="Times New Roman" w:cs="Times New Roman"/>
          <w:sz w:val="26"/>
          <w:szCs w:val="26"/>
          <w:u w:color="000000"/>
        </w:rPr>
        <w:t>,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 Ирина и </w:t>
      </w:r>
      <w:r w:rsidR="0052673E" w:rsidRPr="00873C8D">
        <w:rPr>
          <w:rFonts w:ascii="Times New Roman" w:hAnsi="Times New Roman" w:cs="Times New Roman"/>
          <w:sz w:val="26"/>
          <w:szCs w:val="26"/>
          <w:u w:color="000000"/>
        </w:rPr>
        <w:t>Полетаев</w:t>
      </w:r>
      <w:r w:rsidR="00BC0A30">
        <w:rPr>
          <w:rFonts w:ascii="Times New Roman" w:hAnsi="Times New Roman" w:cs="Times New Roman"/>
          <w:sz w:val="26"/>
          <w:szCs w:val="26"/>
          <w:u w:color="000000"/>
        </w:rPr>
        <w:t>,</w:t>
      </w:r>
      <w:r w:rsidR="0052673E"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Андрей. Теория исторического знания. СПб: </w:t>
      </w:r>
      <w:proofErr w:type="spellStart"/>
      <w:r w:rsidRPr="00873C8D">
        <w:rPr>
          <w:rFonts w:ascii="Times New Roman" w:hAnsi="Times New Roman" w:cs="Times New Roman"/>
          <w:sz w:val="26"/>
          <w:szCs w:val="26"/>
          <w:u w:color="000000"/>
        </w:rPr>
        <w:t>Алетейя</w:t>
      </w:r>
      <w:proofErr w:type="spellEnd"/>
      <w:r w:rsidRPr="00873C8D">
        <w:rPr>
          <w:rFonts w:ascii="Times New Roman" w:hAnsi="Times New Roman" w:cs="Times New Roman"/>
          <w:sz w:val="26"/>
          <w:szCs w:val="26"/>
          <w:u w:color="000000"/>
        </w:rPr>
        <w:t>, ВШЭ, 2007. С. 160–197 (Глава 5: Историческое пространство) (</w:t>
      </w:r>
      <w:hyperlink r:id="rId14" w:anchor="page=164" w:history="1">
        <w:r w:rsidRPr="00873C8D">
          <w:rPr>
            <w:rStyle w:val="afb"/>
            <w:rFonts w:ascii="Times New Roman" w:hAnsi="Times New Roman"/>
            <w:sz w:val="26"/>
            <w:szCs w:val="26"/>
            <w:u w:color="000000"/>
          </w:rPr>
          <w:t>онлайн доступ</w:t>
        </w:r>
      </w:hyperlink>
      <w:r w:rsidRPr="00873C8D">
        <w:rPr>
          <w:rFonts w:ascii="Times New Roman" w:hAnsi="Times New Roman" w:cs="Times New Roman"/>
          <w:sz w:val="26"/>
          <w:szCs w:val="26"/>
          <w:u w:color="000000"/>
        </w:rPr>
        <w:t>);</w:t>
      </w:r>
    </w:p>
    <w:p w14:paraId="16232B51" w14:textId="77777777" w:rsidR="00660694" w:rsidRPr="00873C8D" w:rsidRDefault="00660694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  <w:lang w:val="en-US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>2. Шенк</w:t>
      </w:r>
      <w:r w:rsidR="00BC0A30">
        <w:rPr>
          <w:rFonts w:ascii="Times New Roman" w:hAnsi="Times New Roman" w:cs="Times New Roman"/>
          <w:sz w:val="26"/>
          <w:szCs w:val="26"/>
          <w:u w:color="000000"/>
        </w:rPr>
        <w:t>,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 Фритьоф Беньямин. Ментальные карты: конструирование географического пространства в Европе от эпохи Просвещения до наших дней // Новое Литературное Обозрение. 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2001. № 6.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С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. 42–61 (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е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-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библиотека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НИУ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ВШЭ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);</w:t>
      </w:r>
    </w:p>
    <w:p w14:paraId="5E418735" w14:textId="77777777" w:rsidR="00660694" w:rsidRPr="00873C8D" w:rsidRDefault="00660694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  <w:lang w:val="en-US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3. Ba</w:t>
      </w:r>
      <w:r w:rsidR="0052673E">
        <w:rPr>
          <w:rFonts w:ascii="Times New Roman" w:hAnsi="Times New Roman" w:cs="Times New Roman"/>
          <w:sz w:val="26"/>
          <w:szCs w:val="26"/>
          <w:u w:color="000000"/>
          <w:lang w:val="en-US"/>
        </w:rPr>
        <w:t>chmann-Medick, Doris</w:t>
      </w:r>
      <w:r w:rsidR="00437E59" w:rsidRPr="00437E59">
        <w:rPr>
          <w:rFonts w:ascii="Times New Roman" w:hAnsi="Times New Roman" w:cs="Times New Roman"/>
          <w:sz w:val="26"/>
          <w:szCs w:val="26"/>
          <w:u w:color="000000"/>
          <w:lang w:val="en-US"/>
        </w:rPr>
        <w:t>.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52673E">
        <w:rPr>
          <w:rFonts w:ascii="Times New Roman" w:hAnsi="Times New Roman" w:cs="Times New Roman"/>
          <w:iCs/>
          <w:sz w:val="26"/>
          <w:szCs w:val="26"/>
          <w:u w:color="000000"/>
          <w:lang w:val="en-US"/>
        </w:rPr>
        <w:t>Cultural turns: new orientations in the study of culture</w:t>
      </w:r>
      <w:r w:rsidRPr="00873C8D">
        <w:rPr>
          <w:rFonts w:ascii="Times New Roman" w:hAnsi="Times New Roman" w:cs="Times New Roman"/>
          <w:i/>
          <w:iCs/>
          <w:sz w:val="26"/>
          <w:szCs w:val="26"/>
          <w:u w:color="000000"/>
          <w:lang w:val="en-US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(Berlin: De </w:t>
      </w:r>
      <w:proofErr w:type="spellStart"/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Gruyter</w:t>
      </w:r>
      <w:proofErr w:type="spellEnd"/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, 2016), 211–244 (е-</w:t>
      </w:r>
      <w:proofErr w:type="spellStart"/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библиотека</w:t>
      </w:r>
      <w:proofErr w:type="spellEnd"/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НИУ ВШЭ);</w:t>
      </w:r>
    </w:p>
    <w:p w14:paraId="12ECF2B8" w14:textId="77777777" w:rsidR="00660694" w:rsidRPr="00873C8D" w:rsidRDefault="0052673E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  <w:lang w:val="en-US"/>
        </w:rPr>
      </w:pPr>
      <w:r>
        <w:rPr>
          <w:rFonts w:ascii="Times New Roman" w:hAnsi="Times New Roman" w:cs="Times New Roman"/>
          <w:sz w:val="26"/>
          <w:szCs w:val="26"/>
          <w:u w:color="000000"/>
          <w:lang w:val="en-US"/>
        </w:rPr>
        <w:t>4. Baron, Nick</w:t>
      </w:r>
      <w:r w:rsidR="00437E59">
        <w:rPr>
          <w:rFonts w:ascii="Times New Roman" w:hAnsi="Times New Roman" w:cs="Times New Roman"/>
          <w:sz w:val="26"/>
          <w:szCs w:val="26"/>
          <w:u w:color="000000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New spatial histories of twentieth century Russia and the Soviet </w:t>
      </w:r>
      <w:r>
        <w:rPr>
          <w:rFonts w:ascii="Times New Roman" w:hAnsi="Times New Roman" w:cs="Times New Roman"/>
          <w:sz w:val="26"/>
          <w:szCs w:val="26"/>
          <w:u w:color="000000"/>
          <w:lang w:val="en-US"/>
        </w:rPr>
        <w:t>Union: surveying the landscape,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proofErr w:type="spellStart"/>
      <w:r w:rsidR="00660694" w:rsidRPr="00873C8D">
        <w:rPr>
          <w:rFonts w:ascii="Times New Roman" w:hAnsi="Times New Roman" w:cs="Times New Roman"/>
          <w:i/>
          <w:iCs/>
          <w:sz w:val="26"/>
          <w:szCs w:val="26"/>
          <w:u w:color="000000"/>
          <w:lang w:val="en-US"/>
        </w:rPr>
        <w:t>Jahrbücher</w:t>
      </w:r>
      <w:proofErr w:type="spellEnd"/>
      <w:r w:rsidR="00660694" w:rsidRPr="00873C8D">
        <w:rPr>
          <w:rFonts w:ascii="Times New Roman" w:hAnsi="Times New Roman" w:cs="Times New Roman"/>
          <w:i/>
          <w:iCs/>
          <w:sz w:val="26"/>
          <w:szCs w:val="26"/>
          <w:u w:color="000000"/>
          <w:lang w:val="en-US"/>
        </w:rPr>
        <w:t xml:space="preserve"> </w:t>
      </w:r>
      <w:proofErr w:type="spellStart"/>
      <w:r w:rsidR="00660694" w:rsidRPr="00873C8D">
        <w:rPr>
          <w:rFonts w:ascii="Times New Roman" w:hAnsi="Times New Roman" w:cs="Times New Roman"/>
          <w:i/>
          <w:iCs/>
          <w:sz w:val="26"/>
          <w:szCs w:val="26"/>
          <w:u w:color="000000"/>
          <w:lang w:val="en-US"/>
        </w:rPr>
        <w:t>für</w:t>
      </w:r>
      <w:proofErr w:type="spellEnd"/>
      <w:r w:rsidR="00660694" w:rsidRPr="00873C8D">
        <w:rPr>
          <w:rFonts w:ascii="Times New Roman" w:hAnsi="Times New Roman" w:cs="Times New Roman"/>
          <w:i/>
          <w:iCs/>
          <w:sz w:val="26"/>
          <w:szCs w:val="26"/>
          <w:u w:color="000000"/>
          <w:lang w:val="en-US"/>
        </w:rPr>
        <w:t xml:space="preserve"> Geschichte </w:t>
      </w:r>
      <w:proofErr w:type="spellStart"/>
      <w:r w:rsidR="00660694" w:rsidRPr="00873C8D">
        <w:rPr>
          <w:rFonts w:ascii="Times New Roman" w:hAnsi="Times New Roman" w:cs="Times New Roman"/>
          <w:i/>
          <w:iCs/>
          <w:sz w:val="26"/>
          <w:szCs w:val="26"/>
          <w:u w:color="000000"/>
          <w:lang w:val="en-US"/>
        </w:rPr>
        <w:t>Osteuropas</w:t>
      </w:r>
      <w:proofErr w:type="spellEnd"/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55</w:t>
      </w:r>
      <w:proofErr w:type="gramStart"/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,3</w:t>
      </w:r>
      <w:proofErr w:type="gramEnd"/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(2007): 374–400 (е-</w:t>
      </w:r>
      <w:proofErr w:type="spellStart"/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библиотека</w:t>
      </w:r>
      <w:proofErr w:type="spellEnd"/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НИУ ВШЭ);</w:t>
      </w:r>
    </w:p>
    <w:p w14:paraId="272836FD" w14:textId="77777777" w:rsidR="00660694" w:rsidRPr="00873C8D" w:rsidRDefault="0052673E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  <w:lang w:val="en-US"/>
        </w:rPr>
      </w:pPr>
      <w:r>
        <w:rPr>
          <w:rFonts w:ascii="Times New Roman" w:hAnsi="Times New Roman" w:cs="Times New Roman"/>
          <w:sz w:val="26"/>
          <w:szCs w:val="26"/>
          <w:u w:color="000000"/>
          <w:lang w:val="en-US"/>
        </w:rPr>
        <w:t>5. Todorova, Maria</w:t>
      </w:r>
      <w:r w:rsidR="00437E59">
        <w:rPr>
          <w:rFonts w:ascii="Times New Roman" w:hAnsi="Times New Roman" w:cs="Times New Roman"/>
          <w:sz w:val="26"/>
          <w:szCs w:val="26"/>
          <w:u w:color="000000"/>
          <w:lang w:val="en-US"/>
        </w:rPr>
        <w:t>.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="00660694" w:rsidRPr="0052673E">
        <w:rPr>
          <w:rFonts w:ascii="Times New Roman" w:hAnsi="Times New Roman" w:cs="Times New Roman"/>
          <w:iCs/>
          <w:sz w:val="26"/>
          <w:szCs w:val="26"/>
          <w:u w:color="000000"/>
          <w:lang w:val="en-US"/>
        </w:rPr>
        <w:t>Imagining the Balkans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. Oxford: Oxford University Press, 2019 (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</w:rPr>
        <w:t>е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-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</w:rPr>
        <w:t>библиотека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</w:rPr>
        <w:t>ВШЭ</w:t>
      </w:r>
      <w:r w:rsidR="00660694"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>).</w:t>
      </w:r>
    </w:p>
    <w:p w14:paraId="4CD25FF3" w14:textId="77777777" w:rsidR="00670D96" w:rsidRPr="00873C8D" w:rsidRDefault="00670D96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 w:cs="Times New Roman"/>
          <w:sz w:val="26"/>
          <w:szCs w:val="26"/>
          <w:u w:val="single" w:color="000000"/>
          <w:lang w:val="en-US"/>
        </w:rPr>
      </w:pPr>
    </w:p>
    <w:p w14:paraId="3DB7D787" w14:textId="77777777" w:rsidR="007D18CC" w:rsidRPr="007E0650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b/>
          <w:sz w:val="26"/>
          <w:szCs w:val="26"/>
          <w:u w:val="single" w:color="000000"/>
        </w:rPr>
      </w:pPr>
      <w:r w:rsidRPr="007E0650">
        <w:rPr>
          <w:rFonts w:ascii="Times New Roman" w:hAnsi="Times New Roman" w:cs="Times New Roman"/>
          <w:b/>
          <w:sz w:val="26"/>
          <w:szCs w:val="26"/>
          <w:u w:val="single" w:color="000000"/>
        </w:rPr>
        <w:t xml:space="preserve">6. </w:t>
      </w: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</w:rPr>
        <w:t>Интеллектуальная</w:t>
      </w:r>
      <w:r w:rsidRPr="007E0650">
        <w:rPr>
          <w:rFonts w:ascii="Times New Roman" w:hAnsi="Times New Roman" w:cs="Times New Roman"/>
          <w:b/>
          <w:sz w:val="26"/>
          <w:szCs w:val="26"/>
          <w:u w:val="single" w:color="000000"/>
        </w:rPr>
        <w:t xml:space="preserve"> </w:t>
      </w: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</w:rPr>
        <w:t>история</w:t>
      </w:r>
    </w:p>
    <w:p w14:paraId="50D41F3F" w14:textId="77777777" w:rsidR="007D18CC" w:rsidRPr="007E0650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>Литература</w:t>
      </w:r>
      <w:r w:rsidRPr="007E065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для</w:t>
      </w:r>
      <w:r w:rsidRPr="007E065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подготовки</w:t>
      </w:r>
      <w:r w:rsidRPr="007E0650">
        <w:rPr>
          <w:rFonts w:ascii="Times New Roman" w:hAnsi="Times New Roman" w:cs="Times New Roman"/>
          <w:sz w:val="26"/>
          <w:szCs w:val="26"/>
          <w:u w:color="000000"/>
        </w:rPr>
        <w:t xml:space="preserve">: </w:t>
      </w:r>
    </w:p>
    <w:p w14:paraId="74BF9F7B" w14:textId="77777777" w:rsidR="007D18CC" w:rsidRPr="00437E59" w:rsidRDefault="007D18CC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873C8D">
        <w:rPr>
          <w:color w:val="000000"/>
          <w:sz w:val="26"/>
          <w:szCs w:val="26"/>
          <w:lang w:val="en-US"/>
        </w:rPr>
        <w:t xml:space="preserve">1. </w:t>
      </w:r>
      <w:proofErr w:type="spellStart"/>
      <w:r w:rsidR="0052673E" w:rsidRPr="00873C8D">
        <w:rPr>
          <w:color w:val="000000"/>
          <w:sz w:val="26"/>
          <w:szCs w:val="26"/>
          <w:lang w:val="en-US"/>
        </w:rPr>
        <w:t>Bevir</w:t>
      </w:r>
      <w:proofErr w:type="spellEnd"/>
      <w:r w:rsidR="0052673E" w:rsidRPr="0052673E">
        <w:rPr>
          <w:color w:val="000000"/>
          <w:sz w:val="26"/>
          <w:szCs w:val="26"/>
          <w:lang w:val="en-US"/>
        </w:rPr>
        <w:t>,</w:t>
      </w:r>
      <w:r w:rsidR="0052673E" w:rsidRPr="00873C8D">
        <w:rPr>
          <w:color w:val="000000"/>
          <w:sz w:val="26"/>
          <w:szCs w:val="26"/>
          <w:lang w:val="en-US"/>
        </w:rPr>
        <w:t xml:space="preserve"> </w:t>
      </w:r>
      <w:r w:rsidRPr="00873C8D">
        <w:rPr>
          <w:color w:val="000000"/>
          <w:sz w:val="26"/>
          <w:szCs w:val="26"/>
          <w:lang w:val="en-US"/>
        </w:rPr>
        <w:t>Mark</w:t>
      </w:r>
      <w:r w:rsidR="00437E59">
        <w:rPr>
          <w:color w:val="000000"/>
          <w:sz w:val="26"/>
          <w:szCs w:val="26"/>
          <w:lang w:val="en-US"/>
        </w:rPr>
        <w:t>.</w:t>
      </w:r>
      <w:r w:rsidR="0052673E">
        <w:rPr>
          <w:color w:val="000000"/>
          <w:sz w:val="26"/>
          <w:szCs w:val="26"/>
          <w:lang w:val="en-US"/>
        </w:rPr>
        <w:t xml:space="preserve"> </w:t>
      </w:r>
      <w:r w:rsidRPr="00873C8D">
        <w:rPr>
          <w:color w:val="000000"/>
          <w:sz w:val="26"/>
          <w:szCs w:val="26"/>
          <w:lang w:val="en-US"/>
        </w:rPr>
        <w:t>The Role of Contexts in Understanding and Explanation, Human S</w:t>
      </w:r>
      <w:r w:rsidR="00437E59">
        <w:rPr>
          <w:color w:val="000000"/>
          <w:sz w:val="26"/>
          <w:szCs w:val="26"/>
          <w:lang w:val="en-US"/>
        </w:rPr>
        <w:t>tudies 23, no.4 (2000), 395-411</w:t>
      </w:r>
      <w:r w:rsidR="00437E59" w:rsidRPr="00437E59">
        <w:rPr>
          <w:color w:val="000000"/>
          <w:sz w:val="26"/>
          <w:szCs w:val="26"/>
          <w:lang w:val="en-US"/>
        </w:rPr>
        <w:t>;</w:t>
      </w:r>
    </w:p>
    <w:p w14:paraId="76562B97" w14:textId="77777777" w:rsidR="007D18CC" w:rsidRPr="00437E59" w:rsidRDefault="007D18CC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873C8D">
        <w:rPr>
          <w:color w:val="000000"/>
          <w:sz w:val="26"/>
          <w:szCs w:val="26"/>
          <w:lang w:val="en-US"/>
        </w:rPr>
        <w:lastRenderedPageBreak/>
        <w:t xml:space="preserve">2. </w:t>
      </w:r>
      <w:r w:rsidR="00437E59" w:rsidRPr="00873C8D">
        <w:rPr>
          <w:color w:val="000000"/>
          <w:sz w:val="26"/>
          <w:szCs w:val="26"/>
          <w:lang w:val="en-US"/>
        </w:rPr>
        <w:t>Skinner</w:t>
      </w:r>
      <w:r w:rsidR="00437E59" w:rsidRPr="00437E59">
        <w:rPr>
          <w:color w:val="000000"/>
          <w:sz w:val="26"/>
          <w:szCs w:val="26"/>
          <w:lang w:val="en-US"/>
        </w:rPr>
        <w:t>,</w:t>
      </w:r>
      <w:r w:rsidR="00437E59" w:rsidRPr="00873C8D">
        <w:rPr>
          <w:color w:val="000000"/>
          <w:sz w:val="26"/>
          <w:szCs w:val="26"/>
          <w:lang w:val="en-US"/>
        </w:rPr>
        <w:t xml:space="preserve"> </w:t>
      </w:r>
      <w:r w:rsidRPr="00873C8D">
        <w:rPr>
          <w:color w:val="000000"/>
          <w:sz w:val="26"/>
          <w:szCs w:val="26"/>
          <w:lang w:val="en-US"/>
        </w:rPr>
        <w:t>Quentin</w:t>
      </w:r>
      <w:r w:rsidR="00437E59">
        <w:rPr>
          <w:color w:val="000000"/>
          <w:sz w:val="26"/>
          <w:szCs w:val="26"/>
          <w:lang w:val="en-US"/>
        </w:rPr>
        <w:t>.</w:t>
      </w:r>
      <w:r w:rsidRPr="00873C8D">
        <w:rPr>
          <w:color w:val="000000"/>
          <w:sz w:val="26"/>
          <w:szCs w:val="26"/>
          <w:lang w:val="en-US"/>
        </w:rPr>
        <w:t xml:space="preserve"> </w:t>
      </w:r>
      <w:r w:rsidRPr="00437E59">
        <w:rPr>
          <w:color w:val="000000"/>
          <w:sz w:val="26"/>
          <w:szCs w:val="26"/>
          <w:lang w:val="en-US"/>
        </w:rPr>
        <w:t>Visions of Politics: Volume 1, Regarding Method</w:t>
      </w:r>
      <w:r w:rsidRPr="00873C8D">
        <w:rPr>
          <w:color w:val="000000"/>
          <w:sz w:val="26"/>
          <w:szCs w:val="26"/>
          <w:lang w:val="en-US"/>
        </w:rPr>
        <w:t xml:space="preserve"> (Cambridge, 2002)</w:t>
      </w:r>
      <w:r w:rsidR="00437E59" w:rsidRPr="00437E59">
        <w:rPr>
          <w:color w:val="000000"/>
          <w:sz w:val="26"/>
          <w:szCs w:val="26"/>
          <w:lang w:val="en-US"/>
        </w:rPr>
        <w:t>;</w:t>
      </w:r>
    </w:p>
    <w:p w14:paraId="62D32E13" w14:textId="77777777" w:rsidR="007D18CC" w:rsidRPr="00437E59" w:rsidRDefault="007D18CC" w:rsidP="005B4A23">
      <w:pPr>
        <w:spacing w:line="240" w:lineRule="auto"/>
        <w:ind w:firstLine="0"/>
        <w:rPr>
          <w:sz w:val="26"/>
          <w:szCs w:val="26"/>
          <w:lang w:val="en-US"/>
        </w:rPr>
      </w:pPr>
      <w:r w:rsidRPr="00873C8D">
        <w:rPr>
          <w:sz w:val="26"/>
          <w:szCs w:val="26"/>
          <w:lang w:val="en-US"/>
        </w:rPr>
        <w:t xml:space="preserve">3. </w:t>
      </w:r>
      <w:proofErr w:type="spellStart"/>
      <w:r w:rsidR="00437E59" w:rsidRPr="00873C8D">
        <w:rPr>
          <w:sz w:val="26"/>
          <w:szCs w:val="26"/>
          <w:lang w:val="en-US"/>
        </w:rPr>
        <w:t>Pocok</w:t>
      </w:r>
      <w:proofErr w:type="spellEnd"/>
      <w:r w:rsidR="00437E59" w:rsidRPr="00437E59">
        <w:rPr>
          <w:sz w:val="26"/>
          <w:szCs w:val="26"/>
          <w:lang w:val="en-US"/>
        </w:rPr>
        <w:t>,</w:t>
      </w:r>
      <w:r w:rsidR="00437E59" w:rsidRPr="00873C8D">
        <w:rPr>
          <w:sz w:val="26"/>
          <w:szCs w:val="26"/>
          <w:lang w:val="en-US"/>
        </w:rPr>
        <w:t xml:space="preserve"> </w:t>
      </w:r>
      <w:r w:rsidRPr="00873C8D">
        <w:rPr>
          <w:sz w:val="26"/>
          <w:szCs w:val="26"/>
          <w:lang w:val="en-US"/>
        </w:rPr>
        <w:t>John G.A</w:t>
      </w:r>
      <w:r w:rsidR="00437E59">
        <w:rPr>
          <w:sz w:val="26"/>
          <w:szCs w:val="26"/>
          <w:lang w:val="en-US"/>
        </w:rPr>
        <w:t xml:space="preserve">. </w:t>
      </w:r>
      <w:r w:rsidRPr="00873C8D">
        <w:rPr>
          <w:sz w:val="26"/>
          <w:szCs w:val="26"/>
          <w:lang w:val="en-US"/>
        </w:rPr>
        <w:t xml:space="preserve">The Reconstruction of Discourse: Towards the Historiography of Political Thought, </w:t>
      </w:r>
      <w:r w:rsidRPr="00873C8D">
        <w:rPr>
          <w:i/>
          <w:sz w:val="26"/>
          <w:szCs w:val="26"/>
          <w:lang w:val="en-US"/>
        </w:rPr>
        <w:t xml:space="preserve">MLN </w:t>
      </w:r>
      <w:r w:rsidR="00437E59">
        <w:rPr>
          <w:sz w:val="26"/>
          <w:szCs w:val="26"/>
          <w:lang w:val="en-US"/>
        </w:rPr>
        <w:t>96, no. 5 (1981), 959-980</w:t>
      </w:r>
      <w:proofErr w:type="gramStart"/>
      <w:r w:rsidR="00437E59" w:rsidRPr="00437E59">
        <w:rPr>
          <w:sz w:val="26"/>
          <w:szCs w:val="26"/>
          <w:lang w:val="en-US"/>
        </w:rPr>
        <w:t>;</w:t>
      </w:r>
      <w:proofErr w:type="gramEnd"/>
    </w:p>
    <w:p w14:paraId="5A9B703C" w14:textId="77777777" w:rsidR="007D18CC" w:rsidRPr="00437E59" w:rsidRDefault="007D18CC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873C8D">
        <w:rPr>
          <w:color w:val="000000"/>
          <w:sz w:val="26"/>
          <w:szCs w:val="26"/>
          <w:lang w:val="en-US"/>
        </w:rPr>
        <w:t>4. A Companion to Intellectual History, eds. Richard Whatmore, Brian Young (Malden, 2015)</w:t>
      </w:r>
      <w:r w:rsidR="00437E59" w:rsidRPr="00437E59">
        <w:rPr>
          <w:color w:val="000000"/>
          <w:sz w:val="26"/>
          <w:szCs w:val="26"/>
          <w:lang w:val="en-US"/>
        </w:rPr>
        <w:t>;</w:t>
      </w:r>
    </w:p>
    <w:p w14:paraId="182D85C4" w14:textId="77777777" w:rsidR="007D18CC" w:rsidRPr="00873C8D" w:rsidRDefault="007D18CC" w:rsidP="005B4A23">
      <w:pPr>
        <w:spacing w:line="240" w:lineRule="auto"/>
        <w:ind w:firstLine="0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5. Репина</w:t>
      </w:r>
      <w:r w:rsidR="00437E59">
        <w:rPr>
          <w:color w:val="000000"/>
          <w:sz w:val="26"/>
          <w:szCs w:val="26"/>
        </w:rPr>
        <w:t xml:space="preserve"> </w:t>
      </w:r>
      <w:r w:rsidR="00437E59" w:rsidRPr="00873C8D">
        <w:rPr>
          <w:color w:val="000000"/>
          <w:sz w:val="26"/>
          <w:szCs w:val="26"/>
        </w:rPr>
        <w:t>Л.</w:t>
      </w:r>
      <w:r w:rsidRPr="00873C8D">
        <w:rPr>
          <w:color w:val="000000"/>
          <w:sz w:val="26"/>
          <w:szCs w:val="26"/>
        </w:rPr>
        <w:t>, Зверева</w:t>
      </w:r>
      <w:r w:rsidR="00437E59">
        <w:rPr>
          <w:color w:val="000000"/>
          <w:sz w:val="26"/>
          <w:szCs w:val="26"/>
        </w:rPr>
        <w:t xml:space="preserve"> </w:t>
      </w:r>
      <w:r w:rsidR="00437E59" w:rsidRPr="00873C8D">
        <w:rPr>
          <w:color w:val="000000"/>
          <w:sz w:val="26"/>
          <w:szCs w:val="26"/>
        </w:rPr>
        <w:t>В.В.</w:t>
      </w:r>
      <w:r w:rsidRPr="00873C8D">
        <w:rPr>
          <w:color w:val="000000"/>
          <w:sz w:val="26"/>
          <w:szCs w:val="26"/>
        </w:rPr>
        <w:t xml:space="preserve"> История истор</w:t>
      </w:r>
      <w:r w:rsidR="00437E59">
        <w:rPr>
          <w:color w:val="000000"/>
          <w:sz w:val="26"/>
          <w:szCs w:val="26"/>
        </w:rPr>
        <w:t>ического знания. 4 изд. М.,2020;</w:t>
      </w:r>
      <w:r w:rsidRPr="00873C8D">
        <w:rPr>
          <w:color w:val="000000"/>
          <w:sz w:val="26"/>
          <w:szCs w:val="26"/>
        </w:rPr>
        <w:t xml:space="preserve"> </w:t>
      </w:r>
    </w:p>
    <w:p w14:paraId="25716D1F" w14:textId="77777777" w:rsidR="00A76DBD" w:rsidRPr="00873C8D" w:rsidRDefault="00DB021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 xml:space="preserve">6. </w:t>
      </w:r>
      <w:proofErr w:type="spellStart"/>
      <w:r w:rsidR="00A76DBD" w:rsidRPr="00873C8D">
        <w:rPr>
          <w:sz w:val="26"/>
          <w:szCs w:val="26"/>
        </w:rPr>
        <w:t>Атнашев</w:t>
      </w:r>
      <w:proofErr w:type="spellEnd"/>
      <w:r w:rsidR="00BC0A30">
        <w:rPr>
          <w:sz w:val="26"/>
          <w:szCs w:val="26"/>
        </w:rPr>
        <w:t>,</w:t>
      </w:r>
      <w:r w:rsidR="00A76DBD" w:rsidRPr="00873C8D">
        <w:rPr>
          <w:sz w:val="26"/>
          <w:szCs w:val="26"/>
        </w:rPr>
        <w:t xml:space="preserve"> Тимур, </w:t>
      </w:r>
      <w:proofErr w:type="spellStart"/>
      <w:r w:rsidR="00A76DBD" w:rsidRPr="00873C8D">
        <w:rPr>
          <w:sz w:val="26"/>
          <w:szCs w:val="26"/>
        </w:rPr>
        <w:t>Велижев</w:t>
      </w:r>
      <w:proofErr w:type="spellEnd"/>
      <w:r w:rsidR="00BC0A30">
        <w:rPr>
          <w:sz w:val="26"/>
          <w:szCs w:val="26"/>
        </w:rPr>
        <w:t>,</w:t>
      </w:r>
      <w:r w:rsidR="00A76DBD" w:rsidRPr="00873C8D">
        <w:rPr>
          <w:sz w:val="26"/>
          <w:szCs w:val="26"/>
        </w:rPr>
        <w:t xml:space="preserve"> Михаил. Кембриджская школа. Теория и практика инт</w:t>
      </w:r>
      <w:r w:rsidR="00437E59">
        <w:rPr>
          <w:sz w:val="26"/>
          <w:szCs w:val="26"/>
        </w:rPr>
        <w:t>еллектуальной истории. М., 2018;</w:t>
      </w:r>
    </w:p>
    <w:p w14:paraId="0B740B97" w14:textId="77777777" w:rsidR="00A76DBD" w:rsidRPr="005F2779" w:rsidRDefault="00DB021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 xml:space="preserve">7. </w:t>
      </w:r>
      <w:proofErr w:type="spellStart"/>
      <w:r w:rsidR="00A76DBD" w:rsidRPr="00873C8D">
        <w:rPr>
          <w:sz w:val="26"/>
          <w:szCs w:val="26"/>
        </w:rPr>
        <w:t>Покок</w:t>
      </w:r>
      <w:proofErr w:type="spellEnd"/>
      <w:r w:rsidR="00BC0A30">
        <w:rPr>
          <w:sz w:val="26"/>
          <w:szCs w:val="26"/>
        </w:rPr>
        <w:t>,</w:t>
      </w:r>
      <w:r w:rsidR="00A76DBD" w:rsidRPr="00873C8D">
        <w:rPr>
          <w:sz w:val="26"/>
          <w:szCs w:val="26"/>
        </w:rPr>
        <w:t xml:space="preserve"> Джон. Момент Макиавелли. Политическая мысль Флоренции и атлантическая республиканская традиция. М</w:t>
      </w:r>
      <w:r w:rsidR="00A76DBD" w:rsidRPr="005F2779">
        <w:rPr>
          <w:sz w:val="26"/>
          <w:szCs w:val="26"/>
        </w:rPr>
        <w:t xml:space="preserve">., 2020. </w:t>
      </w:r>
    </w:p>
    <w:p w14:paraId="7DED64B6" w14:textId="77777777" w:rsidR="007D18CC" w:rsidRPr="005F2779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</w:p>
    <w:p w14:paraId="173D978D" w14:textId="77777777" w:rsidR="005F2779" w:rsidRPr="005F2779" w:rsidRDefault="007D18CC" w:rsidP="005F2779">
      <w:pPr>
        <w:ind w:firstLine="0"/>
        <w:rPr>
          <w:color w:val="000000"/>
          <w:szCs w:val="24"/>
        </w:rPr>
      </w:pPr>
      <w:r w:rsidRPr="005F2779">
        <w:rPr>
          <w:b/>
          <w:sz w:val="26"/>
          <w:szCs w:val="26"/>
          <w:u w:val="single" w:color="000000"/>
        </w:rPr>
        <w:t xml:space="preserve">7. </w:t>
      </w:r>
      <w:r w:rsidR="005F2779" w:rsidRPr="005F2779">
        <w:rPr>
          <w:b/>
          <w:color w:val="000000"/>
          <w:szCs w:val="24"/>
          <w:u w:val="single"/>
        </w:rPr>
        <w:t>Проблемы интеграции гендерной истории в гло</w:t>
      </w:r>
      <w:r w:rsidR="00437E59">
        <w:rPr>
          <w:b/>
          <w:color w:val="000000"/>
          <w:szCs w:val="24"/>
          <w:u w:val="single"/>
        </w:rPr>
        <w:t>бальном и российском контекстах</w:t>
      </w:r>
    </w:p>
    <w:p w14:paraId="30EBB266" w14:textId="77777777" w:rsidR="007D18CC" w:rsidRPr="007E0650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>Литература</w:t>
      </w:r>
      <w:r w:rsidRPr="007E065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для</w:t>
      </w:r>
      <w:r w:rsidRPr="007E0650"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подготовки</w:t>
      </w:r>
      <w:r w:rsidRPr="007E0650">
        <w:rPr>
          <w:rFonts w:ascii="Times New Roman" w:hAnsi="Times New Roman" w:cs="Times New Roman"/>
          <w:sz w:val="26"/>
          <w:szCs w:val="26"/>
          <w:u w:color="000000"/>
        </w:rPr>
        <w:t xml:space="preserve">: </w:t>
      </w:r>
    </w:p>
    <w:p w14:paraId="5D27B30B" w14:textId="77777777" w:rsidR="007D18CC" w:rsidRPr="00437E59" w:rsidRDefault="007D18CC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437E59">
        <w:rPr>
          <w:bCs/>
          <w:color w:val="000000"/>
          <w:sz w:val="26"/>
          <w:szCs w:val="26"/>
          <w:lang w:val="en-US"/>
        </w:rPr>
        <w:t>1. Scott</w:t>
      </w:r>
      <w:r w:rsidRPr="00437E59">
        <w:rPr>
          <w:color w:val="000000"/>
          <w:sz w:val="26"/>
          <w:szCs w:val="26"/>
          <w:lang w:val="en-US"/>
        </w:rPr>
        <w:t>, </w:t>
      </w:r>
      <w:r w:rsidRPr="00437E59">
        <w:rPr>
          <w:bCs/>
          <w:color w:val="000000"/>
          <w:sz w:val="26"/>
          <w:szCs w:val="26"/>
          <w:lang w:val="en-US"/>
        </w:rPr>
        <w:t>Joan</w:t>
      </w:r>
      <w:r w:rsidRPr="00437E59">
        <w:rPr>
          <w:color w:val="000000"/>
          <w:sz w:val="26"/>
          <w:szCs w:val="26"/>
          <w:lang w:val="en-US"/>
        </w:rPr>
        <w:t xml:space="preserve"> W. </w:t>
      </w:r>
      <w:r w:rsidRPr="00437E59">
        <w:rPr>
          <w:bCs/>
          <w:color w:val="000000"/>
          <w:sz w:val="26"/>
          <w:szCs w:val="26"/>
          <w:lang w:val="en-US"/>
        </w:rPr>
        <w:t>Gender</w:t>
      </w:r>
      <w:r w:rsidRPr="00437E59">
        <w:rPr>
          <w:color w:val="000000"/>
          <w:sz w:val="26"/>
          <w:szCs w:val="26"/>
          <w:lang w:val="en-US"/>
        </w:rPr>
        <w:t>:</w:t>
      </w:r>
      <w:r w:rsidRPr="00873C8D">
        <w:rPr>
          <w:color w:val="000000"/>
          <w:sz w:val="26"/>
          <w:szCs w:val="26"/>
          <w:lang w:val="en-US"/>
        </w:rPr>
        <w:t xml:space="preserve"> A Useful </w:t>
      </w:r>
      <w:r w:rsidR="00437E59">
        <w:rPr>
          <w:color w:val="000000"/>
          <w:sz w:val="26"/>
          <w:szCs w:val="26"/>
          <w:lang w:val="en-US"/>
        </w:rPr>
        <w:t>Category of Historical Analysis</w:t>
      </w:r>
      <w:r w:rsidRPr="00873C8D">
        <w:rPr>
          <w:color w:val="000000"/>
          <w:sz w:val="26"/>
          <w:szCs w:val="26"/>
          <w:lang w:val="en-US"/>
        </w:rPr>
        <w:t>. American Historical Review. Dec86, Vol. 91 Issue 5, p1053. 23p. Historical Period: 1400 to 1999.</w:t>
      </w:r>
      <w:r w:rsidR="005F2779">
        <w:rPr>
          <w:color w:val="000000"/>
          <w:sz w:val="26"/>
          <w:szCs w:val="26"/>
          <w:lang w:val="en-US"/>
        </w:rPr>
        <w:t xml:space="preserve"> DOI: 10.2307/1864376</w:t>
      </w:r>
      <w:r w:rsidR="005F2779" w:rsidRPr="00EA0BB5">
        <w:rPr>
          <w:color w:val="000000"/>
          <w:sz w:val="26"/>
          <w:szCs w:val="26"/>
          <w:lang w:val="en-US"/>
        </w:rPr>
        <w:t xml:space="preserve">, </w:t>
      </w:r>
      <w:r w:rsidR="005F2779">
        <w:rPr>
          <w:color w:val="000000"/>
          <w:sz w:val="24"/>
          <w:szCs w:val="24"/>
          <w:lang w:val="en-US"/>
        </w:rPr>
        <w:t xml:space="preserve">P. 1053-1075. </w:t>
      </w:r>
      <w:hyperlink r:id="rId15" w:history="1">
        <w:r w:rsidR="005F2779" w:rsidRPr="00D107D9">
          <w:rPr>
            <w:rStyle w:val="afb"/>
            <w:sz w:val="24"/>
            <w:szCs w:val="24"/>
            <w:lang w:val="en-US"/>
          </w:rPr>
          <w:t>https://doi.org/10.2307/1864376</w:t>
        </w:r>
      </w:hyperlink>
      <w:r w:rsidR="00437E59" w:rsidRPr="00437E59">
        <w:rPr>
          <w:rStyle w:val="afb"/>
          <w:sz w:val="24"/>
          <w:szCs w:val="24"/>
          <w:lang w:val="en-US"/>
        </w:rPr>
        <w:t>;</w:t>
      </w:r>
    </w:p>
    <w:p w14:paraId="570C8B7B" w14:textId="77777777" w:rsidR="007D18CC" w:rsidRPr="00873C8D" w:rsidRDefault="007D18CC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873C8D">
        <w:rPr>
          <w:b/>
          <w:bCs/>
          <w:color w:val="000000"/>
          <w:sz w:val="26"/>
          <w:szCs w:val="26"/>
          <w:lang w:val="en-US"/>
        </w:rPr>
        <w:t xml:space="preserve">2. </w:t>
      </w:r>
      <w:r w:rsidR="00437E59" w:rsidRPr="00437E59">
        <w:rPr>
          <w:bCs/>
          <w:color w:val="000000"/>
          <w:sz w:val="26"/>
          <w:szCs w:val="26"/>
          <w:lang w:val="en-US"/>
        </w:rPr>
        <w:t>Scott</w:t>
      </w:r>
      <w:r w:rsidR="00437E59" w:rsidRPr="00437E59">
        <w:rPr>
          <w:color w:val="000000"/>
          <w:sz w:val="26"/>
          <w:szCs w:val="26"/>
          <w:lang w:val="en-US"/>
        </w:rPr>
        <w:t>, </w:t>
      </w:r>
      <w:r w:rsidR="00437E59" w:rsidRPr="00437E59">
        <w:rPr>
          <w:bCs/>
          <w:color w:val="000000"/>
          <w:sz w:val="26"/>
          <w:szCs w:val="26"/>
          <w:lang w:val="en-US"/>
        </w:rPr>
        <w:t>Joan</w:t>
      </w:r>
      <w:r w:rsidR="00437E59" w:rsidRPr="00437E59">
        <w:rPr>
          <w:color w:val="000000"/>
          <w:sz w:val="26"/>
          <w:szCs w:val="26"/>
          <w:lang w:val="en-US"/>
        </w:rPr>
        <w:t xml:space="preserve"> W. </w:t>
      </w:r>
      <w:r w:rsidR="00437E59" w:rsidRPr="00873C8D">
        <w:rPr>
          <w:color w:val="000000"/>
          <w:sz w:val="26"/>
          <w:szCs w:val="26"/>
          <w:lang w:val="en-US"/>
        </w:rPr>
        <w:t>Women in </w:t>
      </w:r>
      <w:r w:rsidR="00437E59">
        <w:rPr>
          <w:bCs/>
          <w:color w:val="000000"/>
          <w:sz w:val="26"/>
          <w:szCs w:val="26"/>
          <w:lang w:val="en-US"/>
        </w:rPr>
        <w:t>H</w:t>
      </w:r>
      <w:r w:rsidR="00437E59" w:rsidRPr="00437E59">
        <w:rPr>
          <w:bCs/>
          <w:color w:val="000000"/>
          <w:sz w:val="26"/>
          <w:szCs w:val="26"/>
          <w:lang w:val="en-US"/>
        </w:rPr>
        <w:t>istory</w:t>
      </w:r>
      <w:r w:rsidRPr="00873C8D">
        <w:rPr>
          <w:color w:val="000000"/>
          <w:sz w:val="26"/>
          <w:szCs w:val="26"/>
          <w:lang w:val="en-US"/>
        </w:rPr>
        <w:t xml:space="preserve">: </w:t>
      </w:r>
      <w:r w:rsidR="00437E59" w:rsidRPr="00873C8D">
        <w:rPr>
          <w:color w:val="000000"/>
          <w:sz w:val="26"/>
          <w:szCs w:val="26"/>
          <w:lang w:val="en-US"/>
        </w:rPr>
        <w:t>the</w:t>
      </w:r>
      <w:r w:rsidRPr="00873C8D">
        <w:rPr>
          <w:color w:val="000000"/>
          <w:sz w:val="26"/>
          <w:szCs w:val="26"/>
          <w:lang w:val="en-US"/>
        </w:rPr>
        <w:t xml:space="preserve"> </w:t>
      </w:r>
      <w:r w:rsidR="00437E59" w:rsidRPr="00873C8D">
        <w:rPr>
          <w:color w:val="000000"/>
          <w:sz w:val="26"/>
          <w:szCs w:val="26"/>
          <w:lang w:val="en-US"/>
        </w:rPr>
        <w:t>Modern Period</w:t>
      </w:r>
      <w:r w:rsidRPr="00873C8D">
        <w:rPr>
          <w:color w:val="000000"/>
          <w:sz w:val="26"/>
          <w:szCs w:val="26"/>
          <w:lang w:val="en-US"/>
        </w:rPr>
        <w:t>. Past &amp; Presen</w:t>
      </w:r>
      <w:r w:rsidR="00437E59">
        <w:rPr>
          <w:color w:val="000000"/>
          <w:sz w:val="26"/>
          <w:szCs w:val="26"/>
          <w:lang w:val="en-US"/>
        </w:rPr>
        <w:t>t. Nov1983, Issue 101, p141-157;</w:t>
      </w:r>
      <w:r w:rsidRPr="00873C8D">
        <w:rPr>
          <w:color w:val="000000"/>
          <w:sz w:val="26"/>
          <w:szCs w:val="26"/>
          <w:lang w:val="en-US"/>
        </w:rPr>
        <w:t xml:space="preserve">  </w:t>
      </w:r>
    </w:p>
    <w:p w14:paraId="174FC966" w14:textId="77777777" w:rsidR="007D18CC" w:rsidRPr="00873C8D" w:rsidRDefault="007D18CC" w:rsidP="005B4A23">
      <w:pPr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873C8D">
        <w:rPr>
          <w:color w:val="000000"/>
          <w:sz w:val="26"/>
          <w:szCs w:val="26"/>
          <w:lang w:val="en-US"/>
        </w:rPr>
        <w:t xml:space="preserve">3. </w:t>
      </w:r>
      <w:r w:rsidR="00437E59" w:rsidRPr="00437E59">
        <w:rPr>
          <w:bCs/>
          <w:color w:val="000000"/>
          <w:sz w:val="26"/>
          <w:szCs w:val="26"/>
          <w:lang w:val="en-US"/>
        </w:rPr>
        <w:t>Scott</w:t>
      </w:r>
      <w:r w:rsidR="00437E59" w:rsidRPr="00437E59">
        <w:rPr>
          <w:color w:val="000000"/>
          <w:sz w:val="26"/>
          <w:szCs w:val="26"/>
          <w:lang w:val="en-US"/>
        </w:rPr>
        <w:t>, </w:t>
      </w:r>
      <w:r w:rsidR="00437E59" w:rsidRPr="00437E59">
        <w:rPr>
          <w:bCs/>
          <w:color w:val="000000"/>
          <w:sz w:val="26"/>
          <w:szCs w:val="26"/>
          <w:lang w:val="en-US"/>
        </w:rPr>
        <w:t>Joan</w:t>
      </w:r>
      <w:r w:rsidR="00437E59" w:rsidRPr="00437E59">
        <w:rPr>
          <w:color w:val="000000"/>
          <w:sz w:val="26"/>
          <w:szCs w:val="26"/>
          <w:lang w:val="en-US"/>
        </w:rPr>
        <w:t> W.</w:t>
      </w:r>
      <w:r w:rsidR="00437E59">
        <w:rPr>
          <w:color w:val="000000"/>
          <w:sz w:val="26"/>
          <w:szCs w:val="26"/>
          <w:lang w:val="en-US"/>
        </w:rPr>
        <w:t xml:space="preserve"> 2008. </w:t>
      </w:r>
      <w:r w:rsidRPr="00873C8D">
        <w:rPr>
          <w:color w:val="000000"/>
          <w:sz w:val="26"/>
          <w:szCs w:val="26"/>
          <w:lang w:val="en-US"/>
        </w:rPr>
        <w:t>A</w:t>
      </w:r>
      <w:r w:rsidR="00437E59">
        <w:rPr>
          <w:color w:val="000000"/>
          <w:sz w:val="26"/>
          <w:szCs w:val="26"/>
          <w:lang w:val="en-US"/>
        </w:rPr>
        <w:t>HR Forum: Unanswered Questions.</w:t>
      </w:r>
      <w:r w:rsidRPr="00873C8D">
        <w:rPr>
          <w:color w:val="000000"/>
          <w:sz w:val="26"/>
          <w:szCs w:val="26"/>
          <w:lang w:val="en-US"/>
        </w:rPr>
        <w:t> American Historical Review 113 (5): 1422</w:t>
      </w:r>
      <w:r w:rsidR="00437E59">
        <w:rPr>
          <w:color w:val="000000"/>
          <w:sz w:val="26"/>
          <w:szCs w:val="26"/>
          <w:lang w:val="en-US"/>
        </w:rPr>
        <w:t>–29. doi:10.1086/ahr.113.5.1422;</w:t>
      </w:r>
    </w:p>
    <w:p w14:paraId="6AEE0E1E" w14:textId="77777777" w:rsidR="00670D96" w:rsidRPr="00EA0BB5" w:rsidRDefault="00670D96" w:rsidP="005B4A23">
      <w:pPr>
        <w:spacing w:line="240" w:lineRule="auto"/>
        <w:ind w:firstLine="0"/>
        <w:rPr>
          <w:color w:val="212121"/>
          <w:sz w:val="26"/>
          <w:szCs w:val="26"/>
          <w:shd w:val="clear" w:color="auto" w:fill="FFFFFF"/>
          <w:lang w:val="en-US"/>
        </w:rPr>
      </w:pPr>
      <w:r w:rsidRPr="00873C8D">
        <w:rPr>
          <w:color w:val="212121"/>
          <w:sz w:val="26"/>
          <w:szCs w:val="26"/>
          <w:shd w:val="clear" w:color="auto" w:fill="FFFFFF"/>
          <w:lang w:val="en-US"/>
        </w:rPr>
        <w:t xml:space="preserve">4. Corfield P. J. History and the </w:t>
      </w:r>
      <w:r w:rsidR="00437E59" w:rsidRPr="00873C8D">
        <w:rPr>
          <w:color w:val="212121"/>
          <w:sz w:val="26"/>
          <w:szCs w:val="26"/>
          <w:shd w:val="clear" w:color="auto" w:fill="FFFFFF"/>
          <w:lang w:val="en-US"/>
        </w:rPr>
        <w:t>Challenge</w:t>
      </w:r>
      <w:r w:rsidRPr="00873C8D">
        <w:rPr>
          <w:color w:val="212121"/>
          <w:sz w:val="26"/>
          <w:szCs w:val="26"/>
          <w:shd w:val="clear" w:color="auto" w:fill="FFFFFF"/>
          <w:lang w:val="en-US"/>
        </w:rPr>
        <w:t xml:space="preserve"> of </w:t>
      </w:r>
      <w:r w:rsidR="00437E59" w:rsidRPr="00873C8D">
        <w:rPr>
          <w:color w:val="212121"/>
          <w:sz w:val="26"/>
          <w:szCs w:val="26"/>
          <w:shd w:val="clear" w:color="auto" w:fill="FFFFFF"/>
          <w:lang w:val="en-US"/>
        </w:rPr>
        <w:t xml:space="preserve">Gender History </w:t>
      </w:r>
      <w:r w:rsidRPr="00873C8D">
        <w:rPr>
          <w:color w:val="212121"/>
          <w:sz w:val="26"/>
          <w:szCs w:val="26"/>
          <w:shd w:val="clear" w:color="auto" w:fill="FFFFFF"/>
          <w:lang w:val="en-US"/>
        </w:rPr>
        <w:t>// Rethinking History. 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>1997. Vol. 1. No. 3. P. 241-258</w:t>
      </w:r>
      <w:r w:rsidR="00437E59">
        <w:rPr>
          <w:color w:val="212121"/>
          <w:sz w:val="26"/>
          <w:szCs w:val="26"/>
          <w:shd w:val="clear" w:color="auto" w:fill="FFFFFF"/>
          <w:lang w:val="en-US"/>
        </w:rPr>
        <w:t>;</w:t>
      </w:r>
    </w:p>
    <w:p w14:paraId="49A07A5A" w14:textId="77777777" w:rsidR="005F2779" w:rsidRPr="005F2779" w:rsidRDefault="005F2779" w:rsidP="005B4A23">
      <w:pPr>
        <w:spacing w:line="240" w:lineRule="auto"/>
        <w:ind w:firstLine="0"/>
        <w:rPr>
          <w:color w:val="212121"/>
          <w:sz w:val="26"/>
          <w:szCs w:val="26"/>
          <w:shd w:val="clear" w:color="auto" w:fill="FFFFFF"/>
        </w:rPr>
      </w:pP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5.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Rose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S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>.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O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.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What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is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Gender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History</w:t>
      </w:r>
      <w:r w:rsidRPr="00EA0BB5">
        <w:rPr>
          <w:color w:val="212121"/>
          <w:sz w:val="26"/>
          <w:szCs w:val="26"/>
          <w:shd w:val="clear" w:color="auto" w:fill="FFFFFF"/>
          <w:lang w:val="en-US"/>
        </w:rPr>
        <w:t xml:space="preserve">? </w:t>
      </w:r>
      <w:r w:rsidRPr="005F2779">
        <w:rPr>
          <w:color w:val="212121"/>
          <w:sz w:val="26"/>
          <w:szCs w:val="26"/>
          <w:shd w:val="clear" w:color="auto" w:fill="FFFFFF"/>
          <w:lang w:val="en-US"/>
        </w:rPr>
        <w:t>Cambridge</w:t>
      </w:r>
      <w:r w:rsidR="00437E59">
        <w:rPr>
          <w:color w:val="212121"/>
          <w:sz w:val="26"/>
          <w:szCs w:val="26"/>
          <w:shd w:val="clear" w:color="auto" w:fill="FFFFFF"/>
        </w:rPr>
        <w:t>, 2010;</w:t>
      </w:r>
    </w:p>
    <w:p w14:paraId="2C82A670" w14:textId="77777777" w:rsidR="007D18CC" w:rsidRPr="005F2779" w:rsidRDefault="005F2779" w:rsidP="005B4A23">
      <w:pPr>
        <w:spacing w:line="240" w:lineRule="auto"/>
        <w:ind w:firstLine="0"/>
        <w:rPr>
          <w:color w:val="212121"/>
          <w:sz w:val="26"/>
          <w:szCs w:val="26"/>
          <w:shd w:val="clear" w:color="auto" w:fill="FFFFFF"/>
        </w:rPr>
      </w:pPr>
      <w:r w:rsidRPr="005F2779">
        <w:rPr>
          <w:color w:val="000000"/>
          <w:sz w:val="26"/>
          <w:szCs w:val="26"/>
        </w:rPr>
        <w:t>6</w:t>
      </w:r>
      <w:r w:rsidR="007D18CC" w:rsidRPr="005F2779">
        <w:rPr>
          <w:color w:val="000000"/>
          <w:sz w:val="26"/>
          <w:szCs w:val="26"/>
        </w:rPr>
        <w:t xml:space="preserve">. Пушкарева Н.Л. </w:t>
      </w:r>
      <w:r w:rsidR="00670D96" w:rsidRPr="005F2779">
        <w:rPr>
          <w:color w:val="212121"/>
          <w:sz w:val="26"/>
          <w:szCs w:val="26"/>
          <w:shd w:val="clear" w:color="auto" w:fill="FFFFFF"/>
        </w:rPr>
        <w:t xml:space="preserve">Женские и гендерные исследования: Прошлое и будущее нового научного направления в России // Как мы пишем историю? / Под ред. Г. Гарретта, Г. </w:t>
      </w:r>
      <w:proofErr w:type="spellStart"/>
      <w:r w:rsidR="00670D96" w:rsidRPr="005F2779">
        <w:rPr>
          <w:color w:val="212121"/>
          <w:sz w:val="26"/>
          <w:szCs w:val="26"/>
          <w:shd w:val="clear" w:color="auto" w:fill="FFFFFF"/>
        </w:rPr>
        <w:t>Дюфо</w:t>
      </w:r>
      <w:proofErr w:type="spellEnd"/>
      <w:r w:rsidR="00670D96" w:rsidRPr="005F2779">
        <w:rPr>
          <w:color w:val="212121"/>
          <w:sz w:val="26"/>
          <w:szCs w:val="26"/>
          <w:shd w:val="clear" w:color="auto" w:fill="FFFFFF"/>
        </w:rPr>
        <w:t xml:space="preserve">, Л. </w:t>
      </w:r>
      <w:r w:rsidR="00437E59">
        <w:rPr>
          <w:color w:val="212121"/>
          <w:sz w:val="26"/>
          <w:szCs w:val="26"/>
          <w:shd w:val="clear" w:color="auto" w:fill="FFFFFF"/>
        </w:rPr>
        <w:t>Пименовой. М., 2013. С. 300-334;</w:t>
      </w:r>
    </w:p>
    <w:p w14:paraId="2B37E510" w14:textId="77777777" w:rsidR="005F2779" w:rsidRPr="005F2779" w:rsidRDefault="005F2779" w:rsidP="005B4A23">
      <w:pPr>
        <w:spacing w:line="240" w:lineRule="auto"/>
        <w:ind w:firstLine="0"/>
        <w:rPr>
          <w:color w:val="212121"/>
          <w:sz w:val="26"/>
          <w:szCs w:val="26"/>
          <w:shd w:val="clear" w:color="auto" w:fill="FFFFFF"/>
        </w:rPr>
      </w:pPr>
      <w:r w:rsidRPr="005F2779">
        <w:rPr>
          <w:color w:val="000000"/>
          <w:sz w:val="26"/>
          <w:szCs w:val="26"/>
        </w:rPr>
        <w:t xml:space="preserve">7. Петрова Р. Г. </w:t>
      </w:r>
      <w:proofErr w:type="spellStart"/>
      <w:r w:rsidRPr="005F2779">
        <w:rPr>
          <w:color w:val="000000"/>
          <w:sz w:val="26"/>
          <w:szCs w:val="26"/>
        </w:rPr>
        <w:t>Гендерология</w:t>
      </w:r>
      <w:proofErr w:type="spellEnd"/>
      <w:r w:rsidRPr="005F2779">
        <w:rPr>
          <w:color w:val="000000"/>
          <w:sz w:val="26"/>
          <w:szCs w:val="26"/>
        </w:rPr>
        <w:t xml:space="preserve"> и </w:t>
      </w:r>
      <w:proofErr w:type="spellStart"/>
      <w:r w:rsidRPr="005F2779">
        <w:rPr>
          <w:color w:val="000000"/>
          <w:sz w:val="26"/>
          <w:szCs w:val="26"/>
        </w:rPr>
        <w:t>феминология</w:t>
      </w:r>
      <w:proofErr w:type="spellEnd"/>
      <w:r w:rsidRPr="005F2779">
        <w:rPr>
          <w:color w:val="000000"/>
          <w:sz w:val="26"/>
          <w:szCs w:val="26"/>
        </w:rPr>
        <w:t>. М., 2023.</w:t>
      </w:r>
    </w:p>
    <w:p w14:paraId="1A5B7081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</w:p>
    <w:p w14:paraId="40F7C899" w14:textId="77777777" w:rsidR="007D18CC" w:rsidRPr="00B27637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b/>
          <w:sz w:val="26"/>
          <w:szCs w:val="26"/>
          <w:u w:val="single" w:color="000000"/>
        </w:rPr>
      </w:pP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</w:rPr>
        <w:t>8. Экологическая история и история материальности</w:t>
      </w:r>
    </w:p>
    <w:p w14:paraId="7CD77736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Литература для подготовки: </w:t>
      </w:r>
    </w:p>
    <w:p w14:paraId="71054674" w14:textId="77777777" w:rsidR="007D18CC" w:rsidRPr="00437E59" w:rsidRDefault="007D18CC" w:rsidP="00437E59">
      <w:pPr>
        <w:shd w:val="clear" w:color="auto" w:fill="FFFFFF"/>
        <w:spacing w:line="240" w:lineRule="auto"/>
        <w:ind w:firstLine="0"/>
        <w:jc w:val="left"/>
        <w:rPr>
          <w:color w:val="000000"/>
          <w:sz w:val="26"/>
          <w:szCs w:val="26"/>
        </w:rPr>
      </w:pPr>
      <w:r w:rsidRPr="00873C8D">
        <w:rPr>
          <w:sz w:val="26"/>
          <w:szCs w:val="26"/>
          <w:u w:color="000000"/>
        </w:rPr>
        <w:t>1</w:t>
      </w:r>
      <w:r w:rsidRPr="00BC0A30">
        <w:rPr>
          <w:sz w:val="26"/>
          <w:szCs w:val="26"/>
          <w:u w:color="000000"/>
        </w:rPr>
        <w:t>.</w:t>
      </w:r>
      <w:r w:rsidR="00437E59" w:rsidRPr="00BC0A30">
        <w:rPr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 w:rsidR="00437E59" w:rsidRPr="00BC0A30">
        <w:rPr>
          <w:color w:val="000000"/>
          <w:sz w:val="26"/>
          <w:szCs w:val="26"/>
          <w:shd w:val="clear" w:color="auto" w:fill="F5F5F5"/>
        </w:rPr>
        <w:t>Вахштайн</w:t>
      </w:r>
      <w:proofErr w:type="spellEnd"/>
      <w:r w:rsidR="00437E59" w:rsidRPr="00BC0A30">
        <w:rPr>
          <w:color w:val="000000"/>
          <w:sz w:val="26"/>
          <w:szCs w:val="26"/>
          <w:shd w:val="clear" w:color="auto" w:fill="F5F5F5"/>
        </w:rPr>
        <w:t xml:space="preserve"> В. «Поворот к Материальному»</w:t>
      </w:r>
      <w:r w:rsidRPr="00BC0A30">
        <w:rPr>
          <w:color w:val="000000"/>
          <w:sz w:val="26"/>
          <w:szCs w:val="26"/>
          <w:shd w:val="clear" w:color="auto" w:fill="F5F5F5"/>
        </w:rPr>
        <w:t>: Тридцать Лет Спустя. Социология власти.</w:t>
      </w:r>
      <w:r w:rsidR="00437E59" w:rsidRPr="00BC0A30">
        <w:rPr>
          <w:color w:val="000000"/>
          <w:sz w:val="26"/>
          <w:szCs w:val="26"/>
          <w:shd w:val="clear" w:color="auto" w:fill="F5F5F5"/>
        </w:rPr>
        <w:t xml:space="preserve"> 2015.</w:t>
      </w:r>
      <w:r w:rsidRPr="00BC0A30">
        <w:rPr>
          <w:color w:val="000000"/>
          <w:sz w:val="26"/>
          <w:szCs w:val="26"/>
          <w:shd w:val="clear" w:color="auto" w:fill="F5F5F5"/>
        </w:rPr>
        <w:t> Т. 27. № 1.</w:t>
      </w:r>
      <w:r w:rsidRPr="00BC0A30">
        <w:rPr>
          <w:color w:val="000000"/>
          <w:sz w:val="26"/>
          <w:szCs w:val="26"/>
          <w:shd w:val="clear" w:color="auto" w:fill="F5F5F5"/>
          <w:lang w:val="en-US"/>
        </w:rPr>
        <w:t> </w:t>
      </w:r>
      <w:r w:rsidRPr="00BC0A30">
        <w:rPr>
          <w:color w:val="000000"/>
          <w:sz w:val="26"/>
          <w:szCs w:val="26"/>
          <w:shd w:val="clear" w:color="auto" w:fill="F5F5F5"/>
        </w:rPr>
        <w:t>С</w:t>
      </w:r>
      <w:r w:rsidR="00437E59" w:rsidRPr="00BC0A30">
        <w:rPr>
          <w:color w:val="000000"/>
          <w:sz w:val="26"/>
          <w:szCs w:val="26"/>
          <w:shd w:val="clear" w:color="auto" w:fill="F5F5F5"/>
        </w:rPr>
        <w:t xml:space="preserve">. 8-16. </w:t>
      </w:r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https</w:t>
      </w:r>
      <w:r w:rsidR="00437E59" w:rsidRPr="00BC0A30">
        <w:rPr>
          <w:color w:val="000000"/>
          <w:sz w:val="26"/>
          <w:szCs w:val="26"/>
          <w:shd w:val="clear" w:color="auto" w:fill="F5F5F5"/>
        </w:rPr>
        <w:t>://</w:t>
      </w:r>
      <w:proofErr w:type="spellStart"/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proxylibrary</w:t>
      </w:r>
      <w:proofErr w:type="spellEnd"/>
      <w:r w:rsidR="00437E59" w:rsidRPr="00BC0A30">
        <w:rPr>
          <w:color w:val="000000"/>
          <w:sz w:val="26"/>
          <w:szCs w:val="26"/>
          <w:shd w:val="clear" w:color="auto" w:fill="F5F5F5"/>
        </w:rPr>
        <w:t>.</w:t>
      </w:r>
      <w:proofErr w:type="spellStart"/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hse</w:t>
      </w:r>
      <w:proofErr w:type="spellEnd"/>
      <w:r w:rsidR="00437E59" w:rsidRPr="00BC0A30">
        <w:rPr>
          <w:color w:val="000000"/>
          <w:sz w:val="26"/>
          <w:szCs w:val="26"/>
          <w:shd w:val="clear" w:color="auto" w:fill="F5F5F5"/>
        </w:rPr>
        <w:t>.</w:t>
      </w:r>
      <w:proofErr w:type="spellStart"/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ru</w:t>
      </w:r>
      <w:proofErr w:type="spellEnd"/>
      <w:r w:rsidR="00437E59" w:rsidRPr="00BC0A30">
        <w:rPr>
          <w:color w:val="000000"/>
          <w:sz w:val="26"/>
          <w:szCs w:val="26"/>
          <w:shd w:val="clear" w:color="auto" w:fill="F5F5F5"/>
        </w:rPr>
        <w:t>:5584/</w:t>
      </w:r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item</w:t>
      </w:r>
      <w:r w:rsidR="00437E59" w:rsidRPr="00BC0A30">
        <w:rPr>
          <w:color w:val="000000"/>
          <w:sz w:val="26"/>
          <w:szCs w:val="26"/>
          <w:shd w:val="clear" w:color="auto" w:fill="F5F5F5"/>
        </w:rPr>
        <w:t>.</w:t>
      </w:r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asp</w:t>
      </w:r>
      <w:r w:rsidR="00437E59" w:rsidRPr="00BC0A30">
        <w:rPr>
          <w:color w:val="000000"/>
          <w:sz w:val="26"/>
          <w:szCs w:val="26"/>
          <w:shd w:val="clear" w:color="auto" w:fill="F5F5F5"/>
        </w:rPr>
        <w:t>?</w:t>
      </w:r>
      <w:r w:rsidR="00437E59" w:rsidRPr="00BC0A30">
        <w:rPr>
          <w:color w:val="000000"/>
          <w:sz w:val="26"/>
          <w:szCs w:val="26"/>
          <w:shd w:val="clear" w:color="auto" w:fill="F5F5F5"/>
          <w:lang w:val="en-US"/>
        </w:rPr>
        <w:t>id</w:t>
      </w:r>
      <w:r w:rsidR="00437E59" w:rsidRPr="00BC0A30">
        <w:rPr>
          <w:color w:val="000000"/>
          <w:sz w:val="26"/>
          <w:szCs w:val="26"/>
          <w:shd w:val="clear" w:color="auto" w:fill="F5F5F5"/>
        </w:rPr>
        <w:t>=23307037;</w:t>
      </w:r>
    </w:p>
    <w:p w14:paraId="726CC972" w14:textId="77777777" w:rsidR="007D18CC" w:rsidRPr="00437E59" w:rsidRDefault="00437E59" w:rsidP="005B4A23">
      <w:pPr>
        <w:shd w:val="clear" w:color="auto" w:fill="FFFFFF"/>
        <w:spacing w:line="240" w:lineRule="auto"/>
        <w:ind w:firstLine="0"/>
        <w:rPr>
          <w:color w:val="000000"/>
          <w:sz w:val="26"/>
          <w:szCs w:val="26"/>
          <w:lang w:val="en-US"/>
        </w:rPr>
      </w:pPr>
      <w:r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2. </w:t>
      </w:r>
      <w:r>
        <w:rPr>
          <w:color w:val="000000"/>
          <w:sz w:val="26"/>
          <w:szCs w:val="26"/>
          <w:shd w:val="clear" w:color="auto" w:fill="FFFFFF"/>
          <w:lang w:val="en-US"/>
        </w:rPr>
        <w:t>Ruuskanen</w:t>
      </w:r>
      <w:r w:rsidRPr="00437E59">
        <w:rPr>
          <w:color w:val="000000"/>
          <w:sz w:val="26"/>
          <w:szCs w:val="26"/>
          <w:shd w:val="clear" w:color="auto" w:fill="FFFFFF"/>
          <w:lang w:val="en-US"/>
        </w:rPr>
        <w:t>,</w:t>
      </w:r>
      <w:r w:rsidR="007D18CC"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Esa</w:t>
      </w:r>
      <w:r w:rsidR="007D18CC"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 &amp; </w:t>
      </w:r>
      <w:r w:rsidRPr="00873C8D">
        <w:rPr>
          <w:color w:val="000000"/>
          <w:sz w:val="26"/>
          <w:szCs w:val="26"/>
          <w:shd w:val="clear" w:color="auto" w:fill="FFFFFF"/>
          <w:lang w:val="en-US"/>
        </w:rPr>
        <w:t>V</w:t>
      </w:r>
      <w:r w:rsidRPr="00437E59">
        <w:rPr>
          <w:color w:val="000000"/>
          <w:sz w:val="26"/>
          <w:szCs w:val="26"/>
          <w:shd w:val="clear" w:color="auto" w:fill="FFFFFF"/>
          <w:lang w:val="en-US"/>
        </w:rPr>
        <w:t>ä</w:t>
      </w:r>
      <w:r w:rsidRPr="00873C8D">
        <w:rPr>
          <w:color w:val="000000"/>
          <w:sz w:val="26"/>
          <w:szCs w:val="26"/>
          <w:shd w:val="clear" w:color="auto" w:fill="FFFFFF"/>
          <w:lang w:val="en-US"/>
        </w:rPr>
        <w:t>yrynen</w:t>
      </w:r>
      <w:r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, 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Kari</w:t>
      </w:r>
      <w:r w:rsidRPr="00437E59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 Theory</w:t>
      </w:r>
      <w:r w:rsidR="007D18CC"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and</w:t>
      </w:r>
      <w:r w:rsidR="007D18CC"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prospects of environmental history, Rethinking History,</w:t>
      </w:r>
      <w:r w:rsidRPr="00437E59">
        <w:rPr>
          <w:color w:val="000000"/>
          <w:sz w:val="26"/>
          <w:szCs w:val="26"/>
          <w:shd w:val="clear" w:color="auto" w:fill="FFFFFF"/>
          <w:lang w:val="en-US"/>
        </w:rPr>
        <w:t xml:space="preserve"> 2017,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 21:4, 456-473, DOI: </w:t>
      </w:r>
      <w:hyperlink r:id="rId16" w:tgtFrame="_blank" w:history="1">
        <w:r w:rsidR="007D18CC" w:rsidRPr="00873C8D">
          <w:rPr>
            <w:color w:val="0000FF"/>
            <w:sz w:val="26"/>
            <w:szCs w:val="26"/>
            <w:u w:val="single"/>
            <w:lang w:val="en-US"/>
          </w:rPr>
          <w:t>10.1080/13642529.2017.1333289</w:t>
        </w:r>
      </w:hyperlink>
      <w:r w:rsidRPr="00437E59">
        <w:rPr>
          <w:color w:val="0000FF"/>
          <w:sz w:val="26"/>
          <w:szCs w:val="26"/>
          <w:u w:val="single"/>
          <w:lang w:val="en-US"/>
        </w:rPr>
        <w:t>;</w:t>
      </w:r>
    </w:p>
    <w:p w14:paraId="52791D9D" w14:textId="77777777" w:rsidR="00DB0213" w:rsidRPr="00437E59" w:rsidRDefault="00437E59" w:rsidP="005B4A23">
      <w:pPr>
        <w:shd w:val="clear" w:color="auto" w:fill="FFFFFF"/>
        <w:spacing w:line="240" w:lineRule="auto"/>
        <w:ind w:firstLine="0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3. Scott, James C.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> </w:t>
      </w:r>
      <w:r w:rsidRPr="00437E59">
        <w:rPr>
          <w:iCs/>
          <w:color w:val="000000"/>
          <w:sz w:val="26"/>
          <w:szCs w:val="26"/>
          <w:lang w:val="en-US"/>
        </w:rPr>
        <w:t>Seeing Like a State</w:t>
      </w:r>
      <w:r w:rsidR="007D18CC" w:rsidRPr="00437E59">
        <w:rPr>
          <w:iCs/>
          <w:color w:val="000000"/>
          <w:sz w:val="26"/>
          <w:szCs w:val="26"/>
          <w:lang w:val="en-US"/>
        </w:rPr>
        <w:t>: How Certain Schemes to Improve the Human Condition Have Failed</w:t>
      </w:r>
      <w:r w:rsidR="007D18CC" w:rsidRPr="00437E59">
        <w:rPr>
          <w:color w:val="000000"/>
          <w:sz w:val="26"/>
          <w:szCs w:val="26"/>
          <w:shd w:val="clear" w:color="auto" w:fill="FFFFFF"/>
          <w:lang w:val="en-US"/>
        </w:rPr>
        <w:t>,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 xml:space="preserve"> Yale University Press, 1999.</w:t>
      </w:r>
      <w:r w:rsidR="007D18CC" w:rsidRPr="00873C8D">
        <w:rPr>
          <w:i/>
          <w:iCs/>
          <w:color w:val="000000"/>
          <w:sz w:val="26"/>
          <w:szCs w:val="26"/>
          <w:lang w:val="en-US"/>
        </w:rPr>
        <w:t xml:space="preserve"> ProQuest </w:t>
      </w:r>
      <w:proofErr w:type="spellStart"/>
      <w:r w:rsidR="007D18CC" w:rsidRPr="00873C8D">
        <w:rPr>
          <w:i/>
          <w:iCs/>
          <w:color w:val="000000"/>
          <w:sz w:val="26"/>
          <w:szCs w:val="26"/>
          <w:lang w:val="en-US"/>
        </w:rPr>
        <w:t>Ebook</w:t>
      </w:r>
      <w:proofErr w:type="spellEnd"/>
      <w:r w:rsidR="007D18CC" w:rsidRPr="00873C8D">
        <w:rPr>
          <w:i/>
          <w:iCs/>
          <w:color w:val="000000"/>
          <w:sz w:val="26"/>
          <w:szCs w:val="26"/>
          <w:lang w:val="en-US"/>
        </w:rPr>
        <w:t xml:space="preserve"> Central</w:t>
      </w:r>
      <w:r w:rsidR="007D18CC" w:rsidRPr="00873C8D">
        <w:rPr>
          <w:color w:val="000000"/>
          <w:sz w:val="26"/>
          <w:szCs w:val="26"/>
          <w:shd w:val="clear" w:color="auto" w:fill="FFFFFF"/>
          <w:lang w:val="en-US"/>
        </w:rPr>
        <w:t xml:space="preserve">, </w:t>
      </w:r>
      <w:hyperlink r:id="rId17" w:history="1">
        <w:r w:rsidR="00DB0213" w:rsidRPr="00873C8D">
          <w:rPr>
            <w:rStyle w:val="afb"/>
            <w:sz w:val="26"/>
            <w:szCs w:val="26"/>
            <w:shd w:val="clear" w:color="auto" w:fill="FFFFFF"/>
            <w:lang w:val="en-US"/>
          </w:rPr>
          <w:t>https://ebookcentral.proquest.com/lib/hselibrary-ebooks/detail.action?docID=3420352</w:t>
        </w:r>
      </w:hyperlink>
      <w:r w:rsidRPr="00437E59">
        <w:rPr>
          <w:rStyle w:val="afb"/>
          <w:sz w:val="26"/>
          <w:szCs w:val="26"/>
          <w:shd w:val="clear" w:color="auto" w:fill="FFFFFF"/>
          <w:lang w:val="en-US"/>
        </w:rPr>
        <w:t>;</w:t>
      </w:r>
    </w:p>
    <w:p w14:paraId="0B71EBFA" w14:textId="77777777" w:rsidR="00DB0213" w:rsidRPr="00873C8D" w:rsidRDefault="007D18CC" w:rsidP="00437E59">
      <w:pPr>
        <w:shd w:val="clear" w:color="auto" w:fill="FFFFFF"/>
        <w:spacing w:line="240" w:lineRule="auto"/>
        <w:ind w:firstLine="0"/>
        <w:jc w:val="left"/>
        <w:rPr>
          <w:sz w:val="26"/>
          <w:szCs w:val="26"/>
          <w:shd w:val="clear" w:color="auto" w:fill="FFFFFF"/>
          <w:lang w:val="en-US"/>
        </w:rPr>
      </w:pPr>
      <w:r w:rsidRPr="00437E59">
        <w:rPr>
          <w:iCs/>
          <w:sz w:val="26"/>
          <w:szCs w:val="26"/>
          <w:lang w:val="en-US"/>
        </w:rPr>
        <w:t>4. The Turning Points of Environmental History</w:t>
      </w:r>
      <w:r w:rsidRPr="00437E59">
        <w:rPr>
          <w:sz w:val="26"/>
          <w:szCs w:val="26"/>
          <w:shd w:val="clear" w:color="auto" w:fill="FFFFFF"/>
          <w:lang w:val="en-US"/>
        </w:rPr>
        <w:t xml:space="preserve">, </w:t>
      </w:r>
      <w:r w:rsidRPr="00873C8D">
        <w:rPr>
          <w:sz w:val="26"/>
          <w:szCs w:val="26"/>
          <w:shd w:val="clear" w:color="auto" w:fill="FFFFFF"/>
          <w:lang w:val="en-US"/>
        </w:rPr>
        <w:t xml:space="preserve">edited by Frank </w:t>
      </w:r>
      <w:proofErr w:type="spellStart"/>
      <w:r w:rsidRPr="00873C8D">
        <w:rPr>
          <w:sz w:val="26"/>
          <w:szCs w:val="26"/>
          <w:shd w:val="clear" w:color="auto" w:fill="FFFFFF"/>
          <w:lang w:val="en-US"/>
        </w:rPr>
        <w:t>Uekotter</w:t>
      </w:r>
      <w:proofErr w:type="spellEnd"/>
      <w:r w:rsidRPr="00873C8D">
        <w:rPr>
          <w:sz w:val="26"/>
          <w:szCs w:val="26"/>
          <w:shd w:val="clear" w:color="auto" w:fill="FFFFFF"/>
          <w:lang w:val="en-US"/>
        </w:rPr>
        <w:t>, University of Pittsburgh Press, 2010.</w:t>
      </w:r>
      <w:r w:rsidRPr="00873C8D">
        <w:rPr>
          <w:i/>
          <w:iCs/>
          <w:sz w:val="26"/>
          <w:szCs w:val="26"/>
          <w:lang w:val="en-US"/>
        </w:rPr>
        <w:t> </w:t>
      </w:r>
      <w:r w:rsidRPr="00437E59">
        <w:rPr>
          <w:iCs/>
          <w:sz w:val="26"/>
          <w:szCs w:val="26"/>
          <w:lang w:val="en-US"/>
        </w:rPr>
        <w:t xml:space="preserve">ProQuest </w:t>
      </w:r>
      <w:proofErr w:type="spellStart"/>
      <w:r w:rsidRPr="00437E59">
        <w:rPr>
          <w:iCs/>
          <w:sz w:val="26"/>
          <w:szCs w:val="26"/>
          <w:lang w:val="en-US"/>
        </w:rPr>
        <w:t>Ebook</w:t>
      </w:r>
      <w:proofErr w:type="spellEnd"/>
      <w:r w:rsidRPr="00437E59">
        <w:rPr>
          <w:iCs/>
          <w:sz w:val="26"/>
          <w:szCs w:val="26"/>
          <w:lang w:val="en-US"/>
        </w:rPr>
        <w:t xml:space="preserve"> Central</w:t>
      </w:r>
      <w:r w:rsidR="00437E59" w:rsidRPr="00437E59">
        <w:rPr>
          <w:sz w:val="26"/>
          <w:szCs w:val="26"/>
          <w:shd w:val="clear" w:color="auto" w:fill="FFFFFF"/>
          <w:lang w:val="en-US"/>
        </w:rPr>
        <w:t>;</w:t>
      </w:r>
      <w:r w:rsidRPr="00873C8D">
        <w:rPr>
          <w:sz w:val="26"/>
          <w:szCs w:val="26"/>
          <w:shd w:val="clear" w:color="auto" w:fill="FFFFFF"/>
          <w:lang w:val="en-US"/>
        </w:rPr>
        <w:t xml:space="preserve"> </w:t>
      </w:r>
      <w:hyperlink r:id="rId18" w:history="1">
        <w:r w:rsidR="00C12ECE" w:rsidRPr="00873C8D">
          <w:rPr>
            <w:rStyle w:val="afb"/>
            <w:sz w:val="26"/>
            <w:szCs w:val="26"/>
            <w:shd w:val="clear" w:color="auto" w:fill="FFFFFF"/>
            <w:lang w:val="en-US"/>
          </w:rPr>
          <w:t>https://ebookcentral.proquest.com/lib/hselibrary-ebooks/detail.action?docID=2039336</w:t>
        </w:r>
      </w:hyperlink>
    </w:p>
    <w:p w14:paraId="2C76846D" w14:textId="77777777" w:rsidR="00C12ECE" w:rsidRPr="00437E59" w:rsidRDefault="00C12ECE" w:rsidP="005B4A23">
      <w:pPr>
        <w:shd w:val="clear" w:color="auto" w:fill="FFFFFF"/>
        <w:spacing w:line="240" w:lineRule="auto"/>
        <w:ind w:firstLine="0"/>
        <w:rPr>
          <w:sz w:val="26"/>
          <w:szCs w:val="26"/>
          <w:lang w:val="en-US"/>
        </w:rPr>
      </w:pPr>
      <w:r w:rsidRPr="00873C8D">
        <w:rPr>
          <w:sz w:val="26"/>
          <w:szCs w:val="26"/>
          <w:shd w:val="clear" w:color="auto" w:fill="FFFFFF"/>
          <w:lang w:val="en-US"/>
        </w:rPr>
        <w:t xml:space="preserve">5. </w:t>
      </w:r>
      <w:r w:rsidR="00BC0A30">
        <w:rPr>
          <w:color w:val="000000"/>
          <w:sz w:val="26"/>
          <w:szCs w:val="26"/>
          <w:bdr w:val="nil"/>
          <w:shd w:val="clear" w:color="auto" w:fill="FFFFFF"/>
          <w:lang w:val="en-US"/>
        </w:rPr>
        <w:t>Bruno</w:t>
      </w:r>
      <w:r w:rsidRPr="00873C8D">
        <w:rPr>
          <w:color w:val="000000"/>
          <w:sz w:val="26"/>
          <w:szCs w:val="26"/>
          <w:bdr w:val="nil"/>
          <w:shd w:val="clear" w:color="auto" w:fill="FFFFFF"/>
          <w:lang w:val="en-US"/>
        </w:rPr>
        <w:t xml:space="preserve"> A. The Nature of Soviet Power: </w:t>
      </w:r>
      <w:r w:rsidRPr="00437E59">
        <w:rPr>
          <w:rFonts w:eastAsia="Arial Unicode MS"/>
          <w:sz w:val="26"/>
          <w:szCs w:val="26"/>
          <w:bdr w:val="nil"/>
          <w:shd w:val="clear" w:color="auto" w:fill="FFFFFF"/>
          <w:lang w:val="en-US"/>
        </w:rPr>
        <w:t>An Arctic Environmental History. Cambridge University Press, 2016 (Introduction)</w:t>
      </w:r>
      <w:r w:rsidR="00437E59" w:rsidRPr="00437E59">
        <w:rPr>
          <w:rFonts w:eastAsia="Arial Unicode MS"/>
          <w:sz w:val="26"/>
          <w:szCs w:val="26"/>
          <w:bdr w:val="nil"/>
          <w:shd w:val="clear" w:color="auto" w:fill="FFFFFF"/>
          <w:lang w:val="en-US"/>
        </w:rPr>
        <w:t>.</w:t>
      </w:r>
    </w:p>
    <w:p w14:paraId="59C322B0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  <w:lang w:val="en-US"/>
        </w:rPr>
      </w:pPr>
    </w:p>
    <w:p w14:paraId="2E1692A7" w14:textId="77777777" w:rsidR="007D18CC" w:rsidRPr="00B27637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b/>
          <w:sz w:val="26"/>
          <w:szCs w:val="26"/>
          <w:u w:val="single" w:color="000000"/>
          <w:lang w:val="en-US"/>
        </w:rPr>
      </w:pP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  <w:lang w:val="en-US"/>
        </w:rPr>
        <w:t xml:space="preserve">9. </w:t>
      </w: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</w:rPr>
        <w:t>Социальная</w:t>
      </w: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  <w:lang w:val="en-US"/>
        </w:rPr>
        <w:t xml:space="preserve"> </w:t>
      </w:r>
      <w:r w:rsidRPr="00B27637">
        <w:rPr>
          <w:rFonts w:ascii="Times New Roman" w:hAnsi="Times New Roman" w:cs="Times New Roman"/>
          <w:b/>
          <w:sz w:val="26"/>
          <w:szCs w:val="26"/>
          <w:u w:val="single" w:color="000000"/>
        </w:rPr>
        <w:t>история</w:t>
      </w:r>
    </w:p>
    <w:p w14:paraId="3304ECE8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  <w:lang w:val="en-US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>Литература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для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873C8D">
        <w:rPr>
          <w:rFonts w:ascii="Times New Roman" w:hAnsi="Times New Roman" w:cs="Times New Roman"/>
          <w:sz w:val="26"/>
          <w:szCs w:val="26"/>
          <w:u w:color="000000"/>
        </w:rPr>
        <w:t>подготовки</w:t>
      </w:r>
      <w:r w:rsidRPr="00873C8D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: </w:t>
      </w:r>
    </w:p>
    <w:p w14:paraId="5F014AC2" w14:textId="77777777" w:rsidR="007D18CC" w:rsidRPr="00646E06" w:rsidRDefault="007D18CC" w:rsidP="005B4A23">
      <w:pPr>
        <w:pStyle w:val="Default"/>
        <w:rPr>
          <w:color w:val="555555"/>
          <w:sz w:val="26"/>
          <w:szCs w:val="26"/>
          <w:shd w:val="clear" w:color="auto" w:fill="FFFFFF"/>
          <w:lang w:val="en-US"/>
        </w:rPr>
      </w:pPr>
      <w:r w:rsidRPr="00873C8D">
        <w:rPr>
          <w:color w:val="555555"/>
          <w:sz w:val="26"/>
          <w:szCs w:val="26"/>
          <w:shd w:val="clear" w:color="auto" w:fill="FFFFFF"/>
          <w:lang w:val="en-US"/>
        </w:rPr>
        <w:lastRenderedPageBreak/>
        <w:t xml:space="preserve">1. </w:t>
      </w:r>
      <w:proofErr w:type="spellStart"/>
      <w:r w:rsidR="00437E59">
        <w:rPr>
          <w:color w:val="auto"/>
          <w:sz w:val="26"/>
          <w:szCs w:val="26"/>
          <w:shd w:val="clear" w:color="auto" w:fill="FFFFFF"/>
          <w:lang w:val="en-US"/>
        </w:rPr>
        <w:t>Iggers</w:t>
      </w:r>
      <w:proofErr w:type="spellEnd"/>
      <w:r w:rsidR="00437E59">
        <w:rPr>
          <w:color w:val="auto"/>
          <w:sz w:val="26"/>
          <w:szCs w:val="26"/>
          <w:shd w:val="clear" w:color="auto" w:fill="FFFFFF"/>
          <w:lang w:val="en-US"/>
        </w:rPr>
        <w:t>, Georg G.</w:t>
      </w:r>
      <w:r w:rsidRPr="00437E59">
        <w:rPr>
          <w:color w:val="auto"/>
          <w:sz w:val="26"/>
          <w:szCs w:val="26"/>
          <w:shd w:val="clear" w:color="auto" w:fill="FFFFFF"/>
          <w:lang w:val="en-US"/>
        </w:rPr>
        <w:t> </w:t>
      </w:r>
      <w:r w:rsidRPr="00437E59">
        <w:rPr>
          <w:iCs/>
          <w:color w:val="auto"/>
          <w:sz w:val="26"/>
          <w:szCs w:val="26"/>
          <w:lang w:val="en-GB"/>
        </w:rPr>
        <w:t xml:space="preserve">Historiography in the Twentieth </w:t>
      </w:r>
      <w:proofErr w:type="gramStart"/>
      <w:r w:rsidRPr="00437E59">
        <w:rPr>
          <w:iCs/>
          <w:color w:val="auto"/>
          <w:sz w:val="26"/>
          <w:szCs w:val="26"/>
          <w:lang w:val="en-GB"/>
        </w:rPr>
        <w:t>Century :</w:t>
      </w:r>
      <w:proofErr w:type="gramEnd"/>
      <w:r w:rsidRPr="00437E59">
        <w:rPr>
          <w:iCs/>
          <w:color w:val="auto"/>
          <w:sz w:val="26"/>
          <w:szCs w:val="26"/>
          <w:lang w:val="en-GB"/>
        </w:rPr>
        <w:t xml:space="preserve"> From Scientific Objectivity to the Postmodern Challenge</w:t>
      </w:r>
      <w:r w:rsidRPr="00437E59">
        <w:rPr>
          <w:color w:val="auto"/>
          <w:sz w:val="26"/>
          <w:szCs w:val="26"/>
          <w:shd w:val="clear" w:color="auto" w:fill="FFFFFF"/>
          <w:lang w:val="en-GB"/>
        </w:rPr>
        <w:t>, Wesleyan University Press, 2005.</w:t>
      </w:r>
      <w:r w:rsidRPr="00437E59">
        <w:rPr>
          <w:i/>
          <w:iCs/>
          <w:color w:val="auto"/>
          <w:sz w:val="26"/>
          <w:szCs w:val="26"/>
          <w:lang w:val="en-GB"/>
        </w:rPr>
        <w:t> </w:t>
      </w:r>
      <w:r w:rsidRPr="00437E59">
        <w:rPr>
          <w:iCs/>
          <w:color w:val="auto"/>
          <w:sz w:val="26"/>
          <w:szCs w:val="26"/>
          <w:lang w:val="en-GB"/>
        </w:rPr>
        <w:t xml:space="preserve">ProQuest </w:t>
      </w:r>
      <w:proofErr w:type="spellStart"/>
      <w:r w:rsidRPr="00437E59">
        <w:rPr>
          <w:iCs/>
          <w:color w:val="auto"/>
          <w:sz w:val="26"/>
          <w:szCs w:val="26"/>
          <w:lang w:val="en-GB"/>
        </w:rPr>
        <w:t>Ebook</w:t>
      </w:r>
      <w:proofErr w:type="spellEnd"/>
      <w:r w:rsidRPr="00437E59">
        <w:rPr>
          <w:iCs/>
          <w:color w:val="auto"/>
          <w:sz w:val="26"/>
          <w:szCs w:val="26"/>
          <w:lang w:val="en-GB"/>
        </w:rPr>
        <w:t xml:space="preserve"> Central</w:t>
      </w:r>
      <w:r w:rsidRPr="00437E59">
        <w:rPr>
          <w:color w:val="auto"/>
          <w:sz w:val="26"/>
          <w:szCs w:val="26"/>
          <w:shd w:val="clear" w:color="auto" w:fill="FFFFFF"/>
          <w:lang w:val="en-GB"/>
        </w:rPr>
        <w:t xml:space="preserve">, </w:t>
      </w:r>
      <w:hyperlink r:id="rId19" w:history="1">
        <w:r w:rsidRPr="00873C8D">
          <w:rPr>
            <w:rStyle w:val="afb"/>
            <w:sz w:val="26"/>
            <w:szCs w:val="26"/>
            <w:shd w:val="clear" w:color="auto" w:fill="FFFFFF"/>
            <w:lang w:val="en-GB"/>
          </w:rPr>
          <w:t>https://ebookcentral.proquest.com/lib/hselibrary-ebooks/detail.action?docID=1021445</w:t>
        </w:r>
      </w:hyperlink>
      <w:r w:rsidRPr="00873C8D">
        <w:rPr>
          <w:color w:val="555555"/>
          <w:sz w:val="26"/>
          <w:szCs w:val="26"/>
          <w:shd w:val="clear" w:color="auto" w:fill="FFFFFF"/>
          <w:lang w:val="en-GB"/>
        </w:rPr>
        <w:t xml:space="preserve">. – </w:t>
      </w:r>
      <w:proofErr w:type="gramStart"/>
      <w:r w:rsidRPr="00646E06">
        <w:rPr>
          <w:color w:val="auto"/>
          <w:sz w:val="26"/>
          <w:szCs w:val="26"/>
          <w:shd w:val="clear" w:color="auto" w:fill="FFFFFF"/>
          <w:lang w:val="en-GB"/>
        </w:rPr>
        <w:t>chapter</w:t>
      </w:r>
      <w:proofErr w:type="gramEnd"/>
      <w:r w:rsidRPr="00646E06">
        <w:rPr>
          <w:color w:val="auto"/>
          <w:sz w:val="26"/>
          <w:szCs w:val="26"/>
          <w:shd w:val="clear" w:color="auto" w:fill="FFFFFF"/>
          <w:lang w:val="en-GB"/>
        </w:rPr>
        <w:t xml:space="preserve"> 2 The Middle Phase: The Challenge of Social Sciences</w:t>
      </w:r>
      <w:r w:rsidR="00646E06" w:rsidRPr="00646E06">
        <w:rPr>
          <w:color w:val="auto"/>
          <w:sz w:val="26"/>
          <w:szCs w:val="26"/>
          <w:shd w:val="clear" w:color="auto" w:fill="FFFFFF"/>
          <w:lang w:val="en-US"/>
        </w:rPr>
        <w:t>;</w:t>
      </w:r>
    </w:p>
    <w:p w14:paraId="4F9DE372" w14:textId="77777777" w:rsidR="007D18CC" w:rsidRPr="00873C8D" w:rsidRDefault="007D18CC" w:rsidP="005B4A23">
      <w:pPr>
        <w:pStyle w:val="Default"/>
        <w:rPr>
          <w:sz w:val="26"/>
          <w:szCs w:val="26"/>
        </w:rPr>
      </w:pPr>
      <w:r w:rsidRPr="00873C8D">
        <w:rPr>
          <w:color w:val="555555"/>
          <w:sz w:val="26"/>
          <w:szCs w:val="26"/>
          <w:shd w:val="clear" w:color="auto" w:fill="FFFFFF"/>
        </w:rPr>
        <w:t xml:space="preserve">2. </w:t>
      </w:r>
      <w:r w:rsidR="00BC0A30">
        <w:rPr>
          <w:sz w:val="26"/>
          <w:szCs w:val="26"/>
        </w:rPr>
        <w:t>Репина</w:t>
      </w:r>
      <w:r w:rsidRPr="00873C8D">
        <w:rPr>
          <w:sz w:val="26"/>
          <w:szCs w:val="26"/>
        </w:rPr>
        <w:t xml:space="preserve"> Л.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П.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 xml:space="preserve"> История исторического знания: учебник для вузов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/ Л.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П.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Репина, В.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В.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Зверева, М.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Ю.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Парамонова.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— 4-е изд., стер.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 xml:space="preserve">— </w:t>
      </w:r>
      <w:proofErr w:type="gramStart"/>
      <w:r w:rsidRPr="00873C8D">
        <w:rPr>
          <w:sz w:val="26"/>
          <w:szCs w:val="26"/>
        </w:rPr>
        <w:t>Москва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:</w:t>
      </w:r>
      <w:proofErr w:type="gramEnd"/>
      <w:r w:rsidRPr="00873C8D">
        <w:rPr>
          <w:sz w:val="26"/>
          <w:szCs w:val="26"/>
        </w:rPr>
        <w:t xml:space="preserve"> Издательство </w:t>
      </w:r>
      <w:proofErr w:type="spellStart"/>
      <w:r w:rsidRPr="00873C8D">
        <w:rPr>
          <w:sz w:val="26"/>
          <w:szCs w:val="26"/>
        </w:rPr>
        <w:t>Юрайт</w:t>
      </w:r>
      <w:proofErr w:type="spellEnd"/>
      <w:r w:rsidRPr="00873C8D">
        <w:rPr>
          <w:sz w:val="26"/>
          <w:szCs w:val="26"/>
        </w:rPr>
        <w:t>, 2020.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— 258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с.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>— (Высшее образование).</w:t>
      </w:r>
      <w:r w:rsidRPr="00873C8D">
        <w:rPr>
          <w:sz w:val="26"/>
          <w:szCs w:val="26"/>
          <w:lang w:val="en-GB"/>
        </w:rPr>
        <w:t> </w:t>
      </w:r>
      <w:r w:rsidRPr="00873C8D">
        <w:rPr>
          <w:sz w:val="26"/>
          <w:szCs w:val="26"/>
        </w:rPr>
        <w:t xml:space="preserve">— </w:t>
      </w:r>
      <w:r w:rsidRPr="00873C8D">
        <w:rPr>
          <w:sz w:val="26"/>
          <w:szCs w:val="26"/>
          <w:lang w:val="en-GB"/>
        </w:rPr>
        <w:t>ISBN </w:t>
      </w:r>
      <w:r w:rsidRPr="00873C8D">
        <w:rPr>
          <w:sz w:val="26"/>
          <w:szCs w:val="26"/>
        </w:rPr>
        <w:t xml:space="preserve">978-5-534-06384-4. — </w:t>
      </w:r>
      <w:proofErr w:type="gramStart"/>
      <w:r w:rsidRPr="00873C8D">
        <w:rPr>
          <w:sz w:val="26"/>
          <w:szCs w:val="26"/>
        </w:rPr>
        <w:t>Текст :</w:t>
      </w:r>
      <w:proofErr w:type="gramEnd"/>
      <w:r w:rsidRPr="00873C8D">
        <w:rPr>
          <w:sz w:val="26"/>
          <w:szCs w:val="26"/>
        </w:rPr>
        <w:t xml:space="preserve"> электронный // ЭБС </w:t>
      </w:r>
      <w:proofErr w:type="spellStart"/>
      <w:r w:rsidRPr="00873C8D">
        <w:rPr>
          <w:sz w:val="26"/>
          <w:szCs w:val="26"/>
        </w:rPr>
        <w:t>Юрайт</w:t>
      </w:r>
      <w:proofErr w:type="spellEnd"/>
      <w:r w:rsidRPr="00873C8D">
        <w:rPr>
          <w:sz w:val="26"/>
          <w:szCs w:val="26"/>
        </w:rPr>
        <w:t xml:space="preserve"> [сайт]. — </w:t>
      </w:r>
      <w:r w:rsidRPr="00873C8D">
        <w:rPr>
          <w:sz w:val="26"/>
          <w:szCs w:val="26"/>
          <w:lang w:val="en-GB"/>
        </w:rPr>
        <w:t>URL</w:t>
      </w:r>
      <w:r w:rsidRPr="00873C8D">
        <w:rPr>
          <w:sz w:val="26"/>
          <w:szCs w:val="26"/>
        </w:rPr>
        <w:t xml:space="preserve">: </w:t>
      </w:r>
      <w:r w:rsidRPr="00873C8D">
        <w:rPr>
          <w:sz w:val="26"/>
          <w:szCs w:val="26"/>
          <w:lang w:val="en-GB"/>
        </w:rPr>
        <w:t>https</w:t>
      </w:r>
      <w:r w:rsidRPr="00873C8D">
        <w:rPr>
          <w:sz w:val="26"/>
          <w:szCs w:val="26"/>
        </w:rPr>
        <w:t>://</w:t>
      </w:r>
      <w:proofErr w:type="spellStart"/>
      <w:r w:rsidRPr="00873C8D">
        <w:rPr>
          <w:sz w:val="26"/>
          <w:szCs w:val="26"/>
          <w:lang w:val="en-GB"/>
        </w:rPr>
        <w:t>proxylibrary</w:t>
      </w:r>
      <w:proofErr w:type="spellEnd"/>
      <w:r w:rsidRPr="00873C8D">
        <w:rPr>
          <w:sz w:val="26"/>
          <w:szCs w:val="26"/>
        </w:rPr>
        <w:t>.</w:t>
      </w:r>
      <w:proofErr w:type="spellStart"/>
      <w:r w:rsidRPr="00873C8D">
        <w:rPr>
          <w:sz w:val="26"/>
          <w:szCs w:val="26"/>
          <w:lang w:val="en-GB"/>
        </w:rPr>
        <w:t>hse</w:t>
      </w:r>
      <w:proofErr w:type="spellEnd"/>
      <w:r w:rsidRPr="00873C8D">
        <w:rPr>
          <w:sz w:val="26"/>
          <w:szCs w:val="26"/>
        </w:rPr>
        <w:t>.</w:t>
      </w:r>
      <w:proofErr w:type="spellStart"/>
      <w:r w:rsidRPr="00873C8D">
        <w:rPr>
          <w:sz w:val="26"/>
          <w:szCs w:val="26"/>
          <w:lang w:val="en-GB"/>
        </w:rPr>
        <w:t>ru</w:t>
      </w:r>
      <w:proofErr w:type="spellEnd"/>
      <w:r w:rsidRPr="00873C8D">
        <w:rPr>
          <w:sz w:val="26"/>
          <w:szCs w:val="26"/>
        </w:rPr>
        <w:t>:5526/</w:t>
      </w:r>
      <w:proofErr w:type="spellStart"/>
      <w:r w:rsidRPr="00873C8D">
        <w:rPr>
          <w:sz w:val="26"/>
          <w:szCs w:val="26"/>
          <w:lang w:val="en-GB"/>
        </w:rPr>
        <w:t>bcode</w:t>
      </w:r>
      <w:proofErr w:type="spellEnd"/>
      <w:r w:rsidRPr="00873C8D">
        <w:rPr>
          <w:sz w:val="26"/>
          <w:szCs w:val="26"/>
        </w:rPr>
        <w:t>/449968 (дата обращения: 18.11.2020). – глава 8 История в ХХ веке.</w:t>
      </w:r>
    </w:p>
    <w:p w14:paraId="772B66A0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</w:p>
    <w:p w14:paraId="570CFCA3" w14:textId="77777777" w:rsidR="005F2779" w:rsidRDefault="005F2779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  <w:r w:rsidRPr="005F2779">
        <w:rPr>
          <w:rFonts w:ascii="Times New Roman" w:hAnsi="Times New Roman" w:cs="Times New Roman"/>
          <w:b/>
          <w:sz w:val="26"/>
          <w:szCs w:val="26"/>
          <w:u w:color="000000"/>
        </w:rPr>
        <w:t>1</w:t>
      </w:r>
      <w:r w:rsidR="00646E06">
        <w:rPr>
          <w:rFonts w:ascii="Times New Roman" w:hAnsi="Times New Roman" w:cs="Times New Roman"/>
          <w:b/>
          <w:sz w:val="26"/>
          <w:szCs w:val="26"/>
          <w:u w:color="000000"/>
        </w:rPr>
        <w:t>0</w:t>
      </w:r>
      <w:r w:rsidRPr="005F2779">
        <w:rPr>
          <w:rFonts w:ascii="Times New Roman" w:hAnsi="Times New Roman" w:cs="Times New Roman"/>
          <w:b/>
          <w:sz w:val="26"/>
          <w:szCs w:val="26"/>
          <w:u w:color="000000"/>
        </w:rPr>
        <w:t>.</w:t>
      </w:r>
      <w:r>
        <w:rPr>
          <w:rFonts w:ascii="Times New Roman" w:hAnsi="Times New Roman" w:cs="Times New Roman"/>
          <w:sz w:val="26"/>
          <w:szCs w:val="26"/>
          <w:u w:color="000000"/>
        </w:rPr>
        <w:t xml:space="preserve"> </w:t>
      </w:r>
      <w:r w:rsidRPr="005F2779">
        <w:rPr>
          <w:rFonts w:ascii="Times New Roman" w:hAnsi="Times New Roman" w:cs="Times New Roman"/>
          <w:b/>
          <w:color w:val="131414"/>
          <w:sz w:val="26"/>
          <w:szCs w:val="26"/>
          <w:u w:val="single"/>
        </w:rPr>
        <w:t>Источниковедение как основа исторического исследования. Основные вехи развития источниковедение. Вызовы и решения. Методология и динамика ее развития в XIX – XXI вв. Основные виды исторических источников</w:t>
      </w:r>
    </w:p>
    <w:p w14:paraId="2844E470" w14:textId="77777777" w:rsidR="005F2779" w:rsidRDefault="005F2779" w:rsidP="005F2779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Литература для подготовки: </w:t>
      </w:r>
    </w:p>
    <w:p w14:paraId="75FC73C0" w14:textId="77777777" w:rsidR="00093AE3" w:rsidRPr="007E0650" w:rsidRDefault="005F2779" w:rsidP="005F2779">
      <w:pPr>
        <w:pStyle w:val="afffff9"/>
        <w:rPr>
          <w:rFonts w:ascii="Times New Roman" w:hAnsi="Times New Roman" w:cs="Times New Roman"/>
          <w:color w:val="131414"/>
          <w:sz w:val="26"/>
          <w:szCs w:val="26"/>
        </w:rPr>
      </w:pPr>
      <w:r w:rsidRPr="005F2779">
        <w:rPr>
          <w:rFonts w:ascii="Times New Roman" w:hAnsi="Times New Roman" w:cs="Times New Roman"/>
          <w:color w:val="131414"/>
          <w:sz w:val="26"/>
          <w:szCs w:val="26"/>
        </w:rPr>
        <w:t>1.</w:t>
      </w:r>
      <w:r>
        <w:rPr>
          <w:rFonts w:ascii="Times New Roman" w:hAnsi="Times New Roman" w:cs="Times New Roman"/>
          <w:color w:val="131414"/>
          <w:sz w:val="26"/>
          <w:szCs w:val="26"/>
        </w:rPr>
        <w:t xml:space="preserve"> </w:t>
      </w:r>
      <w:r w:rsidRPr="005F2779">
        <w:rPr>
          <w:rFonts w:ascii="Times New Roman" w:hAnsi="Times New Roman" w:cs="Times New Roman"/>
          <w:color w:val="131414"/>
          <w:sz w:val="26"/>
          <w:szCs w:val="26"/>
        </w:rPr>
        <w:t>И</w:t>
      </w:r>
      <w:r w:rsidR="00646E06">
        <w:rPr>
          <w:rFonts w:ascii="Times New Roman" w:hAnsi="Times New Roman" w:cs="Times New Roman"/>
          <w:color w:val="131414"/>
          <w:sz w:val="26"/>
          <w:szCs w:val="26"/>
        </w:rPr>
        <w:t>сточниковедение</w:t>
      </w:r>
      <w:r w:rsidR="00093AE3" w:rsidRPr="005F2779">
        <w:rPr>
          <w:rFonts w:ascii="Times New Roman" w:hAnsi="Times New Roman" w:cs="Times New Roman"/>
          <w:color w:val="131414"/>
          <w:sz w:val="26"/>
          <w:szCs w:val="26"/>
        </w:rPr>
        <w:t xml:space="preserve">: учеб. пособие / И.Н. Данилевский, Д.А. Добровольский, Р.Б. Казаков, С.И. Маловичко, М.Ф. Румянцева, О.И. Хоруженко, Е.Н. </w:t>
      </w:r>
      <w:proofErr w:type="spellStart"/>
      <w:proofErr w:type="gramStart"/>
      <w:r w:rsidR="00093AE3" w:rsidRPr="005F2779">
        <w:rPr>
          <w:rFonts w:ascii="Times New Roman" w:hAnsi="Times New Roman" w:cs="Times New Roman"/>
          <w:color w:val="131414"/>
          <w:sz w:val="26"/>
          <w:szCs w:val="26"/>
        </w:rPr>
        <w:t>Швейковская</w:t>
      </w:r>
      <w:proofErr w:type="spellEnd"/>
      <w:r w:rsidR="00093AE3" w:rsidRPr="005F2779">
        <w:rPr>
          <w:rFonts w:ascii="Times New Roman" w:hAnsi="Times New Roman" w:cs="Times New Roman"/>
          <w:color w:val="131414"/>
          <w:sz w:val="26"/>
          <w:szCs w:val="26"/>
        </w:rPr>
        <w:t xml:space="preserve"> ;</w:t>
      </w:r>
      <w:proofErr w:type="gramEnd"/>
      <w:r w:rsidR="00093AE3" w:rsidRPr="005F2779">
        <w:rPr>
          <w:rFonts w:ascii="Times New Roman" w:hAnsi="Times New Roman" w:cs="Times New Roman"/>
          <w:color w:val="131414"/>
          <w:sz w:val="26"/>
          <w:szCs w:val="26"/>
        </w:rPr>
        <w:t xml:space="preserve"> отв. ред. М.Ф. Румянцева. – </w:t>
      </w:r>
      <w:proofErr w:type="gramStart"/>
      <w:r w:rsidR="00093AE3" w:rsidRPr="005F2779">
        <w:rPr>
          <w:rFonts w:ascii="Times New Roman" w:hAnsi="Times New Roman" w:cs="Times New Roman"/>
          <w:color w:val="131414"/>
          <w:sz w:val="26"/>
          <w:szCs w:val="26"/>
        </w:rPr>
        <w:t>М. :</w:t>
      </w:r>
      <w:proofErr w:type="gramEnd"/>
      <w:r w:rsidR="00093AE3" w:rsidRPr="005F2779">
        <w:rPr>
          <w:rFonts w:ascii="Times New Roman" w:hAnsi="Times New Roman" w:cs="Times New Roman"/>
          <w:color w:val="131414"/>
          <w:sz w:val="26"/>
          <w:szCs w:val="26"/>
        </w:rPr>
        <w:t xml:space="preserve"> Изд. дом. Высшей школы экономики, 2015. </w:t>
      </w:r>
      <w:r w:rsidR="00093AE3" w:rsidRPr="00646E06">
        <w:rPr>
          <w:rFonts w:ascii="Times New Roman" w:hAnsi="Times New Roman" w:cs="Times New Roman"/>
          <w:color w:val="131414"/>
          <w:sz w:val="26"/>
          <w:szCs w:val="26"/>
          <w:lang w:val="en-US"/>
        </w:rPr>
        <w:t>URL</w:t>
      </w:r>
      <w:r w:rsidR="00093AE3" w:rsidRPr="007E0650">
        <w:rPr>
          <w:rFonts w:ascii="Times New Roman" w:hAnsi="Times New Roman" w:cs="Times New Roman"/>
          <w:color w:val="131414"/>
          <w:sz w:val="26"/>
          <w:szCs w:val="26"/>
        </w:rPr>
        <w:t xml:space="preserve">% </w:t>
      </w:r>
      <w:hyperlink r:id="rId20" w:history="1"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https</w:t>
        </w:r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://</w:t>
        </w:r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publications</w:t>
        </w:r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.</w:t>
        </w:r>
        <w:proofErr w:type="spellStart"/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hse</w:t>
        </w:r>
        <w:proofErr w:type="spellEnd"/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.</w:t>
        </w:r>
        <w:proofErr w:type="spellStart"/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/</w:t>
        </w:r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pubs</w:t>
        </w:r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/</w:t>
        </w:r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share</w:t>
        </w:r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/</w:t>
        </w:r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folder</w:t>
        </w:r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/4</w:t>
        </w:r>
        <w:proofErr w:type="spellStart"/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ctn</w:t>
        </w:r>
        <w:proofErr w:type="spellEnd"/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088</w:t>
        </w:r>
        <w:proofErr w:type="spellStart"/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ihc</w:t>
        </w:r>
        <w:proofErr w:type="spellEnd"/>
        <w:r w:rsidR="00093AE3" w:rsidRPr="007E0650">
          <w:rPr>
            <w:rStyle w:val="afb"/>
            <w:rFonts w:ascii="Times New Roman" w:hAnsi="Times New Roman"/>
            <w:sz w:val="26"/>
            <w:szCs w:val="26"/>
          </w:rPr>
          <w:t>/148655046.</w:t>
        </w:r>
        <w:r w:rsidR="00093AE3" w:rsidRPr="00646E06">
          <w:rPr>
            <w:rStyle w:val="afb"/>
            <w:rFonts w:ascii="Times New Roman" w:hAnsi="Times New Roman"/>
            <w:sz w:val="26"/>
            <w:szCs w:val="26"/>
            <w:lang w:val="en-US"/>
          </w:rPr>
          <w:t>pdf</w:t>
        </w:r>
      </w:hyperlink>
      <w:r w:rsidR="00646E06" w:rsidRPr="007E0650">
        <w:rPr>
          <w:rStyle w:val="afb"/>
          <w:rFonts w:ascii="Times New Roman" w:hAnsi="Times New Roman"/>
          <w:sz w:val="26"/>
          <w:szCs w:val="26"/>
        </w:rPr>
        <w:t>;</w:t>
      </w:r>
    </w:p>
    <w:p w14:paraId="70F18F7F" w14:textId="77777777" w:rsidR="00093AE3" w:rsidRPr="005F2779" w:rsidRDefault="005F2779" w:rsidP="005F2779">
      <w:pPr>
        <w:pStyle w:val="afffff1"/>
        <w:spacing w:before="0" w:beforeAutospacing="0" w:after="0" w:afterAutospacing="0"/>
        <w:rPr>
          <w:color w:val="0D0D10"/>
          <w:sz w:val="26"/>
          <w:szCs w:val="26"/>
        </w:rPr>
      </w:pPr>
      <w:r>
        <w:rPr>
          <w:color w:val="0D0D10"/>
          <w:sz w:val="26"/>
          <w:szCs w:val="26"/>
        </w:rPr>
        <w:t xml:space="preserve">2. </w:t>
      </w:r>
      <w:r w:rsidR="00646E06">
        <w:rPr>
          <w:color w:val="0D0D10"/>
          <w:sz w:val="26"/>
          <w:szCs w:val="26"/>
        </w:rPr>
        <w:t>Источниковедение</w:t>
      </w:r>
      <w:r w:rsidR="00093AE3" w:rsidRPr="005F2779">
        <w:rPr>
          <w:color w:val="0D0D10"/>
          <w:sz w:val="26"/>
          <w:szCs w:val="26"/>
        </w:rPr>
        <w:t xml:space="preserve">: учебник для академического бакалавриата / А. В. </w:t>
      </w:r>
      <w:proofErr w:type="spellStart"/>
      <w:r w:rsidR="00093AE3" w:rsidRPr="005F2779">
        <w:rPr>
          <w:color w:val="0D0D10"/>
          <w:sz w:val="26"/>
          <w:szCs w:val="26"/>
        </w:rPr>
        <w:t>Сиренов</w:t>
      </w:r>
      <w:proofErr w:type="spellEnd"/>
      <w:r w:rsidR="00093AE3" w:rsidRPr="005F2779">
        <w:rPr>
          <w:color w:val="0D0D10"/>
          <w:sz w:val="26"/>
          <w:szCs w:val="26"/>
        </w:rPr>
        <w:t xml:space="preserve"> [и др.</w:t>
      </w:r>
      <w:proofErr w:type="gramStart"/>
      <w:r w:rsidR="00093AE3" w:rsidRPr="005F2779">
        <w:rPr>
          <w:color w:val="0D0D10"/>
          <w:sz w:val="26"/>
          <w:szCs w:val="26"/>
        </w:rPr>
        <w:t>] ;</w:t>
      </w:r>
      <w:proofErr w:type="gramEnd"/>
      <w:r w:rsidR="00093AE3" w:rsidRPr="005F2779">
        <w:rPr>
          <w:color w:val="0D0D10"/>
          <w:sz w:val="26"/>
          <w:szCs w:val="26"/>
        </w:rPr>
        <w:t xml:space="preserve"> под ред. А. В. </w:t>
      </w:r>
      <w:proofErr w:type="spellStart"/>
      <w:r w:rsidR="00093AE3" w:rsidRPr="005F2779">
        <w:rPr>
          <w:color w:val="0D0D10"/>
          <w:sz w:val="26"/>
          <w:szCs w:val="26"/>
        </w:rPr>
        <w:t>Сиренова</w:t>
      </w:r>
      <w:proofErr w:type="spellEnd"/>
      <w:r w:rsidR="00093AE3" w:rsidRPr="005F2779">
        <w:rPr>
          <w:color w:val="0D0D10"/>
          <w:sz w:val="26"/>
          <w:szCs w:val="26"/>
        </w:rPr>
        <w:t xml:space="preserve">. — </w:t>
      </w:r>
      <w:proofErr w:type="gramStart"/>
      <w:r w:rsidR="00093AE3" w:rsidRPr="005F2779">
        <w:rPr>
          <w:color w:val="0D0D10"/>
          <w:sz w:val="26"/>
          <w:szCs w:val="26"/>
        </w:rPr>
        <w:t>М. :</w:t>
      </w:r>
      <w:proofErr w:type="gramEnd"/>
      <w:r w:rsidR="00093AE3" w:rsidRPr="005F2779">
        <w:rPr>
          <w:color w:val="0D0D10"/>
          <w:sz w:val="26"/>
          <w:szCs w:val="26"/>
        </w:rPr>
        <w:t xml:space="preserve"> Издательство </w:t>
      </w:r>
      <w:proofErr w:type="spellStart"/>
      <w:r w:rsidR="00093AE3" w:rsidRPr="005F2779">
        <w:rPr>
          <w:color w:val="0D0D10"/>
          <w:sz w:val="26"/>
          <w:szCs w:val="26"/>
        </w:rPr>
        <w:t>Юрайт</w:t>
      </w:r>
      <w:proofErr w:type="spellEnd"/>
      <w:r w:rsidR="00093AE3" w:rsidRPr="005F2779">
        <w:rPr>
          <w:color w:val="0D0D10"/>
          <w:sz w:val="26"/>
          <w:szCs w:val="26"/>
        </w:rPr>
        <w:t>, 2018. — 396 с. — (</w:t>
      </w:r>
      <w:proofErr w:type="gramStart"/>
      <w:r w:rsidR="00093AE3" w:rsidRPr="005F2779">
        <w:rPr>
          <w:color w:val="0D0D10"/>
          <w:sz w:val="26"/>
          <w:szCs w:val="26"/>
        </w:rPr>
        <w:t>Серия :</w:t>
      </w:r>
      <w:proofErr w:type="gramEnd"/>
      <w:r w:rsidR="00093AE3" w:rsidRPr="005F2779">
        <w:rPr>
          <w:color w:val="0D0D10"/>
          <w:sz w:val="26"/>
          <w:szCs w:val="26"/>
        </w:rPr>
        <w:t xml:space="preserve"> Бакалавр. Академический курс). — ISBN 978-5-534-03318- </w:t>
      </w:r>
      <w:hyperlink r:id="rId21" w:history="1">
        <w:r w:rsidR="00093AE3" w:rsidRPr="005F2779">
          <w:rPr>
            <w:rStyle w:val="afb"/>
            <w:sz w:val="26"/>
            <w:szCs w:val="26"/>
          </w:rPr>
          <w:t>https://www.biblio-online.ru/book/istochnikovedenie-412884</w:t>
        </w:r>
      </w:hyperlink>
      <w:r w:rsidR="00646E06">
        <w:rPr>
          <w:rStyle w:val="afb"/>
          <w:sz w:val="26"/>
          <w:szCs w:val="26"/>
        </w:rPr>
        <w:t>;</w:t>
      </w:r>
    </w:p>
    <w:p w14:paraId="7E1AF9FD" w14:textId="77777777" w:rsidR="00093AE3" w:rsidRPr="005F2779" w:rsidRDefault="005F2779" w:rsidP="005F2779">
      <w:pPr>
        <w:pStyle w:val="afffff1"/>
        <w:spacing w:before="0" w:beforeAutospacing="0" w:after="0" w:afterAutospacing="0"/>
        <w:rPr>
          <w:color w:val="0D0D10"/>
          <w:sz w:val="26"/>
          <w:szCs w:val="26"/>
        </w:rPr>
      </w:pPr>
      <w:r>
        <w:rPr>
          <w:color w:val="0D0D10"/>
          <w:sz w:val="26"/>
          <w:szCs w:val="26"/>
        </w:rPr>
        <w:t xml:space="preserve">3. </w:t>
      </w:r>
      <w:r w:rsidR="00093AE3" w:rsidRPr="005F2779">
        <w:rPr>
          <w:color w:val="0D0D10"/>
          <w:sz w:val="26"/>
          <w:szCs w:val="26"/>
        </w:rPr>
        <w:t xml:space="preserve">Русина Ю.А. - </w:t>
      </w:r>
      <w:r w:rsidR="00646E06">
        <w:rPr>
          <w:color w:val="0D0D10"/>
          <w:sz w:val="26"/>
          <w:szCs w:val="26"/>
        </w:rPr>
        <w:t>Методология и</w:t>
      </w:r>
      <w:r w:rsidR="00646E06" w:rsidRPr="005F2779">
        <w:rPr>
          <w:color w:val="0D0D10"/>
          <w:sz w:val="26"/>
          <w:szCs w:val="26"/>
        </w:rPr>
        <w:t>сточниковедения</w:t>
      </w:r>
      <w:r w:rsidR="00093AE3" w:rsidRPr="005F2779">
        <w:rPr>
          <w:color w:val="0D0D10"/>
          <w:sz w:val="26"/>
          <w:szCs w:val="26"/>
        </w:rPr>
        <w:t xml:space="preserve">. Учебное пособие для академического бакалавриата - </w:t>
      </w:r>
      <w:proofErr w:type="spellStart"/>
      <w:r w:rsidR="00093AE3" w:rsidRPr="005F2779">
        <w:rPr>
          <w:color w:val="0D0D10"/>
          <w:sz w:val="26"/>
          <w:szCs w:val="26"/>
        </w:rPr>
        <w:t>М.:Издательство</w:t>
      </w:r>
      <w:proofErr w:type="spellEnd"/>
      <w:r w:rsidR="00093AE3" w:rsidRPr="005F2779">
        <w:rPr>
          <w:color w:val="0D0D10"/>
          <w:sz w:val="26"/>
          <w:szCs w:val="26"/>
        </w:rPr>
        <w:t xml:space="preserve"> </w:t>
      </w:r>
      <w:proofErr w:type="spellStart"/>
      <w:r w:rsidR="00093AE3" w:rsidRPr="005F2779">
        <w:rPr>
          <w:color w:val="0D0D10"/>
          <w:sz w:val="26"/>
          <w:szCs w:val="26"/>
        </w:rPr>
        <w:t>Юрайт</w:t>
      </w:r>
      <w:proofErr w:type="spellEnd"/>
      <w:r w:rsidR="00093AE3" w:rsidRPr="005F2779">
        <w:rPr>
          <w:color w:val="0D0D10"/>
          <w:sz w:val="26"/>
          <w:szCs w:val="26"/>
        </w:rPr>
        <w:t xml:space="preserve"> - 2018 - 203с. - ISBN: 978-5-9916-9805-4 - Текст электронный // ЭБС ЮРАЙТ - URL: </w:t>
      </w:r>
      <w:hyperlink r:id="rId22" w:history="1">
        <w:r w:rsidR="00093AE3" w:rsidRPr="005F2779">
          <w:rPr>
            <w:rStyle w:val="afb"/>
            <w:sz w:val="26"/>
            <w:szCs w:val="26"/>
          </w:rPr>
          <w:t>https://urait.ru/book/metodologiya-istochnikovedeniya-415326</w:t>
        </w:r>
      </w:hyperlink>
      <w:r w:rsidR="00646E06">
        <w:rPr>
          <w:rStyle w:val="afb"/>
          <w:sz w:val="26"/>
          <w:szCs w:val="26"/>
        </w:rPr>
        <w:t>.</w:t>
      </w:r>
    </w:p>
    <w:p w14:paraId="6BF54CAE" w14:textId="77777777" w:rsidR="00093AE3" w:rsidRPr="00873C8D" w:rsidRDefault="00093AE3" w:rsidP="005B4A23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</w:p>
    <w:p w14:paraId="3C8B8D19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</w:p>
    <w:p w14:paraId="50B0C27C" w14:textId="77777777" w:rsidR="007D18CC" w:rsidRPr="00873C8D" w:rsidRDefault="007D18CC" w:rsidP="005B4A23">
      <w:pPr>
        <w:pStyle w:val="afffff9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</w:p>
    <w:p w14:paraId="2821F70D" w14:textId="77777777" w:rsidR="007D18CC" w:rsidRDefault="00B27637" w:rsidP="005B4A23">
      <w:pPr>
        <w:pStyle w:val="afffff9"/>
        <w:rPr>
          <w:rFonts w:ascii="Times New Roman" w:hAnsi="Times New Roman" w:cs="Times New Roman"/>
          <w:b/>
          <w:bCs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b/>
          <w:bCs/>
          <w:sz w:val="26"/>
          <w:szCs w:val="26"/>
          <w:u w:color="000000"/>
        </w:rPr>
        <w:t>ИСТОРИЯ</w:t>
      </w:r>
    </w:p>
    <w:p w14:paraId="3A0F65B2" w14:textId="77777777" w:rsidR="00B27637" w:rsidRPr="00873C8D" w:rsidRDefault="00B27637" w:rsidP="005B4A23">
      <w:pPr>
        <w:pStyle w:val="afffff9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</w:p>
    <w:p w14:paraId="7BBD2B70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1. Феномен античного полиса. Основные концепции полиса в современной историографии.</w:t>
      </w:r>
    </w:p>
    <w:p w14:paraId="2338565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355C5D6" w14:textId="77777777" w:rsidR="00660694" w:rsidRPr="00873C8D" w:rsidRDefault="00BC0A30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</w:rPr>
        <w:t>1. Немировский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А. И. История Древнего мира. Античность: учебник для вузов: в 2 ч. / А. И. Немировский. – М.: ВЛАДОС. – (Сер.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Учебник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вузов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").</w:t>
      </w:r>
    </w:p>
    <w:p w14:paraId="4C938858" w14:textId="77777777" w:rsidR="00660694" w:rsidRPr="00873C8D" w:rsidRDefault="00BC0A30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Farenga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V. Citizen and self in ancient Greece: individuals performing justice and the law / V. Farenga. – Cambridge [etc.]: Cambridge University Press, 2012. – 592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52E27D7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Ismard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P. Democracy's slaves: a political history of Ancient Greece / P.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Ismard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; Translated by J. M. Todd. – Cambridge; London: Harvard University Press, 2017. – 188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55F54FB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Lyttk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ens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C. H. Economic analysis of institutional change in ancient Greece: politics, taxation and rational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behaviour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/ C. H.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Lyttkens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– London; New York: Routledge, 2013. – 188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(Routledge explorations in economic history; 58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3EFF425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Popular tyranny: sovereignty and its discontents in ancient Greece / Ed. K. A. Morgan. – Austin: University of Texas Press, 2003. – 324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61A10C46" w14:textId="77777777" w:rsidR="0066069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6. Waterfield R. Creators, conquerors, and citizens: a history of Ancient Greece / R. Waterfield. – Oxford: Oxford University Press, 2018. – 511 c.</w:t>
      </w:r>
    </w:p>
    <w:p w14:paraId="7A60BF41" w14:textId="77777777" w:rsidR="00CF2EC4" w:rsidRPr="00EA0BB5" w:rsidRDefault="00CF2EC4" w:rsidP="00CF2EC4">
      <w:pPr>
        <w:ind w:firstLine="0"/>
        <w:rPr>
          <w:b/>
          <w:sz w:val="26"/>
          <w:szCs w:val="26"/>
          <w:lang w:val="en-US"/>
        </w:rPr>
      </w:pPr>
    </w:p>
    <w:p w14:paraId="6C961B0B" w14:textId="77777777" w:rsidR="00BA28FC" w:rsidRPr="00CF2EC4" w:rsidRDefault="00CF2EC4" w:rsidP="00CF2EC4">
      <w:pPr>
        <w:spacing w:line="240" w:lineRule="auto"/>
        <w:ind w:firstLine="0"/>
        <w:rPr>
          <w:b/>
          <w:sz w:val="26"/>
          <w:szCs w:val="26"/>
          <w:u w:val="single"/>
        </w:rPr>
      </w:pPr>
      <w:r w:rsidRPr="00CF2EC4">
        <w:rPr>
          <w:b/>
          <w:sz w:val="26"/>
          <w:szCs w:val="26"/>
          <w:u w:val="single"/>
        </w:rPr>
        <w:t xml:space="preserve">2. </w:t>
      </w:r>
      <w:r w:rsidR="00BA28FC" w:rsidRPr="00CF2EC4">
        <w:rPr>
          <w:b/>
          <w:sz w:val="26"/>
          <w:szCs w:val="26"/>
          <w:u w:val="single"/>
        </w:rPr>
        <w:t>Политический строй афинской демократии</w:t>
      </w:r>
    </w:p>
    <w:p w14:paraId="55986DB4" w14:textId="77777777" w:rsidR="00CF2EC4" w:rsidRPr="00873C8D" w:rsidRDefault="00CF2EC4" w:rsidP="00CF2EC4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Литература для подготовки: </w:t>
      </w:r>
    </w:p>
    <w:p w14:paraId="53B58435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 w:rsidRPr="00CF2EC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A28FC" w:rsidRPr="00CF2EC4">
        <w:rPr>
          <w:sz w:val="26"/>
          <w:szCs w:val="26"/>
        </w:rPr>
        <w:t>Аристотель</w:t>
      </w:r>
      <w:r w:rsidR="00BA28FC" w:rsidRPr="00CF2EC4">
        <w:rPr>
          <w:i/>
          <w:sz w:val="26"/>
          <w:szCs w:val="26"/>
        </w:rPr>
        <w:t>.</w:t>
      </w:r>
      <w:r w:rsidR="00BA28FC" w:rsidRPr="00CF2EC4">
        <w:rPr>
          <w:sz w:val="26"/>
          <w:szCs w:val="26"/>
        </w:rPr>
        <w:t xml:space="preserve"> Афинская </w:t>
      </w:r>
      <w:proofErr w:type="spellStart"/>
      <w:r w:rsidR="00BA28FC" w:rsidRPr="00CF2EC4">
        <w:rPr>
          <w:sz w:val="26"/>
          <w:szCs w:val="26"/>
        </w:rPr>
        <w:t>полития</w:t>
      </w:r>
      <w:proofErr w:type="spellEnd"/>
      <w:r w:rsidR="00BA28FC" w:rsidRPr="00CF2EC4">
        <w:rPr>
          <w:sz w:val="26"/>
          <w:szCs w:val="26"/>
        </w:rPr>
        <w:t xml:space="preserve"> (различные издания).</w:t>
      </w:r>
    </w:p>
    <w:p w14:paraId="759DBBB8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A28FC" w:rsidRPr="00CF2EC4">
        <w:rPr>
          <w:sz w:val="26"/>
          <w:szCs w:val="26"/>
        </w:rPr>
        <w:t>Бузескул В. П. Афинская демократия. Общий очерк. СПб.: Лань, 2013.</w:t>
      </w:r>
    </w:p>
    <w:p w14:paraId="3F377336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A28FC" w:rsidRPr="00CF2EC4">
        <w:rPr>
          <w:sz w:val="26"/>
          <w:szCs w:val="26"/>
        </w:rPr>
        <w:t xml:space="preserve">Гущин В. Р. Афины на пути к демократии: </w:t>
      </w:r>
      <w:r w:rsidR="00BA28FC" w:rsidRPr="00CF2EC4">
        <w:rPr>
          <w:sz w:val="26"/>
          <w:szCs w:val="26"/>
          <w:lang w:val="en-US"/>
        </w:rPr>
        <w:t>VIII</w:t>
      </w:r>
      <w:r w:rsidR="00BA28FC" w:rsidRPr="00CF2EC4">
        <w:rPr>
          <w:sz w:val="26"/>
          <w:szCs w:val="26"/>
        </w:rPr>
        <w:t xml:space="preserve"> – </w:t>
      </w:r>
      <w:r w:rsidR="00BA28FC" w:rsidRPr="00CF2EC4">
        <w:rPr>
          <w:sz w:val="26"/>
          <w:szCs w:val="26"/>
          <w:lang w:val="en-US"/>
        </w:rPr>
        <w:t>V</w:t>
      </w:r>
      <w:r w:rsidR="00BA28FC" w:rsidRPr="00CF2EC4">
        <w:rPr>
          <w:sz w:val="26"/>
          <w:szCs w:val="26"/>
        </w:rPr>
        <w:t xml:space="preserve"> века до н. э. М.: Высшая школа экономики, 2021.</w:t>
      </w:r>
    </w:p>
    <w:p w14:paraId="4D4BB1B6" w14:textId="77777777" w:rsidR="00BA28FC" w:rsidRPr="00CF2EC4" w:rsidRDefault="00BA28FC" w:rsidP="00CF2EC4">
      <w:pPr>
        <w:spacing w:line="240" w:lineRule="auto"/>
        <w:rPr>
          <w:sz w:val="26"/>
          <w:szCs w:val="26"/>
        </w:rPr>
      </w:pPr>
    </w:p>
    <w:p w14:paraId="6BED7DD0" w14:textId="77777777" w:rsidR="00BA28FC" w:rsidRPr="00CF2EC4" w:rsidRDefault="00CF2EC4" w:rsidP="00CF2EC4">
      <w:pPr>
        <w:spacing w:line="240" w:lineRule="auto"/>
        <w:ind w:firstLine="0"/>
        <w:rPr>
          <w:b/>
          <w:sz w:val="26"/>
          <w:szCs w:val="26"/>
          <w:u w:val="single"/>
        </w:rPr>
      </w:pPr>
      <w:r w:rsidRPr="00CF2EC4">
        <w:rPr>
          <w:b/>
          <w:sz w:val="26"/>
          <w:szCs w:val="26"/>
          <w:u w:val="single"/>
        </w:rPr>
        <w:t xml:space="preserve">3. </w:t>
      </w:r>
      <w:r w:rsidR="00BA28FC" w:rsidRPr="00CF2EC4">
        <w:rPr>
          <w:b/>
          <w:sz w:val="26"/>
          <w:szCs w:val="26"/>
          <w:u w:val="single"/>
        </w:rPr>
        <w:t>Становление Римской империи</w:t>
      </w:r>
    </w:p>
    <w:p w14:paraId="11008795" w14:textId="77777777" w:rsidR="00CF2EC4" w:rsidRPr="00873C8D" w:rsidRDefault="00CF2EC4" w:rsidP="00CF2EC4">
      <w:pPr>
        <w:pStyle w:val="afffff9"/>
        <w:rPr>
          <w:rFonts w:ascii="Times New Roman" w:hAnsi="Times New Roman" w:cs="Times New Roman"/>
          <w:sz w:val="26"/>
          <w:szCs w:val="26"/>
          <w:u w:color="000000"/>
        </w:rPr>
      </w:pPr>
      <w:r w:rsidRPr="00873C8D">
        <w:rPr>
          <w:rFonts w:ascii="Times New Roman" w:hAnsi="Times New Roman" w:cs="Times New Roman"/>
          <w:sz w:val="26"/>
          <w:szCs w:val="26"/>
          <w:u w:color="000000"/>
        </w:rPr>
        <w:t xml:space="preserve">Литература для подготовки: </w:t>
      </w:r>
    </w:p>
    <w:p w14:paraId="5C5E0BB6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 w:rsidRPr="00CF2EC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A28FC" w:rsidRPr="00CF2EC4">
        <w:rPr>
          <w:sz w:val="26"/>
          <w:szCs w:val="26"/>
        </w:rPr>
        <w:t xml:space="preserve">Гай </w:t>
      </w:r>
      <w:proofErr w:type="spellStart"/>
      <w:r w:rsidR="00BA28FC" w:rsidRPr="00CF2EC4">
        <w:rPr>
          <w:sz w:val="26"/>
          <w:szCs w:val="26"/>
        </w:rPr>
        <w:t>Светоний</w:t>
      </w:r>
      <w:proofErr w:type="spellEnd"/>
      <w:r w:rsidR="00BA28FC" w:rsidRPr="00CF2EC4">
        <w:rPr>
          <w:sz w:val="26"/>
          <w:szCs w:val="26"/>
        </w:rPr>
        <w:t xml:space="preserve"> </w:t>
      </w:r>
      <w:proofErr w:type="spellStart"/>
      <w:r w:rsidR="00BA28FC" w:rsidRPr="00CF2EC4">
        <w:rPr>
          <w:sz w:val="26"/>
          <w:szCs w:val="26"/>
        </w:rPr>
        <w:t>Транквилл</w:t>
      </w:r>
      <w:proofErr w:type="spellEnd"/>
      <w:r w:rsidR="00BA28FC" w:rsidRPr="00CF2EC4">
        <w:rPr>
          <w:sz w:val="26"/>
          <w:szCs w:val="26"/>
        </w:rPr>
        <w:t>. Жизнь двенадцати цезарей / Пер. М. Гаспарова (различные издания)</w:t>
      </w:r>
    </w:p>
    <w:p w14:paraId="1EF421E1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A28FC" w:rsidRPr="00CF2EC4">
        <w:rPr>
          <w:sz w:val="26"/>
          <w:szCs w:val="26"/>
        </w:rPr>
        <w:t>Публий Корнелий Тацит. Анналы (различные издания)</w:t>
      </w:r>
    </w:p>
    <w:p w14:paraId="16C489A3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A28FC" w:rsidRPr="00CF2EC4">
        <w:rPr>
          <w:sz w:val="26"/>
          <w:szCs w:val="26"/>
        </w:rPr>
        <w:t>Егоров А. Б. Рим: от республики к империи. СПб.: Наука, 2017.</w:t>
      </w:r>
    </w:p>
    <w:p w14:paraId="0CE0DDFA" w14:textId="77777777" w:rsidR="00BA28FC" w:rsidRPr="00CF2EC4" w:rsidRDefault="00CF2EC4" w:rsidP="00CF2E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A28FC" w:rsidRPr="00CF2EC4">
        <w:rPr>
          <w:sz w:val="26"/>
          <w:szCs w:val="26"/>
        </w:rPr>
        <w:t xml:space="preserve">Ростовцев М. И. Общество и хозяйство в Римской империи. Т. </w:t>
      </w:r>
      <w:r w:rsidR="00BA28FC" w:rsidRPr="00CF2EC4">
        <w:rPr>
          <w:sz w:val="26"/>
          <w:szCs w:val="26"/>
          <w:lang w:val="en-US"/>
        </w:rPr>
        <w:t>I</w:t>
      </w:r>
      <w:r w:rsidR="00BA28FC" w:rsidRPr="00CF2EC4">
        <w:rPr>
          <w:sz w:val="26"/>
          <w:szCs w:val="26"/>
        </w:rPr>
        <w:t>. СПб.: Наука, 2000.</w:t>
      </w:r>
    </w:p>
    <w:p w14:paraId="29B0764B" w14:textId="77777777" w:rsidR="00660694" w:rsidRPr="00CF2EC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71B6F71B" w14:textId="77777777" w:rsidR="00660694" w:rsidRPr="00873C8D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Превращение Древнего Рима в средиземноморскую державу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1332BB2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C43644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Уколова В. И. Поздний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Рим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пять портретов / В. И. Уколова; Отв. ред. Л. П.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Маринович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– М.: Наука, 1992. – 154 с. – (Сер. "Из истории мировой культуры").</w:t>
      </w:r>
    </w:p>
    <w:p w14:paraId="606A8A6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Coffee N. Gift and gain: how money transformed Ancient Rome / N. Coffee. – New York: Oxford University Press, 2017. – 296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(Classical culture and society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724B6082" w14:textId="77777777" w:rsidR="00660694" w:rsidRPr="00873C8D" w:rsidRDefault="00BC0A30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Hunt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P. Ancient Greek and Roman slavery / P. Hunt. – Hoboken: Wiley-Blackwell, 2018. – 248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50C2610C" w14:textId="77777777" w:rsidR="00660694" w:rsidRPr="00873C8D" w:rsidRDefault="00BC0A30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Martin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T. R. Ancient Rome: from Romulus to Justinian / T. R. Martin. – New Haven; London: Yale University Press, 2012. – 237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4C11F31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Representations of war in ancient Rome / Ed. by S. Dillon, K. E. Welch. – Cambridge [etc.]: Cambridge University Press, 2009. – 365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ил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67A751C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6. Takacs S. A. The construction of authority in ancient Rome and Byzantium: the rhetoric of empire / S. A. Takacs. – Cambridge [etc.]: Cambridge University Press, 2012. – 167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18F947B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2E41EE96" w14:textId="77777777" w:rsidR="00660694" w:rsidRPr="00B27637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5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Представления о власти в средние века: политические теории и практики репрезентации власти</w:t>
      </w:r>
    </w:p>
    <w:p w14:paraId="326AAA9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11E276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Бойцов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М. А.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Polystoria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: цари, святые,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мифотворцы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в средневековой Европе / М. А. Бойцов, А. Ю. Виноградов, О. С. Воскобойников, и др.; Отв. ред. М. А. Бойцов, О. С. Воскобойников. – М.: Изд. дом Высшей школы экономики, 2016. – 310 с.</w:t>
      </w:r>
    </w:p>
    <w:p w14:paraId="3CD9C8F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Бойцов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М. А. Величие и смирение: очерки полит. символизма в средневековой Европе / М. А. Бойцов; Отв. ред. 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Данилевский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–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РОССПЭН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2009. – 550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ил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09FFC14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Bertelli, S. The king's body: sacred rituals of power in medieval and early modern Europe / S. Bertelli; Translated by R. B. Litchfield. – University Park: The Pennsylvania State University Press, 2001. – 302 c.: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ил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33A6FCA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Canning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J. Ideas of power in the late Middle Ages, 1296-1417 / J. Canning. – Cambridge [etc.]: Cambridge University Press, 2013. – 219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2836E15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Kipling, G. Enter the king: theatre, liturgy, and ritual in the medieval civic triumph / G. Kipling. – Oxford: Clarendon Press, 2007. – 393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ил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5C70990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66AC99FB" w14:textId="77777777" w:rsidR="00660694" w:rsidRPr="00B27637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lastRenderedPageBreak/>
        <w:t>6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Структуры «</w:t>
      </w:r>
      <w:proofErr w:type="spellStart"/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longue</w:t>
      </w:r>
      <w:proofErr w:type="spellEnd"/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proofErr w:type="spellStart"/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durée</w:t>
      </w:r>
      <w:proofErr w:type="spellEnd"/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» поздней античности, средневековья и раннего нового времени: экономика и демография</w:t>
      </w:r>
    </w:p>
    <w:p w14:paraId="069C219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2EC1EE9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Бессмертный, Ю. Л. Жизнь и смерть в средние века: очерки демографической истории Франции / Ю. Л. Бессмертный. – М.: Наука, 1991. – 239 с.</w:t>
      </w:r>
    </w:p>
    <w:p w14:paraId="60EB8C18" w14:textId="77777777" w:rsidR="00660694" w:rsidRPr="0076500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2. Бродель, Ф. Материальная цивилизация, экономика и капитализм, XV-XVIII вв.: в 3 т. / Ф. Бродель; Пер. с фр. Л. Е.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Куббеля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; Вступ. ст. и общ. ред. Ю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Афанасьева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2-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изд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–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.:</w:t>
      </w:r>
      <w:proofErr w:type="gram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Весь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Мир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 2006. –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Программа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"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Пушкин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</w:t>
      </w:r>
      <w:proofErr w:type="gramStart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-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Civilisation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Materielle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economie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et</w:t>
      </w:r>
      <w:proofErr w:type="gram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capitalisme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XV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XVIII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siecle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476A621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Boissonnade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P. Life and work in medieval Europe: Vth to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XVth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centuries / P.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Boissonnade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; Translated by E. Power. – London; New York: Routledge, 2013. – 895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(The history of civilization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5742D3D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Hoffmann, R. C. An environmental history of medieval Europe / R. C. Hoffmann. – Cambridge [etc.]: Cambridge University Press, 2014. – 409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(Cambridge medieval textbooks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39C6C39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Pirenne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H. An economic and social history of medieval Europe / H.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Pirenne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– London; New York: Routledge, 2013. – 243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(Economic history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194B415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77158DC0" w14:textId="77777777" w:rsidR="00660694" w:rsidRPr="00B27637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7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Средневековое общество и средневековые представления об обществе</w:t>
      </w:r>
    </w:p>
    <w:p w14:paraId="10EBE9F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57BCC9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1.Дюби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Ж. Трехчастная модель, или Представления средневекового общества о себе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самом.М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., 2000.</w:t>
      </w:r>
    </w:p>
    <w:p w14:paraId="3964ECF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Блок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М. Феодальное общество. М.,2003.</w:t>
      </w:r>
    </w:p>
    <w:p w14:paraId="6FE2877B" w14:textId="77777777" w:rsidR="00660694" w:rsidRPr="001B4490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Blockmans</w:t>
      </w:r>
      <w:proofErr w:type="spellEnd"/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W.,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Hoppenbrouwers</w:t>
      </w:r>
      <w:proofErr w:type="spellEnd"/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P. Introduction to Medieval Europe 300–1500.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Albingdon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 2014</w:t>
      </w:r>
      <w:r w:rsidR="00BC0A30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607460C9" w14:textId="77777777" w:rsidR="00660694" w:rsidRPr="001B4490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New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Cambridge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Medieval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History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 Volume V c. 1198–c. 1300, ed.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D.Abulafia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Cambridge, 2008</w:t>
      </w:r>
      <w:r w:rsidR="00BC0A30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6BB1D67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 New Cambridge Medieval History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Volume VI c. 1300–c. 1415, ed.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M. Jones. Cambridge, 2008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207D45B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00E90143" w14:textId="77777777" w:rsidR="00660694" w:rsidRPr="00B27637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8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Проблема ренессансов и Ренессанса в культуре западноевропейского средневековья и раннего нового времени</w:t>
      </w:r>
    </w:p>
    <w:p w14:paraId="05E2112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CB8C64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Панофский</w:t>
      </w:r>
      <w:proofErr w:type="spellEnd"/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Эрвин. Ренессанс и "ренессансы" в искусстве Запада. 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., 2006.</w:t>
      </w:r>
    </w:p>
    <w:p w14:paraId="679B9792" w14:textId="77777777" w:rsidR="00660694" w:rsidRPr="00BC0A30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Burckhardt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Jacob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Civilization of the Renaissance in Italy (Kitchener, 2001)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5712ADB4" w14:textId="77777777" w:rsidR="00660694" w:rsidRPr="00BC0A30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Otter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Monika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Renaissances and Revivals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Oxford Handbook of Medieval Latin Literature, eds. Ralph Hexter, David Townsend (Oxford, 2012)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029EC14A" w14:textId="77777777" w:rsidR="00660694" w:rsidRPr="00BC0A30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Mazzocco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BC0A30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Angelo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Interpretations of Renaissance Humanism (Leiden, 2006)</w:t>
      </w:r>
      <w:r w:rsidR="00BC0A30" w:rsidRPr="00BC0A3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1F69E0C4" w14:textId="77777777" w:rsidR="00660694" w:rsidRPr="001B4490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Renaissance? : Perceptions of Continuity and Discontinuity in Europe, C. 1300- C. 1550, eds. Alexander Lee; Pit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Péporte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́; Harry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Schnitker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(Leiden, 2010)</w:t>
      </w:r>
      <w:r w:rsidR="00BC0A30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3BE0917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3139D0BC" w14:textId="77777777" w:rsidR="00660694" w:rsidRPr="00EA0BB5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</w:pPr>
      <w:r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>9</w:t>
      </w:r>
      <w:r w:rsidR="00660694"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 xml:space="preserve">. 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Специфика</w:t>
      </w:r>
      <w:r w:rsidR="00660694"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 xml:space="preserve"> 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средневекового</w:t>
      </w:r>
      <w:r w:rsidR="00660694"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 xml:space="preserve"> 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города</w:t>
      </w:r>
      <w:r w:rsidR="00660694"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 xml:space="preserve"> 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и</w:t>
      </w:r>
      <w:r w:rsidR="00660694"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 xml:space="preserve"> 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городской</w:t>
      </w:r>
      <w:r w:rsidR="00660694" w:rsidRPr="00EA0BB5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 xml:space="preserve"> 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культуры</w:t>
      </w:r>
    </w:p>
    <w:p w14:paraId="120986D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28728C6" w14:textId="77777777" w:rsidR="00660694" w:rsidRPr="0076500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Ле Гофф, Ж. Другое Средневековье: время, труд и культура Запада / Ж. Ле Гофф; Пер. с фр. С. В. Чистяковой, Н. В. Шевченко; Под ред. В. А. Бабинцева. – 2-е изд.,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испр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– Екатеринбург: Изд-во Уральского ун-та, 2002. – 327 с. – (Сер. 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Другая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история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</w:t>
      </w:r>
      <w:proofErr w:type="gramStart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-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Pour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un</w:t>
      </w:r>
      <w:proofErr w:type="gram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autre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moyen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age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Temps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travail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et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culture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en</w:t>
      </w:r>
      <w:proofErr w:type="spellEnd"/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Occident</w:t>
      </w:r>
      <w:r w:rsidRPr="00765007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6633E3A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lastRenderedPageBreak/>
        <w:t xml:space="preserve">2. Ле Гофф, Ж. Средневековье и деньги: очерк исторической антропологии / Ж. Ле Гофф; Пер. с фр. М. Ю. Некрасова; Науч. ред. А. Ю. Карачинский. – СПб.: Евразия, 2015. – 221 с. -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Le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Moyen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age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et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l'argent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6FB198E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3.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Ястребицкая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А. Л. Европейский город: (средние века - раннее Новое время): введение в современную урбанистику / А. Л.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Ястребицкая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; Отв. ред. В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Янин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–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ИНИОН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РАН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1993. – 272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0B44570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Mundy, J. H. The medieval town / J. H. Mundy, P. Riesenberg. – Toronto: Van Nostrand Reinhold Company, 1958. – 190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(Medieval history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57CA569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Rowe, N. The Jew, the cathedral, and the medieval city: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Synagoga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and Ecclesia in the thirteenth century / N. Rowe. – Cambridge [etc.]: Cambridge University Press, 2014. – 326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ил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0867E20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1456E8DC" w14:textId="77777777" w:rsidR="00660694" w:rsidRPr="00873C8D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10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Концепт «феодализм» в историографии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652FE9E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7A2C522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Бессмертный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Ю.Л. «ФЕОДАЛЬНАЯ РЕВОЛЮЦИЯ» X—XI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ВЕКОВ?/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/Вопросы истории. 1984. №1. http://www.orbis-medievalis.ru/library/bessmertny.html#_edn10</w:t>
      </w:r>
    </w:p>
    <w:p w14:paraId="11586DD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Блок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М. Феодальное общество. М.,2003.</w:t>
      </w:r>
    </w:p>
    <w:p w14:paraId="087AE2F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3. Ле Гофф, Ж. Другое Средневековье: время, труд и культура Запада / Ж. Ле Гофф; Пер. с фр. С. В. Чистяковой, Н. В. Шевченко; Под ред. В. А. Бабинцева. – 2-е изд.,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испр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– Екатеринбург: Изд-во Уральского ун-та, 2002. – 327 с. – (Сер.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Другая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история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"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- Pour un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autre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moyen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age: Temps, travail et culture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Occident.</w:t>
      </w:r>
    </w:p>
    <w:p w14:paraId="6D62F6D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Anderson, P. Passages from antiquity to feudalism / P. Anderson. – London: Verso, 1992. – 304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08A4D51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5. Reynolds Susan. Fiefs and vassals: the medieval evidence reinterpreted (Oxford, 1991).</w:t>
      </w:r>
    </w:p>
    <w:p w14:paraId="368FFA1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4C796426" w14:textId="77777777" w:rsidR="00660694" w:rsidRPr="00B27637" w:rsidRDefault="00CF2EC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11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Феномен Древней Руси</w:t>
      </w:r>
    </w:p>
    <w:p w14:paraId="6803D6F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765A1D9D" w14:textId="77777777" w:rsidR="00660694" w:rsidRPr="00873C8D" w:rsidRDefault="00BC0A30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</w:rPr>
        <w:t>1. Горский, А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  <w:r>
        <w:rPr>
          <w:rFonts w:eastAsia="Arial Unicode MS"/>
          <w:color w:val="000000"/>
          <w:sz w:val="26"/>
          <w:szCs w:val="26"/>
          <w:u w:color="000000"/>
          <w:bdr w:val="nil"/>
        </w:rPr>
        <w:t>А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., Кучкин </w:t>
      </w:r>
      <w:proofErr w:type="spellStart"/>
      <w:proofErr w:type="gramStart"/>
      <w:r>
        <w:rPr>
          <w:rFonts w:eastAsia="Arial Unicode MS"/>
          <w:color w:val="000000"/>
          <w:sz w:val="26"/>
          <w:szCs w:val="26"/>
          <w:u w:color="000000"/>
          <w:bdr w:val="nil"/>
        </w:rPr>
        <w:t>В.А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.,Лукин</w:t>
      </w:r>
      <w:proofErr w:type="spellEnd"/>
      <w:proofErr w:type="gramEnd"/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>
        <w:rPr>
          <w:rFonts w:eastAsia="Arial Unicode MS"/>
          <w:color w:val="000000"/>
          <w:sz w:val="26"/>
          <w:szCs w:val="26"/>
          <w:u w:color="000000"/>
          <w:bdr w:val="nil"/>
        </w:rPr>
        <w:t>П.В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.,Стефанович</w:t>
      </w:r>
      <w:proofErr w:type="spellEnd"/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>
        <w:rPr>
          <w:rFonts w:eastAsia="Arial Unicode MS"/>
          <w:color w:val="000000"/>
          <w:sz w:val="26"/>
          <w:szCs w:val="26"/>
          <w:u w:color="000000"/>
          <w:bdr w:val="nil"/>
        </w:rPr>
        <w:t>П.С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. Древняя Р</w:t>
      </w:r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усь: очерки политического и социального строя. М.,2008</w:t>
      </w:r>
      <w:r>
        <w:rPr>
          <w:rFonts w:eastAsia="Arial Unicode MS"/>
          <w:color w:val="000000"/>
          <w:sz w:val="26"/>
          <w:szCs w:val="26"/>
          <w:u w:color="000000"/>
          <w:bdr w:val="nil"/>
        </w:rPr>
        <w:t>. (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https://elibrary.ru/item.asp?id=18897361</w:t>
      </w:r>
      <w:r>
        <w:rPr>
          <w:rFonts w:eastAsia="Arial Unicode MS"/>
          <w:color w:val="000000"/>
          <w:sz w:val="26"/>
          <w:szCs w:val="26"/>
          <w:u w:color="000000"/>
          <w:bdr w:val="nil"/>
        </w:rPr>
        <w:t>)</w:t>
      </w:r>
    </w:p>
    <w:p w14:paraId="7A2EFB1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Данилевский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И. Н. Герменевтические основы изучения летописных текстов. СПб., 2019.</w:t>
      </w:r>
    </w:p>
    <w:p w14:paraId="77642A6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3. 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Комплексный подход в изучении Древней Р</w:t>
      </w:r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уси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Сборник материалов X Международной научной конференции. М., 2019. Приложение к Журналу "Древняя Русь. Вопросы медиевистики" 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https://elibrary.ru/item.asp?id=39551728</w:t>
      </w:r>
      <w:r w:rsidR="00BC0A30">
        <w:rPr>
          <w:rFonts w:eastAsia="Arial Unicode MS"/>
          <w:color w:val="000000"/>
          <w:sz w:val="26"/>
          <w:szCs w:val="26"/>
          <w:u w:color="000000"/>
          <w:bdr w:val="nil"/>
        </w:rPr>
        <w:t>)</w:t>
      </w:r>
    </w:p>
    <w:p w14:paraId="58BA908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4. </w:t>
      </w:r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Коновалова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И. Г., 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М</w:t>
      </w:r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ельников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А Е. А. </w:t>
      </w:r>
      <w:r w:rsidR="00CF2EC4">
        <w:rPr>
          <w:rFonts w:eastAsia="Arial Unicode MS"/>
          <w:color w:val="000000"/>
          <w:sz w:val="26"/>
          <w:szCs w:val="26"/>
          <w:u w:color="000000"/>
          <w:bdr w:val="nil"/>
        </w:rPr>
        <w:t>Древняя Р</w:t>
      </w:r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усь в системе евразийских коммуникаций </w:t>
      </w:r>
      <w:proofErr w:type="spellStart"/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ix</w:t>
      </w:r>
      <w:proofErr w:type="spellEnd"/>
      <w:r w:rsidR="00CF2EC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-x веков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М., 2018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.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https://elibrary.ru/item.asp?id=39198105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)</w:t>
      </w:r>
    </w:p>
    <w:p w14:paraId="0848257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52D17768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CF2EC4">
        <w:rPr>
          <w:rFonts w:eastAsia="Arial Unicode MS"/>
          <w:b/>
          <w:color w:val="000000"/>
          <w:sz w:val="26"/>
          <w:szCs w:val="26"/>
          <w:u w:val="single"/>
          <w:bdr w:val="nil"/>
        </w:rPr>
        <w:t>2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Древняя и средневековая Русь: вопросы континуитета</w:t>
      </w:r>
    </w:p>
    <w:p w14:paraId="48DEA75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20C5ED2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2.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Горский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А.А.,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Кучкин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В.А.,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Лукин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П.В.,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Стефанович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П.С.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Древняя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Русь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: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очерки политического и социального строя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М.,2008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6426B38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https://elibrary.ru/item.asp?id=18897361</w:t>
      </w:r>
    </w:p>
    <w:p w14:paraId="3BC1FFC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3. Горский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А. А. Русь: от славянского расселения до Московского царства. 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., 2007.</w:t>
      </w:r>
    </w:p>
    <w:p w14:paraId="1C7E8F4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 Golden Horde in World History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Казань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2017. 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https://elibrary.ru/item.asp?id=30536329</w:t>
      </w:r>
    </w:p>
    <w:p w14:paraId="3E4B2E5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653CDAFA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lastRenderedPageBreak/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Повседневность, гендер, семья в Европе средних веков и раннего нового времени</w:t>
      </w:r>
    </w:p>
    <w:p w14:paraId="6AA984D4" w14:textId="77777777" w:rsidR="00660694" w:rsidRPr="00964E16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>:</w:t>
      </w:r>
    </w:p>
    <w:p w14:paraId="0459BB5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Wiesner</w:t>
      </w:r>
      <w:r w:rsidR="000F6FE5"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>-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Hanks</w:t>
      </w:r>
      <w:r w:rsidR="000F6FE5"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Merry</w:t>
      </w:r>
      <w:r w:rsidRPr="00964E1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2000. “Gender in Early Modern Europe: Introduction to Recent Studies.” The Sixteenth Century Journal 31 (1): 3. https://proxylibrary.hse.ru:2072/login.aspx?direct=true&amp;db=edsjsr&amp;AN=edsjsr.2671286&amp;site=eds-live.</w:t>
      </w:r>
    </w:p>
    <w:p w14:paraId="0173E76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Wiesner-Hanks, Merry. 2001. “Women in Renaissance and Early Modern Europe.” American Historical Review, no. 4: 1440. https://proxylibrary.hse.ru:2072/login.aspx?direct=true&amp;db=edsggo&amp;AN=edsgcl.83886233&amp;site=eds-live.</w:t>
      </w:r>
    </w:p>
    <w:p w14:paraId="5680E6C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Kamen, Henry. Early Modern European Society, Taylor &amp; Francis Group, 2000.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https://ebookcentral.proquest.com/lib/hselibrary-ebooks/detail.action?docID=235160. – chapter 7 gender roles</w:t>
      </w:r>
    </w:p>
    <w:p w14:paraId="2A225F6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Wiesner, Merry. ‘Family, Household, and Community’ in Handbook of European History 1400-1600: Late Middle Ages, Renaissance and Reformation. Volume I: Structures and Assertions, eds. Th. Oberman, J. Tracy (Leiden, 2018), 51-78.</w:t>
      </w:r>
    </w:p>
    <w:p w14:paraId="03B1A73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5. Anderson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Michael. Approaches to the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History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of the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Western Family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 1500-1914 (Cambridge, 2000)</w:t>
      </w:r>
    </w:p>
    <w:p w14:paraId="5168AB7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6.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Ле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Руа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Ладюри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Эммануэль.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Монтайю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окситанская деревня (1294—1324). Екатеринбург, 2001.</w:t>
      </w:r>
    </w:p>
    <w:p w14:paraId="3785EC5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27C77FDF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Проблема государственного строительства в Западной Европе в Раннее Новое время</w:t>
      </w:r>
    </w:p>
    <w:p w14:paraId="2B815A7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C775F0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Андерсон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П. Родословная абсолютистского государства. М.,2010</w:t>
      </w:r>
    </w:p>
    <w:p w14:paraId="2A84FE9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Кром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Михаил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Государство раннего нового времени: общеевропейская модель и региональные различия // Новое время. 2016. С. 3-15</w:t>
      </w:r>
    </w:p>
    <w:p w14:paraId="4B287E9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3.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Хеншелл</w:t>
      </w:r>
      <w:proofErr w:type="spellEnd"/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Николас. Миф абсолютизма: Перемены и преемственность в развитии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западно-европейской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монархии раннего Нового времени. СПб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.,2003.</w:t>
      </w:r>
    </w:p>
    <w:p w14:paraId="6B8C369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Braddick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M. State formation in early Modern England, c. 1550-1700 (Cambridge, 2004)</w:t>
      </w:r>
    </w:p>
    <w:p w14:paraId="7D18699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5. Ertman Thomas. Birth of the leviathan: building states and regimes in medieval and early modern Europe. Cambridge, 1997.</w:t>
      </w:r>
    </w:p>
    <w:p w14:paraId="2C96F0F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6. John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Elliott, ‘A Europe of composite monarchies’, Past &amp; Present 137 (1992), 48-71</w:t>
      </w:r>
    </w:p>
    <w:p w14:paraId="35A6EF0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7. Realities of Representation: State Building in Early Modern Europe and European America, ed.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Maija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Jansson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(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Basingstoke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2007)</w:t>
      </w:r>
    </w:p>
    <w:p w14:paraId="602BA07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04B83B1F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5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«Республиканские» и «абсолютистские» теории власти в раннее Новое время</w:t>
      </w:r>
    </w:p>
    <w:p w14:paraId="2AC0BCB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3F14E25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Хеншелл</w:t>
      </w:r>
      <w:proofErr w:type="spellEnd"/>
      <w:r w:rsidR="000F6FE5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Николас. Миф абсолютизма: Перемены и преемственность в развитии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западно-европейской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монархии раннего Нового времени. СПб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.,2003.</w:t>
      </w:r>
    </w:p>
    <w:p w14:paraId="1F3C1B5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Höpfl</w:t>
      </w:r>
      <w:proofErr w:type="spellEnd"/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H. Jesuit political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thought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Society of Jesus and the state, c. 1540-1630. Cambridge, 200</w:t>
      </w:r>
    </w:p>
    <w:p w14:paraId="5FF1BC7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Skinner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Quentin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Visions of Politics: Volume 2, Renaissance Virtues (Cambridge, 2002)</w:t>
      </w:r>
    </w:p>
    <w:p w14:paraId="57D8BFC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Goldie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Mark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Absolutism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in The Oxford Handbook of the History of Political Philosophy, ed. George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Klosko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(Oxford, 2011)</w:t>
      </w:r>
    </w:p>
    <w:p w14:paraId="31413FB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 xml:space="preserve">5. 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Oakley</w:t>
      </w:r>
      <w:r w:rsidR="000F6FE5" w:rsidRP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0F6FE5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Francis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Absolute and Ordained Power of God and King in the Sixt</w:t>
      </w:r>
      <w:r w:rsidR="000F6FE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eenth and Seventeenth Centuries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 Journal of the History of Ideas 59 (1998), 669–90.</w:t>
      </w:r>
    </w:p>
    <w:p w14:paraId="2F36C30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6. Republicanism: Volume 1, Republicanism and Constitutionalism in Early Modern Europe, eds. Martin van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Gelderen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and Quentin Skinner (Cambridge, 2002)</w:t>
      </w:r>
    </w:p>
    <w:p w14:paraId="62E3973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7. The Cambridge history of political thought. 3, The Cambridge history of political thought: 1450-1700, ed.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M.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Burns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(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Cambridge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1991)</w:t>
      </w:r>
    </w:p>
    <w:p w14:paraId="502CE60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6580AA13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6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«</w:t>
      </w:r>
      <w:proofErr w:type="spellStart"/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Конфессионализация</w:t>
      </w:r>
      <w:proofErr w:type="spellEnd"/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» населения Европы XVI-XVII в. Религиозные войны</w:t>
      </w:r>
    </w:p>
    <w:p w14:paraId="1409827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BDE770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Прокопьев</w:t>
      </w:r>
      <w:r w:rsidR="00300EBE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Андрей. Германия в эпоху религиозного раскола.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1555-1648.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СПб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,2002.</w:t>
      </w:r>
    </w:p>
    <w:p w14:paraId="30892E0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A Companion to the Reformation World, ed. Ronnie Po-chia Hsia (Oxford, 2004)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https://ebookcentral.proquest.com/lib/hselibrary-ebooks/detail.action?docID=293118.</w:t>
      </w:r>
    </w:p>
    <w:p w14:paraId="19B8486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The Ashgate Research Companion to the Counter-Reformation, eds. Alexandra Bamji, Geert H. Janssen, Mary Laven (New York, 2013)</w:t>
      </w:r>
    </w:p>
    <w:p w14:paraId="4DBF045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</w:t>
      </w:r>
      <w:r w:rsidR="00300EBE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Reinhard</w:t>
      </w:r>
      <w:r w:rsidR="00300EBE" w:rsidRPr="00300EBE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="00300EBE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Wolfgang</w:t>
      </w:r>
      <w:r w:rsidR="00300EBE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Reformation, Counter-Reformation, and the Early Modern State: a Reassessment, The Catholic Historical Review 75, no.3 (1989), 383-404</w:t>
      </w:r>
    </w:p>
    <w:p w14:paraId="341664C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5. Handbook of European History 1400-1600: Late Middle Ages, Renaissance and Reformation. Volume 2: Visions, Programs, Outcomes, eds. Th. Oberman, J. Tracy (Leiden, 2018)</w:t>
      </w:r>
    </w:p>
    <w:p w14:paraId="5A252B1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5EF1FFEB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7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«Великие географические открытия» и атлантические империи раннего Нового времени</w:t>
      </w:r>
    </w:p>
    <w:p w14:paraId="04F3C4E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:</w:t>
      </w:r>
    </w:p>
    <w:p w14:paraId="16D6507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Dandelet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T. J. The Renaissance of empire in early modern Europe / T. J.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Dandelet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– Cambridge [etc.]: Cambridge University Press, 2014. – 305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36D926E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Fusaro, M. Political economies of empire in the early modern Mediterranean: the decline of Venice and the rise of England, 1450-1700 / M. Fusaro. – Cambridge: Cambridge University Press, 2015. – 408 c.</w:t>
      </w:r>
    </w:p>
    <w:p w14:paraId="43B5CDD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Parker, C. H. Global interactions in the early modern age, 1400-1800 / C. H. Parker. – Cambridge [etc.]: Cambridge University Press, 2010. – 255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– (Cambridge essential histories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 .</w:t>
      </w:r>
      <w:proofErr w:type="gramEnd"/>
    </w:p>
    <w:p w14:paraId="30A7C41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Subrahmanyam, S. Europe's India: words, people, empires,1500 - 1800 / S. Subrahmanyam. – Cambridge; London: Harvard University Press, 2017. – 394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</w:p>
    <w:p w14:paraId="2F19BB2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David Arnold, The Age of Discovery, 1400-1600.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London ;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New York : Routledge, 2002.</w:t>
      </w:r>
    </w:p>
    <w:p w14:paraId="092CE3F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6. Elliott John, The old world and the new 1492-1650 (Cambridge, 1992)</w:t>
      </w:r>
    </w:p>
    <w:p w14:paraId="1A3241B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150ED74E" w14:textId="77777777" w:rsidR="00660694" w:rsidRPr="00B2763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8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Древнерусское наследие в XVI – XVII вв.</w:t>
      </w:r>
    </w:p>
    <w:p w14:paraId="7566810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7871FF5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r w:rsidR="00B57C96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Нарративы Руси конца XV - середины XVIII в.: в поисках своей истории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Ответственный редактор А. В. Доронин. М., 2017.</w:t>
      </w:r>
    </w:p>
    <w:p w14:paraId="485E16E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https://elibrary.ru/item.asp?id=35421993</w:t>
      </w:r>
    </w:p>
    <w:p w14:paraId="5CA19BD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"</w:t>
      </w:r>
      <w:r w:rsidR="00B57C96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Места памяти" Руси конца XV - середины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XVIII В. Сборник статей. Ответственный редактор А. В. Доронин. М., 2018. https://elibrary.ru/item.asp?id=39252267</w:t>
      </w:r>
    </w:p>
    <w:p w14:paraId="3EE3A37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3. </w:t>
      </w:r>
      <w:r w:rsidR="00B57C96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Места памяти русской истории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[Г. А. Быковская и др.]. Воронеж, 2010</w:t>
      </w:r>
    </w:p>
    <w:p w14:paraId="3E025CA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https://elibrary.ru/item.asp?id=19727266</w:t>
      </w:r>
    </w:p>
    <w:p w14:paraId="7BA93F6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lastRenderedPageBreak/>
        <w:t xml:space="preserve">4. </w:t>
      </w:r>
      <w:r w:rsidR="00B57C96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Комплексный подход в изучении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B57C96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Древней Руси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Сборник материалов X Международной научной конференции. М., 2019. Приложение к Журналу "Древняя Русь. Вопросы медиевистики" https://elibrary.ru/item.asp?id=39551728</w:t>
      </w:r>
    </w:p>
    <w:p w14:paraId="26F1DF8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2819362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1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9</w:t>
      </w:r>
      <w:r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Европейский кризис XVII в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6A3F568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AE7432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1. Parker</w:t>
      </w:r>
      <w:r w:rsidR="007412AD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Geoffrey. Global crisis: war, climate change and catastrophe in the seventeenth century. New Haven: Yale University Press, 2013.</w:t>
      </w:r>
    </w:p>
    <w:p w14:paraId="3507D4E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Crisis in Europe 1560-1660, ed. T. Aston. (London, 2011) https://ebookcentral.proquest.com/lib/hselibrary-ebooks/detail.action?docID=1111642</w:t>
      </w:r>
    </w:p>
    <w:p w14:paraId="08809D4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3. 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Российское государство в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XIV-XVII 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вв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СПб., 2002. https://elibrary.ru/item.asp?id=21811392</w:t>
      </w:r>
    </w:p>
    <w:p w14:paraId="491E9F6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4. 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Как сегодня изучать историю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Восточной Европы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? 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Дискуссия</w:t>
      </w:r>
      <w:r w:rsidRPr="00C62A59">
        <w:rPr>
          <w:rFonts w:eastAsia="Arial Unicode MS"/>
          <w:color w:val="000000"/>
          <w:sz w:val="26"/>
          <w:szCs w:val="26"/>
          <w:u w:color="000000"/>
          <w:bdr w:val="nil"/>
          <w:lang w:val="es-ES"/>
        </w:rPr>
        <w:t xml:space="preserve"> // </w:t>
      </w:r>
      <w:r w:rsidR="007412AD" w:rsidRPr="00C62A59">
        <w:rPr>
          <w:rFonts w:eastAsia="Arial Unicode MS"/>
          <w:color w:val="000000"/>
          <w:sz w:val="26"/>
          <w:szCs w:val="26"/>
          <w:u w:color="000000"/>
          <w:bdr w:val="nil"/>
          <w:lang w:val="es-ES"/>
        </w:rPr>
        <w:t>Studia Slavica et Balcanica Petropolitana</w:t>
      </w:r>
      <w:r w:rsidRPr="00C62A59">
        <w:rPr>
          <w:rFonts w:eastAsia="Arial Unicode MS"/>
          <w:color w:val="000000"/>
          <w:sz w:val="26"/>
          <w:szCs w:val="26"/>
          <w:u w:color="000000"/>
          <w:bdr w:val="nil"/>
          <w:lang w:val="es-E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2020. № 1 927). https://elibrary.ru/item.asp?id=43807336</w:t>
      </w:r>
    </w:p>
    <w:p w14:paraId="36D73BB8" w14:textId="59DD93FE" w:rsidR="0066069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Style w:val="afb"/>
          <w:rFonts w:eastAsia="Arial Unicode MS"/>
          <w:sz w:val="26"/>
          <w:szCs w:val="26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5. Дмитриев</w:t>
      </w:r>
      <w:r w:rsidR="007412AD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М. В. 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Религиозные войны в Речи Посполитой? К вопросу о последствиях </w:t>
      </w:r>
      <w:r w:rsidR="00DC726F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Брестской</w:t>
      </w:r>
      <w:r w:rsidR="007412AD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унии 1596 года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// </w:t>
      </w:r>
      <w:proofErr w:type="spellStart"/>
      <w:r w:rsidR="00DC726F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Studia</w:t>
      </w:r>
      <w:proofErr w:type="spellEnd"/>
      <w:r w:rsidR="00DC726F" w:rsidRPr="00FE79E9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="00DC726F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Slavica</w:t>
      </w:r>
      <w:proofErr w:type="spellEnd"/>
      <w:r w:rsidR="00DC726F" w:rsidRPr="00FE79E9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DC726F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et</w:t>
      </w:r>
      <w:r w:rsidR="00DC726F" w:rsidRPr="00FE79E9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="00DC726F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Balcanica</w:t>
      </w:r>
      <w:proofErr w:type="spellEnd"/>
      <w:r w:rsidR="00DC726F" w:rsidRPr="00FE79E9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="00DC726F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Petropolitana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.2008. № 1 (3) </w:t>
      </w:r>
      <w:hyperlink r:id="rId23" w:history="1">
        <w:r w:rsidR="00C62A59" w:rsidRPr="00CA4C34">
          <w:rPr>
            <w:rStyle w:val="afb"/>
            <w:rFonts w:eastAsia="Arial Unicode MS"/>
            <w:sz w:val="26"/>
            <w:szCs w:val="26"/>
            <w:bdr w:val="nil"/>
          </w:rPr>
          <w:t>https://elibrary.ru/item.asp?id=15723382</w:t>
        </w:r>
      </w:hyperlink>
    </w:p>
    <w:p w14:paraId="24834DBE" w14:textId="77777777" w:rsidR="0011105E" w:rsidRDefault="0011105E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0644F05C" w14:textId="5891CB12" w:rsidR="00C62A59" w:rsidRPr="00C62A59" w:rsidRDefault="0011105E" w:rsidP="0011105E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sz w:val="26"/>
          <w:szCs w:val="26"/>
          <w:u w:color="000000"/>
          <w:bdr w:val="nil"/>
        </w:rPr>
      </w:pPr>
      <w:r w:rsidRPr="0011105E">
        <w:rPr>
          <w:rFonts w:eastAsia="Arial Unicode MS"/>
          <w:b/>
          <w:bCs/>
          <w:color w:val="000000"/>
          <w:sz w:val="26"/>
          <w:szCs w:val="26"/>
          <w:u w:val="single"/>
          <w:bdr w:val="nil"/>
        </w:rPr>
        <w:t xml:space="preserve">20. </w:t>
      </w:r>
      <w:r w:rsidR="00C62A59" w:rsidRPr="0011105E">
        <w:rPr>
          <w:rFonts w:eastAsia="Arial Unicode MS"/>
          <w:b/>
          <w:bCs/>
          <w:color w:val="000000"/>
          <w:sz w:val="26"/>
          <w:szCs w:val="26"/>
          <w:u w:val="single"/>
          <w:bdr w:val="nil"/>
        </w:rPr>
        <w:t xml:space="preserve">История Нидерландов раннего Нового времени: от </w:t>
      </w:r>
      <w:proofErr w:type="spellStart"/>
      <w:r w:rsidR="00C62A59" w:rsidRPr="0011105E">
        <w:rPr>
          <w:rFonts w:eastAsia="Arial Unicode MS"/>
          <w:b/>
          <w:bCs/>
          <w:color w:val="000000"/>
          <w:sz w:val="26"/>
          <w:szCs w:val="26"/>
          <w:u w:val="single"/>
          <w:bdr w:val="nil"/>
        </w:rPr>
        <w:t>Габсбургских</w:t>
      </w:r>
      <w:proofErr w:type="spellEnd"/>
      <w:r w:rsidR="00C62A59" w:rsidRPr="0011105E">
        <w:rPr>
          <w:rFonts w:eastAsia="Arial Unicode MS"/>
          <w:b/>
          <w:bCs/>
          <w:color w:val="000000"/>
          <w:sz w:val="26"/>
          <w:szCs w:val="26"/>
          <w:u w:val="single"/>
          <w:bdr w:val="nil"/>
        </w:rPr>
        <w:t xml:space="preserve"> Нидерландов до со</w:t>
      </w:r>
      <w:r w:rsidRPr="0011105E">
        <w:rPr>
          <w:rFonts w:eastAsia="Arial Unicode MS"/>
          <w:b/>
          <w:bCs/>
          <w:color w:val="000000"/>
          <w:sz w:val="26"/>
          <w:szCs w:val="26"/>
          <w:u w:val="single"/>
          <w:bdr w:val="nil"/>
        </w:rPr>
        <w:t>здания Голландского королевства</w:t>
      </w:r>
    </w:p>
    <w:p w14:paraId="1DC5A9E7" w14:textId="57059287" w:rsidR="00C62A59" w:rsidRPr="00C62A59" w:rsidRDefault="00C62A59" w:rsidP="0011105E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sz w:val="26"/>
          <w:szCs w:val="26"/>
          <w:u w:color="000000"/>
          <w:bdr w:val="nil"/>
        </w:rPr>
      </w:pPr>
      <w:r w:rsidRPr="00C62A59">
        <w:rPr>
          <w:rFonts w:eastAsia="Arial Unicode MS"/>
          <w:b/>
          <w:bCs/>
          <w:color w:val="000000"/>
          <w:sz w:val="26"/>
          <w:szCs w:val="26"/>
          <w:u w:color="000000"/>
          <w:bdr w:val="nil"/>
        </w:rPr>
        <w:t> </w:t>
      </w:r>
      <w:r w:rsidR="0011105E"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Л</w:t>
      </w:r>
      <w:r w:rsidR="0011105E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итература для подготовки:</w:t>
      </w:r>
    </w:p>
    <w:p w14:paraId="69488FD5" w14:textId="3520C472" w:rsidR="00C62A59" w:rsidRPr="0011105E" w:rsidRDefault="0011105E" w:rsidP="0011105E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Cs/>
          <w:color w:val="000000"/>
          <w:sz w:val="26"/>
          <w:szCs w:val="26"/>
          <w:u w:color="000000"/>
          <w:bdr w:val="nil"/>
        </w:rPr>
      </w:pPr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1</w:t>
      </w:r>
      <w:r w:rsidR="00C62A59"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 xml:space="preserve">. </w:t>
      </w:r>
      <w:r w:rsidR="00C62A59" w:rsidRPr="0011105E">
        <w:rPr>
          <w:rFonts w:eastAsia="Arial Unicode MS"/>
          <w:bCs/>
          <w:iCs/>
          <w:color w:val="000000"/>
          <w:sz w:val="26"/>
          <w:szCs w:val="26"/>
          <w:u w:color="000000"/>
          <w:bdr w:val="nil"/>
        </w:rPr>
        <w:t>Чистозвонов А. Н.</w:t>
      </w:r>
      <w:r w:rsidR="00C62A59"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 xml:space="preserve"> Нидерландская буржуазная революция XVI</w:t>
      </w:r>
      <w:r>
        <w:rPr>
          <w:rFonts w:eastAsia="Arial Unicode MS"/>
          <w:bCs/>
          <w:color w:val="000000"/>
          <w:sz w:val="26"/>
          <w:szCs w:val="26"/>
          <w:u w:color="000000"/>
          <w:bdr w:val="nil"/>
        </w:rPr>
        <w:t xml:space="preserve"> века. М.: Изд-во АН СССР, 1958, </w:t>
      </w:r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https://istmat.org/files/uploads/28417/niderl-revolution_a-n-chistozvonov.pdf</w:t>
      </w:r>
      <w:r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;</w:t>
      </w:r>
    </w:p>
    <w:p w14:paraId="1FC2C3FC" w14:textId="0D805D04" w:rsidR="00C62A59" w:rsidRPr="0011105E" w:rsidRDefault="00C62A59" w:rsidP="0011105E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Cs/>
          <w:color w:val="000000"/>
          <w:sz w:val="26"/>
          <w:szCs w:val="26"/>
          <w:u w:color="000000"/>
          <w:bdr w:val="nil"/>
        </w:rPr>
      </w:pPr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 xml:space="preserve">2. </w:t>
      </w:r>
      <w:r w:rsidRPr="0011105E">
        <w:rPr>
          <w:rFonts w:eastAsia="Arial Unicode MS"/>
          <w:bCs/>
          <w:iCs/>
          <w:color w:val="000000"/>
          <w:sz w:val="26"/>
          <w:szCs w:val="26"/>
          <w:u w:color="000000"/>
          <w:bdr w:val="nil"/>
        </w:rPr>
        <w:t xml:space="preserve">Чистозвонов А.Н. </w:t>
      </w:r>
      <w:proofErr w:type="spellStart"/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Гентское</w:t>
      </w:r>
      <w:proofErr w:type="spellEnd"/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 xml:space="preserve"> восстание 1539-1540. М.: Изда</w:t>
      </w:r>
      <w:r w:rsid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тельство АН СССР, 1957;</w:t>
      </w:r>
    </w:p>
    <w:p w14:paraId="12883B25" w14:textId="77777777" w:rsidR="0011105E" w:rsidRDefault="00C62A59" w:rsidP="0011105E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Cs/>
          <w:color w:val="000000"/>
          <w:sz w:val="26"/>
          <w:szCs w:val="26"/>
          <w:u w:color="000000"/>
          <w:bdr w:val="nil"/>
        </w:rPr>
      </w:pPr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 xml:space="preserve">3. </w:t>
      </w:r>
      <w:r w:rsidRPr="0011105E">
        <w:rPr>
          <w:rFonts w:eastAsia="Arial Unicode MS"/>
          <w:bCs/>
          <w:iCs/>
          <w:color w:val="000000"/>
          <w:sz w:val="26"/>
          <w:szCs w:val="26"/>
          <w:u w:color="000000"/>
          <w:bdr w:val="nil"/>
        </w:rPr>
        <w:t xml:space="preserve">Шатохина-Мордвинцева Г.А. </w:t>
      </w:r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История Нидерландов: учебное пособие для студентов вузов, обучающихся по специальности "История" в области гуманитарных и социальных наук. М.: Дрофа, 2007.</w:t>
      </w:r>
      <w:r w:rsid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;</w:t>
      </w:r>
    </w:p>
    <w:p w14:paraId="32AF79AE" w14:textId="303F96C8" w:rsidR="00C62A59" w:rsidRPr="0011105E" w:rsidRDefault="00C62A59" w:rsidP="0011105E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Cs/>
          <w:color w:val="000000"/>
          <w:sz w:val="26"/>
          <w:szCs w:val="26"/>
          <w:u w:color="000000"/>
          <w:bdr w:val="nil"/>
        </w:rPr>
      </w:pPr>
      <w:r w:rsidRPr="0011105E">
        <w:rPr>
          <w:rFonts w:eastAsia="Arial Unicode MS"/>
          <w:bCs/>
          <w:color w:val="000000"/>
          <w:sz w:val="26"/>
          <w:szCs w:val="26"/>
          <w:u w:color="000000"/>
          <w:bdr w:val="nil"/>
        </w:rPr>
        <w:t>4. Эразм Роттердамский и его время. М., 1989.</w:t>
      </w:r>
    </w:p>
    <w:p w14:paraId="7A1AC5E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70261FE1" w14:textId="375C8E2E" w:rsidR="00660694" w:rsidRPr="00B27637" w:rsidRDefault="0011105E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21</w:t>
      </w:r>
      <w:r w:rsidR="00660694" w:rsidRPr="00B27637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Московский политический организм XVI-XVII вв. Государев двор, Разряд, Посольский приказ и поместная система</w:t>
      </w:r>
    </w:p>
    <w:p w14:paraId="01A1DE2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39D4F2F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Лисейцев</w:t>
      </w:r>
      <w:proofErr w:type="spellEnd"/>
      <w:r w:rsidR="00FE79E9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Д. В. Посольский приказ в эпоху Смуты. М., 2003.</w:t>
      </w:r>
    </w:p>
    <w:p w14:paraId="39798AF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2. Приказы Московского государства, XVI - XVII вв. + Под ред. Д. В.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Лисейцева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Н. М. Рогожина, Ю. М. Эскина, М.; СПб., 2015.</w:t>
      </w:r>
    </w:p>
    <w:p w14:paraId="06D491C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3. Козляков</w:t>
      </w:r>
      <w:r w:rsidR="00FE79E9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В. Н. Московское царство. М., 2019.</w:t>
      </w:r>
    </w:p>
    <w:p w14:paraId="23EA332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4. Рыбалко</w:t>
      </w:r>
      <w:r w:rsidR="00FE79E9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Н. В. </w:t>
      </w:r>
      <w:r w:rsidR="00FE79E9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Система московских приказов и их служащие в царствование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FE79E9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Лжедмитрия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I // Вестник Волгоградского ГУ. 2008. № 1 (13) https://elibrary.ru/item.asp?id=11563296</w:t>
      </w:r>
    </w:p>
    <w:p w14:paraId="6ABA06AF" w14:textId="77777777" w:rsidR="0066069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7D9F5065" w14:textId="3B0A7253" w:rsidR="00093AE3" w:rsidRPr="002D0AB6" w:rsidRDefault="002D0AB6" w:rsidP="002D0AB6">
      <w:pPr>
        <w:pStyle w:val="Standard"/>
        <w:rPr>
          <w:b/>
          <w:bCs/>
          <w:sz w:val="26"/>
          <w:szCs w:val="26"/>
          <w:u w:val="single"/>
        </w:rPr>
      </w:pPr>
      <w:r w:rsidRPr="002D0AB6">
        <w:rPr>
          <w:b/>
          <w:bCs/>
          <w:sz w:val="26"/>
          <w:szCs w:val="26"/>
          <w:u w:val="single"/>
        </w:rPr>
        <w:t>2</w:t>
      </w:r>
      <w:r w:rsidR="0011105E">
        <w:rPr>
          <w:b/>
          <w:bCs/>
          <w:sz w:val="26"/>
          <w:szCs w:val="26"/>
          <w:u w:val="single"/>
        </w:rPr>
        <w:t>2</w:t>
      </w:r>
      <w:r w:rsidRPr="002D0AB6">
        <w:rPr>
          <w:b/>
          <w:bCs/>
          <w:sz w:val="26"/>
          <w:szCs w:val="26"/>
          <w:u w:val="single"/>
        </w:rPr>
        <w:t xml:space="preserve">. </w:t>
      </w:r>
      <w:r w:rsidR="00093AE3" w:rsidRPr="002D0AB6">
        <w:rPr>
          <w:b/>
          <w:bCs/>
          <w:sz w:val="26"/>
          <w:szCs w:val="26"/>
          <w:u w:val="single"/>
        </w:rPr>
        <w:t>Европейское общество раннего Нового и Нового времени: социальные группы и их трансформация</w:t>
      </w:r>
    </w:p>
    <w:p w14:paraId="63DC3750" w14:textId="77777777" w:rsidR="002D0AB6" w:rsidRPr="002D0AB6" w:rsidRDefault="002D0AB6" w:rsidP="002D0AB6">
      <w:pPr>
        <w:pStyle w:val="Standard"/>
        <w:rPr>
          <w:b/>
          <w:bCs/>
          <w:sz w:val="26"/>
          <w:szCs w:val="26"/>
        </w:rPr>
      </w:pPr>
      <w:r w:rsidRPr="002D0AB6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242E563" w14:textId="77777777" w:rsidR="00093AE3" w:rsidRPr="002D0AB6" w:rsidRDefault="00093AE3" w:rsidP="00635D4C">
      <w:pPr>
        <w:pStyle w:val="Standard"/>
        <w:numPr>
          <w:ilvl w:val="0"/>
          <w:numId w:val="43"/>
        </w:numPr>
        <w:ind w:left="0" w:firstLine="0"/>
        <w:rPr>
          <w:sz w:val="26"/>
          <w:szCs w:val="26"/>
        </w:rPr>
      </w:pPr>
      <w:proofErr w:type="spellStart"/>
      <w:r w:rsidRPr="002D0AB6">
        <w:rPr>
          <w:sz w:val="26"/>
          <w:szCs w:val="26"/>
        </w:rPr>
        <w:t>Бpодель</w:t>
      </w:r>
      <w:proofErr w:type="spellEnd"/>
      <w:r w:rsidR="00FE79E9">
        <w:rPr>
          <w:sz w:val="26"/>
          <w:szCs w:val="26"/>
        </w:rPr>
        <w:t>,</w:t>
      </w:r>
      <w:r w:rsidRPr="002D0AB6">
        <w:rPr>
          <w:sz w:val="26"/>
          <w:szCs w:val="26"/>
        </w:rPr>
        <w:t xml:space="preserve"> Ф. </w:t>
      </w:r>
      <w:proofErr w:type="spellStart"/>
      <w:r w:rsidRPr="002D0AB6">
        <w:rPr>
          <w:sz w:val="26"/>
          <w:szCs w:val="26"/>
        </w:rPr>
        <w:t>Матеpиальная</w:t>
      </w:r>
      <w:proofErr w:type="spellEnd"/>
      <w:r w:rsidRPr="002D0AB6">
        <w:rPr>
          <w:sz w:val="26"/>
          <w:szCs w:val="26"/>
        </w:rPr>
        <w:t xml:space="preserve"> цивилизация, экономика, капитализм. XV – XVIII вв. М., 1986 – 1991. Т. 1 – 3.</w:t>
      </w:r>
    </w:p>
    <w:p w14:paraId="2B66BAF7" w14:textId="77777777" w:rsidR="00093AE3" w:rsidRPr="002D0AB6" w:rsidRDefault="00093AE3" w:rsidP="00635D4C">
      <w:pPr>
        <w:pStyle w:val="Standard"/>
        <w:numPr>
          <w:ilvl w:val="0"/>
          <w:numId w:val="43"/>
        </w:numPr>
        <w:ind w:left="0" w:firstLine="0"/>
        <w:rPr>
          <w:sz w:val="26"/>
          <w:szCs w:val="26"/>
          <w:lang w:val="en-US"/>
        </w:rPr>
      </w:pPr>
      <w:proofErr w:type="spellStart"/>
      <w:r w:rsidRPr="002D0AB6">
        <w:rPr>
          <w:sz w:val="26"/>
          <w:szCs w:val="26"/>
        </w:rPr>
        <w:t>Лахман</w:t>
      </w:r>
      <w:proofErr w:type="spellEnd"/>
      <w:r w:rsidR="00FE79E9">
        <w:rPr>
          <w:sz w:val="26"/>
          <w:szCs w:val="26"/>
        </w:rPr>
        <w:t>,</w:t>
      </w:r>
      <w:r w:rsidRPr="002D0AB6">
        <w:rPr>
          <w:sz w:val="26"/>
          <w:szCs w:val="26"/>
        </w:rPr>
        <w:t xml:space="preserve"> Р. Капиталисты поневоле. Конфликт элит и экономические преобразования в Европе Раннего Нового времени. М</w:t>
      </w:r>
      <w:r w:rsidRPr="002D0AB6">
        <w:rPr>
          <w:sz w:val="26"/>
          <w:szCs w:val="26"/>
          <w:lang w:val="en-US"/>
        </w:rPr>
        <w:t>., 2010.</w:t>
      </w:r>
    </w:p>
    <w:p w14:paraId="1F1F71D2" w14:textId="77777777" w:rsidR="00093AE3" w:rsidRPr="002D0AB6" w:rsidRDefault="00093AE3" w:rsidP="00635D4C">
      <w:pPr>
        <w:pStyle w:val="Standard"/>
        <w:numPr>
          <w:ilvl w:val="0"/>
          <w:numId w:val="43"/>
        </w:numPr>
        <w:ind w:left="0" w:firstLine="0"/>
        <w:rPr>
          <w:sz w:val="26"/>
          <w:szCs w:val="26"/>
          <w:lang w:val="en-US"/>
        </w:rPr>
      </w:pPr>
      <w:r w:rsidRPr="002D0AB6">
        <w:rPr>
          <w:sz w:val="26"/>
          <w:szCs w:val="26"/>
          <w:lang w:val="en-US"/>
        </w:rPr>
        <w:lastRenderedPageBreak/>
        <w:t>Tomka, Béla. A Social History of Twentieth- Century Europe. United Kingdom: Routledge, 2013.</w:t>
      </w:r>
    </w:p>
    <w:p w14:paraId="145E41D6" w14:textId="77777777" w:rsidR="00093AE3" w:rsidRPr="002D0AB6" w:rsidRDefault="00093AE3" w:rsidP="00635D4C">
      <w:pPr>
        <w:pStyle w:val="Standard"/>
        <w:numPr>
          <w:ilvl w:val="0"/>
          <w:numId w:val="43"/>
        </w:numPr>
        <w:ind w:left="0" w:firstLine="0"/>
        <w:rPr>
          <w:sz w:val="26"/>
          <w:szCs w:val="26"/>
          <w:lang w:val="en-US"/>
        </w:rPr>
      </w:pPr>
      <w:r w:rsidRPr="002D0AB6">
        <w:rPr>
          <w:sz w:val="26"/>
          <w:szCs w:val="26"/>
          <w:lang w:val="en-US"/>
        </w:rPr>
        <w:t xml:space="preserve">Wiesner, Merry </w:t>
      </w:r>
      <w:proofErr w:type="gramStart"/>
      <w:r w:rsidRPr="002D0AB6">
        <w:rPr>
          <w:sz w:val="26"/>
          <w:szCs w:val="26"/>
          <w:lang w:val="en-US"/>
        </w:rPr>
        <w:t>E.. </w:t>
      </w:r>
      <w:proofErr w:type="gramEnd"/>
      <w:r w:rsidRPr="002D0AB6">
        <w:rPr>
          <w:sz w:val="26"/>
          <w:szCs w:val="26"/>
          <w:lang w:val="en-US"/>
        </w:rPr>
        <w:t>Early Modern Europe, 1450-1789. United Kingdom: Cambridge University Press, 2013.</w:t>
      </w:r>
    </w:p>
    <w:p w14:paraId="7F105939" w14:textId="77777777" w:rsidR="00093AE3" w:rsidRDefault="00093AE3" w:rsidP="00635D4C">
      <w:pPr>
        <w:pStyle w:val="Standard"/>
        <w:numPr>
          <w:ilvl w:val="0"/>
          <w:numId w:val="43"/>
        </w:numPr>
        <w:ind w:left="0" w:firstLine="0"/>
        <w:rPr>
          <w:sz w:val="26"/>
          <w:szCs w:val="26"/>
        </w:rPr>
      </w:pPr>
      <w:r w:rsidRPr="002D0AB6">
        <w:rPr>
          <w:sz w:val="26"/>
          <w:szCs w:val="26"/>
          <w:lang w:val="en-US"/>
        </w:rPr>
        <w:t>Kamen, Henry. Early Modern European Society, Third Edition. Germany</w:t>
      </w:r>
      <w:r w:rsidRPr="002D0AB6">
        <w:rPr>
          <w:sz w:val="26"/>
          <w:szCs w:val="26"/>
        </w:rPr>
        <w:t>:</w:t>
      </w:r>
      <w:r w:rsidRPr="002D0AB6">
        <w:rPr>
          <w:sz w:val="26"/>
          <w:szCs w:val="26"/>
          <w:lang w:val="en-US"/>
        </w:rPr>
        <w:t> Yale</w:t>
      </w:r>
      <w:r w:rsidRPr="002D0AB6">
        <w:rPr>
          <w:sz w:val="26"/>
          <w:szCs w:val="26"/>
        </w:rPr>
        <w:t xml:space="preserve"> </w:t>
      </w:r>
      <w:r w:rsidRPr="002D0AB6">
        <w:rPr>
          <w:sz w:val="26"/>
          <w:szCs w:val="26"/>
          <w:lang w:val="en-US"/>
        </w:rPr>
        <w:t>University</w:t>
      </w:r>
      <w:r w:rsidRPr="002D0AB6">
        <w:rPr>
          <w:sz w:val="26"/>
          <w:szCs w:val="26"/>
        </w:rPr>
        <w:t xml:space="preserve"> </w:t>
      </w:r>
      <w:r w:rsidRPr="002D0AB6">
        <w:rPr>
          <w:sz w:val="26"/>
          <w:szCs w:val="26"/>
          <w:lang w:val="en-US"/>
        </w:rPr>
        <w:t>Press</w:t>
      </w:r>
      <w:r w:rsidRPr="002D0AB6">
        <w:rPr>
          <w:sz w:val="26"/>
          <w:szCs w:val="26"/>
        </w:rPr>
        <w:t>,</w:t>
      </w:r>
      <w:r w:rsidRPr="002D0AB6">
        <w:rPr>
          <w:sz w:val="26"/>
          <w:szCs w:val="26"/>
          <w:lang w:val="en-US"/>
        </w:rPr>
        <w:t> </w:t>
      </w:r>
      <w:r w:rsidRPr="002D0AB6">
        <w:rPr>
          <w:sz w:val="26"/>
          <w:szCs w:val="26"/>
        </w:rPr>
        <w:t>2021.</w:t>
      </w:r>
    </w:p>
    <w:p w14:paraId="53FB883D" w14:textId="77777777" w:rsidR="00AA01F4" w:rsidRPr="00AA01F4" w:rsidRDefault="00AA01F4" w:rsidP="00AA01F4">
      <w:pPr>
        <w:ind w:left="360" w:firstLine="0"/>
        <w:rPr>
          <w:b/>
          <w:bCs/>
        </w:rPr>
      </w:pPr>
    </w:p>
    <w:p w14:paraId="5350F0C6" w14:textId="6A875440" w:rsidR="00AA01F4" w:rsidRPr="0011105E" w:rsidRDefault="0011105E" w:rsidP="0011105E">
      <w:pPr>
        <w:spacing w:line="240" w:lineRule="auto"/>
        <w:ind w:firstLine="0"/>
        <w:rPr>
          <w:b/>
          <w:bCs/>
          <w:sz w:val="26"/>
          <w:szCs w:val="26"/>
          <w:u w:val="single"/>
        </w:rPr>
      </w:pPr>
      <w:r w:rsidRPr="0011105E">
        <w:rPr>
          <w:b/>
          <w:bCs/>
          <w:sz w:val="26"/>
          <w:szCs w:val="26"/>
          <w:u w:val="single"/>
        </w:rPr>
        <w:t xml:space="preserve">23. </w:t>
      </w:r>
      <w:r>
        <w:rPr>
          <w:b/>
          <w:bCs/>
          <w:sz w:val="26"/>
          <w:szCs w:val="26"/>
          <w:u w:val="single"/>
        </w:rPr>
        <w:t xml:space="preserve">Великая французская революция и эпоха </w:t>
      </w:r>
      <w:r w:rsidR="00AA01F4" w:rsidRPr="0011105E">
        <w:rPr>
          <w:b/>
          <w:bCs/>
          <w:sz w:val="26"/>
          <w:szCs w:val="26"/>
          <w:u w:val="single"/>
        </w:rPr>
        <w:t>Наполеон</w:t>
      </w:r>
      <w:r>
        <w:rPr>
          <w:b/>
          <w:bCs/>
          <w:sz w:val="26"/>
          <w:szCs w:val="26"/>
          <w:u w:val="single"/>
        </w:rPr>
        <w:t>а</w:t>
      </w:r>
      <w:r w:rsidR="00AA01F4" w:rsidRPr="0011105E">
        <w:rPr>
          <w:b/>
          <w:bCs/>
          <w:sz w:val="26"/>
          <w:szCs w:val="26"/>
          <w:u w:val="single"/>
        </w:rPr>
        <w:t xml:space="preserve"> </w:t>
      </w:r>
      <w:r w:rsidR="00AA01F4" w:rsidRPr="0011105E">
        <w:rPr>
          <w:b/>
          <w:bCs/>
          <w:sz w:val="26"/>
          <w:szCs w:val="26"/>
          <w:u w:val="single"/>
          <w:lang w:val="en-US"/>
        </w:rPr>
        <w:t>I</w:t>
      </w:r>
      <w:r w:rsidR="00AA01F4" w:rsidRPr="0011105E">
        <w:rPr>
          <w:b/>
          <w:bCs/>
          <w:sz w:val="26"/>
          <w:szCs w:val="26"/>
          <w:u w:val="single"/>
        </w:rPr>
        <w:t xml:space="preserve"> </w:t>
      </w:r>
    </w:p>
    <w:p w14:paraId="7E1A3F8E" w14:textId="2BF5BEF2" w:rsidR="0011105E" w:rsidRPr="0011105E" w:rsidRDefault="0011105E" w:rsidP="0011105E">
      <w:pPr>
        <w:spacing w:line="240" w:lineRule="auto"/>
        <w:ind w:firstLine="0"/>
        <w:rPr>
          <w:b/>
          <w:bCs/>
          <w:sz w:val="26"/>
          <w:szCs w:val="26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6331C919" w14:textId="27627896" w:rsidR="00AA01F4" w:rsidRPr="0011105E" w:rsidRDefault="0011105E" w:rsidP="0011105E">
      <w:pPr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FB254C">
        <w:rPr>
          <w:bCs/>
          <w:sz w:val="26"/>
          <w:szCs w:val="26"/>
        </w:rPr>
        <w:t xml:space="preserve"> </w:t>
      </w:r>
      <w:proofErr w:type="spellStart"/>
      <w:r w:rsidR="00AA01F4" w:rsidRPr="0011105E">
        <w:rPr>
          <w:bCs/>
          <w:sz w:val="26"/>
          <w:szCs w:val="26"/>
        </w:rPr>
        <w:t>Бовыкин</w:t>
      </w:r>
      <w:proofErr w:type="spellEnd"/>
      <w:r w:rsidR="00AA01F4" w:rsidRPr="0011105E">
        <w:rPr>
          <w:bCs/>
          <w:sz w:val="26"/>
          <w:szCs w:val="26"/>
        </w:rPr>
        <w:t xml:space="preserve"> Д. Ю., Чудинов А. В, Французская революция. Москва, 2020.</w:t>
      </w:r>
    </w:p>
    <w:p w14:paraId="07FCB6E0" w14:textId="593A84D2" w:rsidR="00AA01F4" w:rsidRPr="0011105E" w:rsidRDefault="0011105E" w:rsidP="0011105E">
      <w:pPr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FB254C">
        <w:rPr>
          <w:bCs/>
          <w:sz w:val="26"/>
          <w:szCs w:val="26"/>
        </w:rPr>
        <w:t xml:space="preserve"> </w:t>
      </w:r>
      <w:r w:rsidR="00AA01F4" w:rsidRPr="0011105E">
        <w:rPr>
          <w:bCs/>
          <w:sz w:val="26"/>
          <w:szCs w:val="26"/>
        </w:rPr>
        <w:t>Злотников М. Ф., Континентальная блокада в России. М., Л., 1966.</w:t>
      </w:r>
    </w:p>
    <w:p w14:paraId="05006D58" w14:textId="197D8A93" w:rsidR="00AA01F4" w:rsidRPr="0011105E" w:rsidRDefault="0011105E" w:rsidP="0011105E">
      <w:pPr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FB254C">
        <w:rPr>
          <w:bCs/>
          <w:sz w:val="26"/>
          <w:szCs w:val="26"/>
        </w:rPr>
        <w:t xml:space="preserve"> </w:t>
      </w:r>
      <w:r w:rsidR="00AA01F4" w:rsidRPr="0011105E">
        <w:rPr>
          <w:bCs/>
          <w:sz w:val="26"/>
          <w:szCs w:val="26"/>
        </w:rPr>
        <w:t>Тарле Е.В., Наполеон. М., 1936.</w:t>
      </w:r>
    </w:p>
    <w:p w14:paraId="7C6F84C2" w14:textId="7ED32FE3" w:rsidR="00AA01F4" w:rsidRPr="0011105E" w:rsidRDefault="0011105E" w:rsidP="0011105E">
      <w:pPr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FB254C">
        <w:rPr>
          <w:bCs/>
          <w:sz w:val="26"/>
          <w:szCs w:val="26"/>
        </w:rPr>
        <w:t xml:space="preserve"> </w:t>
      </w:r>
      <w:r w:rsidR="00AA01F4" w:rsidRPr="0011105E">
        <w:rPr>
          <w:bCs/>
          <w:sz w:val="26"/>
          <w:szCs w:val="26"/>
        </w:rPr>
        <w:t>Манфред А. З., Наполеон I. М., 1971.</w:t>
      </w:r>
    </w:p>
    <w:p w14:paraId="5D4504BB" w14:textId="538900BA" w:rsidR="00AA01F4" w:rsidRPr="0011105E" w:rsidRDefault="0011105E" w:rsidP="0011105E">
      <w:pPr>
        <w:spacing w:line="240" w:lineRule="auto"/>
        <w:ind w:firstLine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5.</w:t>
      </w:r>
      <w:r w:rsidR="004158EC">
        <w:rPr>
          <w:bCs/>
          <w:sz w:val="26"/>
          <w:szCs w:val="26"/>
        </w:rPr>
        <w:t xml:space="preserve"> </w:t>
      </w:r>
      <w:proofErr w:type="spellStart"/>
      <w:r w:rsidR="00AA01F4" w:rsidRPr="0011105E">
        <w:rPr>
          <w:bCs/>
          <w:sz w:val="26"/>
          <w:szCs w:val="26"/>
          <w:lang w:val="en-US"/>
        </w:rPr>
        <w:t>Broers</w:t>
      </w:r>
      <w:proofErr w:type="spellEnd"/>
      <w:r w:rsidR="00AA01F4" w:rsidRPr="0011105E">
        <w:rPr>
          <w:bCs/>
          <w:sz w:val="26"/>
          <w:szCs w:val="26"/>
          <w:lang w:val="en-US"/>
        </w:rPr>
        <w:t xml:space="preserve">, M. </w:t>
      </w:r>
      <w:hyperlink r:id="rId24" w:history="1">
        <w:r w:rsidR="00AA01F4" w:rsidRPr="0011105E">
          <w:rPr>
            <w:bCs/>
            <w:sz w:val="26"/>
            <w:szCs w:val="26"/>
            <w:lang w:val="en-US"/>
          </w:rPr>
          <w:t>Europe under Napoleon</w:t>
        </w:r>
      </w:hyperlink>
      <w:r w:rsidR="00AA01F4" w:rsidRPr="0011105E">
        <w:rPr>
          <w:bCs/>
          <w:sz w:val="26"/>
          <w:szCs w:val="26"/>
          <w:lang w:val="en-US"/>
        </w:rPr>
        <w:t>. London, 2015.</w:t>
      </w:r>
    </w:p>
    <w:p w14:paraId="3BD35652" w14:textId="492EC9BA" w:rsidR="00AA01F4" w:rsidRPr="0011105E" w:rsidRDefault="0011105E" w:rsidP="0011105E">
      <w:pPr>
        <w:spacing w:line="240" w:lineRule="auto"/>
        <w:ind w:firstLine="0"/>
        <w:rPr>
          <w:bCs/>
          <w:sz w:val="26"/>
          <w:szCs w:val="26"/>
          <w:lang w:val="en-US"/>
        </w:rPr>
      </w:pPr>
      <w:r w:rsidRPr="0011105E">
        <w:rPr>
          <w:bCs/>
          <w:sz w:val="26"/>
          <w:szCs w:val="26"/>
          <w:lang w:val="en-US"/>
        </w:rPr>
        <w:t>6.</w:t>
      </w:r>
      <w:r w:rsidR="004158EC" w:rsidRPr="004158EC">
        <w:rPr>
          <w:bCs/>
          <w:sz w:val="26"/>
          <w:szCs w:val="26"/>
          <w:lang w:val="en-US"/>
        </w:rPr>
        <w:t xml:space="preserve"> </w:t>
      </w:r>
      <w:proofErr w:type="spellStart"/>
      <w:r w:rsidR="00AA01F4" w:rsidRPr="0011105E">
        <w:rPr>
          <w:bCs/>
          <w:sz w:val="26"/>
          <w:szCs w:val="26"/>
          <w:lang w:val="en-US"/>
        </w:rPr>
        <w:t>Lieven</w:t>
      </w:r>
      <w:proofErr w:type="spellEnd"/>
      <w:r w:rsidR="00AA01F4" w:rsidRPr="0011105E">
        <w:rPr>
          <w:bCs/>
          <w:sz w:val="26"/>
          <w:szCs w:val="26"/>
          <w:lang w:val="en-US"/>
        </w:rPr>
        <w:t> D. Russia against Napoleon: The Battle for Europe, 1807 to 1814.</w:t>
      </w:r>
    </w:p>
    <w:p w14:paraId="2F25AC54" w14:textId="1A4F28D2" w:rsidR="00AA01F4" w:rsidRPr="004158EC" w:rsidRDefault="0011105E" w:rsidP="004158EC">
      <w:pPr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 w:rsidR="004158EC">
        <w:rPr>
          <w:bCs/>
          <w:sz w:val="26"/>
          <w:szCs w:val="26"/>
        </w:rPr>
        <w:t xml:space="preserve"> </w:t>
      </w:r>
      <w:r w:rsidR="00AA01F4" w:rsidRPr="0011105E">
        <w:rPr>
          <w:bCs/>
          <w:sz w:val="26"/>
          <w:szCs w:val="26"/>
          <w:lang w:val="en-US"/>
        </w:rPr>
        <w:t>L</w:t>
      </w:r>
      <w:r w:rsidR="00AA01F4" w:rsidRPr="0011105E">
        <w:rPr>
          <w:bCs/>
          <w:sz w:val="26"/>
          <w:szCs w:val="26"/>
        </w:rPr>
        <w:t>., 2015.</w:t>
      </w:r>
    </w:p>
    <w:p w14:paraId="313BDF89" w14:textId="77777777" w:rsidR="00093AE3" w:rsidRPr="002D0AB6" w:rsidRDefault="00093AE3" w:rsidP="00635D4C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60FB601C" w14:textId="32C69CCB" w:rsidR="00093AE3" w:rsidRPr="002D0AB6" w:rsidRDefault="00AA3F77" w:rsidP="002D0AB6">
      <w:pPr>
        <w:spacing w:line="240" w:lineRule="auto"/>
        <w:ind w:firstLine="0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24</w:t>
      </w:r>
      <w:r w:rsidR="00093AE3" w:rsidRPr="002D0AB6">
        <w:rPr>
          <w:b/>
          <w:sz w:val="26"/>
          <w:szCs w:val="26"/>
          <w:u w:val="single"/>
        </w:rPr>
        <w:t>. Реформы Петра I и создание Российской империи</w:t>
      </w:r>
    </w:p>
    <w:p w14:paraId="26A30E1B" w14:textId="77777777" w:rsidR="00093AE3" w:rsidRPr="002D0AB6" w:rsidRDefault="002D0AB6" w:rsidP="002D0AB6">
      <w:pPr>
        <w:spacing w:line="240" w:lineRule="auto"/>
        <w:ind w:firstLine="0"/>
        <w:rPr>
          <w:sz w:val="26"/>
          <w:szCs w:val="26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5860E5EB" w14:textId="77777777" w:rsidR="00093AE3" w:rsidRPr="00635D4C" w:rsidRDefault="00635D4C" w:rsidP="00635D4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3AE3" w:rsidRPr="00635D4C">
        <w:rPr>
          <w:sz w:val="26"/>
          <w:szCs w:val="26"/>
        </w:rPr>
        <w:t>Анисимов</w:t>
      </w:r>
      <w:r w:rsidR="00FE79E9" w:rsidRPr="00635D4C">
        <w:rPr>
          <w:sz w:val="26"/>
          <w:szCs w:val="26"/>
        </w:rPr>
        <w:t>,</w:t>
      </w:r>
      <w:r w:rsidR="00093AE3" w:rsidRPr="00635D4C">
        <w:rPr>
          <w:sz w:val="26"/>
          <w:szCs w:val="26"/>
        </w:rPr>
        <w:t xml:space="preserve"> Е.В. Время петровских реформ. Л., 1989 (есть в Интернете)</w:t>
      </w:r>
    </w:p>
    <w:p w14:paraId="1861467C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sz w:val="26"/>
          <w:szCs w:val="26"/>
        </w:rPr>
        <w:t>Анисимов</w:t>
      </w:r>
      <w:r w:rsidR="00FE79E9" w:rsidRPr="00C70D3D">
        <w:rPr>
          <w:sz w:val="26"/>
          <w:szCs w:val="26"/>
        </w:rPr>
        <w:t>,</w:t>
      </w:r>
      <w:r w:rsidRPr="00C70D3D">
        <w:rPr>
          <w:sz w:val="26"/>
          <w:szCs w:val="26"/>
        </w:rPr>
        <w:t xml:space="preserve"> Е.В. Государственные преобразования и самодержавие Петра Великого в первой четверти XVIII века. СПб., 1997.</w:t>
      </w:r>
    </w:p>
    <w:p w14:paraId="66D9BBEA" w14:textId="77777777" w:rsidR="00093AE3" w:rsidRPr="00C70D3D" w:rsidRDefault="00366F8A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hyperlink r:id="rId25" w:history="1">
        <w:r w:rsidR="00093AE3" w:rsidRPr="00C70D3D">
          <w:rPr>
            <w:rStyle w:val="afb"/>
            <w:sz w:val="26"/>
            <w:szCs w:val="26"/>
          </w:rPr>
          <w:t>Пётр</w:t>
        </w:r>
        <w:r w:rsidR="00093AE3" w:rsidRPr="001B4490">
          <w:rPr>
            <w:rStyle w:val="afb"/>
            <w:sz w:val="26"/>
            <w:szCs w:val="26"/>
            <w:lang w:val="en-US"/>
          </w:rPr>
          <w:t xml:space="preserve"> </w:t>
        </w:r>
        <w:r w:rsidR="00093AE3" w:rsidRPr="00C70D3D">
          <w:rPr>
            <w:rStyle w:val="afb"/>
            <w:sz w:val="26"/>
            <w:szCs w:val="26"/>
          </w:rPr>
          <w:t>Великий</w:t>
        </w:r>
        <w:r w:rsidR="00093AE3" w:rsidRPr="001B4490">
          <w:rPr>
            <w:rStyle w:val="afb"/>
            <w:sz w:val="26"/>
            <w:szCs w:val="26"/>
            <w:lang w:val="en-US"/>
          </w:rPr>
          <w:t>: pro et contra</w:t>
        </w:r>
      </w:hyperlink>
      <w:r w:rsidR="00093AE3" w:rsidRPr="001B4490">
        <w:rPr>
          <w:sz w:val="26"/>
          <w:szCs w:val="26"/>
          <w:shd w:val="clear" w:color="auto" w:fill="FFFFFF"/>
          <w:lang w:val="en-US"/>
        </w:rPr>
        <w:t>. </w:t>
      </w:r>
      <w:r w:rsidR="00093AE3" w:rsidRPr="00C70D3D">
        <w:rPr>
          <w:sz w:val="26"/>
          <w:szCs w:val="26"/>
          <w:shd w:val="clear" w:color="auto" w:fill="FFFFFF"/>
        </w:rPr>
        <w:t>СПб., 2003 (есть в Интернете)</w:t>
      </w:r>
    </w:p>
    <w:p w14:paraId="4A0AFB0A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>Павленко</w:t>
      </w:r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Н.И. Пётр Великий. М., 1990 и переиздания (есть в Интернете) </w:t>
      </w:r>
    </w:p>
    <w:p w14:paraId="224D9237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 xml:space="preserve">Великие реформы 1860-1870-х гг. и их значение для модернизации России </w:t>
      </w:r>
    </w:p>
    <w:p w14:paraId="14EF0AD2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 xml:space="preserve">Литература: </w:t>
      </w:r>
    </w:p>
    <w:p w14:paraId="317ECEAA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>Миронов</w:t>
      </w:r>
      <w:r w:rsidR="00FE79E9" w:rsidRP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Б.Н. Российская империя: от традиции к модерну. Т. 1-3. СПб., 2015 (есть в библиотеке НИУ ВШЭ и в Интернете) </w:t>
      </w:r>
    </w:p>
    <w:p w14:paraId="68CB2852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 xml:space="preserve">Власть и реформы. От самодержавной к Советской России. СПб., 1996 (переиздание – М., 2006). </w:t>
      </w:r>
    </w:p>
    <w:p w14:paraId="54D6C674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>Захарова</w:t>
      </w:r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Л.Г. Александр II и отмена крепостного права в России. М., 2011.  </w:t>
      </w:r>
    </w:p>
    <w:p w14:paraId="4E8822DC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>Литвак</w:t>
      </w:r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Б.Г. Переворот 1861 года в России: почему не реализовалась реформаторская альтернатива? М., 1991 (есть в Интернете) </w:t>
      </w:r>
    </w:p>
    <w:p w14:paraId="57AE4024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>Кони</w:t>
      </w:r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А.Ф. Отцы и дети судебной реформы: (к пятидесятилетию судебных уставов) 1864-1914. М., 1914 (есть в Интернете)</w:t>
      </w:r>
    </w:p>
    <w:p w14:paraId="52DF8656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>Герасименко</w:t>
      </w:r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Г. А. История земского самоуправления. Саратов, 2003.  </w:t>
      </w:r>
    </w:p>
    <w:p w14:paraId="6431623D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proofErr w:type="spellStart"/>
      <w:r w:rsidRPr="00C70D3D">
        <w:rPr>
          <w:color w:val="202122"/>
          <w:sz w:val="26"/>
          <w:szCs w:val="26"/>
          <w:shd w:val="clear" w:color="auto" w:fill="FFFFFF"/>
        </w:rPr>
        <w:t>Писарькова</w:t>
      </w:r>
      <w:proofErr w:type="spellEnd"/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Л.Ф. Городские реформы в России и Московская дума</w:t>
      </w:r>
    </w:p>
    <w:p w14:paraId="5592A58F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 xml:space="preserve">М., 2010. </w:t>
      </w:r>
    </w:p>
    <w:p w14:paraId="75E65243" w14:textId="77777777" w:rsidR="00093AE3" w:rsidRPr="00C70D3D" w:rsidRDefault="00093AE3" w:rsidP="00C70D3D">
      <w:pPr>
        <w:pStyle w:val="a4"/>
        <w:numPr>
          <w:ilvl w:val="0"/>
          <w:numId w:val="20"/>
        </w:numPr>
        <w:shd w:val="clear" w:color="auto" w:fill="FFFFFF"/>
        <w:spacing w:line="240" w:lineRule="auto"/>
        <w:ind w:left="284" w:hanging="284"/>
        <w:rPr>
          <w:sz w:val="26"/>
          <w:szCs w:val="26"/>
        </w:rPr>
      </w:pPr>
      <w:proofErr w:type="spellStart"/>
      <w:r w:rsidRPr="00C70D3D">
        <w:rPr>
          <w:color w:val="202122"/>
          <w:sz w:val="26"/>
          <w:szCs w:val="26"/>
          <w:shd w:val="clear" w:color="auto" w:fill="FFFFFF"/>
        </w:rPr>
        <w:t>Меннинг</w:t>
      </w:r>
      <w:proofErr w:type="spellEnd"/>
      <w:r w:rsidR="00C70D3D">
        <w:rPr>
          <w:color w:val="202122"/>
          <w:sz w:val="26"/>
          <w:szCs w:val="26"/>
          <w:shd w:val="clear" w:color="auto" w:fill="FFFFFF"/>
        </w:rPr>
        <w:t>,</w:t>
      </w:r>
      <w:r w:rsidRPr="00C70D3D">
        <w:rPr>
          <w:color w:val="202122"/>
          <w:sz w:val="26"/>
          <w:szCs w:val="26"/>
          <w:shd w:val="clear" w:color="auto" w:fill="FFFFFF"/>
        </w:rPr>
        <w:t xml:space="preserve"> Б. Пуля и штык. Армия Российской империи, 1861-1914. М., 2016.</w:t>
      </w:r>
    </w:p>
    <w:p w14:paraId="1FEEC316" w14:textId="77777777" w:rsidR="00093AE3" w:rsidRPr="00C70D3D" w:rsidRDefault="00093AE3" w:rsidP="00C70D3D">
      <w:pPr>
        <w:pStyle w:val="a4"/>
        <w:numPr>
          <w:ilvl w:val="0"/>
          <w:numId w:val="20"/>
        </w:numPr>
        <w:spacing w:line="240" w:lineRule="auto"/>
        <w:ind w:left="284" w:hanging="284"/>
        <w:rPr>
          <w:sz w:val="26"/>
          <w:szCs w:val="26"/>
        </w:rPr>
      </w:pPr>
      <w:r w:rsidRPr="00C70D3D">
        <w:rPr>
          <w:color w:val="202122"/>
          <w:sz w:val="26"/>
          <w:szCs w:val="26"/>
          <w:shd w:val="clear" w:color="auto" w:fill="FFFFFF"/>
        </w:rPr>
        <w:t xml:space="preserve">Власть и реформы. От самодержавной к Советской России. СПб., 1996 (переиздание – М., 2006). </w:t>
      </w:r>
    </w:p>
    <w:p w14:paraId="25BEE874" w14:textId="77777777" w:rsidR="00093AE3" w:rsidRPr="00873C8D" w:rsidRDefault="00093AE3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27E86C3B" w14:textId="1EF6F4BB" w:rsidR="00660694" w:rsidRPr="002D0AB6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25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Феномен просвещенного абсолютизма в Российской империи</w:t>
      </w:r>
    </w:p>
    <w:p w14:paraId="1A8CCEDB" w14:textId="77777777" w:rsidR="00660694" w:rsidRPr="00E63A05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:</w:t>
      </w:r>
    </w:p>
    <w:p w14:paraId="26E85C9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Edelstein, Dan.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The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Enlightenment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Genealogy, University of Chicago Press, 2010.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https://ebookcentral.proquest.com/lib/hselibrary-ebooks/detail.action?docID=648130.</w:t>
      </w:r>
    </w:p>
    <w:p w14:paraId="3B35973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 xml:space="preserve">2. Love, Ronald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S..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Enlightenment, ABC-CLIO, LLC, 2008.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https://ebookcentral.proquest.com/lib/hselibrary-ebooks/detail.action?docID=497259.</w:t>
      </w:r>
    </w:p>
    <w:p w14:paraId="11F75BA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Wilson, Peter. Absolutism in Central Europe, Taylor &amp; Francis Group, 2000.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https://ebookcentral.proquest.com/lib/hselibrary-ebooks/detail.action?docID=178673. – chapter 4 Enlightened absolutism</w:t>
      </w:r>
    </w:p>
    <w:p w14:paraId="59839F0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4. Сорокин</w:t>
      </w:r>
      <w:r w:rsidR="00DC399A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Ю. А. Российский абсолютизм в последней трети XVIII в / Ю.А.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Сорокин ;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Отв.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ред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д.и.н. А.П. Толочко М-во общ. и проф. образования Рос. Федерации, Омск. гос. ун-т. -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Омск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ОмГУ, 1999. </w:t>
      </w:r>
    </w:p>
    <w:p w14:paraId="2978EAC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5. Артемьева</w:t>
      </w:r>
      <w:r w:rsidR="00DC399A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Т.В., Микешин М.И. Интеллектуальная культура эпохи Просвещения в России. СПб: Политехника-сервис, 2020.</w:t>
      </w:r>
    </w:p>
    <w:p w14:paraId="1ED4556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6. Иванов</w:t>
      </w:r>
      <w:r w:rsidR="00DC399A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П. В. К вопросу о «просвещенном абсолютизме» в России 60-х годов XVIII века //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Вопр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истории. 1950. № 5. С. 85–99.</w:t>
      </w:r>
    </w:p>
    <w:p w14:paraId="52DBFF5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7. Федосов</w:t>
      </w:r>
      <w:r w:rsidR="00DC399A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И. А. Просвещенный абсолютизма в России //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Вопр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истории. 1970. № 9. C. 35–55.</w:t>
      </w:r>
    </w:p>
    <w:p w14:paraId="5CE09B8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2FBB76D7" w14:textId="69BC5F9A" w:rsidR="00660694" w:rsidRPr="002D0AB6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26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Феномен европейского просвещения</w:t>
      </w:r>
    </w:p>
    <w:p w14:paraId="45CAE60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3E879A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Edelstein, Dan. The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Enlightenment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Genealogy, University of Chicago Press, 2010.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https://ebookcentral.proquest.com/lib/hselibrary-ebooks/detail.action?docID=648130.</w:t>
      </w:r>
    </w:p>
    <w:p w14:paraId="5890025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Love, Ronald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S..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Enlightenment, ABC-CLIO, LLC, 2008.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https://ebookcentral.proquest.com/lib/hselibrary-ebooks/detail.action?docID=497259.</w:t>
      </w:r>
    </w:p>
    <w:p w14:paraId="27B5A09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Wilson, Peter. Absolutism in Central Europe, Taylor &amp; Francis Group, 2000.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https://ebookcentral.proquest.com/lib/hselibrary-ebooks/detail.action?docID=178673. – chapter 4 Enlightened absolutism</w:t>
      </w:r>
    </w:p>
    <w:p w14:paraId="7DDD848F" w14:textId="77777777" w:rsidR="00660694" w:rsidRPr="00873C8D" w:rsidRDefault="00DC399A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Ingrao, Charles.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 Problem of ‘Enlightened Absolutism’ and the German States. The Journal of Modern History, vol. 58, University of Chicago Press, 1986, pp. S161–80, http://www.jstor.org/stable/1880014.</w:t>
      </w:r>
    </w:p>
    <w:p w14:paraId="36335065" w14:textId="77777777" w:rsidR="00660694" w:rsidRPr="00873C8D" w:rsidRDefault="00DC399A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Weis, Eberhard.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Enlightenment and Absolutism in the Holy Roman Empire: Thoughts on Enlightened Absolutism in Germany. The Journal of Modern History, vol. 58, University of Chicago Press, 1986, pp. S181–97, http://www.jstor.org/stable/1880015.</w:t>
      </w:r>
    </w:p>
    <w:p w14:paraId="69A002A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6. Munck</w:t>
      </w:r>
      <w:r w:rsidR="00DC399A" w:rsidRPr="00DC399A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Thomas 'Enlightenment.' The Oxford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Hanbook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of  the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Ancien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Regime. Oxford: OUP, 2011. https://www-oxfordhandbooks-com.proxylibrary.hse.ru/view/10.1093/oxfordhb/9780199291205.001.0001/oxfordhb-9780199291205-e-25?rskey=uAqxdb&amp;result=1</w:t>
      </w:r>
    </w:p>
    <w:p w14:paraId="3A92202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12E83217" w14:textId="718655D3" w:rsidR="00660694" w:rsidRPr="002D0AB6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2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7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«Атлантические революции» начала долгого ХIХ века: историография, контекст, причины, основные события и акторы, последствия</w:t>
      </w:r>
    </w:p>
    <w:p w14:paraId="70D65F7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6B1A350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Desan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Susan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et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al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eds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 French revolution in global perspective. Ithaca: Cornell University Press, 2013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СПб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6770EF5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Palmer, Robert. The age of the democratic revolution: a political history of Europe and America, 1760–1800. Princeton: Princeton University Press, 2014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729A8D1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Polasky, Janet. “Revolutionaries between nations, 1776–1789,” Past &amp; Present 232,1 (2016): 165–201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2E234C7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 xml:space="preserve">4. Klooster, Wim. Revolutions in the Atlantic World, New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Edition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Comparative History, New York University Press, 2018.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https://ebookcentral.proquest.com/lib/hselibrary-ebooks/detail.action?docID=4834288.</w:t>
      </w:r>
    </w:p>
    <w:p w14:paraId="1B39A2E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0D2AABA5" w14:textId="72312624" w:rsidR="00660694" w:rsidRPr="002D0AB6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2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8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Промышленная революция</w:t>
      </w:r>
      <w:r w:rsidR="002D0AB6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  <w:lang w:val="en-US"/>
        </w:rPr>
        <w:t>XIX</w:t>
      </w:r>
      <w:r w:rsidR="002D0AB6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в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: историография, контекст, причины, основные события и акторы, последствия</w:t>
      </w:r>
    </w:p>
    <w:p w14:paraId="39078FD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7226F09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Энгельс, Фридрих. Положение рабочего класса в Англии // Маркс, К. и Энгельс, Ф. Сочинения. 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.: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Госполитиздат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1955.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Т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2.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231–517 </w:t>
      </w:r>
      <w:r w:rsidR="002D0AB6" w:rsidRPr="00EA0BB5">
        <w:rPr>
          <w:rFonts w:ascii="Calibri" w:hAnsi="Calibri"/>
          <w:lang w:val="en-US"/>
        </w:rPr>
        <w:t>(</w:t>
      </w:r>
      <w:hyperlink w:anchor="page=241" w:history="1">
        <w:r w:rsidR="002D0AB6" w:rsidRPr="002D157C">
          <w:rPr>
            <w:rStyle w:val="Hyperlink0"/>
            <w:rFonts w:ascii="Calibri" w:hAnsi="Calibri"/>
          </w:rPr>
          <w:t>е</w:t>
        </w:r>
        <w:r w:rsidR="002D0AB6" w:rsidRPr="00EA0BB5">
          <w:rPr>
            <w:rStyle w:val="Hyperlink0"/>
            <w:rFonts w:ascii="Calibri" w:hAnsi="Calibri"/>
            <w:lang w:val="en-US"/>
          </w:rPr>
          <w:t>-</w:t>
        </w:r>
        <w:r w:rsidR="002D0AB6" w:rsidRPr="002D157C">
          <w:rPr>
            <w:rStyle w:val="Hyperlink0"/>
            <w:rFonts w:ascii="Calibri" w:hAnsi="Calibri"/>
          </w:rPr>
          <w:t>коллекции</w:t>
        </w:r>
        <w:r w:rsidR="002D0AB6" w:rsidRPr="00EA0BB5">
          <w:rPr>
            <w:rStyle w:val="Hyperlink0"/>
            <w:rFonts w:ascii="Calibri" w:hAnsi="Calibri"/>
            <w:lang w:val="en-US"/>
          </w:rPr>
          <w:t xml:space="preserve"> </w:t>
        </w:r>
        <w:r w:rsidR="002D0AB6" w:rsidRPr="002D157C">
          <w:rPr>
            <w:rStyle w:val="Hyperlink0"/>
            <w:rFonts w:ascii="Calibri" w:hAnsi="Calibri"/>
          </w:rPr>
          <w:t>РНБ</w:t>
        </w:r>
      </w:hyperlink>
      <w:r w:rsidR="002D0AB6" w:rsidRPr="00EA0BB5">
        <w:rPr>
          <w:rFonts w:ascii="Calibri" w:hAnsi="Calibri"/>
          <w:lang w:val="en-US"/>
        </w:rPr>
        <w:t>)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;</w:t>
      </w:r>
    </w:p>
    <w:p w14:paraId="5AE8D2D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Griffin, Emma. Liberty’s dawn: a people’s history of the Industrial Revolution. New Haven: Yale University Press, 2013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30EDFB1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Mokyr, Joel. A culture of growth: the origins of the modern economy. Princeton: Princeton University Press, 2017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34C691E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Reconceptualizing the Industrial Revolution, edited by Jeff Horn, et al., MIT Press, 2010.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https://ebookcentral.proquest.com/lib/hselibrary-ebooks/detail.action?docID=3339185.</w:t>
      </w:r>
    </w:p>
    <w:p w14:paraId="40D7F7A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More, Charles, and Charles More. Understanding the Industrial Revolution, Taylor &amp; Francis Group, 2000.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https://ebookcentral.proquest.com/lib/hselibrary-ebooks/detail.action?docID=169678.</w:t>
      </w:r>
    </w:p>
    <w:p w14:paraId="38448601" w14:textId="77777777" w:rsidR="0066069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6. M. Berg and P. Hudson, ‘Rehabilitating the Industrial Revolution’, Economic History Review, 45 (1992), pp.24–50 (p.35).</w:t>
      </w:r>
    </w:p>
    <w:p w14:paraId="37D5A104" w14:textId="77777777" w:rsidR="002D157C" w:rsidRPr="002D0AB6" w:rsidRDefault="002D0AB6" w:rsidP="002D0AB6">
      <w:pPr>
        <w:pStyle w:val="Standard"/>
        <w:rPr>
          <w:rFonts w:cs="Times New Roman"/>
          <w:sz w:val="26"/>
          <w:szCs w:val="26"/>
        </w:rPr>
      </w:pPr>
      <w:r w:rsidRPr="002D0AB6">
        <w:rPr>
          <w:rFonts w:cs="Times New Roman"/>
          <w:sz w:val="26"/>
          <w:szCs w:val="26"/>
        </w:rPr>
        <w:t xml:space="preserve">7. </w:t>
      </w:r>
      <w:r w:rsidR="002D157C" w:rsidRPr="002D0AB6">
        <w:rPr>
          <w:rFonts w:cs="Times New Roman"/>
          <w:sz w:val="26"/>
          <w:szCs w:val="26"/>
        </w:rPr>
        <w:t>Померанц</w:t>
      </w:r>
      <w:r w:rsidR="00DC399A">
        <w:rPr>
          <w:rFonts w:cs="Times New Roman"/>
          <w:sz w:val="26"/>
          <w:szCs w:val="26"/>
        </w:rPr>
        <w:t>,</w:t>
      </w:r>
      <w:r w:rsidR="002D157C" w:rsidRPr="002D0AB6">
        <w:rPr>
          <w:rFonts w:cs="Times New Roman"/>
          <w:sz w:val="26"/>
          <w:szCs w:val="26"/>
        </w:rPr>
        <w:t xml:space="preserve"> К.</w:t>
      </w:r>
      <w:r w:rsidR="002D157C" w:rsidRPr="002D0AB6">
        <w:rPr>
          <w:rFonts w:cs="Times New Roman"/>
          <w:sz w:val="26"/>
          <w:szCs w:val="26"/>
          <w:lang w:val="en-US"/>
        </w:rPr>
        <w:t> </w:t>
      </w:r>
      <w:r w:rsidR="002D157C" w:rsidRPr="002D0AB6">
        <w:rPr>
          <w:rFonts w:cs="Times New Roman"/>
          <w:sz w:val="26"/>
          <w:szCs w:val="26"/>
        </w:rPr>
        <w:t xml:space="preserve">Великое </w:t>
      </w:r>
      <w:proofErr w:type="gramStart"/>
      <w:r w:rsidR="002D157C" w:rsidRPr="002D0AB6">
        <w:rPr>
          <w:rFonts w:cs="Times New Roman"/>
          <w:sz w:val="26"/>
          <w:szCs w:val="26"/>
        </w:rPr>
        <w:t>расхождение</w:t>
      </w:r>
      <w:r w:rsidR="002D157C" w:rsidRPr="002D0AB6">
        <w:rPr>
          <w:rFonts w:cs="Times New Roman"/>
          <w:sz w:val="26"/>
          <w:szCs w:val="26"/>
          <w:lang w:val="en-US"/>
        </w:rPr>
        <w:t> </w:t>
      </w:r>
      <w:r w:rsidR="002D157C" w:rsidRPr="002D0AB6">
        <w:rPr>
          <w:rFonts w:cs="Times New Roman"/>
          <w:sz w:val="26"/>
          <w:szCs w:val="26"/>
        </w:rPr>
        <w:t>:</w:t>
      </w:r>
      <w:proofErr w:type="gramEnd"/>
      <w:r w:rsidR="002D157C" w:rsidRPr="002D0AB6">
        <w:rPr>
          <w:rFonts w:cs="Times New Roman"/>
          <w:sz w:val="26"/>
          <w:szCs w:val="26"/>
        </w:rPr>
        <w:t xml:space="preserve"> Китай, Европа и создание современной мировой </w:t>
      </w:r>
      <w:r w:rsidRPr="002D0AB6">
        <w:rPr>
          <w:rFonts w:cs="Times New Roman"/>
          <w:sz w:val="26"/>
          <w:szCs w:val="26"/>
        </w:rPr>
        <w:t xml:space="preserve">экономики. </w:t>
      </w:r>
      <w:proofErr w:type="gramStart"/>
      <w:r w:rsidR="002D157C" w:rsidRPr="002D0AB6">
        <w:rPr>
          <w:rFonts w:cs="Times New Roman"/>
          <w:sz w:val="26"/>
          <w:szCs w:val="26"/>
        </w:rPr>
        <w:t>Москва :</w:t>
      </w:r>
      <w:proofErr w:type="gramEnd"/>
      <w:r w:rsidR="002D157C" w:rsidRPr="002D0AB6">
        <w:rPr>
          <w:rFonts w:cs="Times New Roman"/>
          <w:sz w:val="26"/>
          <w:szCs w:val="26"/>
        </w:rPr>
        <w:t xml:space="preserve"> Дело, 2017.</w:t>
      </w:r>
    </w:p>
    <w:p w14:paraId="198EE954" w14:textId="77777777" w:rsidR="002D157C" w:rsidRPr="002D0AB6" w:rsidRDefault="002D0AB6" w:rsidP="002D0AB6">
      <w:pPr>
        <w:pStyle w:val="Standard"/>
        <w:rPr>
          <w:rFonts w:cs="Times New Roman"/>
          <w:sz w:val="26"/>
          <w:szCs w:val="26"/>
        </w:rPr>
      </w:pPr>
      <w:r w:rsidRPr="002D0AB6">
        <w:rPr>
          <w:rFonts w:cs="Times New Roman"/>
          <w:sz w:val="26"/>
          <w:szCs w:val="26"/>
        </w:rPr>
        <w:t xml:space="preserve">8. </w:t>
      </w:r>
      <w:r w:rsidR="002D157C" w:rsidRPr="002D0AB6">
        <w:rPr>
          <w:rFonts w:cs="Times New Roman"/>
          <w:sz w:val="26"/>
          <w:szCs w:val="26"/>
        </w:rPr>
        <w:t>Соловьева</w:t>
      </w:r>
      <w:r w:rsidR="00DC399A">
        <w:rPr>
          <w:rFonts w:cs="Times New Roman"/>
          <w:sz w:val="26"/>
          <w:szCs w:val="26"/>
        </w:rPr>
        <w:t>,</w:t>
      </w:r>
      <w:r w:rsidR="002D157C" w:rsidRPr="002D0AB6">
        <w:rPr>
          <w:rFonts w:cs="Times New Roman"/>
          <w:sz w:val="26"/>
          <w:szCs w:val="26"/>
        </w:rPr>
        <w:t xml:space="preserve"> А.М.</w:t>
      </w:r>
      <w:r w:rsidR="002D157C" w:rsidRPr="002D0AB6">
        <w:rPr>
          <w:rFonts w:cs="Times New Roman"/>
          <w:sz w:val="26"/>
          <w:szCs w:val="26"/>
          <w:lang w:val="en-US"/>
        </w:rPr>
        <w:t> </w:t>
      </w:r>
      <w:r w:rsidR="002D157C" w:rsidRPr="002D0AB6">
        <w:rPr>
          <w:rFonts w:cs="Times New Roman"/>
          <w:sz w:val="26"/>
          <w:szCs w:val="26"/>
        </w:rPr>
        <w:t>Промышленная революция</w:t>
      </w:r>
      <w:r w:rsidR="002D157C" w:rsidRPr="002D0AB6">
        <w:rPr>
          <w:rFonts w:cs="Times New Roman"/>
          <w:sz w:val="26"/>
          <w:szCs w:val="26"/>
          <w:lang w:val="en-US"/>
        </w:rPr>
        <w:t> </w:t>
      </w:r>
      <w:r w:rsidR="002D157C" w:rsidRPr="002D0AB6">
        <w:rPr>
          <w:rFonts w:cs="Times New Roman"/>
          <w:sz w:val="26"/>
          <w:szCs w:val="26"/>
        </w:rPr>
        <w:t xml:space="preserve">в России в </w:t>
      </w:r>
      <w:r w:rsidR="002D157C" w:rsidRPr="002D0AB6">
        <w:rPr>
          <w:rFonts w:cs="Times New Roman"/>
          <w:sz w:val="26"/>
          <w:szCs w:val="26"/>
          <w:lang w:val="en-US"/>
        </w:rPr>
        <w:t>XIX</w:t>
      </w:r>
      <w:r w:rsidR="002D157C" w:rsidRPr="002D0AB6">
        <w:rPr>
          <w:rFonts w:cs="Times New Roman"/>
          <w:sz w:val="26"/>
          <w:szCs w:val="26"/>
        </w:rPr>
        <w:t xml:space="preserve"> в / Отв. ред. В.И.</w:t>
      </w:r>
      <w:r w:rsidR="002D157C" w:rsidRPr="002D0AB6">
        <w:rPr>
          <w:rFonts w:cs="Times New Roman"/>
          <w:sz w:val="26"/>
          <w:szCs w:val="26"/>
          <w:lang w:val="en-US"/>
        </w:rPr>
        <w:t> </w:t>
      </w:r>
      <w:r w:rsidR="002D157C" w:rsidRPr="002D0AB6">
        <w:rPr>
          <w:rFonts w:cs="Times New Roman"/>
          <w:sz w:val="26"/>
          <w:szCs w:val="26"/>
        </w:rPr>
        <w:t xml:space="preserve">Бовыкин; АН СССР. Ин-т истории СССР. - </w:t>
      </w:r>
      <w:proofErr w:type="gramStart"/>
      <w:r w:rsidR="002D157C" w:rsidRPr="002D0AB6">
        <w:rPr>
          <w:rFonts w:cs="Times New Roman"/>
          <w:sz w:val="26"/>
          <w:szCs w:val="26"/>
        </w:rPr>
        <w:t>М. :</w:t>
      </w:r>
      <w:proofErr w:type="gramEnd"/>
      <w:r w:rsidR="002D157C" w:rsidRPr="002D0AB6">
        <w:rPr>
          <w:rFonts w:cs="Times New Roman"/>
          <w:sz w:val="26"/>
          <w:szCs w:val="26"/>
        </w:rPr>
        <w:t xml:space="preserve"> Наука, 1990.</w:t>
      </w:r>
    </w:p>
    <w:p w14:paraId="1A99EAF3" w14:textId="77777777" w:rsidR="00660694" w:rsidRPr="00EA0BB5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1DD71EEE" w14:textId="71442EEA" w:rsidR="00660694" w:rsidRPr="002D0AB6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2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9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Нации и национализм в ХIХ веке: историография, контекст, причины, основные события и акторы, последствия</w:t>
      </w:r>
    </w:p>
    <w:p w14:paraId="60CA623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F266B9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Anderson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Benedict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Imagined Communities: Reflections on the Origin and Spread of Nationalism. London: Verso, 2016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0FFB302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Hobsbawm, Eric, and Terence Ranger, eds. The invention of tradition. Cambridge: Cambridge University Press, 1983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3272A13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Перевод двух самых важных статей на русский см. в: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Хобсбаум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Эрик. Массовое производство традиций: Европа, 1870–1914 //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Неприкосновенныи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̆ запас. 2015. №6. C. 107–127 (е-библиотека НИУ ВШЭ);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Тревор-Ропер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Хью. Изобретение традиции: традиция горцев Шотландии // Там же. C. 128–145 (е-библиотека НИУ ВШЭ);</w:t>
      </w:r>
    </w:p>
    <w:p w14:paraId="729F36B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Smith, Anthony. Nationalism and Modernism: A Critical Survey of Recent Theories of Nations and Nationalism. London: Routledge, 1998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6102B06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Zahra, Tara. “Imagined non-communities: national indifference as a category of analysis,” Slavic Review 69,1 (2010): 93–119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3F35E93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124174C6" w14:textId="49A6030E" w:rsidR="00660694" w:rsidRPr="002D0AB6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30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Политические и социальные идеи и проекты в европейской мысли XIX в.: либерализм, консерватизм, социализм</w:t>
      </w:r>
    </w:p>
    <w:p w14:paraId="74297877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:</w:t>
      </w:r>
    </w:p>
    <w:p w14:paraId="75FF515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The Oxford Handbook of the History of Political Philosophy. Edited by George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Klosko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Print Publication Date: May 2011.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Chaper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1</w:t>
      </w:r>
    </w:p>
    <w:p w14:paraId="5EE01D7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 xml:space="preserve">2. Revolutionaries, Reactionaries and the Dilemmas of Russian Conservatism Alexander M. Martin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Oxford Handbook of Modern Russian History. Edited by Simon Dixon</w:t>
      </w:r>
    </w:p>
    <w:p w14:paraId="56D84F1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Reform and Revolution Neil McArthur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Oxford Handbook of British Philosophy in the Eighteenth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CenturyEdited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by James A. Harris 2013</w:t>
      </w:r>
    </w:p>
    <w:p w14:paraId="435F7A9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Marx’s Concept of Socialism Peter Hudis The Oxford Handbook of Karl Marx Edited by Matt Vidal, Tony Smith, Tomás Rotta, and Paul Prew Print Publication Date: Jun 2019</w:t>
      </w:r>
    </w:p>
    <w:p w14:paraId="40EF3DD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3524170E" w14:textId="4E9DA797" w:rsidR="00660694" w:rsidRPr="002D0AB6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31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Старые и новые социальные группы в XIX в., их участие в политической и культурной жизни Европы, характерные формы семейной жизни.</w:t>
      </w:r>
    </w:p>
    <w:p w14:paraId="4495458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2D995D4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Blackbourn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David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and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Geoff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Eley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The Peculiarities of German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History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Bourgeois Society and Politics in Nineteenth-Century Germany, Oxford University Press, Incorporated, 1984.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https://ebookcentral.proquest.com/lib/hselibrary-ebooks/detail.action?docID=684551.</w:t>
      </w:r>
    </w:p>
    <w:p w14:paraId="6F9B613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Magraw, Roger. France, 1800-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1914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Social History, Taylor &amp; Francis Group, 2002.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https://ebookcentral.proquest.com/lib/hselibrary-ebooks/detail.action?docID=1747328.</w:t>
      </w:r>
    </w:p>
    <w:p w14:paraId="36ECD28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Themes in Modern European History 1780-1830, edited by Pamela Pilbeam, Taylor &amp; Francis Group, 1995.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https://ebookcentral.proquest.com/lib/hselibrary-ebooks/detail.action?docID=178384.</w:t>
      </w:r>
    </w:p>
    <w:p w14:paraId="36550EDC" w14:textId="77777777" w:rsidR="00660694" w:rsidRPr="00873C8D" w:rsidRDefault="00DC399A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Maza Sarah. 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Bo</w:t>
      </w: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urgeoisie.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Oxford Handbook of the </w:t>
      </w:r>
      <w:proofErr w:type="spellStart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Ancien</w:t>
      </w:r>
      <w:proofErr w:type="spellEnd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Regime. Oxford: OUP, 2011. https://www-oxfordhandbooks-com.proxylibrary.hse.ru/view/10.1093/oxfordhb/9780199291205.001.0001/oxfordhb-9780199291205-e-8?rskey=1wh2yQ&amp;result=18</w:t>
      </w:r>
    </w:p>
    <w:p w14:paraId="7827DFE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5. Миронов, Б. Н. Социальная история России периода империи (XVIII - начало XX в.): генезис личности, демократической семьи, гражданского общества и правового государства: в 2 т. / Б. Н. Миронов. – 2-е изд.,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испр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– СПб.: Дмитрий Буланин, 2000. </w:t>
      </w:r>
    </w:p>
    <w:p w14:paraId="2CC5231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21E00D89" w14:textId="6FE19DE1" w:rsidR="00660694" w:rsidRPr="002D0AB6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32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Колониализм и противоборство колониальных империй в конце ХIХ – начале ХХ веков: основные акторы, варианты, политическая география</w:t>
      </w:r>
    </w:p>
    <w:p w14:paraId="2B7414F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F560E0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Aldrich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Robert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Greater France: a history of French overseas expansion. Basingstoke: Macmillan, 1996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4365978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Darwin, John. The Empire Project: The Rise and Fall of the British World-System, 1830–1970. New York: Cambridge University Press, 2009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2B74217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Retallack, James, ed. Imperial Germany, 1871–1918. Oxford: Oxford University Press, 2008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2133B36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57758D71" w14:textId="19034E81" w:rsidR="00660694" w:rsidRPr="002D0AB6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33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Проблема разнообразия в Российской империи: регионы, национальности, центры и периферии, изменения в имперской политике</w:t>
      </w:r>
    </w:p>
    <w:p w14:paraId="53C015E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Герасимов, Илья, ред. Новая имперская история Северной Евразии //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Ab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Imperio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2015.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№ 1–4; 2016. № 1–3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0B14D6F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Kappeler, Andreas. The Russian Empire: A Multi-Ethnic History. London: Routledge, 2001(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3987CDB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Burbank, Jane, von Hagen, Mark, and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Anatolyi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Remnev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eds. Russian empire: space, people, power, 1700–1930.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Bloomington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: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Indiana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University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Press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2007 (е-библиотека НИУ ВШЭ).</w:t>
      </w:r>
    </w:p>
    <w:p w14:paraId="29EB0B32" w14:textId="77777777" w:rsidR="009C20F4" w:rsidRDefault="009C20F4" w:rsidP="002D0AB6">
      <w:pPr>
        <w:spacing w:line="240" w:lineRule="auto"/>
        <w:ind w:firstLine="0"/>
        <w:rPr>
          <w:b/>
          <w:color w:val="202122"/>
          <w:sz w:val="26"/>
          <w:szCs w:val="26"/>
          <w:u w:val="single"/>
          <w:shd w:val="clear" w:color="auto" w:fill="FFFFFF"/>
        </w:rPr>
      </w:pPr>
    </w:p>
    <w:p w14:paraId="3919355C" w14:textId="3EB0FCAE" w:rsidR="00660694" w:rsidRPr="002D0AB6" w:rsidRDefault="002D0AB6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Первая мировая война: предпосылки, ход и театры войны, завершение</w:t>
      </w:r>
    </w:p>
    <w:p w14:paraId="1720ED1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6534E0C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Хейвуд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, Э. Июль 14го. «Секретная мобилизация» в России // Родина 8 (2014): 24–26 (е-библиотека НИУ ВШЭ);</w:t>
      </w:r>
    </w:p>
    <w:p w14:paraId="389F0B9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Dülffer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Jost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 “Centenary (Historiography)”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онлайн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доступ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488C00D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Gerwarth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Robert, and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Erez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Manela, Empires at War: 1911–1923. Oxford: Oxford University Press, 2014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3E08E3F0" w14:textId="77777777" w:rsidR="0066069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Mulligan, William. “The Historiography of the Origins of the First World War”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онлайн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доступ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).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См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также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Heywood, Anthony. Review of Sean McMeekin, The Russian Origins of the First World War //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Slavonica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19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,2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(2013): 155–157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761D51FD" w14:textId="77777777" w:rsidR="00473DE7" w:rsidRPr="00473DE7" w:rsidRDefault="00473DE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5. </w:t>
      </w:r>
      <w:r w:rsidRPr="002D0AB6">
        <w:rPr>
          <w:color w:val="202122"/>
          <w:sz w:val="26"/>
          <w:szCs w:val="26"/>
          <w:shd w:val="clear" w:color="auto" w:fill="FFFFFF"/>
        </w:rPr>
        <w:t>Россия в годы Первой мировой войны: экономическое положение, социальные процессы, политический кризис. М., 2014.</w:t>
      </w:r>
    </w:p>
    <w:p w14:paraId="5DDF5503" w14:textId="77777777" w:rsidR="00660694" w:rsidRPr="00473DE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5BCD48E7" w14:textId="122285C0" w:rsidR="00660694" w:rsidRPr="00873C8D" w:rsidRDefault="002D0AB6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5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Распад Австро-Венгерской, Германской, Российской и Османской империй.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="00660694" w:rsidRPr="006C0889">
        <w:rPr>
          <w:rFonts w:eastAsia="Arial Unicode MS"/>
          <w:b/>
          <w:color w:val="000000"/>
          <w:sz w:val="26"/>
          <w:szCs w:val="26"/>
          <w:u w:val="single"/>
          <w:bdr w:val="nil"/>
        </w:rPr>
        <w:t>Версальская система</w:t>
      </w:r>
    </w:p>
    <w:p w14:paraId="6D72A69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626D3B61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Barkey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Karen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and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Mark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von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Hagen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eds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After empire: multiethnic societies and nation-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building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the Soviet Union and Russian, Ottoman, and Habsburg Empires. Boulder: Westview Press, 1997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138BDA5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Goldstein, Erik. The First World War Peace Settlements, 1919–1925. New York: Routledge, 2013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77434CB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Graebner, Norman A., and Edward M. Bennett. The Versailles Treaty and its Legacy: The Failure of the Wilsonian Vision. New York: Cambridge University Press, 2011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6BE2C28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Manela, Erez. The Wilsonian moment: self-determination and the international origins of anticolonial nationalism. Oxford: Oxford University Press, 2007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754E6C5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5. Sanborn, Joshua. Imperial apocalypse: the great war and the destruction of the Russian empire. Oxford: Oxford University Press, 2014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5CA0478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0BE62B12" w14:textId="2AAAE0E4" w:rsidR="00660694" w:rsidRPr="00AA3F77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AA3F77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6</w:t>
      </w: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. 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Российская</w:t>
      </w: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революция</w:t>
      </w: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1917 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г</w:t>
      </w: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.: 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понятия</w:t>
      </w: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, 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дискурсы</w:t>
      </w: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, </w:t>
      </w: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интерпретации</w:t>
      </w:r>
    </w:p>
    <w:p w14:paraId="180EF72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12C740E" w14:textId="77777777" w:rsidR="00660694" w:rsidRPr="00873C8D" w:rsidRDefault="00660694" w:rsidP="0087072D">
      <w:pPr>
        <w:pStyle w:val="affff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proofErr w:type="spellStart"/>
      <w:r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Smele</w:t>
      </w:r>
      <w:proofErr w:type="spellEnd"/>
      <w:r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Jonathan.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The “Russian” civil wars, 1916–1926: ten years that shook the world. New York: Oxford University Press, 2015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716CEB3D" w14:textId="77777777" w:rsidR="00660694" w:rsidRPr="00873C8D" w:rsidRDefault="00660694" w:rsidP="0087072D">
      <w:pPr>
        <w:pStyle w:val="affff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Figes</w:t>
      </w:r>
      <w:r w:rsidR="0087072D" w:rsidRPr="0087072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O.,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Kolonitskii</w:t>
      </w:r>
      <w:proofErr w:type="spellEnd"/>
      <w:r w:rsidR="0087072D" w:rsidRPr="0087072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B. Interpreting the Russian revolution: The language and symbols of 1917. New Haven; London, 1999.</w:t>
      </w:r>
    </w:p>
    <w:p w14:paraId="7A897F2A" w14:textId="77777777" w:rsidR="00660694" w:rsidRPr="00873C8D" w:rsidRDefault="00660694" w:rsidP="0087072D">
      <w:pPr>
        <w:pStyle w:val="affff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Smith</w:t>
      </w:r>
      <w:r w:rsidR="0087072D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S. A. Russia in Revolution: an Empire in Crisis, 1890 to 1928. Oxford, 2016.</w:t>
      </w:r>
    </w:p>
    <w:p w14:paraId="07E05FC7" w14:textId="77777777" w:rsidR="00660694" w:rsidRPr="00873C8D" w:rsidRDefault="00660694" w:rsidP="0087072D">
      <w:pPr>
        <w:pStyle w:val="affff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Wade</w:t>
      </w:r>
      <w:r w:rsidR="0087072D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R.A. The Russian Revolution, 1917. 3rd ed. Cambridge: Cambridge University Press; 2017.</w:t>
      </w:r>
    </w:p>
    <w:p w14:paraId="45C70FF6" w14:textId="77777777" w:rsidR="00660694" w:rsidRPr="00873C8D" w:rsidRDefault="00660694" w:rsidP="0087072D">
      <w:pPr>
        <w:pStyle w:val="affff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Orlovsky</w:t>
      </w:r>
      <w:r w:rsidR="0087072D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D. (ed.). A Companion to the Russian Revolution. – John Wiley &amp; Sons, 2020.</w:t>
      </w:r>
    </w:p>
    <w:p w14:paraId="00BC32D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4EF6960D" w14:textId="68CD9EC8" w:rsidR="00660694" w:rsidRPr="002D0AB6" w:rsidRDefault="002D0AB6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7</w:t>
      </w:r>
      <w:r w:rsidR="00660694" w:rsidRPr="002D0AB6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Гражданская война и послевоенная модернизация в Советской России, 1918-1928 годы: социальные, экономические и культурные аспекты</w:t>
      </w:r>
    </w:p>
    <w:p w14:paraId="64E762E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1BCA896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Brovkin</w:t>
      </w:r>
      <w:proofErr w:type="spellEnd"/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Vladimir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and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V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Brovkin</w:t>
      </w:r>
      <w:proofErr w:type="spellEnd"/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Russia after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Lenin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Politics, Culture and Society, 1921-1929, Taylor &amp; Francis Group, 1998.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https://ebookcentral.proquest.com/lib/hselibrary-ebooks/detail.action?docID=237310.</w:t>
      </w:r>
    </w:p>
    <w:p w14:paraId="4406A29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Suny, Ronald Grigor, and Martin, Terry, eds. 2001. A State of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Nations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Empire and Nation-Making in the Age of Lenin and Stalin. Cary: Oxford University Press, Incorporated. https://ebookcentral.proquest.com/lib/hselibrary-ebooks/detail.action?docID=430519</w:t>
      </w:r>
    </w:p>
    <w:p w14:paraId="4D994B9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Smith</w:t>
      </w:r>
      <w:r w:rsidR="00F45B28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S. A. (ed.). The Oxford Handbook of the History of Communism. – OUP Oxford, 2014. https://proxylibrary.hse.ru:4334/view/10.1093/oxfordhb/9780199602056.001.0001/oxfordhb-9780199602056</w:t>
      </w:r>
    </w:p>
    <w:p w14:paraId="0CF5783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D'Agostino, Anthony. The Russian Revolution, 1917-1945, ABC-CLIO, LLC, 2010.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https://ebookcentral.proquest.com/lib/hselibrary-ebooks/detail.action?docID=625393.</w:t>
      </w:r>
    </w:p>
    <w:p w14:paraId="4011645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The Voice of the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People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Letters from the Soviet Village, 1918-1932, edited by C. J.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Storella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and A. K. Sokolov, Yale University Press, 2013.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https://ebookcentral.proquest.com/lib/hselibrary-ebooks/detail.action?docID=3421100.</w:t>
      </w:r>
    </w:p>
    <w:p w14:paraId="76443F3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6. Smith, S.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A..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Russian Revolution, The: A Very Short Introduction, Oxford University Press, 2002.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https://ebookcentral.proquest.com/lib/hselibrary-ebooks/detail.action?docID=4964554.</w:t>
      </w:r>
    </w:p>
    <w:p w14:paraId="33391AD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30C83EAB" w14:textId="00359D61" w:rsidR="00660694" w:rsidRPr="009C20F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8</w:t>
      </w: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Веймарская республика в Германии как политический проект: становление, достижения и упадок</w:t>
      </w:r>
    </w:p>
    <w:p w14:paraId="0D18EA4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0FE1976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1. Винклер</w:t>
      </w:r>
      <w:r w:rsidR="00F45B28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Г.А. Веймар. 1918–1933. История первой немецкой демократии /пер. с нем. Е. Земсковой, А.И. Савина; под общ. ред. А.И. Савина. М.: РОССПЭН, 2013.</w:t>
      </w:r>
    </w:p>
    <w:p w14:paraId="5C7A989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2.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Мёллер</w:t>
      </w:r>
      <w:proofErr w:type="spellEnd"/>
      <w:r w:rsidR="00F45B28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Х. Веймарская республика. Опыт одной незавершенной демократии. 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РОССПЭН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 2010.</w:t>
      </w:r>
    </w:p>
    <w:p w14:paraId="663DE0C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Weimar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Thought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Contested Legacy, edited by Peter E. Gordon, and John P. McCormick, Princeton University Press, 2013.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https://ebookcentral.proquest.com/lib/hselibrary-ebooks/detail.action?docID=1128484.</w:t>
      </w:r>
    </w:p>
    <w:p w14:paraId="6EE61EE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Henig, Ruth. The Weimar Republic 1919-1933, Taylor &amp; Francis Group, 1998.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https://ebookcentral.proquest.com/lib/hselibrary-ebooks/detail.action?docID=168956.</w:t>
      </w:r>
    </w:p>
    <w:p w14:paraId="0D3C0BC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5. Fischer, Conan. Europe Between Democracy and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Dictatorship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1900 - 1945, John Wiley &amp; Sons, Incorporated, 2010.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https://ebookcentral.proquest.com/lib/hselibrary-ebooks/detail.action?docID=4433080.</w:t>
      </w:r>
    </w:p>
    <w:p w14:paraId="539CFAB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6.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Broué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Pierre. The German Revolution, 1917-1923, BRILL, 2004.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https://ebookcentral.proquest.com/lib/hselibrary-ebooks/detail.action?docID=3003966.</w:t>
      </w:r>
    </w:p>
    <w:p w14:paraId="484ABFA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76A84C73" w14:textId="78AA4CDA" w:rsidR="00660694" w:rsidRPr="009C20F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9</w:t>
      </w: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Великая депрессия и «Новый курс» Рузвельта в США</w:t>
      </w:r>
    </w:p>
    <w:p w14:paraId="3189DA9A" w14:textId="77777777" w:rsidR="00660694" w:rsidRPr="00E63A05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:</w:t>
      </w:r>
    </w:p>
    <w:p w14:paraId="1094257B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Di, Nunzio, Mario </w:t>
      </w:r>
      <w:proofErr w:type="gramStart"/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R..</w:t>
      </w:r>
      <w:proofErr w:type="gramEnd"/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Franklin D. Roosevelt and the Third American Revolution, ABC-CLIO, LLC, 2011.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https://ebookcentral.proquest.com/lib/hselibrary-ebooks/detail.action?docID=678327.</w:t>
      </w:r>
    </w:p>
    <w:p w14:paraId="1E6EA9D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Renshaw, Patrick. Franklin d Roosevelt, Taylor &amp; Francis Group, 2004.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https://ebookcentral.proquest.com/lib/hselibrary-ebooks/detail.action?docID=4692277.</w:t>
      </w:r>
    </w:p>
    <w:p w14:paraId="1677566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 xml:space="preserve">3. The New Deal and the Great Depression, edited by Aaron D. Purcell, The Kent State University Press, 2014.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https://ebookcentral.proquest.com/lib/hselibrary-ebooks/detail.action?docID=3121131.</w:t>
      </w:r>
    </w:p>
    <w:p w14:paraId="7B39B1E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Daniels, Roger. Franklin D.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Roosevelt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Road to the New Deal, 1882-1939, University of Illinois Press, 2015.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https://ebookcentral.proquest.com/lib/hselibrary-ebooks/detail.action?docID=4306035.</w:t>
      </w:r>
    </w:p>
    <w:p w14:paraId="6F6C10D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1FCEDB0E" w14:textId="2052E100" w:rsidR="00660694" w:rsidRPr="009C20F4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40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Сталинский режим в Советском Союзе: политика, идеология, культура</w:t>
      </w:r>
    </w:p>
    <w:p w14:paraId="5DB65E8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38566FD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Fitzpatrick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,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Sheila</w:t>
      </w:r>
      <w:r w:rsidRPr="00E63A05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Everyday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Stalinism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Ordinary Life in Extraordinary Times: Soviet Russia in The 1930s. Cary: Oxford University Press, Incorporated, 2000. https://ebookcentral.proquest.com/lib/hselibrary-ebooks/detail.action?docID=4703814</w:t>
      </w:r>
    </w:p>
    <w:p w14:paraId="670C4C9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Smith</w:t>
      </w:r>
      <w:r w:rsidR="00F45B28" w:rsidRPr="001B4490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S. A. (ed.). The Oxford Handbook of the History of Communism. – OUP Oxford, 2014. https://proxylibrary.hse.ru:4334/view/10.1093/oxfordhb/9780199602056.001.0001/oxfordhb-9780199602056</w:t>
      </w:r>
    </w:p>
    <w:p w14:paraId="5DE20D86" w14:textId="77777777" w:rsidR="00660694" w:rsidRPr="00873C8D" w:rsidRDefault="00F45B28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Stalinism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: The Essential Readings, edited by David Hoffmann, John Wiley &amp; Sons, Incorporated, 2002. ProQuest </w:t>
      </w:r>
      <w:proofErr w:type="spellStart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https://ebookcentral.proquest.com/lib/hselibrary-ebooks/detail.action?docID=351453.</w:t>
      </w:r>
    </w:p>
    <w:p w14:paraId="442DA60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Zhuravlev, S. V, and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Hois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Stalinism as a Way of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Life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Narrative in Documents, edited by Lewis Siegelbaum, and Andrei Sokolov, Yale University Press, 2000.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https://ebookcentral.proquest.com/lib/hselibrary-ebooks/detail.action?docID=3420366.</w:t>
      </w:r>
    </w:p>
    <w:p w14:paraId="2646ED9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0A14FF7D" w14:textId="527A6771" w:rsidR="00660694" w:rsidRPr="009C20F4" w:rsidRDefault="00AA3F77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>
        <w:rPr>
          <w:rFonts w:eastAsia="Arial Unicode MS"/>
          <w:b/>
          <w:color w:val="000000"/>
          <w:sz w:val="26"/>
          <w:szCs w:val="26"/>
          <w:u w:val="single"/>
          <w:bdr w:val="nil"/>
        </w:rPr>
        <w:t>41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Национал-социализм в Германии – фашизм в Италии: сравнительные аспекты политики и идеологии</w:t>
      </w:r>
    </w:p>
    <w:p w14:paraId="629A252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4E8FC1E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Випперман</w:t>
      </w:r>
      <w:proofErr w:type="spellEnd"/>
      <w:r w:rsidR="00CE0F38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В. Европейский фашизм в сравнении 1922-1982 / Перевод с нем. Новосибирск: "Сибирский хронограф" 2000.</w:t>
      </w:r>
    </w:p>
    <w:p w14:paraId="7C0E7D0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2. Нольте</w:t>
      </w:r>
      <w:r w:rsidR="00CE0F38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Э. Фашизм в его эпохе / Пер. с нем. Новосибирск: "Сибирский хронограф" 2001.</w:t>
      </w:r>
    </w:p>
    <w:p w14:paraId="52DE712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3. Фрай</w:t>
      </w:r>
      <w:r w:rsidR="00CE0F38">
        <w:rPr>
          <w:rFonts w:eastAsia="Arial Unicode MS"/>
          <w:color w:val="000000"/>
          <w:sz w:val="26"/>
          <w:szCs w:val="26"/>
          <w:u w:color="000000"/>
          <w:bdr w:val="nil"/>
        </w:rPr>
        <w:t>,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Н. Государство фюрера. Национал-социалисты у власти: Германия, 1933–1945. М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., 2009.</w:t>
      </w:r>
    </w:p>
    <w:p w14:paraId="3AA773E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The Nazi Germany Sourcebook : An Anthology of Texts, edited by Roderick Stackelberg, and Sally A. Winkle, Taylor &amp; Francis Group, 2002.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https://ebookcentral.proquest.com/lib/hselibrary-ebooks/detail.action?docID=170682</w:t>
      </w:r>
    </w:p>
    <w:p w14:paraId="451742FC" w14:textId="77777777" w:rsidR="00660694" w:rsidRPr="00873C8D" w:rsidRDefault="009C20F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5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Morgan, Philip. Fascism in Europe, 1919-1945, Taylor &amp; Francis Group, 2002. ProQuest </w:t>
      </w:r>
      <w:proofErr w:type="spellStart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https://ebookcentral.proquest.com/lib/hselibrary-ebooks/detail.action?docID=169923.</w:t>
      </w:r>
    </w:p>
    <w:p w14:paraId="28718900" w14:textId="77777777" w:rsidR="00660694" w:rsidRPr="00873C8D" w:rsidRDefault="009C20F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6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. Davies, Peter, and Derek Lynch. The Routledge Companion to Fascism and the Far Right, Taylor &amp; Francis Group, 2002. ProQuest </w:t>
      </w:r>
      <w:proofErr w:type="spellStart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Central, https://ebookcentral.proquest.com/lib/hselibrary-ebooks/detail.action?docID=242194.</w:t>
      </w:r>
    </w:p>
    <w:p w14:paraId="26A19B7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20D61599" w14:textId="7D243E35" w:rsidR="00660694" w:rsidRPr="009C20F4" w:rsidRDefault="009C20F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2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Вторая мировая война. Истоки, причины и интерпретации</w:t>
      </w:r>
    </w:p>
    <w:p w14:paraId="5007619A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:</w:t>
      </w:r>
    </w:p>
    <w:p w14:paraId="463834A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lastRenderedPageBreak/>
        <w:t>1. Chickering, Roger, Förster, Stig, and Bernd Greiner, eds. A world at total war: global conflict and the politics of destruction, 1937–1945. Cambridge: Cambridge University Press, 2005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7549A19E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Parker, Robert. The Second World War: a short history. Oxford: Oxford University Press, 1997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);</w:t>
      </w:r>
    </w:p>
    <w:p w14:paraId="24CA234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Weinberg, Gerhard. A world at arms: a global history of World War II. Cambridge: Cambridge University Press, 2005 (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е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-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библиотека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НИУ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ВШЭ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).</w:t>
      </w:r>
    </w:p>
    <w:p w14:paraId="79B7745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0DF80861" w14:textId="3A802BAC" w:rsidR="00660694" w:rsidRPr="00AA3F77" w:rsidRDefault="009C20F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AA3F77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3</w:t>
      </w:r>
      <w:r w:rsidR="00660694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. 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Холодная</w:t>
      </w:r>
      <w:r w:rsidR="00660694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война</w:t>
      </w:r>
      <w:r w:rsidR="00660694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как</w:t>
      </w:r>
      <w:r w:rsidR="00660694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феномен</w:t>
      </w:r>
      <w:r w:rsidR="00660694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глобальной</w:t>
      </w:r>
      <w:r w:rsidR="00660694" w:rsidRP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 xml:space="preserve"> 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истории</w:t>
      </w:r>
    </w:p>
    <w:p w14:paraId="7F6616A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:</w:t>
      </w:r>
    </w:p>
    <w:p w14:paraId="0A7EEA78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Zubok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V. Inside the Kremlin's Cold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War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from Stalin to Khrushchev (Harvard University Press, 1996)</w:t>
      </w:r>
    </w:p>
    <w:p w14:paraId="41F5B84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2. Gaddis J. L. We now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know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rethinking Cold War history (Oxford University Press, 1998)</w:t>
      </w:r>
    </w:p>
    <w:p w14:paraId="0AAAC4CD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Lorenzini, S. Global Development: A Cold War History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( Princeton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, NJ, Princeton University Press, 2019)</w:t>
      </w:r>
    </w:p>
    <w:p w14:paraId="544C9382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McMahon R. The Cold 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War :</w:t>
      </w:r>
      <w:proofErr w:type="gram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a very short introduction (Oxford University Press, 2003)</w:t>
      </w:r>
    </w:p>
    <w:p w14:paraId="18C3D46C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</w:p>
    <w:p w14:paraId="2BB8DFD1" w14:textId="2E6C53D3" w:rsidR="00660694" w:rsidRPr="009C20F4" w:rsidRDefault="009C20F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color w:val="000000"/>
          <w:sz w:val="26"/>
          <w:szCs w:val="26"/>
          <w:u w:val="single"/>
          <w:bdr w:val="nil"/>
        </w:rPr>
      </w:pP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Научно-технические революции ХХ века</w:t>
      </w:r>
    </w:p>
    <w:p w14:paraId="6E6F31AF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3AD201D5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1. Syon, G. 2008. Science and Technology in Modern European Life, ABC-CLIO, LLC. ProQuest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Central (Ch. 4, 8-12),</w:t>
      </w:r>
    </w:p>
    <w:p w14:paraId="259D1A9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Guth, S., 2015. One Future Only. The Soviet Union in the Age of the Scientific-Technical Revolution. Journal of Modern European History, vol. 13, 3: pp. 355-376.</w:t>
      </w:r>
    </w:p>
    <w:p w14:paraId="17115D36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3. Reid, S. E., 2005. The Khrushchev Kitchen: Domesticating the Scientific-Technological Revolution. Journal of Contemporary History, 40(2), 289–316.</w:t>
      </w:r>
    </w:p>
    <w:p w14:paraId="10319200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4. Vries, J. 2008. The Industrious Revolution: Consumer Behavior and the Household Economy, 1650 to the Present.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Cambridge: Cambridge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University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Press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(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Ch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 4-6). doi:10.1017/CBO9780511818196</w:t>
      </w:r>
    </w:p>
    <w:p w14:paraId="58BAB203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0D4BF6C8" w14:textId="36822819" w:rsidR="00660694" w:rsidRPr="00873C8D" w:rsidRDefault="009C20F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4</w:t>
      </w:r>
      <w:r w:rsidR="00AA3F77">
        <w:rPr>
          <w:rFonts w:eastAsia="Arial Unicode MS"/>
          <w:b/>
          <w:color w:val="000000"/>
          <w:sz w:val="26"/>
          <w:szCs w:val="26"/>
          <w:u w:val="single"/>
          <w:bdr w:val="nil"/>
        </w:rPr>
        <w:t>5</w:t>
      </w:r>
      <w:r w:rsidR="00660694" w:rsidRPr="009C20F4">
        <w:rPr>
          <w:rFonts w:eastAsia="Arial Unicode MS"/>
          <w:b/>
          <w:color w:val="000000"/>
          <w:sz w:val="26"/>
          <w:szCs w:val="26"/>
          <w:u w:val="single"/>
          <w:bdr w:val="nil"/>
        </w:rPr>
        <w:t>. Десталинизация в СССР и ее политические, социальные и культурные последствия</w:t>
      </w:r>
      <w:r w:rsidR="00660694"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</w:p>
    <w:p w14:paraId="36471A64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 для подготовки:</w:t>
      </w:r>
    </w:p>
    <w:p w14:paraId="60CC4FF5" w14:textId="77777777" w:rsidR="00660694" w:rsidRPr="009C20F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1. 1.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Miriam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Dobson</w:t>
      </w:r>
      <w:proofErr w:type="spellEnd"/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Khrushchev's Cold Summer: Gulag Returnees, Crime, and the Fate of Reform after Stalin. Ithaca</w:t>
      </w:r>
      <w:r w:rsidRPr="00EA0BB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: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Cornell</w:t>
      </w:r>
      <w:r w:rsidRPr="00EA0BB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University</w:t>
      </w:r>
      <w:r w:rsidRPr="00EA0BB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Press</w:t>
      </w:r>
      <w:r w:rsidRPr="00EA0BB5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. 2009. </w:t>
      </w:r>
      <w:r w:rsidR="009C20F4">
        <w:rPr>
          <w:color w:val="212121"/>
          <w:sz w:val="28"/>
          <w:szCs w:val="28"/>
        </w:rPr>
        <w:t xml:space="preserve">Добсон М. Холодное лето Хрущева. Возвращенцы из ГУЛАГа, преступность и трудная судьба реформ после Сталина. </w:t>
      </w:r>
      <w:proofErr w:type="gramStart"/>
      <w:r w:rsidR="009C20F4">
        <w:rPr>
          <w:color w:val="212121"/>
          <w:sz w:val="28"/>
          <w:szCs w:val="28"/>
        </w:rPr>
        <w:t>М</w:t>
      </w:r>
      <w:r w:rsidR="009C20F4">
        <w:rPr>
          <w:color w:val="212121"/>
          <w:sz w:val="28"/>
          <w:szCs w:val="28"/>
          <w:lang w:val="fr-FR"/>
        </w:rPr>
        <w:t>. :</w:t>
      </w:r>
      <w:proofErr w:type="gramEnd"/>
      <w:r w:rsidR="009C20F4">
        <w:rPr>
          <w:color w:val="212121"/>
          <w:sz w:val="28"/>
          <w:szCs w:val="28"/>
          <w:lang w:val="fr-FR"/>
        </w:rPr>
        <w:t xml:space="preserve"> </w:t>
      </w:r>
      <w:r w:rsidR="009C20F4">
        <w:rPr>
          <w:color w:val="212121"/>
          <w:sz w:val="28"/>
          <w:szCs w:val="28"/>
        </w:rPr>
        <w:t>РОССПЭН, 2014.</w:t>
      </w:r>
      <w:r w:rsidR="009C20F4"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(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https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://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ebookcentral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proquest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com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/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lib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/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hselibrary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-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ebooks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/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reader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.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action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?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docID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=3138048&amp;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query</w:t>
      </w:r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=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denis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>+</w:t>
      </w:r>
      <w:proofErr w:type="spell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kozlov</w:t>
      </w:r>
      <w:proofErr w:type="spellEnd"/>
      <w:r w:rsidRPr="009C20F4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)</w:t>
      </w:r>
      <w:proofErr w:type="gramEnd"/>
    </w:p>
    <w:p w14:paraId="19245DD9" w14:textId="77777777" w:rsidR="00660694" w:rsidRPr="00873C8D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2. Stephen V. Bittner. The Many Lives of Khrushchev's Thaw: Experience and Memory in Moscow's Arbat. Ithaca, NY: Cornell University Press, 2008. (https://ebookcentral.proquest.com/lib/hselibrary-ebooks/reader.action?docID=3138059&amp;ppg=</w:t>
      </w:r>
      <w:proofErr w:type="gramStart"/>
      <w:r w:rsidRPr="00873C8D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155 )</w:t>
      </w:r>
      <w:proofErr w:type="gramEnd"/>
    </w:p>
    <w:p w14:paraId="2330FA44" w14:textId="77777777" w:rsidR="00660694" w:rsidRPr="009C20F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9C20F4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3. Denis Kozlov. The Readers of Novyi </w:t>
      </w:r>
      <w:proofErr w:type="gramStart"/>
      <w:r w:rsidRPr="009C20F4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Mir :</w:t>
      </w:r>
      <w:proofErr w:type="gramEnd"/>
      <w:r w:rsidRPr="009C20F4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 xml:space="preserve"> Coming to Terms with the Stalinist Past Harvard University Press 2013. (https://ebookcentral.proquest.com/lib/hselibrary-ebooks/detail.action?docID=3301315&amp;query=denis+</w:t>
      </w:r>
      <w:proofErr w:type="gramStart"/>
      <w:r w:rsidRPr="009C20F4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kozlov )</w:t>
      </w:r>
      <w:proofErr w:type="gramEnd"/>
    </w:p>
    <w:p w14:paraId="28FDD188" w14:textId="77777777" w:rsidR="00660694" w:rsidRPr="009C20F4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</w:pPr>
      <w:r w:rsidRPr="009C20F4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4. Robert Hornsby. Protest, Reform and Repression in Khrushchev's Soviet Union. Cambridge University Press, 2013 (https://ebookcentral.proquest.com/lib/hselibrary-ebooks/detail.action?docID=1113103&amp;query=</w:t>
      </w:r>
      <w:proofErr w:type="gramStart"/>
      <w:r w:rsidRPr="009C20F4">
        <w:rPr>
          <w:rFonts w:eastAsia="Arial Unicode MS"/>
          <w:color w:val="000000"/>
          <w:sz w:val="26"/>
          <w:szCs w:val="26"/>
          <w:u w:color="000000"/>
          <w:bdr w:val="nil"/>
          <w:lang w:val="en-US"/>
        </w:rPr>
        <w:t>khrushchev )</w:t>
      </w:r>
      <w:proofErr w:type="gramEnd"/>
    </w:p>
    <w:p w14:paraId="2C5C052E" w14:textId="77777777" w:rsidR="002D157C" w:rsidRPr="009C20F4" w:rsidRDefault="009C20F4" w:rsidP="009C20F4">
      <w:pPr>
        <w:pStyle w:val="afffff9"/>
        <w:rPr>
          <w:rFonts w:ascii="Times New Roman" w:hAnsi="Times New Roman"/>
          <w:color w:val="212121"/>
          <w:sz w:val="26"/>
          <w:szCs w:val="26"/>
          <w:lang w:val="en-US"/>
        </w:rPr>
      </w:pPr>
      <w:r w:rsidRPr="009C20F4">
        <w:rPr>
          <w:rFonts w:ascii="Times New Roman" w:hAnsi="Times New Roman"/>
          <w:color w:val="212121"/>
          <w:sz w:val="26"/>
          <w:szCs w:val="26"/>
          <w:lang w:val="en-US"/>
        </w:rPr>
        <w:lastRenderedPageBreak/>
        <w:t xml:space="preserve">5.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Dilemmas of De-</w:t>
      </w:r>
      <w:proofErr w:type="spellStart"/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Stalinisation</w:t>
      </w:r>
      <w:proofErr w:type="spellEnd"/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 xml:space="preserve">: Negotiating Cultural and Social Change in the Khrushchev Era. / Ed. by P.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pt-PT"/>
        </w:rPr>
        <w:t xml:space="preserve">Jones.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 xml:space="preserve">Routledge, 2005. </w:t>
      </w:r>
    </w:p>
    <w:p w14:paraId="613F8715" w14:textId="77777777" w:rsidR="002D157C" w:rsidRPr="009C20F4" w:rsidRDefault="009C20F4" w:rsidP="009C20F4">
      <w:pPr>
        <w:pStyle w:val="afffff9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6. </w:t>
      </w:r>
      <w:r w:rsidR="002D157C" w:rsidRPr="009C20F4">
        <w:rPr>
          <w:rFonts w:ascii="Times New Roman" w:hAnsi="Times New Roman"/>
          <w:color w:val="212121"/>
          <w:sz w:val="26"/>
          <w:szCs w:val="26"/>
        </w:rPr>
        <w:t xml:space="preserve">После Сталина: позднесоветская субъективность (1953–1985): сб. статей </w:t>
      </w:r>
      <w:proofErr w:type="gramStart"/>
      <w:r w:rsidR="002D157C" w:rsidRPr="009C20F4">
        <w:rPr>
          <w:rFonts w:ascii="Times New Roman" w:hAnsi="Times New Roman"/>
          <w:color w:val="212121"/>
          <w:sz w:val="26"/>
          <w:szCs w:val="26"/>
        </w:rPr>
        <w:t>/  под</w:t>
      </w:r>
      <w:proofErr w:type="gramEnd"/>
      <w:r w:rsidR="002D157C" w:rsidRPr="009C20F4">
        <w:rPr>
          <w:rFonts w:ascii="Times New Roman" w:hAnsi="Times New Roman"/>
          <w:color w:val="212121"/>
          <w:sz w:val="26"/>
          <w:szCs w:val="26"/>
        </w:rPr>
        <w:t xml:space="preserve"> ред. А. Пинского. СПб: Издательство Европейского университета в Санкт-Петербурге, 2015. </w:t>
      </w:r>
    </w:p>
    <w:p w14:paraId="5D2E1482" w14:textId="77777777" w:rsidR="002D157C" w:rsidRPr="00EA0BB5" w:rsidRDefault="009C20F4" w:rsidP="009C20F4">
      <w:pPr>
        <w:pStyle w:val="afffff9"/>
        <w:rPr>
          <w:rFonts w:ascii="Times New Roman" w:hAnsi="Times New Roman"/>
          <w:color w:val="212121"/>
          <w:sz w:val="26"/>
          <w:szCs w:val="26"/>
        </w:rPr>
      </w:pPr>
      <w:r w:rsidRPr="00EA0BB5">
        <w:rPr>
          <w:rFonts w:ascii="Times New Roman" w:hAnsi="Times New Roman"/>
          <w:color w:val="212121"/>
          <w:sz w:val="26"/>
          <w:szCs w:val="26"/>
        </w:rPr>
        <w:t xml:space="preserve">7.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The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Thaw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: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Soviet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Society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and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Culture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during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the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1950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s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and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1960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s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. /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Ed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.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by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D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.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Kozlov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and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E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. </w:t>
      </w:r>
      <w:proofErr w:type="spellStart"/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Gilburd</w:t>
      </w:r>
      <w:proofErr w:type="spellEnd"/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. </w:t>
      </w:r>
      <w:r w:rsidR="002D157C" w:rsidRPr="00EA0BB5">
        <w:rPr>
          <w:rFonts w:ascii="Times New Roman" w:hAnsi="Times New Roman"/>
          <w:b/>
          <w:bCs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University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of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Toronto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/>
          <w:color w:val="212121"/>
          <w:sz w:val="26"/>
          <w:szCs w:val="26"/>
          <w:lang w:val="en-US"/>
        </w:rPr>
        <w:t>Press</w:t>
      </w:r>
      <w:r w:rsidR="002D157C" w:rsidRPr="00EA0BB5">
        <w:rPr>
          <w:rFonts w:ascii="Times New Roman" w:hAnsi="Times New Roman"/>
          <w:color w:val="212121"/>
          <w:sz w:val="26"/>
          <w:szCs w:val="26"/>
        </w:rPr>
        <w:t xml:space="preserve">, 2013. </w:t>
      </w:r>
    </w:p>
    <w:p w14:paraId="4BD59DEF" w14:textId="77777777" w:rsidR="002D157C" w:rsidRPr="00EA0BB5" w:rsidRDefault="002D157C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5D18CA71" w14:textId="1A5FB657" w:rsidR="002D157C" w:rsidRPr="009C20F4" w:rsidRDefault="009C20F4" w:rsidP="009C20F4">
      <w:pPr>
        <w:pStyle w:val="afffff9"/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</w:pPr>
      <w:r w:rsidRPr="009C20F4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>4</w:t>
      </w:r>
      <w:r w:rsidR="00AA3F77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>6</w:t>
      </w:r>
      <w:r w:rsidRPr="009C20F4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. </w:t>
      </w:r>
      <w:r w:rsidR="002D157C" w:rsidRPr="009C20F4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>Длинные семидесятые: между экономической стабильностью, социальным расслоением и застоем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u w:val="single"/>
        </w:rPr>
        <w:t xml:space="preserve"> </w:t>
      </w:r>
    </w:p>
    <w:p w14:paraId="1B1B2B1E" w14:textId="77777777" w:rsidR="009C20F4" w:rsidRDefault="002D157C" w:rsidP="009C20F4">
      <w:pPr>
        <w:pStyle w:val="afffff9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</w:rPr>
        <w:t>Литература</w:t>
      </w:r>
      <w:r w:rsidR="009C20F4">
        <w:rPr>
          <w:rFonts w:ascii="Times New Roman" w:hAnsi="Times New Roman" w:cs="Times New Roman"/>
          <w:color w:val="212121"/>
          <w:sz w:val="26"/>
          <w:szCs w:val="26"/>
        </w:rPr>
        <w:t xml:space="preserve"> для подготовки</w:t>
      </w:r>
      <w:r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: </w:t>
      </w:r>
    </w:p>
    <w:p w14:paraId="7C51DE1C" w14:textId="77777777" w:rsidR="002D157C" w:rsidRPr="009C20F4" w:rsidRDefault="009C20F4" w:rsidP="009C20F4">
      <w:pPr>
        <w:pStyle w:val="afffff9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</w:rPr>
        <w:t>1.</w:t>
      </w:r>
      <w:r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Юрчак</w:t>
      </w:r>
      <w:proofErr w:type="spellEnd"/>
      <w:r w:rsidR="00CE0F38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 А.  Это было навсегда, пока не кончилось. Последнее советское поколение. М: НЛО, 2022. </w:t>
      </w:r>
    </w:p>
    <w:p w14:paraId="6BC2CB8F" w14:textId="77777777" w:rsidR="002D157C" w:rsidRPr="009C20F4" w:rsidRDefault="009C20F4" w:rsidP="009C20F4">
      <w:pPr>
        <w:pStyle w:val="afffff9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2.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Семидесятые как предмет истории русской культуры / Ред.-сост.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К.Ю.Рогов</w:t>
      </w:r>
      <w:proofErr w:type="spellEnd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. </w:t>
      </w:r>
      <w:proofErr w:type="gram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М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fr-FR"/>
        </w:rPr>
        <w:t>. ;</w:t>
      </w:r>
      <w:proofErr w:type="gramEnd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fr-FR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Венеция : О.Г.И., 1998. </w:t>
      </w:r>
    </w:p>
    <w:p w14:paraId="2B0822AA" w14:textId="77777777" w:rsidR="002D157C" w:rsidRPr="009C20F4" w:rsidRDefault="009C20F4" w:rsidP="009C20F4">
      <w:pPr>
        <w:pStyle w:val="afffff9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3.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Ловел</w:t>
      </w:r>
      <w:proofErr w:type="spellEnd"/>
      <w:r w:rsidR="00CE0F38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 С. «Семнадцать мгновений весны» и семидесятые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// Новое литературное обозрение.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 xml:space="preserve">2013. №5. URL: </w:t>
      </w:r>
      <w:hyperlink r:id="rId26" w:history="1">
        <w:r w:rsidR="002D157C" w:rsidRPr="009C20F4">
          <w:rPr>
            <w:rStyle w:val="Hyperlink0"/>
            <w:rFonts w:ascii="Times New Roman" w:hAnsi="Times New Roman"/>
            <w:color w:val="212121"/>
            <w:sz w:val="26"/>
            <w:szCs w:val="26"/>
            <w:lang w:val="en-US"/>
          </w:rPr>
          <w:t>https://magazines.gorky.media/nlo/2013/5/semnadczat-mgnovenij-vesny-i-semidesyatye.html</w:t>
        </w:r>
      </w:hyperlink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 xml:space="preserve"> </w:t>
      </w:r>
    </w:p>
    <w:p w14:paraId="72269505" w14:textId="77777777" w:rsidR="002D157C" w:rsidRPr="009C20F4" w:rsidRDefault="009C20F4" w:rsidP="009C20F4">
      <w:pPr>
        <w:pStyle w:val="afffff9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4. </w:t>
      </w:r>
      <w:r w:rsidR="00CE0F38">
        <w:rPr>
          <w:rFonts w:ascii="Times New Roman" w:hAnsi="Times New Roman" w:cs="Times New Roman"/>
          <w:color w:val="212121"/>
          <w:sz w:val="26"/>
          <w:szCs w:val="26"/>
          <w:lang w:val="en-US"/>
        </w:rPr>
        <w:t>Dropping out of Socialism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: the Creation of A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fr-FR"/>
        </w:rPr>
        <w:t xml:space="preserve">lternative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Spheres in the Soviet Bloc. Edited by Juliane Fürst and Josie McLellan. Lanham: Lexington Books, 2016.  </w:t>
      </w:r>
    </w:p>
    <w:p w14:paraId="4D2FC2AC" w14:textId="77777777" w:rsidR="002D157C" w:rsidRPr="00EA0BB5" w:rsidRDefault="009C20F4" w:rsidP="009C20F4">
      <w:pPr>
        <w:pStyle w:val="afffff9"/>
        <w:rPr>
          <w:rFonts w:ascii="Times New Roman" w:hAnsi="Times New Roman" w:cs="Times New Roman"/>
          <w:color w:val="212121"/>
          <w:sz w:val="26"/>
          <w:szCs w:val="26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5.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Martin</w:t>
      </w:r>
      <w:r w:rsidR="00CE0F38" w:rsidRPr="00CE0F38">
        <w:rPr>
          <w:rFonts w:ascii="Times New Roman" w:hAnsi="Times New Roman" w:cs="Times New Roman"/>
          <w:color w:val="212121"/>
          <w:sz w:val="26"/>
          <w:szCs w:val="26"/>
          <w:lang w:val="en-US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B. Dissident Histories in the Soviet Union: From De-Stalinization to Perestroika. Bloomsbury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Academic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, 2019. </w:t>
      </w:r>
    </w:p>
    <w:p w14:paraId="3C4C2304" w14:textId="77777777" w:rsidR="00660694" w:rsidRPr="00EA0BB5" w:rsidRDefault="00660694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4FE824D2" w14:textId="50B38E0C" w:rsidR="002D157C" w:rsidRPr="00387C8E" w:rsidRDefault="009C20F4" w:rsidP="009C20F4">
      <w:pPr>
        <w:pStyle w:val="afffff9"/>
        <w:jc w:val="both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</w:pPr>
      <w:r w:rsidRPr="00387C8E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>4</w:t>
      </w:r>
      <w:r w:rsidR="00AA3F77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>7</w:t>
      </w:r>
      <w:r w:rsidRPr="00387C8E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. </w:t>
      </w:r>
      <w:r w:rsidR="002D157C" w:rsidRPr="00387C8E">
        <w:rPr>
          <w:rFonts w:ascii="Times New Roman" w:hAnsi="Times New Roman" w:cs="Times New Roman"/>
          <w:b/>
          <w:bCs/>
          <w:color w:val="212121"/>
          <w:sz w:val="26"/>
          <w:szCs w:val="26"/>
          <w:u w:val="single"/>
        </w:rPr>
        <w:t>Перестройка и распад Советского Союза</w:t>
      </w:r>
    </w:p>
    <w:p w14:paraId="17D97A5D" w14:textId="77777777" w:rsidR="002D157C" w:rsidRPr="009C20F4" w:rsidRDefault="002D157C" w:rsidP="009C20F4">
      <w:pPr>
        <w:pStyle w:val="afffff9"/>
        <w:jc w:val="both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</w:pPr>
    </w:p>
    <w:p w14:paraId="0D37EEBF" w14:textId="77777777" w:rsidR="009C20F4" w:rsidRP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9C20F4">
        <w:rPr>
          <w:rFonts w:ascii="Times New Roman" w:hAnsi="Times New Roman" w:cs="Times New Roman"/>
          <w:sz w:val="26"/>
          <w:szCs w:val="26"/>
          <w:u w:color="000000"/>
        </w:rPr>
        <w:t>Литература для подготовки:</w:t>
      </w:r>
    </w:p>
    <w:p w14:paraId="35CEC844" w14:textId="77777777" w:rsidR="002D157C" w:rsidRP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</w:rPr>
        <w:t>1.</w:t>
      </w:r>
      <w:r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Коткин</w:t>
      </w:r>
      <w:r w:rsidR="00CE0F38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 С.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Предотвращенныи</w:t>
      </w:r>
      <w:proofErr w:type="spellEnd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̆ Армагеддон. Распад Советского Союза, 1970-2000. М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.: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Новое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литературное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обозрение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, 2018. </w:t>
      </w:r>
    </w:p>
    <w:p w14:paraId="58E598FE" w14:textId="77777777" w:rsid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de-DE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2.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de-DE"/>
        </w:rPr>
        <w:t>Beissinger</w:t>
      </w:r>
      <w:proofErr w:type="spellEnd"/>
      <w:r w:rsidR="00CE0F38" w:rsidRPr="00CE0F38">
        <w:rPr>
          <w:rFonts w:ascii="Times New Roman" w:hAnsi="Times New Roman" w:cs="Times New Roman"/>
          <w:color w:val="212121"/>
          <w:sz w:val="26"/>
          <w:szCs w:val="26"/>
          <w:lang w:val="en-US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M. R. Nationalism and the Collapse of Soviet Communism // Contemporary European History, Vol. 18, No. 3, Revisiting 1989: Causes,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Courseand</w:t>
      </w:r>
      <w:proofErr w:type="spellEnd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Consequences (</w:t>
      </w:r>
      <w:proofErr w:type="gramStart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Aug.,</w:t>
      </w:r>
      <w:proofErr w:type="gramEnd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2009), pp. 331-347. </w:t>
      </w:r>
    </w:p>
    <w:p w14:paraId="7B2B1C44" w14:textId="77777777" w:rsidR="002D157C" w:rsidRP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de-DE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3.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Плохий</w:t>
      </w:r>
      <w:proofErr w:type="spellEnd"/>
      <w:r w:rsidR="00CE0F38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С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. 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Последняя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империя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Падение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Советского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Союза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М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: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Corpus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, 2015. </w:t>
      </w:r>
    </w:p>
    <w:p w14:paraId="3FE84E4B" w14:textId="77777777" w:rsid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4.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Rowley D. Interpretations of the End of the Soviet Union: Three Paradigms /</w:t>
      </w:r>
      <w:proofErr w:type="gramStart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/  Kritika</w:t>
      </w:r>
      <w:proofErr w:type="gramEnd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: </w:t>
      </w:r>
    </w:p>
    <w:p w14:paraId="4E107B2C" w14:textId="77777777" w:rsidR="002D157C" w:rsidRP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5.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Explorations in Russian and Eurasian History 2:2 (Spring 2001), pp. 395-426.</w:t>
      </w:r>
    </w:p>
    <w:p w14:paraId="69521E59" w14:textId="77777777" w:rsidR="002D157C" w:rsidRP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6.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Таубман</w:t>
      </w:r>
      <w:proofErr w:type="spellEnd"/>
      <w:r w:rsidR="00CE0F38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У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Горбачев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Его жизнь и время. М: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Corpus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, 2018. </w:t>
      </w:r>
    </w:p>
    <w:p w14:paraId="0E633498" w14:textId="77777777" w:rsidR="002D157C" w:rsidRPr="009C20F4" w:rsidRDefault="009C20F4" w:rsidP="009C20F4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7.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Магун</w:t>
      </w:r>
      <w:proofErr w:type="spellEnd"/>
      <w:r w:rsidR="00CE0F38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 А. Перестройка как консервативная революция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zh-TW" w:eastAsia="zh-TW"/>
        </w:rPr>
        <w:t>?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//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Неприкосновенный запас, номер 6, 2010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 xml:space="preserve">URL: </w:t>
      </w:r>
      <w:hyperlink r:id="rId27" w:history="1">
        <w:r w:rsidR="002D157C" w:rsidRPr="009C20F4">
          <w:rPr>
            <w:rStyle w:val="Hyperlink0"/>
            <w:rFonts w:ascii="Times New Roman" w:hAnsi="Times New Roman"/>
            <w:color w:val="212121"/>
            <w:sz w:val="26"/>
            <w:szCs w:val="26"/>
            <w:lang w:val="en-US"/>
          </w:rPr>
          <w:t>https://magazines.gorky.media/nz/2010/6/perestrojka-kak-konservativnaya-revolyucziya.html</w:t>
        </w:r>
      </w:hyperlink>
      <w:r w:rsidR="002D157C" w:rsidRPr="009C20F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 xml:space="preserve"> </w:t>
      </w:r>
    </w:p>
    <w:p w14:paraId="0EE57327" w14:textId="77777777" w:rsidR="009C20F4" w:rsidRPr="00EA0BB5" w:rsidRDefault="009C20F4" w:rsidP="009C20F4">
      <w:pPr>
        <w:pStyle w:val="afffff9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37F6108" w14:textId="49485E88" w:rsidR="002D157C" w:rsidRPr="00B210D6" w:rsidRDefault="009C20F4" w:rsidP="009C20F4">
      <w:pPr>
        <w:pStyle w:val="afffff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210D6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="00AA3F77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B210D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="002D157C" w:rsidRPr="00B210D6">
        <w:rPr>
          <w:rFonts w:ascii="Times New Roman" w:hAnsi="Times New Roman" w:cs="Times New Roman"/>
          <w:b/>
          <w:bCs/>
          <w:sz w:val="26"/>
          <w:szCs w:val="26"/>
          <w:u w:val="single"/>
        </w:rPr>
        <w:t>Феномен советского урбанизма, его основные черты и трансформации в ХХ веке</w:t>
      </w:r>
    </w:p>
    <w:p w14:paraId="18BA3CC9" w14:textId="77777777" w:rsidR="009C20F4" w:rsidRPr="009C20F4" w:rsidRDefault="009C20F4" w:rsidP="00B210D6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9C20F4">
        <w:rPr>
          <w:rFonts w:ascii="Times New Roman" w:hAnsi="Times New Roman" w:cs="Times New Roman"/>
          <w:sz w:val="26"/>
          <w:szCs w:val="26"/>
          <w:u w:color="000000"/>
        </w:rPr>
        <w:t>Литература</w:t>
      </w:r>
      <w:r w:rsidRPr="009C20F4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9C20F4">
        <w:rPr>
          <w:rFonts w:ascii="Times New Roman" w:hAnsi="Times New Roman" w:cs="Times New Roman"/>
          <w:sz w:val="26"/>
          <w:szCs w:val="26"/>
          <w:u w:color="000000"/>
        </w:rPr>
        <w:t>для</w:t>
      </w:r>
      <w:r w:rsidRPr="009C20F4">
        <w:rPr>
          <w:rFonts w:ascii="Times New Roman" w:hAnsi="Times New Roman" w:cs="Times New Roman"/>
          <w:sz w:val="26"/>
          <w:szCs w:val="26"/>
          <w:u w:color="000000"/>
          <w:lang w:val="en-US"/>
        </w:rPr>
        <w:t xml:space="preserve"> </w:t>
      </w:r>
      <w:r w:rsidRPr="009C20F4">
        <w:rPr>
          <w:rFonts w:ascii="Times New Roman" w:hAnsi="Times New Roman" w:cs="Times New Roman"/>
          <w:sz w:val="26"/>
          <w:szCs w:val="26"/>
          <w:u w:color="000000"/>
        </w:rPr>
        <w:t>подготовки</w:t>
      </w:r>
      <w:r w:rsidRPr="009C20F4">
        <w:rPr>
          <w:rFonts w:ascii="Times New Roman" w:hAnsi="Times New Roman" w:cs="Times New Roman"/>
          <w:sz w:val="26"/>
          <w:szCs w:val="26"/>
          <w:u w:color="000000"/>
          <w:lang w:val="en-US"/>
        </w:rPr>
        <w:t>:</w:t>
      </w:r>
    </w:p>
    <w:p w14:paraId="3BBAAC6F" w14:textId="77777777" w:rsidR="002D157C" w:rsidRPr="009C20F4" w:rsidRDefault="00B210D6" w:rsidP="00B210D6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B210D6">
        <w:rPr>
          <w:rFonts w:ascii="Times New Roman" w:hAnsi="Times New Roman" w:cs="Times New Roman"/>
          <w:color w:val="212121"/>
          <w:sz w:val="26"/>
          <w:szCs w:val="26"/>
          <w:lang w:val="en-US"/>
        </w:rPr>
        <w:t>1.</w:t>
      </w:r>
      <w:r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Kotkin</w:t>
      </w:r>
      <w:r w:rsidR="00094A35" w:rsidRPr="00094A35">
        <w:rPr>
          <w:rFonts w:ascii="Times New Roman" w:hAnsi="Times New Roman" w:cs="Times New Roman"/>
          <w:color w:val="212121"/>
          <w:sz w:val="26"/>
          <w:szCs w:val="26"/>
          <w:lang w:val="en-US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S. The search for the Socialist City // Russian Review. 1996. Vol. 23, No. 1/4. pp. 231-261 </w:t>
      </w:r>
    </w:p>
    <w:p w14:paraId="0375E7C2" w14:textId="77777777" w:rsidR="002D157C" w:rsidRPr="009C20F4" w:rsidRDefault="00B210D6" w:rsidP="00B210D6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 w:rsidRPr="00B210D6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2.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Zarekor</w:t>
      </w:r>
      <w:proofErr w:type="spellEnd"/>
      <w:r w:rsidR="00094A35" w:rsidRPr="00094A35">
        <w:rPr>
          <w:rFonts w:ascii="Times New Roman" w:hAnsi="Times New Roman" w:cs="Times New Roman"/>
          <w:color w:val="212121"/>
          <w:sz w:val="26"/>
          <w:szCs w:val="26"/>
          <w:lang w:val="en-US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K. What Was So Socialist about the Socialist City? Second World Urbanity in Europe // Journal of Urban History 2018, Vol. 44 (1) 95–117. </w:t>
      </w:r>
    </w:p>
    <w:p w14:paraId="5D48B140" w14:textId="77777777" w:rsidR="002D157C" w:rsidRPr="009C20F4" w:rsidRDefault="00B210D6" w:rsidP="00B210D6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3.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Рютерс</w:t>
      </w:r>
      <w:proofErr w:type="spellEnd"/>
      <w:r w:rsidR="00094A35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 М. Советская родина как пространство </w:t>
      </w:r>
      <w:proofErr w:type="spellStart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>городскои</w:t>
      </w:r>
      <w:proofErr w:type="spellEnd"/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̆ архитектуры //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Ab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Imperio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</w:rPr>
        <w:t xml:space="preserve">, 2/2006.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URL: </w:t>
      </w:r>
      <w:hyperlink r:id="rId28" w:history="1">
        <w:r w:rsidR="002D157C" w:rsidRPr="009C20F4">
          <w:rPr>
            <w:rStyle w:val="Hyperlink0"/>
            <w:rFonts w:ascii="Times New Roman" w:hAnsi="Times New Roman"/>
            <w:color w:val="212121"/>
            <w:sz w:val="26"/>
            <w:szCs w:val="26"/>
            <w:lang w:val="en-US"/>
          </w:rPr>
          <w:t>https://www.abimperio.net/cgi-bin/aishow.pl?idlang=2&amp;state=shown&amp;idnumb=53</w:t>
        </w:r>
      </w:hyperlink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</w:t>
      </w:r>
    </w:p>
    <w:p w14:paraId="48C4D1CC" w14:textId="77777777" w:rsidR="002D157C" w:rsidRPr="00EA0BB5" w:rsidRDefault="00B210D6" w:rsidP="00B210D6">
      <w:pPr>
        <w:pStyle w:val="afffff9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B210D6">
        <w:rPr>
          <w:rFonts w:ascii="Times New Roman" w:hAnsi="Times New Roman" w:cs="Times New Roman"/>
          <w:color w:val="212121"/>
          <w:sz w:val="26"/>
          <w:szCs w:val="26"/>
          <w:lang w:val="en-US"/>
        </w:rPr>
        <w:lastRenderedPageBreak/>
        <w:t xml:space="preserve">4.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Harris</w:t>
      </w:r>
      <w:r w:rsidR="00094A35" w:rsidRPr="0054073F">
        <w:rPr>
          <w:rFonts w:ascii="Times New Roman" w:hAnsi="Times New Roman" w:cs="Times New Roman"/>
          <w:color w:val="212121"/>
          <w:sz w:val="26"/>
          <w:szCs w:val="26"/>
          <w:lang w:val="en-US"/>
        </w:rPr>
        <w:t>,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 xml:space="preserve"> S. Communism on Tomorrow Street: Mass Housing and Everyday Life after Stalin. Johns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Hopkins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University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D157C" w:rsidRPr="009C20F4">
        <w:rPr>
          <w:rFonts w:ascii="Times New Roman" w:hAnsi="Times New Roman" w:cs="Times New Roman"/>
          <w:color w:val="212121"/>
          <w:sz w:val="26"/>
          <w:szCs w:val="26"/>
          <w:lang w:val="en-US"/>
        </w:rPr>
        <w:t>Press</w:t>
      </w:r>
      <w:r w:rsidR="002D157C" w:rsidRPr="00EA0BB5">
        <w:rPr>
          <w:rFonts w:ascii="Times New Roman" w:hAnsi="Times New Roman" w:cs="Times New Roman"/>
          <w:color w:val="212121"/>
          <w:sz w:val="26"/>
          <w:szCs w:val="26"/>
        </w:rPr>
        <w:t xml:space="preserve">, 2013. </w:t>
      </w:r>
    </w:p>
    <w:p w14:paraId="41B14804" w14:textId="77777777" w:rsidR="002D157C" w:rsidRPr="00EA0BB5" w:rsidRDefault="002D157C" w:rsidP="009C20F4">
      <w:pPr>
        <w:pStyle w:val="afffff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4924912D" w14:textId="79A2F3FA" w:rsidR="00093AE3" w:rsidRPr="009C20F4" w:rsidRDefault="00B210D6" w:rsidP="009C20F4">
      <w:pPr>
        <w:pStyle w:val="affff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B210D6">
        <w:rPr>
          <w:b/>
          <w:color w:val="000000"/>
          <w:sz w:val="26"/>
          <w:szCs w:val="26"/>
          <w:u w:val="single"/>
        </w:rPr>
        <w:t>4</w:t>
      </w:r>
      <w:r w:rsidR="00AA3F77">
        <w:rPr>
          <w:b/>
          <w:color w:val="000000"/>
          <w:sz w:val="26"/>
          <w:szCs w:val="26"/>
          <w:u w:val="single"/>
        </w:rPr>
        <w:t>9</w:t>
      </w:r>
      <w:r w:rsidRPr="00B210D6">
        <w:rPr>
          <w:b/>
          <w:color w:val="000000"/>
          <w:sz w:val="26"/>
          <w:szCs w:val="26"/>
          <w:u w:val="single"/>
        </w:rPr>
        <w:t xml:space="preserve">. </w:t>
      </w:r>
      <w:r w:rsidR="00093AE3" w:rsidRPr="00B210D6">
        <w:rPr>
          <w:b/>
          <w:color w:val="000000"/>
          <w:sz w:val="26"/>
          <w:szCs w:val="26"/>
          <w:u w:val="single"/>
        </w:rPr>
        <w:t>Экономическая история в XXI в. Современные подходы, актуальные проблемы и методы исследования</w:t>
      </w:r>
      <w:r w:rsidR="00093AE3" w:rsidRPr="009C20F4">
        <w:rPr>
          <w:color w:val="000000"/>
          <w:sz w:val="26"/>
          <w:szCs w:val="26"/>
        </w:rPr>
        <w:t>.</w:t>
      </w:r>
    </w:p>
    <w:p w14:paraId="1AE24F61" w14:textId="77777777" w:rsidR="00B210D6" w:rsidRPr="00B210D6" w:rsidRDefault="00B210D6" w:rsidP="009C20F4">
      <w:pPr>
        <w:pStyle w:val="afffff1"/>
        <w:spacing w:before="0" w:beforeAutospacing="0" w:after="0" w:afterAutospacing="0"/>
        <w:jc w:val="both"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Литература</w:t>
      </w:r>
      <w:r w:rsidRPr="00B210D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для</w:t>
      </w:r>
      <w:r w:rsidRPr="00B210D6">
        <w:rPr>
          <w:rFonts w:eastAsia="Arial Unicode MS"/>
          <w:color w:val="000000"/>
          <w:sz w:val="26"/>
          <w:szCs w:val="26"/>
          <w:u w:color="000000"/>
          <w:bdr w:val="nil"/>
        </w:rPr>
        <w:t xml:space="preserve"> </w:t>
      </w:r>
      <w:r w:rsidRPr="00873C8D">
        <w:rPr>
          <w:rFonts w:eastAsia="Arial Unicode MS"/>
          <w:color w:val="000000"/>
          <w:sz w:val="26"/>
          <w:szCs w:val="26"/>
          <w:u w:color="000000"/>
          <w:bdr w:val="nil"/>
        </w:rPr>
        <w:t>подготовки</w:t>
      </w:r>
      <w:r w:rsidRPr="00B210D6">
        <w:rPr>
          <w:rFonts w:eastAsia="Arial Unicode MS"/>
          <w:color w:val="000000"/>
          <w:sz w:val="26"/>
          <w:szCs w:val="26"/>
          <w:u w:color="000000"/>
          <w:bdr w:val="nil"/>
        </w:rPr>
        <w:t>:</w:t>
      </w:r>
    </w:p>
    <w:p w14:paraId="770C0285" w14:textId="77777777" w:rsidR="00093AE3" w:rsidRPr="009C20F4" w:rsidRDefault="00B210D6" w:rsidP="00B210D6">
      <w:pPr>
        <w:pStyle w:val="afffff1"/>
        <w:spacing w:before="0" w:beforeAutospacing="0" w:after="0" w:afterAutospacing="0"/>
        <w:jc w:val="both"/>
        <w:rPr>
          <w:color w:val="0D0D10"/>
          <w:sz w:val="26"/>
          <w:szCs w:val="26"/>
        </w:rPr>
      </w:pPr>
      <w:r w:rsidRPr="00B210D6">
        <w:rPr>
          <w:rFonts w:eastAsia="Arial Unicode MS"/>
          <w:color w:val="000000"/>
          <w:sz w:val="26"/>
          <w:szCs w:val="26"/>
          <w:u w:color="000000"/>
          <w:bdr w:val="nil"/>
        </w:rPr>
        <w:t>1.</w:t>
      </w:r>
      <w:r>
        <w:rPr>
          <w:color w:val="0D0D10"/>
          <w:sz w:val="26"/>
          <w:szCs w:val="26"/>
        </w:rPr>
        <w:t xml:space="preserve"> </w:t>
      </w:r>
      <w:r w:rsidR="00093AE3" w:rsidRPr="009C20F4">
        <w:rPr>
          <w:color w:val="0D0D10"/>
          <w:sz w:val="26"/>
          <w:szCs w:val="26"/>
        </w:rPr>
        <w:t xml:space="preserve">Бродель, Ф. Материальная цивилизация, экономика и капитализм, XV-XVIII вв., в 3-х т. Т. 2.  М., 1988, Т. 3. М., </w:t>
      </w:r>
      <w:proofErr w:type="gramStart"/>
      <w:r w:rsidR="00093AE3" w:rsidRPr="009C20F4">
        <w:rPr>
          <w:color w:val="0D0D10"/>
          <w:sz w:val="26"/>
          <w:szCs w:val="26"/>
        </w:rPr>
        <w:t>1992.(</w:t>
      </w:r>
      <w:proofErr w:type="gramEnd"/>
      <w:r w:rsidR="00093AE3" w:rsidRPr="009C20F4">
        <w:rPr>
          <w:color w:val="0D0D10"/>
          <w:sz w:val="26"/>
          <w:szCs w:val="26"/>
        </w:rPr>
        <w:t>или любое другое издание).</w:t>
      </w:r>
    </w:p>
    <w:p w14:paraId="22C990B2" w14:textId="77777777" w:rsidR="00093AE3" w:rsidRPr="009C20F4" w:rsidRDefault="00B210D6" w:rsidP="009C20F4">
      <w:pPr>
        <w:pStyle w:val="afffff1"/>
        <w:spacing w:before="0" w:beforeAutospacing="0" w:after="0" w:afterAutospacing="0"/>
        <w:jc w:val="both"/>
        <w:rPr>
          <w:color w:val="0D0D10"/>
          <w:sz w:val="26"/>
          <w:szCs w:val="26"/>
        </w:rPr>
      </w:pPr>
      <w:r>
        <w:rPr>
          <w:color w:val="0D0D10"/>
          <w:sz w:val="26"/>
          <w:szCs w:val="26"/>
        </w:rPr>
        <w:t xml:space="preserve">2. </w:t>
      </w:r>
      <w:r w:rsidR="00093AE3" w:rsidRPr="009C20F4">
        <w:rPr>
          <w:color w:val="0D0D10"/>
          <w:sz w:val="26"/>
          <w:szCs w:val="26"/>
        </w:rPr>
        <w:t>Миронов, Б.Н. Российская империя: от традиции к модерну,</w:t>
      </w:r>
    </w:p>
    <w:p w14:paraId="29C0B131" w14:textId="77777777" w:rsidR="00093AE3" w:rsidRPr="009C20F4" w:rsidRDefault="00093AE3" w:rsidP="009C20F4">
      <w:pPr>
        <w:pStyle w:val="afffff1"/>
        <w:spacing w:before="0" w:beforeAutospacing="0" w:after="0" w:afterAutospacing="0"/>
        <w:jc w:val="both"/>
        <w:rPr>
          <w:color w:val="0D0D10"/>
          <w:sz w:val="26"/>
          <w:szCs w:val="26"/>
          <w:lang w:val="en-US"/>
        </w:rPr>
      </w:pPr>
      <w:proofErr w:type="spellStart"/>
      <w:r w:rsidRPr="009C20F4">
        <w:rPr>
          <w:color w:val="0D0D10"/>
          <w:sz w:val="26"/>
          <w:szCs w:val="26"/>
        </w:rPr>
        <w:t>Фрис</w:t>
      </w:r>
      <w:proofErr w:type="spellEnd"/>
      <w:r w:rsidRPr="009C20F4">
        <w:rPr>
          <w:color w:val="0D0D10"/>
          <w:sz w:val="26"/>
          <w:szCs w:val="26"/>
        </w:rPr>
        <w:t xml:space="preserve"> Ян де. Революция трудолюбия. Потребительское поведение и экономика домохозяйств с 1650 года до наших дней. М</w:t>
      </w:r>
      <w:r w:rsidRPr="009C20F4">
        <w:rPr>
          <w:color w:val="0D0D10"/>
          <w:sz w:val="26"/>
          <w:szCs w:val="26"/>
          <w:lang w:val="en-US"/>
        </w:rPr>
        <w:t>, 2016.</w:t>
      </w:r>
    </w:p>
    <w:p w14:paraId="605A64F0" w14:textId="77777777" w:rsidR="00093AE3" w:rsidRPr="009C20F4" w:rsidRDefault="00B210D6" w:rsidP="00B210D6">
      <w:pPr>
        <w:pStyle w:val="afffff1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  <w:r w:rsidRPr="00B210D6">
        <w:rPr>
          <w:color w:val="000000"/>
          <w:sz w:val="26"/>
          <w:szCs w:val="26"/>
          <w:lang w:val="en-US"/>
        </w:rPr>
        <w:t>3.</w:t>
      </w:r>
      <w:r>
        <w:rPr>
          <w:color w:val="000000"/>
          <w:sz w:val="26"/>
          <w:szCs w:val="26"/>
          <w:lang w:val="en-US"/>
        </w:rPr>
        <w:t xml:space="preserve"> </w:t>
      </w:r>
      <w:r w:rsidR="00093AE3" w:rsidRPr="009C20F4">
        <w:rPr>
          <w:color w:val="000000"/>
          <w:sz w:val="26"/>
          <w:szCs w:val="26"/>
          <w:lang w:val="en-US"/>
        </w:rPr>
        <w:t xml:space="preserve">De Vries, J. (1994). The Industrial Revolution and the Industrious Revolution. </w:t>
      </w:r>
      <w:r w:rsidR="00093AE3" w:rsidRPr="009C20F4">
        <w:rPr>
          <w:i/>
          <w:iCs/>
          <w:color w:val="000000"/>
          <w:sz w:val="26"/>
          <w:szCs w:val="26"/>
          <w:lang w:val="en-US"/>
        </w:rPr>
        <w:t>The Journal of Economic History</w:t>
      </w:r>
      <w:r w:rsidR="00093AE3" w:rsidRPr="009C20F4">
        <w:rPr>
          <w:color w:val="000000"/>
          <w:sz w:val="26"/>
          <w:szCs w:val="26"/>
          <w:lang w:val="en-US"/>
        </w:rPr>
        <w:t xml:space="preserve">, </w:t>
      </w:r>
      <w:r w:rsidR="00093AE3" w:rsidRPr="009C20F4">
        <w:rPr>
          <w:i/>
          <w:iCs/>
          <w:color w:val="000000"/>
          <w:sz w:val="26"/>
          <w:szCs w:val="26"/>
          <w:lang w:val="en-US"/>
        </w:rPr>
        <w:t>54</w:t>
      </w:r>
      <w:r w:rsidR="00093AE3" w:rsidRPr="009C20F4">
        <w:rPr>
          <w:color w:val="000000"/>
          <w:sz w:val="26"/>
          <w:szCs w:val="26"/>
          <w:lang w:val="en-US"/>
        </w:rPr>
        <w:t xml:space="preserve">(2), 249–270. </w:t>
      </w:r>
      <w:hyperlink r:id="rId29" w:history="1">
        <w:r w:rsidR="00093AE3" w:rsidRPr="009C20F4">
          <w:rPr>
            <w:rStyle w:val="afb"/>
            <w:sz w:val="26"/>
            <w:szCs w:val="26"/>
            <w:lang w:val="en-US"/>
          </w:rPr>
          <w:t>http://www.jstor.org/stable/2123912</w:t>
        </w:r>
      </w:hyperlink>
    </w:p>
    <w:p w14:paraId="06DF379D" w14:textId="77777777" w:rsidR="00093AE3" w:rsidRPr="009C20F4" w:rsidRDefault="00093AE3" w:rsidP="009C20F4">
      <w:pPr>
        <w:pStyle w:val="afffff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20F4">
        <w:rPr>
          <w:color w:val="000000"/>
          <w:sz w:val="26"/>
          <w:szCs w:val="26"/>
        </w:rPr>
        <w:t xml:space="preserve">(Альтернат. Ссылка </w:t>
      </w:r>
      <w:hyperlink r:id="rId30" w:history="1">
        <w:r w:rsidRPr="009C20F4">
          <w:rPr>
            <w:rStyle w:val="afb"/>
            <w:sz w:val="26"/>
            <w:szCs w:val="26"/>
          </w:rPr>
          <w:t>http://www.piketty.pse.ens.fr/files/DeVries1994.pdf</w:t>
        </w:r>
      </w:hyperlink>
      <w:r w:rsidRPr="009C20F4">
        <w:rPr>
          <w:color w:val="000000"/>
          <w:sz w:val="26"/>
          <w:szCs w:val="26"/>
        </w:rPr>
        <w:t>)</w:t>
      </w:r>
    </w:p>
    <w:p w14:paraId="3C652F24" w14:textId="77777777" w:rsidR="00093AE3" w:rsidRPr="009C20F4" w:rsidRDefault="00093AE3" w:rsidP="009C20F4">
      <w:pPr>
        <w:pStyle w:val="afffff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color w:val="000000"/>
          <w:sz w:val="26"/>
          <w:szCs w:val="26"/>
          <w:u w:color="000000"/>
          <w:bdr w:val="nil"/>
        </w:rPr>
      </w:pPr>
    </w:p>
    <w:p w14:paraId="10CE5F42" w14:textId="77777777" w:rsidR="00660694" w:rsidRPr="00093AE3" w:rsidRDefault="00660694" w:rsidP="005B4A23">
      <w:pPr>
        <w:pStyle w:val="affff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</w:p>
    <w:p w14:paraId="58291F06" w14:textId="77777777" w:rsidR="005B4A23" w:rsidRPr="00387C8E" w:rsidRDefault="00387C8E" w:rsidP="005B4A23">
      <w:pPr>
        <w:pStyle w:val="28"/>
        <w:tabs>
          <w:tab w:val="left" w:pos="1134"/>
        </w:tabs>
        <w:spacing w:after="0" w:line="240" w:lineRule="auto"/>
        <w:ind w:firstLine="0"/>
        <w:rPr>
          <w:b/>
          <w:color w:val="000000"/>
          <w:sz w:val="26"/>
          <w:szCs w:val="26"/>
        </w:rPr>
      </w:pPr>
      <w:r w:rsidRPr="00387C8E">
        <w:rPr>
          <w:b/>
          <w:color w:val="000000"/>
          <w:sz w:val="26"/>
          <w:szCs w:val="26"/>
          <w:lang w:val="en-US"/>
        </w:rPr>
        <w:t>III</w:t>
      </w:r>
      <w:r w:rsidRPr="00387C8E">
        <w:rPr>
          <w:b/>
          <w:color w:val="000000"/>
          <w:sz w:val="26"/>
          <w:szCs w:val="26"/>
        </w:rPr>
        <w:t>. ФОРМА ПРОВЕДЕНИЯ ИТОГОВОГО МЕЖДИСЦИПЛИНАРНОГО ЭКЗАМЕНА</w:t>
      </w:r>
    </w:p>
    <w:p w14:paraId="3C97FDED" w14:textId="77777777" w:rsidR="005B4A23" w:rsidRPr="00873C8D" w:rsidRDefault="005B4A23" w:rsidP="005B4A23">
      <w:pPr>
        <w:pStyle w:val="affff2"/>
        <w:tabs>
          <w:tab w:val="left" w:pos="1134"/>
        </w:tabs>
        <w:spacing w:after="0" w:line="240" w:lineRule="auto"/>
        <w:ind w:firstLine="0"/>
        <w:rPr>
          <w:sz w:val="26"/>
          <w:szCs w:val="26"/>
        </w:rPr>
      </w:pPr>
      <w:r w:rsidRPr="00873C8D">
        <w:rPr>
          <w:color w:val="000000"/>
          <w:sz w:val="26"/>
          <w:szCs w:val="26"/>
        </w:rPr>
        <w:t xml:space="preserve">Итоговый междисциплинарный экзамен проводится в устной форме. Каждый экзаменационный билет состоит из двух вопросов, один по теоретический части, другой по </w:t>
      </w:r>
      <w:r w:rsidR="0054073F">
        <w:rPr>
          <w:color w:val="000000"/>
          <w:sz w:val="26"/>
          <w:szCs w:val="26"/>
        </w:rPr>
        <w:t xml:space="preserve">всемирной </w:t>
      </w:r>
      <w:r w:rsidR="00387C8E">
        <w:rPr>
          <w:color w:val="000000"/>
          <w:sz w:val="26"/>
          <w:szCs w:val="26"/>
        </w:rPr>
        <w:t>истории</w:t>
      </w:r>
      <w:r w:rsidR="00473DE7">
        <w:rPr>
          <w:color w:val="000000"/>
          <w:sz w:val="26"/>
          <w:szCs w:val="26"/>
        </w:rPr>
        <w:t xml:space="preserve"> </w:t>
      </w:r>
      <w:r w:rsidR="00473DE7" w:rsidRPr="0054073F">
        <w:rPr>
          <w:color w:val="000000"/>
          <w:sz w:val="26"/>
          <w:szCs w:val="26"/>
        </w:rPr>
        <w:t>различных периодов</w:t>
      </w:r>
      <w:r w:rsidRPr="00873C8D">
        <w:rPr>
          <w:color w:val="000000"/>
          <w:sz w:val="26"/>
          <w:szCs w:val="26"/>
          <w:lang w:eastAsia="en-US"/>
        </w:rPr>
        <w:t xml:space="preserve">. </w:t>
      </w:r>
      <w:r w:rsidRPr="00873C8D">
        <w:rPr>
          <w:sz w:val="26"/>
          <w:szCs w:val="26"/>
        </w:rPr>
        <w:t xml:space="preserve">На подготовку ответа по билету отводится сорок </w:t>
      </w:r>
      <w:r w:rsidR="00387C8E">
        <w:rPr>
          <w:sz w:val="26"/>
          <w:szCs w:val="26"/>
        </w:rPr>
        <w:t xml:space="preserve">пять </w:t>
      </w:r>
      <w:r w:rsidRPr="00873C8D">
        <w:rPr>
          <w:sz w:val="26"/>
          <w:szCs w:val="26"/>
        </w:rPr>
        <w:t>минут</w:t>
      </w:r>
      <w:r w:rsidR="00387C8E">
        <w:rPr>
          <w:sz w:val="26"/>
          <w:szCs w:val="26"/>
        </w:rPr>
        <w:t>.</w:t>
      </w:r>
    </w:p>
    <w:p w14:paraId="2DF53149" w14:textId="77777777" w:rsidR="005B4A23" w:rsidRPr="00873C8D" w:rsidRDefault="005B4A23" w:rsidP="005B4A23">
      <w:pPr>
        <w:pStyle w:val="affff2"/>
        <w:tabs>
          <w:tab w:val="left" w:pos="1134"/>
        </w:tabs>
        <w:spacing w:after="0" w:line="240" w:lineRule="auto"/>
        <w:ind w:firstLine="0"/>
        <w:rPr>
          <w:color w:val="000000"/>
          <w:sz w:val="26"/>
          <w:szCs w:val="26"/>
          <w:lang w:eastAsia="en-US"/>
        </w:rPr>
      </w:pPr>
      <w:r w:rsidRPr="00873C8D">
        <w:rPr>
          <w:sz w:val="26"/>
          <w:szCs w:val="26"/>
        </w:rPr>
        <w:t xml:space="preserve">Билет включает в себя два вопроса, распределяемых случайным порядком. </w:t>
      </w:r>
      <w:r w:rsidRPr="00873C8D">
        <w:rPr>
          <w:color w:val="000000"/>
          <w:sz w:val="26"/>
          <w:szCs w:val="26"/>
          <w:lang w:eastAsia="en-US"/>
        </w:rPr>
        <w:t xml:space="preserve">Студенты получают вопросы не позднее чем за </w:t>
      </w:r>
      <w:r w:rsidR="00387C8E">
        <w:rPr>
          <w:color w:val="000000"/>
          <w:sz w:val="26"/>
          <w:szCs w:val="26"/>
          <w:lang w:eastAsia="en-US"/>
        </w:rPr>
        <w:t>шесть</w:t>
      </w:r>
      <w:r w:rsidRPr="00873C8D">
        <w:rPr>
          <w:color w:val="000000"/>
          <w:sz w:val="26"/>
          <w:szCs w:val="26"/>
          <w:lang w:eastAsia="en-US"/>
        </w:rPr>
        <w:t xml:space="preserve"> месяцев до проведения ГИА и готовят ответы на них с учетом рекомендованной литературы и консультаций.</w:t>
      </w:r>
    </w:p>
    <w:p w14:paraId="32707C3C" w14:textId="77777777" w:rsidR="005B4A23" w:rsidRPr="00873C8D" w:rsidRDefault="005B4A23" w:rsidP="005B4A23">
      <w:pPr>
        <w:pStyle w:val="affff2"/>
        <w:tabs>
          <w:tab w:val="left" w:pos="1134"/>
        </w:tabs>
        <w:spacing w:after="0" w:line="240" w:lineRule="auto"/>
        <w:ind w:firstLine="0"/>
        <w:rPr>
          <w:color w:val="000000"/>
          <w:sz w:val="26"/>
          <w:szCs w:val="26"/>
          <w:lang w:eastAsia="en-US"/>
        </w:rPr>
      </w:pPr>
      <w:r w:rsidRPr="00873C8D">
        <w:rPr>
          <w:color w:val="000000"/>
          <w:sz w:val="26"/>
          <w:szCs w:val="26"/>
          <w:lang w:eastAsia="en-US"/>
        </w:rPr>
        <w:t>В ответе</w:t>
      </w:r>
      <w:r w:rsidR="00473DE7">
        <w:rPr>
          <w:color w:val="000000"/>
          <w:sz w:val="26"/>
          <w:szCs w:val="26"/>
          <w:lang w:eastAsia="en-US"/>
        </w:rPr>
        <w:t xml:space="preserve"> (длительность 20 минут)</w:t>
      </w:r>
      <w:r w:rsidRPr="00873C8D">
        <w:rPr>
          <w:color w:val="000000"/>
          <w:sz w:val="26"/>
          <w:szCs w:val="26"/>
          <w:lang w:eastAsia="en-US"/>
        </w:rPr>
        <w:t xml:space="preserve"> требуется показать место данного вопроса в системе современного исторического/гуманитарного знания, современные методы и походы к рассматриваемому вопросу, знакомство не только и не столько с фактической историей, сколько с источниками и историографией вопроса.</w:t>
      </w:r>
    </w:p>
    <w:p w14:paraId="205AE4E9" w14:textId="77777777" w:rsidR="00387C8E" w:rsidRPr="00EA0BB5" w:rsidRDefault="00387C8E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14:paraId="5A0C93B0" w14:textId="77777777" w:rsidR="005B4A23" w:rsidRPr="00873C8D" w:rsidRDefault="00387C8E" w:rsidP="005B4A23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IV</w:t>
      </w:r>
      <w:r w:rsidRPr="00873C8D">
        <w:rPr>
          <w:b/>
          <w:bCs/>
          <w:color w:val="000000"/>
          <w:sz w:val="26"/>
          <w:szCs w:val="26"/>
        </w:rPr>
        <w:t>. ОЦЕНИВАНИЕ</w:t>
      </w:r>
    </w:p>
    <w:p w14:paraId="2F8AA6FF" w14:textId="77777777" w:rsidR="00387C8E" w:rsidRDefault="00387C8E" w:rsidP="005B4A23">
      <w:pPr>
        <w:shd w:val="clear" w:color="auto" w:fill="FFFFFF"/>
        <w:tabs>
          <w:tab w:val="left" w:pos="1134"/>
        </w:tabs>
        <w:spacing w:line="240" w:lineRule="auto"/>
        <w:ind w:firstLine="0"/>
        <w:rPr>
          <w:bCs/>
          <w:color w:val="000000"/>
          <w:spacing w:val="-8"/>
          <w:sz w:val="26"/>
          <w:szCs w:val="26"/>
        </w:rPr>
      </w:pPr>
    </w:p>
    <w:p w14:paraId="7535593A" w14:textId="77777777" w:rsidR="005B4A23" w:rsidRPr="00873C8D" w:rsidRDefault="005B4A2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 xml:space="preserve">Освещение историографии вопроса– 30% </w:t>
      </w:r>
    </w:p>
    <w:p w14:paraId="1AAD090C" w14:textId="77777777" w:rsidR="005B4A23" w:rsidRPr="00873C8D" w:rsidRDefault="005B4A2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>Определения, понятийный аппарат вопроса – 20%</w:t>
      </w:r>
    </w:p>
    <w:p w14:paraId="7B40D850" w14:textId="77777777" w:rsidR="005B4A23" w:rsidRPr="00873C8D" w:rsidRDefault="005B4A2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>Ход события, хронологические рамки – 20%</w:t>
      </w:r>
    </w:p>
    <w:p w14:paraId="01B775CB" w14:textId="77777777" w:rsidR="005B4A23" w:rsidRPr="00873C8D" w:rsidRDefault="005B4A23" w:rsidP="005B4A23">
      <w:pPr>
        <w:spacing w:line="240" w:lineRule="auto"/>
        <w:ind w:firstLine="0"/>
        <w:rPr>
          <w:sz w:val="26"/>
          <w:szCs w:val="26"/>
        </w:rPr>
      </w:pPr>
      <w:r w:rsidRPr="00873C8D">
        <w:rPr>
          <w:sz w:val="26"/>
          <w:szCs w:val="26"/>
        </w:rPr>
        <w:t>Акторы, процессы, события – 20%</w:t>
      </w:r>
    </w:p>
    <w:p w14:paraId="762EA29E" w14:textId="77777777" w:rsidR="005B4A23" w:rsidRPr="00873C8D" w:rsidRDefault="005B4A23" w:rsidP="005B4A23">
      <w:pPr>
        <w:pStyle w:val="affff2"/>
        <w:tabs>
          <w:tab w:val="left" w:pos="1134"/>
        </w:tabs>
        <w:spacing w:after="0" w:line="240" w:lineRule="auto"/>
        <w:ind w:firstLine="0"/>
        <w:rPr>
          <w:color w:val="000000"/>
          <w:sz w:val="26"/>
          <w:szCs w:val="26"/>
          <w:lang w:eastAsia="en-US"/>
        </w:rPr>
      </w:pPr>
      <w:r w:rsidRPr="00873C8D">
        <w:rPr>
          <w:sz w:val="26"/>
          <w:szCs w:val="26"/>
        </w:rPr>
        <w:t>Мнение студента, новизна исследовательского вопроса – 10%</w:t>
      </w:r>
    </w:p>
    <w:p w14:paraId="7621783D" w14:textId="77777777" w:rsidR="005B4A23" w:rsidRPr="00873C8D" w:rsidRDefault="005B4A23" w:rsidP="005B4A23">
      <w:pPr>
        <w:shd w:val="clear" w:color="auto" w:fill="FFFFFF"/>
        <w:tabs>
          <w:tab w:val="left" w:pos="1134"/>
        </w:tabs>
        <w:spacing w:line="240" w:lineRule="auto"/>
        <w:ind w:firstLine="0"/>
        <w:rPr>
          <w:color w:val="000000"/>
          <w:spacing w:val="-8"/>
          <w:sz w:val="26"/>
          <w:szCs w:val="26"/>
        </w:rPr>
      </w:pPr>
    </w:p>
    <w:p w14:paraId="7D0EC234" w14:textId="77777777" w:rsidR="00E1754F" w:rsidRPr="00387C8E" w:rsidRDefault="00E1754F" w:rsidP="00E1754F">
      <w:pPr>
        <w:shd w:val="clear" w:color="auto" w:fill="FFFFFF"/>
        <w:tabs>
          <w:tab w:val="left" w:pos="1134"/>
        </w:tabs>
        <w:spacing w:line="240" w:lineRule="auto"/>
        <w:ind w:firstLine="0"/>
        <w:rPr>
          <w:b/>
          <w:bCs/>
          <w:color w:val="000000"/>
          <w:sz w:val="26"/>
          <w:szCs w:val="26"/>
        </w:rPr>
      </w:pPr>
      <w:r w:rsidRPr="00387C8E">
        <w:rPr>
          <w:b/>
          <w:bCs/>
          <w:color w:val="000000"/>
          <w:spacing w:val="-8"/>
          <w:sz w:val="26"/>
          <w:szCs w:val="26"/>
        </w:rPr>
        <w:t>КРИТЕРИИ ОЦЕНКИ</w:t>
      </w:r>
    </w:p>
    <w:p w14:paraId="3A3D4372" w14:textId="77777777" w:rsidR="005B4A23" w:rsidRPr="00873C8D" w:rsidRDefault="005B4A23" w:rsidP="005B4A23">
      <w:pPr>
        <w:shd w:val="clear" w:color="auto" w:fill="FFFFFF"/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</w:rPr>
      </w:pPr>
    </w:p>
    <w:tbl>
      <w:tblPr>
        <w:tblStyle w:val="affffa"/>
        <w:tblW w:w="0" w:type="auto"/>
        <w:tblLook w:val="04A0" w:firstRow="1" w:lastRow="0" w:firstColumn="1" w:lastColumn="0" w:noHBand="0" w:noVBand="1"/>
      </w:tblPr>
      <w:tblGrid>
        <w:gridCol w:w="1040"/>
        <w:gridCol w:w="8872"/>
      </w:tblGrid>
      <w:tr w:rsidR="00387C8E" w14:paraId="0FD9DA81" w14:textId="77777777" w:rsidTr="00387C8E">
        <w:tc>
          <w:tcPr>
            <w:tcW w:w="988" w:type="dxa"/>
          </w:tcPr>
          <w:p w14:paraId="5B513E4F" w14:textId="77777777" w:rsidR="00387C8E" w:rsidRDefault="00387C8E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Оценка</w:t>
            </w:r>
          </w:p>
        </w:tc>
        <w:tc>
          <w:tcPr>
            <w:tcW w:w="8924" w:type="dxa"/>
          </w:tcPr>
          <w:p w14:paraId="56D04AFE" w14:textId="77777777" w:rsidR="00387C8E" w:rsidRDefault="00387C8E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Критерии</w:t>
            </w:r>
          </w:p>
        </w:tc>
      </w:tr>
      <w:tr w:rsidR="00387C8E" w14:paraId="5E080719" w14:textId="77777777" w:rsidTr="00387C8E">
        <w:tc>
          <w:tcPr>
            <w:tcW w:w="988" w:type="dxa"/>
          </w:tcPr>
          <w:p w14:paraId="33A02D61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924" w:type="dxa"/>
          </w:tcPr>
          <w:p w14:paraId="22F9A3A7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 xml:space="preserve">глубокие исчерпывающие и убедительные знания всего программного материала, ясное понимание сущности и взаимосвязи рассматриваемых процессов и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явлений, твердое и аргументированное знание основных положений смежных дисциплин: логически последовательные, содержательные, блестящие правильные и конкретные ответы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все вопросы экзаменационного билета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; использование в полной мере в ответах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вопросы материалов всей рекомендованной литературы</w:t>
            </w:r>
          </w:p>
        </w:tc>
      </w:tr>
      <w:tr w:rsidR="00387C8E" w14:paraId="2490A4E3" w14:textId="77777777" w:rsidTr="00387C8E">
        <w:tc>
          <w:tcPr>
            <w:tcW w:w="988" w:type="dxa"/>
          </w:tcPr>
          <w:p w14:paraId="75052438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8924" w:type="dxa"/>
          </w:tcPr>
          <w:p w14:paraId="614B65E3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 xml:space="preserve">глубокие и исчерпывающие знания всего программного материала, понимание сущности и взаимосвязи рассматриваемых процессов и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явлений, твердое знание основных положений смежных дисциплин: логически последовательные, содержательные, полные правильные и конкретные ответы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все вопросы экзаменационного билета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; использование в необходимой мере в ответах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вопросы материалов всей рекомендованной литературы</w:t>
            </w:r>
          </w:p>
        </w:tc>
      </w:tr>
      <w:tr w:rsidR="00387C8E" w14:paraId="78193284" w14:textId="77777777" w:rsidTr="00387C8E">
        <w:tc>
          <w:tcPr>
            <w:tcW w:w="988" w:type="dxa"/>
          </w:tcPr>
          <w:p w14:paraId="5C124FC3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924" w:type="dxa"/>
          </w:tcPr>
          <w:p w14:paraId="458AC7A1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 xml:space="preserve">глубокие знания всего программного материала, понимание основ сущности и взаимосвязи рассматриваемых процессов и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явлений, твердое знание большинства основных положений смежных дисциплин; логически последовательные, содержательные, полные правильные ответы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все вопросы экзаменационного билета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; использование в определенной мере в ответах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вопросы материалов всей рекомендованной литературы</w:t>
            </w:r>
          </w:p>
        </w:tc>
      </w:tr>
      <w:tr w:rsidR="00387C8E" w14:paraId="4541734B" w14:textId="77777777" w:rsidTr="00387C8E">
        <w:tc>
          <w:tcPr>
            <w:tcW w:w="988" w:type="dxa"/>
          </w:tcPr>
          <w:p w14:paraId="79B3F9A5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924" w:type="dxa"/>
          </w:tcPr>
          <w:p w14:paraId="087D2D59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 xml:space="preserve">твердые и достаточно полные знания всего программного материала, правильное понимание сущности и взаимосвязи рассматриваемых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процессов и явлений; последовательные, правильные, конкретные ответы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поставленные вопросы</w:t>
            </w:r>
          </w:p>
        </w:tc>
      </w:tr>
      <w:tr w:rsidR="00387C8E" w14:paraId="3FD7CE54" w14:textId="77777777" w:rsidTr="00387C8E">
        <w:tc>
          <w:tcPr>
            <w:tcW w:w="988" w:type="dxa"/>
          </w:tcPr>
          <w:p w14:paraId="7AF0D46B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924" w:type="dxa"/>
          </w:tcPr>
          <w:p w14:paraId="0411F45A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 xml:space="preserve">достаточно твердые и в определенной мере полные знания всего программного материала, правильное понимание основ сущности и взаимосвязи рассматриваемых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процессов и явлений; правильные и конкретные ответы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поставленные вопросы</w:t>
            </w:r>
          </w:p>
        </w:tc>
      </w:tr>
      <w:tr w:rsidR="00387C8E" w14:paraId="222A50A5" w14:textId="77777777" w:rsidTr="00387C8E">
        <w:tc>
          <w:tcPr>
            <w:tcW w:w="988" w:type="dxa"/>
          </w:tcPr>
          <w:p w14:paraId="551337BE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924" w:type="dxa"/>
          </w:tcPr>
          <w:p w14:paraId="5D4E5BF3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 xml:space="preserve">твердое знание и понимание основных вопросов программы, правильные и конкретные, без грубых ошибок ответы на поставленные вопросы,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при ответах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вопросы основная рекомендованная литература использована недостаточно</w:t>
            </w:r>
          </w:p>
        </w:tc>
      </w:tr>
      <w:tr w:rsidR="00387C8E" w14:paraId="0ED3F480" w14:textId="77777777" w:rsidTr="00387C8E">
        <w:tc>
          <w:tcPr>
            <w:tcW w:w="988" w:type="dxa"/>
          </w:tcPr>
          <w:p w14:paraId="4C649BD6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924" w:type="dxa"/>
          </w:tcPr>
          <w:p w14:paraId="4ABB4F09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pacing w:val="-9"/>
                <w:sz w:val="26"/>
                <w:szCs w:val="26"/>
              </w:rPr>
              <w:t>«слабая тройка» -  знание и понимание основных вопросов программы, правильные, без грубых ошибок ответы на поставленные вопросы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 xml:space="preserve">, при ответах на </w:t>
            </w:r>
            <w:r w:rsidRPr="00873C8D">
              <w:rPr>
                <w:color w:val="000000"/>
                <w:spacing w:val="-9"/>
                <w:sz w:val="26"/>
                <w:szCs w:val="26"/>
              </w:rPr>
              <w:t>вопросы основная рекомендованная литература использована слабо</w:t>
            </w:r>
          </w:p>
        </w:tc>
      </w:tr>
      <w:tr w:rsidR="00387C8E" w14:paraId="1E66C128" w14:textId="77777777" w:rsidTr="00387C8E">
        <w:tc>
          <w:tcPr>
            <w:tcW w:w="988" w:type="dxa"/>
          </w:tcPr>
          <w:p w14:paraId="74577903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24" w:type="dxa"/>
          </w:tcPr>
          <w:p w14:paraId="5ACA4FDD" w14:textId="77777777" w:rsidR="00387C8E" w:rsidRDefault="00387C8E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z w:val="26"/>
                <w:szCs w:val="26"/>
              </w:rPr>
              <w:t xml:space="preserve">неправильный ответ хотя бы на один из основных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>вопросов, грубые ошибки в ответе, непонимание сущности излагаемых вопросов</w:t>
            </w:r>
          </w:p>
        </w:tc>
      </w:tr>
      <w:tr w:rsidR="00387C8E" w14:paraId="78E3AED6" w14:textId="77777777" w:rsidTr="00387C8E">
        <w:tc>
          <w:tcPr>
            <w:tcW w:w="988" w:type="dxa"/>
          </w:tcPr>
          <w:p w14:paraId="670CD646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24" w:type="dxa"/>
          </w:tcPr>
          <w:p w14:paraId="728524DA" w14:textId="77777777" w:rsidR="00387C8E" w:rsidRDefault="00387C8E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z w:val="26"/>
                <w:szCs w:val="26"/>
              </w:rPr>
              <w:t xml:space="preserve">неправильные ответы на оба основных </w:t>
            </w:r>
            <w:r w:rsidRPr="00873C8D">
              <w:rPr>
                <w:color w:val="000000"/>
                <w:spacing w:val="-8"/>
                <w:sz w:val="26"/>
                <w:szCs w:val="26"/>
              </w:rPr>
              <w:t>вопроса, грубые ошибки в ответе, непонимание сущности излагаемых вопросов</w:t>
            </w:r>
          </w:p>
        </w:tc>
      </w:tr>
      <w:tr w:rsidR="00387C8E" w14:paraId="2CE81F6F" w14:textId="77777777" w:rsidTr="00387C8E">
        <w:tc>
          <w:tcPr>
            <w:tcW w:w="988" w:type="dxa"/>
          </w:tcPr>
          <w:p w14:paraId="51B73A75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924" w:type="dxa"/>
          </w:tcPr>
          <w:p w14:paraId="7D4A77F0" w14:textId="77777777" w:rsidR="00387C8E" w:rsidRDefault="00387C8E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873C8D">
              <w:rPr>
                <w:color w:val="000000"/>
                <w:sz w:val="26"/>
                <w:szCs w:val="26"/>
              </w:rPr>
              <w:t>отсутствие ответа хотя бы на один из основных вопросов, непонимание сущности вопросов в экзаменационном билете.</w:t>
            </w:r>
          </w:p>
        </w:tc>
      </w:tr>
      <w:tr w:rsidR="00387C8E" w14:paraId="70A1E808" w14:textId="77777777" w:rsidTr="00387C8E">
        <w:tc>
          <w:tcPr>
            <w:tcW w:w="988" w:type="dxa"/>
          </w:tcPr>
          <w:p w14:paraId="600AB8DE" w14:textId="77777777" w:rsidR="00387C8E" w:rsidRDefault="00387C8E" w:rsidP="00E1754F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24" w:type="dxa"/>
          </w:tcPr>
          <w:p w14:paraId="16630ACC" w14:textId="77777777" w:rsidR="00387C8E" w:rsidRDefault="00E1754F" w:rsidP="005B4A23">
            <w:pPr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Студент не ответил ни на один вопрос, отказался от ответа</w:t>
            </w:r>
          </w:p>
        </w:tc>
      </w:tr>
    </w:tbl>
    <w:p w14:paraId="0E4F7664" w14:textId="77777777" w:rsidR="005B4A23" w:rsidRPr="00873C8D" w:rsidRDefault="005B4A23" w:rsidP="005B4A23">
      <w:pPr>
        <w:shd w:val="clear" w:color="auto" w:fill="FFFFFF"/>
        <w:tabs>
          <w:tab w:val="left" w:pos="1134"/>
        </w:tabs>
        <w:spacing w:line="240" w:lineRule="auto"/>
        <w:ind w:firstLine="0"/>
        <w:rPr>
          <w:color w:val="000000"/>
          <w:sz w:val="26"/>
          <w:szCs w:val="26"/>
        </w:rPr>
      </w:pPr>
    </w:p>
    <w:p w14:paraId="197D9AFE" w14:textId="77777777" w:rsidR="005B4A23" w:rsidRPr="00873C8D" w:rsidRDefault="005B4A23" w:rsidP="005B4A23">
      <w:pPr>
        <w:pStyle w:val="28"/>
        <w:tabs>
          <w:tab w:val="left" w:pos="1134"/>
        </w:tabs>
        <w:spacing w:after="0" w:line="240" w:lineRule="auto"/>
        <w:ind w:firstLine="0"/>
        <w:rPr>
          <w:color w:val="000000"/>
          <w:sz w:val="26"/>
          <w:szCs w:val="26"/>
        </w:rPr>
      </w:pPr>
      <w:r w:rsidRPr="00873C8D">
        <w:rPr>
          <w:color w:val="000000"/>
          <w:sz w:val="26"/>
          <w:szCs w:val="26"/>
        </w:rPr>
        <w:t>Ответы экзаменующихся оцениваются экзаменационной ком</w:t>
      </w:r>
      <w:r w:rsidR="00387C8E">
        <w:rPr>
          <w:color w:val="000000"/>
          <w:sz w:val="26"/>
          <w:szCs w:val="26"/>
        </w:rPr>
        <w:t xml:space="preserve">иссией, состоящей не менее чем </w:t>
      </w:r>
      <w:r w:rsidRPr="00873C8D">
        <w:rPr>
          <w:color w:val="000000"/>
          <w:sz w:val="26"/>
          <w:szCs w:val="26"/>
        </w:rPr>
        <w:t>из трех человек*.</w:t>
      </w:r>
    </w:p>
    <w:p w14:paraId="02AFD2C0" w14:textId="77777777" w:rsidR="005B4A23" w:rsidRPr="00873C8D" w:rsidRDefault="005B4A23" w:rsidP="005B4A23">
      <w:pPr>
        <w:pStyle w:val="28"/>
        <w:tabs>
          <w:tab w:val="left" w:pos="1134"/>
        </w:tabs>
        <w:spacing w:after="0" w:line="240" w:lineRule="auto"/>
        <w:ind w:firstLine="0"/>
        <w:rPr>
          <w:b/>
          <w:bCs/>
          <w:i/>
          <w:color w:val="000000"/>
          <w:sz w:val="26"/>
          <w:szCs w:val="26"/>
          <w:u w:val="single"/>
        </w:rPr>
      </w:pPr>
    </w:p>
    <w:p w14:paraId="2E34C660" w14:textId="77777777" w:rsidR="005B4A23" w:rsidRPr="005B4A23" w:rsidRDefault="005B4A23" w:rsidP="005B4A23">
      <w:pPr>
        <w:pStyle w:val="affff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</w:p>
    <w:p w14:paraId="39AB1450" w14:textId="77777777" w:rsidR="00026D4B" w:rsidRPr="00873C8D" w:rsidRDefault="00387C8E" w:rsidP="00683A12">
      <w:pPr>
        <w:pStyle w:val="afffff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>
        <w:rPr>
          <w:b/>
          <w:bCs/>
          <w:color w:val="000000"/>
          <w:sz w:val="26"/>
          <w:szCs w:val="26"/>
        </w:rPr>
        <w:t xml:space="preserve">. </w:t>
      </w:r>
      <w:r w:rsidRPr="00873C8D">
        <w:rPr>
          <w:b/>
          <w:bCs/>
          <w:color w:val="000000"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</w:p>
    <w:p w14:paraId="73371DD2" w14:textId="77777777" w:rsidR="00C42418" w:rsidRDefault="00C42418" w:rsidP="005B4A23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6"/>
          <w:szCs w:val="26"/>
        </w:rPr>
      </w:pPr>
    </w:p>
    <w:p w14:paraId="247FFC8C" w14:textId="77777777" w:rsidR="00026D4B" w:rsidRPr="00873C8D" w:rsidRDefault="00026D4B" w:rsidP="005B4A23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873C8D">
        <w:rPr>
          <w:color w:val="000000"/>
          <w:sz w:val="26"/>
          <w:szCs w:val="26"/>
        </w:rPr>
        <w:t xml:space="preserve">В случае необходимости, обучающимся из числа лиц с ограниченными возможностями здоровья (по заявлению обучающегося) </w:t>
      </w:r>
      <w:r w:rsidR="004B4EFA" w:rsidRPr="00873C8D">
        <w:rPr>
          <w:rFonts w:eastAsiaTheme="minorHAnsi"/>
          <w:sz w:val="26"/>
          <w:szCs w:val="26"/>
          <w:lang w:eastAsia="en-US"/>
        </w:rPr>
        <w:t xml:space="preserve">а для инвалидов также в соответствии с индивидуальной программой реабилитации инвалида, </w:t>
      </w:r>
      <w:r w:rsidRPr="00873C8D">
        <w:rPr>
          <w:color w:val="000000"/>
          <w:sz w:val="26"/>
          <w:szCs w:val="26"/>
        </w:rPr>
        <w:t xml:space="preserve">могут предлагаться </w:t>
      </w:r>
      <w:r w:rsidR="00E45A30" w:rsidRPr="00873C8D">
        <w:rPr>
          <w:color w:val="000000"/>
          <w:sz w:val="26"/>
          <w:szCs w:val="26"/>
        </w:rPr>
        <w:t xml:space="preserve">следующие </w:t>
      </w:r>
      <w:r w:rsidRPr="00873C8D">
        <w:rPr>
          <w:color w:val="000000"/>
          <w:sz w:val="26"/>
          <w:szCs w:val="26"/>
        </w:rPr>
        <w:t>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14:paraId="5D08590E" w14:textId="77777777" w:rsidR="00026D4B" w:rsidRPr="00873C8D" w:rsidRDefault="00026D4B" w:rsidP="002D157C">
      <w:pPr>
        <w:pStyle w:val="afffff1"/>
        <w:numPr>
          <w:ilvl w:val="2"/>
          <w:numId w:val="19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873C8D">
        <w:rPr>
          <w:i/>
          <w:iCs/>
          <w:color w:val="000000"/>
          <w:sz w:val="26"/>
          <w:szCs w:val="26"/>
        </w:rPr>
        <w:t>для лиц с нарушениями зрения:</w:t>
      </w:r>
      <w:r w:rsidRPr="00873C8D">
        <w:rPr>
          <w:color w:val="000000"/>
          <w:sz w:val="26"/>
          <w:szCs w:val="26"/>
        </w:rPr>
        <w:t xml:space="preserve"> в печатной форме увеличенным шрифтом; в форме электронного документа; в форме аудиофайла (перевод учебных материалов в </w:t>
      </w:r>
      <w:r w:rsidRPr="00873C8D">
        <w:rPr>
          <w:color w:val="000000"/>
          <w:sz w:val="26"/>
          <w:szCs w:val="26"/>
        </w:rPr>
        <w:lastRenderedPageBreak/>
        <w:t xml:space="preserve">аудиоформат); в печатной форме на языке Брайля; индивидуальные консультации с привлечением </w:t>
      </w:r>
      <w:proofErr w:type="spellStart"/>
      <w:r w:rsidRPr="00873C8D">
        <w:rPr>
          <w:color w:val="000000"/>
          <w:sz w:val="26"/>
          <w:szCs w:val="26"/>
        </w:rPr>
        <w:t>тифлосурдопереводчика</w:t>
      </w:r>
      <w:proofErr w:type="spellEnd"/>
      <w:r w:rsidRPr="00873C8D">
        <w:rPr>
          <w:color w:val="000000"/>
          <w:sz w:val="26"/>
          <w:szCs w:val="26"/>
        </w:rPr>
        <w:t>; индивидуальные задания и консультации.</w:t>
      </w:r>
    </w:p>
    <w:p w14:paraId="244D51E4" w14:textId="77777777" w:rsidR="00026D4B" w:rsidRPr="00873C8D" w:rsidRDefault="00026D4B" w:rsidP="002D157C">
      <w:pPr>
        <w:pStyle w:val="afffff1"/>
        <w:numPr>
          <w:ilvl w:val="2"/>
          <w:numId w:val="19"/>
        </w:numPr>
        <w:spacing w:before="0" w:beforeAutospacing="0" w:after="0" w:afterAutospacing="0"/>
        <w:ind w:left="0" w:firstLine="0"/>
        <w:jc w:val="both"/>
        <w:rPr>
          <w:iCs/>
          <w:color w:val="000000"/>
          <w:sz w:val="26"/>
          <w:szCs w:val="26"/>
        </w:rPr>
      </w:pPr>
      <w:r w:rsidRPr="00873C8D">
        <w:rPr>
          <w:i/>
          <w:iCs/>
          <w:color w:val="000000"/>
          <w:sz w:val="26"/>
          <w:szCs w:val="26"/>
        </w:rPr>
        <w:t>для лиц с нарушениями слуха</w:t>
      </w:r>
      <w:r w:rsidRPr="00873C8D">
        <w:rPr>
          <w:iCs/>
          <w:color w:val="000000"/>
          <w:sz w:val="26"/>
          <w:szCs w:val="26"/>
        </w:rPr>
        <w:t>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14:paraId="454B6F92" w14:textId="77777777" w:rsidR="00026D4B" w:rsidRPr="00873C8D" w:rsidRDefault="00026D4B" w:rsidP="002D157C">
      <w:pPr>
        <w:pStyle w:val="afffff1"/>
        <w:numPr>
          <w:ilvl w:val="2"/>
          <w:numId w:val="19"/>
        </w:numPr>
        <w:spacing w:before="0" w:beforeAutospacing="0" w:after="0" w:afterAutospacing="0"/>
        <w:ind w:left="0" w:firstLine="0"/>
        <w:jc w:val="both"/>
        <w:rPr>
          <w:iCs/>
          <w:color w:val="000000"/>
          <w:sz w:val="26"/>
          <w:szCs w:val="26"/>
        </w:rPr>
      </w:pPr>
      <w:r w:rsidRPr="00873C8D">
        <w:rPr>
          <w:i/>
          <w:iCs/>
          <w:color w:val="000000"/>
          <w:sz w:val="26"/>
          <w:szCs w:val="26"/>
        </w:rPr>
        <w:t>для лиц с нарушениями опорно-двигательного аппарата</w:t>
      </w:r>
      <w:r w:rsidRPr="00873C8D">
        <w:rPr>
          <w:iCs/>
          <w:color w:val="000000"/>
          <w:sz w:val="26"/>
          <w:szCs w:val="26"/>
        </w:rPr>
        <w:t>: в печатной форме; в форме электронного документа; в форме аудиофайла; индивидуальные задания и консультации.</w:t>
      </w:r>
    </w:p>
    <w:p w14:paraId="7A040269" w14:textId="77777777" w:rsidR="00026D4B" w:rsidRPr="00873C8D" w:rsidRDefault="00026D4B" w:rsidP="005B4A23">
      <w:pPr>
        <w:pStyle w:val="affff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73C8D">
        <w:rPr>
          <w:sz w:val="26"/>
          <w:szCs w:val="26"/>
        </w:rPr>
        <w:t> </w:t>
      </w:r>
    </w:p>
    <w:p w14:paraId="06DD7633" w14:textId="77777777" w:rsidR="00673156" w:rsidRPr="00873C8D" w:rsidRDefault="00673156" w:rsidP="005B4A23">
      <w:pPr>
        <w:pStyle w:val="afffff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790C4656" w14:textId="6C42781D" w:rsidR="00673156" w:rsidRPr="00E96015" w:rsidRDefault="00673156" w:rsidP="00E96015">
      <w:pPr>
        <w:pStyle w:val="afffff1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bookmarkStart w:id="1" w:name="_GoBack"/>
      <w:bookmarkEnd w:id="1"/>
    </w:p>
    <w:p w14:paraId="66F339D7" w14:textId="77777777" w:rsidR="00673156" w:rsidRPr="00873C8D" w:rsidRDefault="00673156" w:rsidP="005B4A23">
      <w:pPr>
        <w:pStyle w:val="afffff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BFEDCD3" w14:textId="77777777" w:rsidR="00673156" w:rsidRPr="00873C8D" w:rsidRDefault="00673156" w:rsidP="005B4A23">
      <w:pPr>
        <w:pStyle w:val="afffff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B6A5DD3" w14:textId="77777777" w:rsidR="00013CFD" w:rsidRPr="00873C8D" w:rsidRDefault="00013CFD" w:rsidP="005B4A23">
      <w:pPr>
        <w:pStyle w:val="afffff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A9E32F4" w14:textId="77777777" w:rsidR="00673156" w:rsidRPr="00873C8D" w:rsidRDefault="00673156" w:rsidP="005B4A23">
      <w:pPr>
        <w:pStyle w:val="afffff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0215A98A" w14:textId="77777777" w:rsidR="00786766" w:rsidRPr="00873C8D" w:rsidRDefault="00786766" w:rsidP="005B4A23">
      <w:pPr>
        <w:pStyle w:val="1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  <w:szCs w:val="26"/>
        </w:rPr>
      </w:pPr>
    </w:p>
    <w:sectPr w:rsidR="00786766" w:rsidRPr="00873C8D" w:rsidSect="004404A4">
      <w:headerReference w:type="even" r:id="rId31"/>
      <w:footerReference w:type="even" r:id="rId32"/>
      <w:footerReference w:type="default" r:id="rId33"/>
      <w:footnotePr>
        <w:numRestart w:val="eachPage"/>
      </w:footnotePr>
      <w:pgSz w:w="11907" w:h="16840" w:code="9"/>
      <w:pgMar w:top="1134" w:right="567" w:bottom="1134" w:left="1418" w:header="709" w:footer="4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9D6A" w14:textId="77777777" w:rsidR="00366F8A" w:rsidRDefault="00366F8A" w:rsidP="00745935">
      <w:pPr>
        <w:spacing w:line="240" w:lineRule="auto"/>
      </w:pPr>
      <w:r>
        <w:separator/>
      </w:r>
    </w:p>
  </w:endnote>
  <w:endnote w:type="continuationSeparator" w:id="0">
    <w:p w14:paraId="267AFC78" w14:textId="77777777" w:rsidR="00366F8A" w:rsidRDefault="00366F8A" w:rsidP="0074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F242" w14:textId="77777777" w:rsidR="00366F8A" w:rsidRDefault="00366F8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14:paraId="6D8B7529" w14:textId="77777777" w:rsidR="00366F8A" w:rsidRDefault="00366F8A">
    <w:pPr>
      <w:pStyle w:val="af2"/>
      <w:ind w:right="360"/>
    </w:pPr>
  </w:p>
  <w:p w14:paraId="1A1AA607" w14:textId="77777777" w:rsidR="00366F8A" w:rsidRDefault="00366F8A"/>
  <w:p w14:paraId="0B6015F7" w14:textId="77777777" w:rsidR="00366F8A" w:rsidRDefault="00366F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70695"/>
      <w:docPartObj>
        <w:docPartGallery w:val="Page Numbers (Bottom of Page)"/>
        <w:docPartUnique/>
      </w:docPartObj>
    </w:sdtPr>
    <w:sdtContent>
      <w:p w14:paraId="667C1835" w14:textId="176A6333" w:rsidR="00366F8A" w:rsidRDefault="00366F8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1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1B99F31" w14:textId="77777777" w:rsidR="00366F8A" w:rsidRDefault="00366F8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2BBB" w14:textId="77777777" w:rsidR="00366F8A" w:rsidRDefault="00366F8A" w:rsidP="00745935">
      <w:pPr>
        <w:spacing w:line="240" w:lineRule="auto"/>
      </w:pPr>
      <w:r>
        <w:separator/>
      </w:r>
    </w:p>
  </w:footnote>
  <w:footnote w:type="continuationSeparator" w:id="0">
    <w:p w14:paraId="218EE31A" w14:textId="77777777" w:rsidR="00366F8A" w:rsidRDefault="00366F8A" w:rsidP="0074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93EB" w14:textId="77777777" w:rsidR="00366F8A" w:rsidRDefault="00366F8A" w:rsidP="00745935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871518D" w14:textId="77777777" w:rsidR="00366F8A" w:rsidRDefault="00366F8A">
    <w:pPr>
      <w:pStyle w:val="af5"/>
    </w:pPr>
  </w:p>
  <w:p w14:paraId="7E524405" w14:textId="77777777" w:rsidR="00366F8A" w:rsidRDefault="00366F8A"/>
  <w:p w14:paraId="35085DB1" w14:textId="77777777" w:rsidR="00366F8A" w:rsidRDefault="00366F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A12EE1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CD0004"/>
    <w:multiLevelType w:val="hybridMultilevel"/>
    <w:tmpl w:val="1C22C964"/>
    <w:lvl w:ilvl="0" w:tplc="AFA83D9C">
      <w:start w:val="1"/>
      <w:numFmt w:val="decimal"/>
      <w:pStyle w:val="TimesNewRoman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33FF5"/>
    <w:multiLevelType w:val="multilevel"/>
    <w:tmpl w:val="AD3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53028A1"/>
    <w:multiLevelType w:val="hybridMultilevel"/>
    <w:tmpl w:val="49163862"/>
    <w:lvl w:ilvl="0" w:tplc="854E96CE">
      <w:start w:val="1"/>
      <w:numFmt w:val="decimal"/>
      <w:pStyle w:val="a0"/>
      <w:lvlText w:val="%1)"/>
      <w:lvlJc w:val="left"/>
      <w:pPr>
        <w:tabs>
          <w:tab w:val="num" w:pos="1475"/>
        </w:tabs>
        <w:ind w:left="102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87"/>
        </w:tabs>
        <w:ind w:left="3487" w:hanging="180"/>
      </w:pPr>
      <w:rPr>
        <w:rFonts w:cs="Times New Roman"/>
      </w:rPr>
    </w:lvl>
    <w:lvl w:ilvl="3" w:tplc="72D86B30">
      <w:numFmt w:val="bullet"/>
      <w:lvlText w:val=""/>
      <w:lvlJc w:val="left"/>
      <w:pPr>
        <w:tabs>
          <w:tab w:val="num" w:pos="4207"/>
        </w:tabs>
        <w:ind w:left="4207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47"/>
        </w:tabs>
        <w:ind w:left="56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07"/>
        </w:tabs>
        <w:ind w:left="7807" w:hanging="180"/>
      </w:pPr>
      <w:rPr>
        <w:rFonts w:cs="Times New Roman"/>
      </w:rPr>
    </w:lvl>
  </w:abstractNum>
  <w:abstractNum w:abstractNumId="5" w15:restartNumberingAfterBreak="0">
    <w:nsid w:val="09052545"/>
    <w:multiLevelType w:val="multilevel"/>
    <w:tmpl w:val="57AA7AC0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E144901"/>
    <w:multiLevelType w:val="hybridMultilevel"/>
    <w:tmpl w:val="F1ACF3C6"/>
    <w:lvl w:ilvl="0" w:tplc="9E64F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964E4F"/>
    <w:multiLevelType w:val="multilevel"/>
    <w:tmpl w:val="8188DB9A"/>
    <w:lvl w:ilvl="0">
      <w:start w:val="1"/>
      <w:numFmt w:val="decimal"/>
      <w:pStyle w:val="a1"/>
      <w:lvlText w:val="%1."/>
      <w:lvlJc w:val="center"/>
      <w:pPr>
        <w:ind w:left="851" w:firstLine="623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1.%2."/>
      <w:lvlJc w:val="left"/>
      <w:pPr>
        <w:ind w:left="680" w:hanging="56"/>
      </w:pPr>
      <w:rPr>
        <w:rFonts w:cs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8" w15:restartNumberingAfterBreak="0">
    <w:nsid w:val="153D7056"/>
    <w:multiLevelType w:val="hybridMultilevel"/>
    <w:tmpl w:val="AED83C02"/>
    <w:styleLink w:val="a2"/>
    <w:lvl w:ilvl="0" w:tplc="8CB459A8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2D5FE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C5C68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EACD2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D6E7A2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4F5B2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00B44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E3F7E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581980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5D4B9B"/>
    <w:multiLevelType w:val="hybridMultilevel"/>
    <w:tmpl w:val="707A9A30"/>
    <w:lvl w:ilvl="0" w:tplc="01B01BF8">
      <w:start w:val="1"/>
      <w:numFmt w:val="decimal"/>
      <w:pStyle w:val="a3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17CB0CF6"/>
    <w:multiLevelType w:val="hybridMultilevel"/>
    <w:tmpl w:val="BC4A1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5E93"/>
    <w:multiLevelType w:val="hybridMultilevel"/>
    <w:tmpl w:val="02109476"/>
    <w:lvl w:ilvl="0" w:tplc="00FAE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2BB1B7B"/>
    <w:multiLevelType w:val="hybridMultilevel"/>
    <w:tmpl w:val="06AC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15B81"/>
    <w:multiLevelType w:val="hybridMultilevel"/>
    <w:tmpl w:val="18BA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83D5B"/>
    <w:multiLevelType w:val="hybridMultilevel"/>
    <w:tmpl w:val="1428B9F8"/>
    <w:lvl w:ilvl="0" w:tplc="0610CFAA">
      <w:start w:val="1"/>
      <w:numFmt w:val="decimal"/>
      <w:lvlText w:val="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61778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107390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8E55A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4FC66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046BC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81ECC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69148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BCD0F2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ACB6ADD"/>
    <w:multiLevelType w:val="hybridMultilevel"/>
    <w:tmpl w:val="C61816A8"/>
    <w:lvl w:ilvl="0" w:tplc="681EB63A">
      <w:start w:val="1"/>
      <w:numFmt w:val="decimal"/>
      <w:pStyle w:val="NumberedParagraph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C672FB7"/>
    <w:multiLevelType w:val="hybridMultilevel"/>
    <w:tmpl w:val="AC5C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152"/>
    <w:multiLevelType w:val="hybridMultilevel"/>
    <w:tmpl w:val="434A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3FCC"/>
    <w:multiLevelType w:val="hybridMultilevel"/>
    <w:tmpl w:val="878EDD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4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99320D"/>
    <w:multiLevelType w:val="hybridMultilevel"/>
    <w:tmpl w:val="C1FC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8EF"/>
    <w:multiLevelType w:val="hybridMultilevel"/>
    <w:tmpl w:val="ADAA036E"/>
    <w:lvl w:ilvl="0" w:tplc="D14E3644">
      <w:start w:val="15"/>
      <w:numFmt w:val="bullet"/>
      <w:pStyle w:val="20"/>
      <w:lvlText w:val="-"/>
      <w:lvlJc w:val="left"/>
      <w:pPr>
        <w:tabs>
          <w:tab w:val="num" w:pos="964"/>
        </w:tabs>
        <w:ind w:left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6632F6A"/>
    <w:multiLevelType w:val="hybridMultilevel"/>
    <w:tmpl w:val="616A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54576"/>
    <w:multiLevelType w:val="hybridMultilevel"/>
    <w:tmpl w:val="3D823630"/>
    <w:lvl w:ilvl="0" w:tplc="E4E01858">
      <w:start w:val="1"/>
      <w:numFmt w:val="bullet"/>
      <w:pStyle w:val="a5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23C39"/>
    <w:multiLevelType w:val="hybridMultilevel"/>
    <w:tmpl w:val="60AAB4E6"/>
    <w:styleLink w:val="a6"/>
    <w:lvl w:ilvl="0" w:tplc="7592D53C">
      <w:start w:val="1"/>
      <w:numFmt w:val="decimal"/>
      <w:lvlText w:val="%1."/>
      <w:lvlJc w:val="left"/>
      <w:pPr>
        <w:ind w:left="480" w:hanging="48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61778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107390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8E55A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4FC66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046BC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81ECC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69148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BCD0F2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8BD65FB"/>
    <w:multiLevelType w:val="hybridMultilevel"/>
    <w:tmpl w:val="CC78A410"/>
    <w:lvl w:ilvl="0" w:tplc="7068E23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065AC"/>
    <w:multiLevelType w:val="multilevel"/>
    <w:tmpl w:val="DF904E20"/>
    <w:lvl w:ilvl="0">
      <w:start w:val="1"/>
      <w:numFmt w:val="decimal"/>
      <w:pStyle w:val="2TimesNewRoman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27" w15:restartNumberingAfterBreak="0">
    <w:nsid w:val="3C263BBC"/>
    <w:multiLevelType w:val="multilevel"/>
    <w:tmpl w:val="AA5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1A1F42"/>
    <w:multiLevelType w:val="hybridMultilevel"/>
    <w:tmpl w:val="978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B3397"/>
    <w:multiLevelType w:val="hybridMultilevel"/>
    <w:tmpl w:val="BF66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84895"/>
    <w:multiLevelType w:val="hybridMultilevel"/>
    <w:tmpl w:val="04A6B008"/>
    <w:lvl w:ilvl="0" w:tplc="FF8E9D6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D78"/>
    <w:multiLevelType w:val="hybridMultilevel"/>
    <w:tmpl w:val="CD58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545D2"/>
    <w:multiLevelType w:val="hybridMultilevel"/>
    <w:tmpl w:val="D76CE43C"/>
    <w:lvl w:ilvl="0" w:tplc="88B4F0BE">
      <w:start w:val="1"/>
      <w:numFmt w:val="decimal"/>
      <w:pStyle w:val="NumberedParagraph0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8C3318D"/>
    <w:multiLevelType w:val="hybridMultilevel"/>
    <w:tmpl w:val="203CF4B4"/>
    <w:lvl w:ilvl="0" w:tplc="3376B8A6">
      <w:start w:val="1"/>
      <w:numFmt w:val="decimal"/>
      <w:lvlText w:val="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61778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107390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8E55A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4FC66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046BC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81ECC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69148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BCD0F2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3838BC"/>
    <w:multiLevelType w:val="hybridMultilevel"/>
    <w:tmpl w:val="886ABD76"/>
    <w:lvl w:ilvl="0" w:tplc="0434C2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72FC3"/>
    <w:multiLevelType w:val="hybridMultilevel"/>
    <w:tmpl w:val="801664F2"/>
    <w:lvl w:ilvl="0" w:tplc="C0507614">
      <w:start w:val="4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566B2"/>
    <w:multiLevelType w:val="hybridMultilevel"/>
    <w:tmpl w:val="1602B3FE"/>
    <w:lvl w:ilvl="0" w:tplc="70FA87B6">
      <w:start w:val="1"/>
      <w:numFmt w:val="decimal"/>
      <w:pStyle w:val="11"/>
      <w:lvlText w:val="Приложение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C52AB"/>
    <w:multiLevelType w:val="hybridMultilevel"/>
    <w:tmpl w:val="AED83C02"/>
    <w:numStyleLink w:val="a2"/>
  </w:abstractNum>
  <w:abstractNum w:abstractNumId="38" w15:restartNumberingAfterBreak="0">
    <w:nsid w:val="59EA1D58"/>
    <w:multiLevelType w:val="hybridMultilevel"/>
    <w:tmpl w:val="60AAB4E6"/>
    <w:numStyleLink w:val="a6"/>
  </w:abstractNum>
  <w:abstractNum w:abstractNumId="39" w15:restartNumberingAfterBreak="0">
    <w:nsid w:val="649E52C1"/>
    <w:multiLevelType w:val="hybridMultilevel"/>
    <w:tmpl w:val="F926D966"/>
    <w:lvl w:ilvl="0" w:tplc="1F38328C">
      <w:start w:val="1"/>
      <w:numFmt w:val="bullet"/>
      <w:pStyle w:val="a7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E65388"/>
    <w:multiLevelType w:val="hybridMultilevel"/>
    <w:tmpl w:val="1722B58C"/>
    <w:lvl w:ilvl="0" w:tplc="98EE91A2">
      <w:start w:val="1"/>
      <w:numFmt w:val="decimal"/>
      <w:pStyle w:val="FO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9BB05C52">
      <w:numFmt w:val="bullet"/>
      <w:lvlText w:val="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hint="default"/>
      </w:rPr>
    </w:lvl>
    <w:lvl w:ilvl="2" w:tplc="268E8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DE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C08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DAD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B87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4C9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948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1C2BB3"/>
    <w:multiLevelType w:val="hybridMultilevel"/>
    <w:tmpl w:val="7DD6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513B4"/>
    <w:multiLevelType w:val="hybridMultilevel"/>
    <w:tmpl w:val="24E8291A"/>
    <w:lvl w:ilvl="0" w:tplc="00FAE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26E2D"/>
    <w:multiLevelType w:val="multilevel"/>
    <w:tmpl w:val="2C66D2A0"/>
    <w:lvl w:ilvl="0">
      <w:start w:val="1"/>
      <w:numFmt w:val="decimal"/>
      <w:pStyle w:val="2TimesNewRoman0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44" w15:restartNumberingAfterBreak="0">
    <w:nsid w:val="7034594A"/>
    <w:multiLevelType w:val="hybridMultilevel"/>
    <w:tmpl w:val="3F4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72176"/>
    <w:multiLevelType w:val="hybridMultilevel"/>
    <w:tmpl w:val="ABB84622"/>
    <w:lvl w:ilvl="0" w:tplc="50CC32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57654"/>
    <w:multiLevelType w:val="hybridMultilevel"/>
    <w:tmpl w:val="AF4E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C05EF"/>
    <w:multiLevelType w:val="multilevel"/>
    <w:tmpl w:val="C9A68576"/>
    <w:lvl w:ilvl="0">
      <w:start w:val="1"/>
      <w:numFmt w:val="decimal"/>
      <w:pStyle w:val="a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43"/>
  </w:num>
  <w:num w:numId="5">
    <w:abstractNumId w:val="1"/>
  </w:num>
  <w:num w:numId="6">
    <w:abstractNumId w:val="26"/>
  </w:num>
  <w:num w:numId="7">
    <w:abstractNumId w:val="40"/>
  </w:num>
  <w:num w:numId="8">
    <w:abstractNumId w:val="4"/>
  </w:num>
  <w:num w:numId="9">
    <w:abstractNumId w:val="5"/>
  </w:num>
  <w:num w:numId="10">
    <w:abstractNumId w:val="36"/>
  </w:num>
  <w:num w:numId="11">
    <w:abstractNumId w:val="3"/>
  </w:num>
  <w:num w:numId="12">
    <w:abstractNumId w:val="32"/>
  </w:num>
  <w:num w:numId="13">
    <w:abstractNumId w:val="15"/>
  </w:num>
  <w:num w:numId="14">
    <w:abstractNumId w:val="3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8"/>
  </w:num>
  <w:num w:numId="25">
    <w:abstractNumId w:val="37"/>
  </w:num>
  <w:num w:numId="26">
    <w:abstractNumId w:val="24"/>
  </w:num>
  <w:num w:numId="27">
    <w:abstractNumId w:val="38"/>
  </w:num>
  <w:num w:numId="28">
    <w:abstractNumId w:val="38"/>
    <w:lvlOverride w:ilvl="0">
      <w:startOverride w:val="1"/>
      <w:lvl w:ilvl="0" w:tplc="C5ACDE88">
        <w:start w:val="1"/>
        <w:numFmt w:val="decimal"/>
        <w:lvlText w:val="%1."/>
        <w:lvlJc w:val="left"/>
        <w:pPr>
          <w:ind w:left="560" w:hanging="560"/>
        </w:pPr>
        <w:rPr>
          <w:rFonts w:ascii="Times New Roman" w:eastAsia="Arial Unicode MS" w:hAnsi="Times New Roman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CE9D76">
        <w:start w:val="1"/>
        <w:numFmt w:val="decimal"/>
        <w:lvlText w:val="%2)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0233F0">
        <w:start w:val="1"/>
        <w:numFmt w:val="decimal"/>
        <w:lvlText w:val="%3)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0216AA">
        <w:start w:val="1"/>
        <w:numFmt w:val="decimal"/>
        <w:lvlText w:val="%4)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625036">
        <w:start w:val="1"/>
        <w:numFmt w:val="decimal"/>
        <w:lvlText w:val="%5)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129B2C">
        <w:start w:val="1"/>
        <w:numFmt w:val="decimal"/>
        <w:lvlText w:val="%6)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FA1A68">
        <w:start w:val="1"/>
        <w:numFmt w:val="decimal"/>
        <w:lvlText w:val="%7)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0E02E2">
        <w:start w:val="1"/>
        <w:numFmt w:val="decimal"/>
        <w:lvlText w:val="%8)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26F8E6">
        <w:start w:val="1"/>
        <w:numFmt w:val="decimal"/>
        <w:lvlText w:val="%9)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6"/>
  </w:num>
  <w:num w:numId="30">
    <w:abstractNumId w:val="31"/>
  </w:num>
  <w:num w:numId="31">
    <w:abstractNumId w:val="17"/>
  </w:num>
  <w:num w:numId="32">
    <w:abstractNumId w:val="13"/>
  </w:num>
  <w:num w:numId="33">
    <w:abstractNumId w:val="30"/>
  </w:num>
  <w:num w:numId="34">
    <w:abstractNumId w:val="35"/>
  </w:num>
  <w:num w:numId="35">
    <w:abstractNumId w:val="34"/>
  </w:num>
  <w:num w:numId="36">
    <w:abstractNumId w:val="14"/>
  </w:num>
  <w:num w:numId="37">
    <w:abstractNumId w:val="16"/>
  </w:num>
  <w:num w:numId="38">
    <w:abstractNumId w:val="18"/>
  </w:num>
  <w:num w:numId="39">
    <w:abstractNumId w:val="33"/>
  </w:num>
  <w:num w:numId="40">
    <w:abstractNumId w:val="44"/>
  </w:num>
  <w:num w:numId="41">
    <w:abstractNumId w:val="25"/>
  </w:num>
  <w:num w:numId="42">
    <w:abstractNumId w:val="20"/>
  </w:num>
  <w:num w:numId="43">
    <w:abstractNumId w:val="41"/>
  </w:num>
  <w:num w:numId="44">
    <w:abstractNumId w:val="42"/>
  </w:num>
  <w:num w:numId="45">
    <w:abstractNumId w:val="2"/>
  </w:num>
  <w:num w:numId="46">
    <w:abstractNumId w:val="12"/>
  </w:num>
  <w:num w:numId="47">
    <w:abstractNumId w:val="22"/>
  </w:num>
  <w:num w:numId="48">
    <w:abstractNumId w:val="29"/>
  </w:num>
  <w:num w:numId="4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35"/>
    <w:rsid w:val="00005FE0"/>
    <w:rsid w:val="0000601E"/>
    <w:rsid w:val="00007321"/>
    <w:rsid w:val="00007E19"/>
    <w:rsid w:val="00011D6F"/>
    <w:rsid w:val="00013CFD"/>
    <w:rsid w:val="00014700"/>
    <w:rsid w:val="00014BA1"/>
    <w:rsid w:val="000240E9"/>
    <w:rsid w:val="00026D4B"/>
    <w:rsid w:val="0003381C"/>
    <w:rsid w:val="00033F68"/>
    <w:rsid w:val="00034AC1"/>
    <w:rsid w:val="00040BE8"/>
    <w:rsid w:val="000517D5"/>
    <w:rsid w:val="00051B9C"/>
    <w:rsid w:val="00057BE2"/>
    <w:rsid w:val="00060235"/>
    <w:rsid w:val="000704AA"/>
    <w:rsid w:val="00070649"/>
    <w:rsid w:val="00074157"/>
    <w:rsid w:val="000746F3"/>
    <w:rsid w:val="00081FB3"/>
    <w:rsid w:val="000831DC"/>
    <w:rsid w:val="000855D2"/>
    <w:rsid w:val="0009093C"/>
    <w:rsid w:val="00093991"/>
    <w:rsid w:val="00093AE3"/>
    <w:rsid w:val="00094A35"/>
    <w:rsid w:val="00094E3F"/>
    <w:rsid w:val="00094F5C"/>
    <w:rsid w:val="000A0123"/>
    <w:rsid w:val="000A5B1B"/>
    <w:rsid w:val="000A5BBE"/>
    <w:rsid w:val="000B4E44"/>
    <w:rsid w:val="000B5B98"/>
    <w:rsid w:val="000B75C9"/>
    <w:rsid w:val="000C2079"/>
    <w:rsid w:val="000D1583"/>
    <w:rsid w:val="000D1704"/>
    <w:rsid w:val="000D1F17"/>
    <w:rsid w:val="000D2B94"/>
    <w:rsid w:val="000D74D3"/>
    <w:rsid w:val="000E2405"/>
    <w:rsid w:val="000E3348"/>
    <w:rsid w:val="000E3988"/>
    <w:rsid w:val="000F571B"/>
    <w:rsid w:val="000F6FE5"/>
    <w:rsid w:val="0010003A"/>
    <w:rsid w:val="00105846"/>
    <w:rsid w:val="00110850"/>
    <w:rsid w:val="0011105E"/>
    <w:rsid w:val="00112918"/>
    <w:rsid w:val="0011291F"/>
    <w:rsid w:val="00114F53"/>
    <w:rsid w:val="00117A79"/>
    <w:rsid w:val="001236E3"/>
    <w:rsid w:val="00124F54"/>
    <w:rsid w:val="00125300"/>
    <w:rsid w:val="0012588C"/>
    <w:rsid w:val="00126693"/>
    <w:rsid w:val="00127B72"/>
    <w:rsid w:val="00136AB4"/>
    <w:rsid w:val="001447D9"/>
    <w:rsid w:val="00155951"/>
    <w:rsid w:val="001562BB"/>
    <w:rsid w:val="001578CC"/>
    <w:rsid w:val="00160F5D"/>
    <w:rsid w:val="00162D52"/>
    <w:rsid w:val="00166042"/>
    <w:rsid w:val="001712B4"/>
    <w:rsid w:val="00174762"/>
    <w:rsid w:val="00175195"/>
    <w:rsid w:val="00180A33"/>
    <w:rsid w:val="00181D64"/>
    <w:rsid w:val="00182A3D"/>
    <w:rsid w:val="00184C27"/>
    <w:rsid w:val="00186D62"/>
    <w:rsid w:val="00193E63"/>
    <w:rsid w:val="00194D2E"/>
    <w:rsid w:val="001A4FF8"/>
    <w:rsid w:val="001A6C6A"/>
    <w:rsid w:val="001B4490"/>
    <w:rsid w:val="001C1D0B"/>
    <w:rsid w:val="001C298C"/>
    <w:rsid w:val="001C5590"/>
    <w:rsid w:val="001C5E33"/>
    <w:rsid w:val="001E09DB"/>
    <w:rsid w:val="001E53FE"/>
    <w:rsid w:val="001E5CCA"/>
    <w:rsid w:val="001E5D3C"/>
    <w:rsid w:val="001E7FB1"/>
    <w:rsid w:val="001F1040"/>
    <w:rsid w:val="001F1320"/>
    <w:rsid w:val="0020192F"/>
    <w:rsid w:val="00210152"/>
    <w:rsid w:val="002137EF"/>
    <w:rsid w:val="00217000"/>
    <w:rsid w:val="00217E41"/>
    <w:rsid w:val="00223465"/>
    <w:rsid w:val="00227EFE"/>
    <w:rsid w:val="0023614F"/>
    <w:rsid w:val="00243C49"/>
    <w:rsid w:val="00261925"/>
    <w:rsid w:val="002640DD"/>
    <w:rsid w:val="00265792"/>
    <w:rsid w:val="00276225"/>
    <w:rsid w:val="0028039E"/>
    <w:rsid w:val="00282011"/>
    <w:rsid w:val="00285331"/>
    <w:rsid w:val="00285E12"/>
    <w:rsid w:val="00294B75"/>
    <w:rsid w:val="00295DC8"/>
    <w:rsid w:val="002A6708"/>
    <w:rsid w:val="002A6E68"/>
    <w:rsid w:val="002B05FC"/>
    <w:rsid w:val="002B3589"/>
    <w:rsid w:val="002B438E"/>
    <w:rsid w:val="002B6B74"/>
    <w:rsid w:val="002D0AB6"/>
    <w:rsid w:val="002D157C"/>
    <w:rsid w:val="002D32BE"/>
    <w:rsid w:val="002D5568"/>
    <w:rsid w:val="002E068C"/>
    <w:rsid w:val="002E3297"/>
    <w:rsid w:val="002E3B42"/>
    <w:rsid w:val="002E56D5"/>
    <w:rsid w:val="002E6915"/>
    <w:rsid w:val="002F3518"/>
    <w:rsid w:val="00300EBE"/>
    <w:rsid w:val="00312167"/>
    <w:rsid w:val="00312885"/>
    <w:rsid w:val="00322F88"/>
    <w:rsid w:val="00333D9D"/>
    <w:rsid w:val="00344DE0"/>
    <w:rsid w:val="003459F2"/>
    <w:rsid w:val="00361DF8"/>
    <w:rsid w:val="00366F8A"/>
    <w:rsid w:val="00373047"/>
    <w:rsid w:val="00376E22"/>
    <w:rsid w:val="00381770"/>
    <w:rsid w:val="00387C8E"/>
    <w:rsid w:val="00392467"/>
    <w:rsid w:val="003A1F83"/>
    <w:rsid w:val="003A2BD9"/>
    <w:rsid w:val="003A5981"/>
    <w:rsid w:val="003A7A2D"/>
    <w:rsid w:val="003B7A73"/>
    <w:rsid w:val="003C15D7"/>
    <w:rsid w:val="003D1772"/>
    <w:rsid w:val="003E1200"/>
    <w:rsid w:val="003E2D68"/>
    <w:rsid w:val="003E72FA"/>
    <w:rsid w:val="003F3102"/>
    <w:rsid w:val="003F5E68"/>
    <w:rsid w:val="00404246"/>
    <w:rsid w:val="0040510C"/>
    <w:rsid w:val="004134E1"/>
    <w:rsid w:val="004158EC"/>
    <w:rsid w:val="0041663F"/>
    <w:rsid w:val="004170A6"/>
    <w:rsid w:val="0042156E"/>
    <w:rsid w:val="00437E59"/>
    <w:rsid w:val="004404A4"/>
    <w:rsid w:val="004406D0"/>
    <w:rsid w:val="004413BA"/>
    <w:rsid w:val="004419B7"/>
    <w:rsid w:val="0044202C"/>
    <w:rsid w:val="004425B1"/>
    <w:rsid w:val="00443309"/>
    <w:rsid w:val="004511B5"/>
    <w:rsid w:val="0045196E"/>
    <w:rsid w:val="00451BA8"/>
    <w:rsid w:val="00461841"/>
    <w:rsid w:val="004633C9"/>
    <w:rsid w:val="00473DE7"/>
    <w:rsid w:val="00476721"/>
    <w:rsid w:val="0048163C"/>
    <w:rsid w:val="004820BB"/>
    <w:rsid w:val="004832F3"/>
    <w:rsid w:val="00483C9A"/>
    <w:rsid w:val="004966B0"/>
    <w:rsid w:val="00497ACD"/>
    <w:rsid w:val="004B474D"/>
    <w:rsid w:val="004B4EFA"/>
    <w:rsid w:val="004C2215"/>
    <w:rsid w:val="004C22B5"/>
    <w:rsid w:val="004C2687"/>
    <w:rsid w:val="004D0637"/>
    <w:rsid w:val="004D252F"/>
    <w:rsid w:val="004D4721"/>
    <w:rsid w:val="004D5BB7"/>
    <w:rsid w:val="004D5F6E"/>
    <w:rsid w:val="004E0C09"/>
    <w:rsid w:val="004E1801"/>
    <w:rsid w:val="004E37BB"/>
    <w:rsid w:val="004E46A2"/>
    <w:rsid w:val="004F2463"/>
    <w:rsid w:val="004F2D78"/>
    <w:rsid w:val="004F335E"/>
    <w:rsid w:val="004F3866"/>
    <w:rsid w:val="004F75F4"/>
    <w:rsid w:val="004F7A61"/>
    <w:rsid w:val="00500603"/>
    <w:rsid w:val="005009AF"/>
    <w:rsid w:val="005026CD"/>
    <w:rsid w:val="005032D0"/>
    <w:rsid w:val="005177AC"/>
    <w:rsid w:val="005243E7"/>
    <w:rsid w:val="00524BF5"/>
    <w:rsid w:val="005255BC"/>
    <w:rsid w:val="0052673E"/>
    <w:rsid w:val="00530C01"/>
    <w:rsid w:val="00534F63"/>
    <w:rsid w:val="0054073F"/>
    <w:rsid w:val="005407A5"/>
    <w:rsid w:val="005424A6"/>
    <w:rsid w:val="00542F08"/>
    <w:rsid w:val="00543174"/>
    <w:rsid w:val="00553454"/>
    <w:rsid w:val="0055646D"/>
    <w:rsid w:val="00556617"/>
    <w:rsid w:val="0055782B"/>
    <w:rsid w:val="005622CD"/>
    <w:rsid w:val="0056726E"/>
    <w:rsid w:val="00567556"/>
    <w:rsid w:val="00574950"/>
    <w:rsid w:val="00574E09"/>
    <w:rsid w:val="00575267"/>
    <w:rsid w:val="00575AF0"/>
    <w:rsid w:val="00587030"/>
    <w:rsid w:val="00590CB6"/>
    <w:rsid w:val="00594CCB"/>
    <w:rsid w:val="0059794E"/>
    <w:rsid w:val="005A1513"/>
    <w:rsid w:val="005A3CD4"/>
    <w:rsid w:val="005A4446"/>
    <w:rsid w:val="005B4A23"/>
    <w:rsid w:val="005B575D"/>
    <w:rsid w:val="005C222A"/>
    <w:rsid w:val="005C5982"/>
    <w:rsid w:val="005D03FF"/>
    <w:rsid w:val="005D409D"/>
    <w:rsid w:val="005D6123"/>
    <w:rsid w:val="005E217A"/>
    <w:rsid w:val="005F2779"/>
    <w:rsid w:val="005F356B"/>
    <w:rsid w:val="005F54BB"/>
    <w:rsid w:val="00601535"/>
    <w:rsid w:val="006042F5"/>
    <w:rsid w:val="00605787"/>
    <w:rsid w:val="006079CF"/>
    <w:rsid w:val="0061353C"/>
    <w:rsid w:val="006236C0"/>
    <w:rsid w:val="00624A80"/>
    <w:rsid w:val="00632F9A"/>
    <w:rsid w:val="00633294"/>
    <w:rsid w:val="00634A1F"/>
    <w:rsid w:val="00635877"/>
    <w:rsid w:val="00635D4C"/>
    <w:rsid w:val="006361ED"/>
    <w:rsid w:val="00636969"/>
    <w:rsid w:val="00636CAC"/>
    <w:rsid w:val="0064117F"/>
    <w:rsid w:val="00641243"/>
    <w:rsid w:val="00646E06"/>
    <w:rsid w:val="00654818"/>
    <w:rsid w:val="00656B77"/>
    <w:rsid w:val="00656CB9"/>
    <w:rsid w:val="00660694"/>
    <w:rsid w:val="006635B0"/>
    <w:rsid w:val="00670D96"/>
    <w:rsid w:val="00673156"/>
    <w:rsid w:val="006835BE"/>
    <w:rsid w:val="00683A12"/>
    <w:rsid w:val="00691623"/>
    <w:rsid w:val="00696767"/>
    <w:rsid w:val="00696F92"/>
    <w:rsid w:val="006A7700"/>
    <w:rsid w:val="006A7A7C"/>
    <w:rsid w:val="006B2C72"/>
    <w:rsid w:val="006B62F7"/>
    <w:rsid w:val="006B791F"/>
    <w:rsid w:val="006C0889"/>
    <w:rsid w:val="006C2455"/>
    <w:rsid w:val="006D34E8"/>
    <w:rsid w:val="006D5441"/>
    <w:rsid w:val="006F0C90"/>
    <w:rsid w:val="006F228A"/>
    <w:rsid w:val="006F25D8"/>
    <w:rsid w:val="006F260D"/>
    <w:rsid w:val="006F2766"/>
    <w:rsid w:val="006F55E1"/>
    <w:rsid w:val="007011CE"/>
    <w:rsid w:val="0070783C"/>
    <w:rsid w:val="00710A81"/>
    <w:rsid w:val="00714D25"/>
    <w:rsid w:val="00714DB1"/>
    <w:rsid w:val="00714F20"/>
    <w:rsid w:val="007170D5"/>
    <w:rsid w:val="00721D72"/>
    <w:rsid w:val="007222D7"/>
    <w:rsid w:val="007225B6"/>
    <w:rsid w:val="00732047"/>
    <w:rsid w:val="00740AF6"/>
    <w:rsid w:val="00740C57"/>
    <w:rsid w:val="007412AD"/>
    <w:rsid w:val="00745935"/>
    <w:rsid w:val="00746BBC"/>
    <w:rsid w:val="00757922"/>
    <w:rsid w:val="00761FCB"/>
    <w:rsid w:val="00763D8F"/>
    <w:rsid w:val="00764194"/>
    <w:rsid w:val="00765007"/>
    <w:rsid w:val="00765FF5"/>
    <w:rsid w:val="007703F3"/>
    <w:rsid w:val="00772A88"/>
    <w:rsid w:val="007753D2"/>
    <w:rsid w:val="00786766"/>
    <w:rsid w:val="00791A4D"/>
    <w:rsid w:val="007973D8"/>
    <w:rsid w:val="007A2AEB"/>
    <w:rsid w:val="007A605A"/>
    <w:rsid w:val="007B07C6"/>
    <w:rsid w:val="007B1C85"/>
    <w:rsid w:val="007C27C7"/>
    <w:rsid w:val="007C3F79"/>
    <w:rsid w:val="007C6A12"/>
    <w:rsid w:val="007D18CC"/>
    <w:rsid w:val="007D2466"/>
    <w:rsid w:val="007D707A"/>
    <w:rsid w:val="007D7BBC"/>
    <w:rsid w:val="007E0650"/>
    <w:rsid w:val="007E13D6"/>
    <w:rsid w:val="007E3DCE"/>
    <w:rsid w:val="007F00E9"/>
    <w:rsid w:val="007F2D36"/>
    <w:rsid w:val="007F62EC"/>
    <w:rsid w:val="00800778"/>
    <w:rsid w:val="0080709B"/>
    <w:rsid w:val="008202FB"/>
    <w:rsid w:val="00824547"/>
    <w:rsid w:val="00830EB9"/>
    <w:rsid w:val="00836B6F"/>
    <w:rsid w:val="0083754C"/>
    <w:rsid w:val="00840653"/>
    <w:rsid w:val="008409C3"/>
    <w:rsid w:val="00841DF3"/>
    <w:rsid w:val="00845D9D"/>
    <w:rsid w:val="00850EA0"/>
    <w:rsid w:val="008527B6"/>
    <w:rsid w:val="00860B93"/>
    <w:rsid w:val="00867C37"/>
    <w:rsid w:val="0087072D"/>
    <w:rsid w:val="008716D0"/>
    <w:rsid w:val="00872DE5"/>
    <w:rsid w:val="00873C8D"/>
    <w:rsid w:val="00873F38"/>
    <w:rsid w:val="00875BFB"/>
    <w:rsid w:val="00876C4D"/>
    <w:rsid w:val="00883D74"/>
    <w:rsid w:val="00887A94"/>
    <w:rsid w:val="008919E4"/>
    <w:rsid w:val="0089315C"/>
    <w:rsid w:val="008979A2"/>
    <w:rsid w:val="00897D18"/>
    <w:rsid w:val="008A06FF"/>
    <w:rsid w:val="008A6988"/>
    <w:rsid w:val="008B2AAC"/>
    <w:rsid w:val="008C66FD"/>
    <w:rsid w:val="008D10CC"/>
    <w:rsid w:val="008D4573"/>
    <w:rsid w:val="008D50D0"/>
    <w:rsid w:val="008E253B"/>
    <w:rsid w:val="008E2B76"/>
    <w:rsid w:val="008E3D1A"/>
    <w:rsid w:val="008E3E42"/>
    <w:rsid w:val="008E7748"/>
    <w:rsid w:val="008F0133"/>
    <w:rsid w:val="008F24D1"/>
    <w:rsid w:val="008F2D01"/>
    <w:rsid w:val="009015C6"/>
    <w:rsid w:val="0091489C"/>
    <w:rsid w:val="009201A7"/>
    <w:rsid w:val="0092680E"/>
    <w:rsid w:val="009305AA"/>
    <w:rsid w:val="0093370B"/>
    <w:rsid w:val="0093642B"/>
    <w:rsid w:val="009368D6"/>
    <w:rsid w:val="009372EC"/>
    <w:rsid w:val="009434A2"/>
    <w:rsid w:val="00945DB1"/>
    <w:rsid w:val="00947C92"/>
    <w:rsid w:val="00956C79"/>
    <w:rsid w:val="009623F6"/>
    <w:rsid w:val="009634E3"/>
    <w:rsid w:val="00964E16"/>
    <w:rsid w:val="009701C9"/>
    <w:rsid w:val="009745D0"/>
    <w:rsid w:val="009759D9"/>
    <w:rsid w:val="00983C77"/>
    <w:rsid w:val="00983D18"/>
    <w:rsid w:val="00990696"/>
    <w:rsid w:val="00993E1E"/>
    <w:rsid w:val="009A2D36"/>
    <w:rsid w:val="009A60DA"/>
    <w:rsid w:val="009A7DAA"/>
    <w:rsid w:val="009B006C"/>
    <w:rsid w:val="009B01A8"/>
    <w:rsid w:val="009B7DBA"/>
    <w:rsid w:val="009C0EDA"/>
    <w:rsid w:val="009C20F4"/>
    <w:rsid w:val="009C2D8A"/>
    <w:rsid w:val="009C380F"/>
    <w:rsid w:val="009C41AA"/>
    <w:rsid w:val="009C4EA8"/>
    <w:rsid w:val="009C5306"/>
    <w:rsid w:val="009D0F26"/>
    <w:rsid w:val="009D7156"/>
    <w:rsid w:val="009D73E5"/>
    <w:rsid w:val="009D7586"/>
    <w:rsid w:val="009E02D2"/>
    <w:rsid w:val="009F3539"/>
    <w:rsid w:val="009F779C"/>
    <w:rsid w:val="00A13809"/>
    <w:rsid w:val="00A159D9"/>
    <w:rsid w:val="00A16B37"/>
    <w:rsid w:val="00A23A62"/>
    <w:rsid w:val="00A23AEF"/>
    <w:rsid w:val="00A33449"/>
    <w:rsid w:val="00A408AE"/>
    <w:rsid w:val="00A41691"/>
    <w:rsid w:val="00A41A82"/>
    <w:rsid w:val="00A47DC7"/>
    <w:rsid w:val="00A5154C"/>
    <w:rsid w:val="00A522A7"/>
    <w:rsid w:val="00A54D3A"/>
    <w:rsid w:val="00A567F9"/>
    <w:rsid w:val="00A76AA5"/>
    <w:rsid w:val="00A76DBD"/>
    <w:rsid w:val="00A77248"/>
    <w:rsid w:val="00A8360E"/>
    <w:rsid w:val="00A92741"/>
    <w:rsid w:val="00AA01F4"/>
    <w:rsid w:val="00AA3F77"/>
    <w:rsid w:val="00AA5F4C"/>
    <w:rsid w:val="00AB1478"/>
    <w:rsid w:val="00AB337C"/>
    <w:rsid w:val="00AB543F"/>
    <w:rsid w:val="00AB7084"/>
    <w:rsid w:val="00AC33B0"/>
    <w:rsid w:val="00AC5918"/>
    <w:rsid w:val="00AC66EC"/>
    <w:rsid w:val="00AD07E1"/>
    <w:rsid w:val="00AD1273"/>
    <w:rsid w:val="00AE60A3"/>
    <w:rsid w:val="00AE6DFB"/>
    <w:rsid w:val="00AE78CA"/>
    <w:rsid w:val="00AF1C65"/>
    <w:rsid w:val="00B01E93"/>
    <w:rsid w:val="00B0226A"/>
    <w:rsid w:val="00B04074"/>
    <w:rsid w:val="00B057FA"/>
    <w:rsid w:val="00B105F1"/>
    <w:rsid w:val="00B12B55"/>
    <w:rsid w:val="00B15360"/>
    <w:rsid w:val="00B210D6"/>
    <w:rsid w:val="00B232B1"/>
    <w:rsid w:val="00B258F6"/>
    <w:rsid w:val="00B27637"/>
    <w:rsid w:val="00B27DF9"/>
    <w:rsid w:val="00B3322B"/>
    <w:rsid w:val="00B34D58"/>
    <w:rsid w:val="00B515F5"/>
    <w:rsid w:val="00B535C9"/>
    <w:rsid w:val="00B55D90"/>
    <w:rsid w:val="00B57987"/>
    <w:rsid w:val="00B57C96"/>
    <w:rsid w:val="00B622E1"/>
    <w:rsid w:val="00B64F7F"/>
    <w:rsid w:val="00B657DF"/>
    <w:rsid w:val="00B65BD6"/>
    <w:rsid w:val="00B66391"/>
    <w:rsid w:val="00B736B2"/>
    <w:rsid w:val="00B83744"/>
    <w:rsid w:val="00B900E3"/>
    <w:rsid w:val="00B9684C"/>
    <w:rsid w:val="00BA28FC"/>
    <w:rsid w:val="00BA368A"/>
    <w:rsid w:val="00BA5065"/>
    <w:rsid w:val="00BA58C0"/>
    <w:rsid w:val="00BA5A4D"/>
    <w:rsid w:val="00BA66FD"/>
    <w:rsid w:val="00BA73AB"/>
    <w:rsid w:val="00BB33B0"/>
    <w:rsid w:val="00BC0A30"/>
    <w:rsid w:val="00BC13D0"/>
    <w:rsid w:val="00BD1F4B"/>
    <w:rsid w:val="00BD5157"/>
    <w:rsid w:val="00BD5772"/>
    <w:rsid w:val="00BE01EE"/>
    <w:rsid w:val="00BE0521"/>
    <w:rsid w:val="00BE122E"/>
    <w:rsid w:val="00BE711F"/>
    <w:rsid w:val="00BF5E60"/>
    <w:rsid w:val="00C02B1D"/>
    <w:rsid w:val="00C03793"/>
    <w:rsid w:val="00C12ECE"/>
    <w:rsid w:val="00C16971"/>
    <w:rsid w:val="00C32B12"/>
    <w:rsid w:val="00C41E71"/>
    <w:rsid w:val="00C42418"/>
    <w:rsid w:val="00C43CA2"/>
    <w:rsid w:val="00C45C77"/>
    <w:rsid w:val="00C479CA"/>
    <w:rsid w:val="00C555EC"/>
    <w:rsid w:val="00C55B94"/>
    <w:rsid w:val="00C62195"/>
    <w:rsid w:val="00C62A59"/>
    <w:rsid w:val="00C66266"/>
    <w:rsid w:val="00C663DE"/>
    <w:rsid w:val="00C667A3"/>
    <w:rsid w:val="00C6758D"/>
    <w:rsid w:val="00C70D3D"/>
    <w:rsid w:val="00C72B74"/>
    <w:rsid w:val="00C73E8B"/>
    <w:rsid w:val="00C800B7"/>
    <w:rsid w:val="00C81D12"/>
    <w:rsid w:val="00C829CD"/>
    <w:rsid w:val="00C83C60"/>
    <w:rsid w:val="00C87A30"/>
    <w:rsid w:val="00C9031E"/>
    <w:rsid w:val="00C9393C"/>
    <w:rsid w:val="00C94277"/>
    <w:rsid w:val="00C96E6D"/>
    <w:rsid w:val="00CA0916"/>
    <w:rsid w:val="00CA318E"/>
    <w:rsid w:val="00CB4831"/>
    <w:rsid w:val="00CD393F"/>
    <w:rsid w:val="00CD3B05"/>
    <w:rsid w:val="00CD6A66"/>
    <w:rsid w:val="00CE0D11"/>
    <w:rsid w:val="00CE0F38"/>
    <w:rsid w:val="00CE3C74"/>
    <w:rsid w:val="00CE5215"/>
    <w:rsid w:val="00CE581E"/>
    <w:rsid w:val="00CF2EC4"/>
    <w:rsid w:val="00D0005A"/>
    <w:rsid w:val="00D00EA0"/>
    <w:rsid w:val="00D017DC"/>
    <w:rsid w:val="00D040CC"/>
    <w:rsid w:val="00D1327E"/>
    <w:rsid w:val="00D15D35"/>
    <w:rsid w:val="00D359C6"/>
    <w:rsid w:val="00D478E5"/>
    <w:rsid w:val="00D51BD4"/>
    <w:rsid w:val="00D56203"/>
    <w:rsid w:val="00D64FF8"/>
    <w:rsid w:val="00D668E4"/>
    <w:rsid w:val="00D726C3"/>
    <w:rsid w:val="00D757F9"/>
    <w:rsid w:val="00D75B17"/>
    <w:rsid w:val="00D80197"/>
    <w:rsid w:val="00D82BB0"/>
    <w:rsid w:val="00D86290"/>
    <w:rsid w:val="00D97E4C"/>
    <w:rsid w:val="00DA072C"/>
    <w:rsid w:val="00DB0213"/>
    <w:rsid w:val="00DB295C"/>
    <w:rsid w:val="00DB3123"/>
    <w:rsid w:val="00DB4383"/>
    <w:rsid w:val="00DB4735"/>
    <w:rsid w:val="00DC1F78"/>
    <w:rsid w:val="00DC23D4"/>
    <w:rsid w:val="00DC399A"/>
    <w:rsid w:val="00DC39D3"/>
    <w:rsid w:val="00DC49FC"/>
    <w:rsid w:val="00DC726F"/>
    <w:rsid w:val="00DC7BF0"/>
    <w:rsid w:val="00DE4DBB"/>
    <w:rsid w:val="00DF4834"/>
    <w:rsid w:val="00DF6F87"/>
    <w:rsid w:val="00E00B3B"/>
    <w:rsid w:val="00E00DD9"/>
    <w:rsid w:val="00E05F0A"/>
    <w:rsid w:val="00E105FD"/>
    <w:rsid w:val="00E1143E"/>
    <w:rsid w:val="00E12799"/>
    <w:rsid w:val="00E14239"/>
    <w:rsid w:val="00E1754F"/>
    <w:rsid w:val="00E31106"/>
    <w:rsid w:val="00E35DF4"/>
    <w:rsid w:val="00E36AE5"/>
    <w:rsid w:val="00E37F89"/>
    <w:rsid w:val="00E43F39"/>
    <w:rsid w:val="00E454AE"/>
    <w:rsid w:val="00E45A30"/>
    <w:rsid w:val="00E54969"/>
    <w:rsid w:val="00E57BBD"/>
    <w:rsid w:val="00E605BD"/>
    <w:rsid w:val="00E63A05"/>
    <w:rsid w:val="00E63DE6"/>
    <w:rsid w:val="00E66313"/>
    <w:rsid w:val="00E66AC8"/>
    <w:rsid w:val="00E70CC7"/>
    <w:rsid w:val="00E71C4E"/>
    <w:rsid w:val="00E73042"/>
    <w:rsid w:val="00E73A36"/>
    <w:rsid w:val="00E74DAA"/>
    <w:rsid w:val="00E766E1"/>
    <w:rsid w:val="00E945CD"/>
    <w:rsid w:val="00E96015"/>
    <w:rsid w:val="00EA0BB5"/>
    <w:rsid w:val="00EA57C9"/>
    <w:rsid w:val="00EB5539"/>
    <w:rsid w:val="00EB6D5E"/>
    <w:rsid w:val="00EC14E2"/>
    <w:rsid w:val="00EC31F6"/>
    <w:rsid w:val="00EC3D59"/>
    <w:rsid w:val="00ED0B80"/>
    <w:rsid w:val="00ED3495"/>
    <w:rsid w:val="00ED5948"/>
    <w:rsid w:val="00EE2972"/>
    <w:rsid w:val="00EE2C20"/>
    <w:rsid w:val="00EF2EBE"/>
    <w:rsid w:val="00EF628B"/>
    <w:rsid w:val="00F027BD"/>
    <w:rsid w:val="00F02931"/>
    <w:rsid w:val="00F06E3E"/>
    <w:rsid w:val="00F06E9E"/>
    <w:rsid w:val="00F16BBD"/>
    <w:rsid w:val="00F23E46"/>
    <w:rsid w:val="00F26295"/>
    <w:rsid w:val="00F32CD1"/>
    <w:rsid w:val="00F34AFC"/>
    <w:rsid w:val="00F45B28"/>
    <w:rsid w:val="00F475FF"/>
    <w:rsid w:val="00F50735"/>
    <w:rsid w:val="00F50F8E"/>
    <w:rsid w:val="00F5222C"/>
    <w:rsid w:val="00F55522"/>
    <w:rsid w:val="00F556A5"/>
    <w:rsid w:val="00F61CCB"/>
    <w:rsid w:val="00F72F1A"/>
    <w:rsid w:val="00F75F31"/>
    <w:rsid w:val="00F81E98"/>
    <w:rsid w:val="00F842EA"/>
    <w:rsid w:val="00F9447F"/>
    <w:rsid w:val="00FA10C1"/>
    <w:rsid w:val="00FA4DBB"/>
    <w:rsid w:val="00FA65FF"/>
    <w:rsid w:val="00FA6844"/>
    <w:rsid w:val="00FB062E"/>
    <w:rsid w:val="00FB254C"/>
    <w:rsid w:val="00FB3C9F"/>
    <w:rsid w:val="00FB4138"/>
    <w:rsid w:val="00FB516A"/>
    <w:rsid w:val="00FB5389"/>
    <w:rsid w:val="00FB5DCA"/>
    <w:rsid w:val="00FC0FF5"/>
    <w:rsid w:val="00FC3106"/>
    <w:rsid w:val="00FC6126"/>
    <w:rsid w:val="00FD0C78"/>
    <w:rsid w:val="00FD134F"/>
    <w:rsid w:val="00FD1A24"/>
    <w:rsid w:val="00FD3674"/>
    <w:rsid w:val="00FD4B27"/>
    <w:rsid w:val="00FD59D4"/>
    <w:rsid w:val="00FE1469"/>
    <w:rsid w:val="00FE4A33"/>
    <w:rsid w:val="00FE79E9"/>
    <w:rsid w:val="00FF6B57"/>
    <w:rsid w:val="00FF6FEA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E9F99"/>
  <w15:docId w15:val="{C3286AEA-100D-4615-ACBF-F67231EB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74593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9"/>
    <w:next w:val="a9"/>
    <w:link w:val="12"/>
    <w:qFormat/>
    <w:rsid w:val="00745935"/>
    <w:pPr>
      <w:keepNext/>
      <w:pageBreakBefore/>
      <w:numPr>
        <w:numId w:val="9"/>
      </w:numPr>
      <w:spacing w:before="40" w:after="40"/>
      <w:ind w:firstLine="0"/>
      <w:jc w:val="left"/>
      <w:outlineLvl w:val="0"/>
    </w:pPr>
    <w:rPr>
      <w:b/>
      <w:caps/>
      <w:w w:val="95"/>
      <w:kern w:val="36"/>
      <w:sz w:val="26"/>
    </w:rPr>
  </w:style>
  <w:style w:type="paragraph" w:styleId="2">
    <w:name w:val="heading 2"/>
    <w:basedOn w:val="a9"/>
    <w:link w:val="21"/>
    <w:qFormat/>
    <w:rsid w:val="00745935"/>
    <w:pPr>
      <w:keepNext/>
      <w:keepLines/>
      <w:widowControl w:val="0"/>
      <w:numPr>
        <w:ilvl w:val="1"/>
        <w:numId w:val="9"/>
      </w:numPr>
      <w:spacing w:before="100"/>
      <w:ind w:firstLine="0"/>
      <w:jc w:val="left"/>
      <w:outlineLvl w:val="1"/>
    </w:pPr>
    <w:rPr>
      <w:b/>
      <w:kern w:val="32"/>
      <w:sz w:val="26"/>
    </w:rPr>
  </w:style>
  <w:style w:type="paragraph" w:styleId="3">
    <w:name w:val="heading 3"/>
    <w:basedOn w:val="a9"/>
    <w:next w:val="a9"/>
    <w:link w:val="30"/>
    <w:qFormat/>
    <w:rsid w:val="00745935"/>
    <w:pPr>
      <w:keepNext/>
      <w:numPr>
        <w:ilvl w:val="2"/>
        <w:numId w:val="9"/>
      </w:numPr>
      <w:spacing w:before="100"/>
      <w:ind w:firstLine="0"/>
      <w:outlineLvl w:val="2"/>
    </w:pPr>
    <w:rPr>
      <w:b/>
      <w:i/>
    </w:rPr>
  </w:style>
  <w:style w:type="paragraph" w:styleId="4">
    <w:name w:val="heading 4"/>
    <w:basedOn w:val="a9"/>
    <w:next w:val="a9"/>
    <w:link w:val="40"/>
    <w:qFormat/>
    <w:rsid w:val="00745935"/>
    <w:pPr>
      <w:keepNext/>
      <w:ind w:firstLine="0"/>
      <w:jc w:val="center"/>
      <w:outlineLvl w:val="3"/>
    </w:pPr>
    <w:rPr>
      <w:rFonts w:ascii="Arial" w:hAnsi="Arial"/>
      <w:i/>
    </w:rPr>
  </w:style>
  <w:style w:type="paragraph" w:styleId="5">
    <w:name w:val="heading 5"/>
    <w:basedOn w:val="a9"/>
    <w:next w:val="a9"/>
    <w:link w:val="50"/>
    <w:qFormat/>
    <w:rsid w:val="00745935"/>
    <w:pPr>
      <w:keepNext/>
      <w:numPr>
        <w:ilvl w:val="4"/>
        <w:numId w:val="9"/>
      </w:numPr>
      <w:jc w:val="center"/>
      <w:outlineLvl w:val="4"/>
    </w:pPr>
    <w:rPr>
      <w:rFonts w:ascii="Arial" w:hAnsi="Arial"/>
    </w:rPr>
  </w:style>
  <w:style w:type="paragraph" w:styleId="6">
    <w:name w:val="heading 6"/>
    <w:basedOn w:val="a9"/>
    <w:next w:val="a9"/>
    <w:link w:val="60"/>
    <w:qFormat/>
    <w:rsid w:val="00745935"/>
    <w:pPr>
      <w:keepNext/>
      <w:numPr>
        <w:ilvl w:val="5"/>
        <w:numId w:val="9"/>
      </w:numPr>
      <w:jc w:val="center"/>
      <w:outlineLvl w:val="5"/>
    </w:pPr>
    <w:rPr>
      <w:rFonts w:ascii="Arial" w:hAnsi="Arial"/>
      <w:lang w:val="en-US"/>
    </w:rPr>
  </w:style>
  <w:style w:type="paragraph" w:styleId="7">
    <w:name w:val="heading 7"/>
    <w:basedOn w:val="a9"/>
    <w:next w:val="a9"/>
    <w:link w:val="70"/>
    <w:qFormat/>
    <w:rsid w:val="00745935"/>
    <w:pPr>
      <w:keepNext/>
      <w:numPr>
        <w:ilvl w:val="6"/>
        <w:numId w:val="9"/>
      </w:numPr>
      <w:outlineLvl w:val="6"/>
    </w:pPr>
    <w:rPr>
      <w:rFonts w:ascii="Arial" w:hAnsi="Arial"/>
    </w:rPr>
  </w:style>
  <w:style w:type="paragraph" w:styleId="8">
    <w:name w:val="heading 8"/>
    <w:basedOn w:val="a9"/>
    <w:next w:val="a9"/>
    <w:link w:val="80"/>
    <w:qFormat/>
    <w:rsid w:val="00745935"/>
    <w:pPr>
      <w:keepNext/>
      <w:numPr>
        <w:ilvl w:val="7"/>
        <w:numId w:val="9"/>
      </w:numPr>
      <w:outlineLvl w:val="7"/>
    </w:pPr>
    <w:rPr>
      <w:lang w:val="en-US"/>
    </w:rPr>
  </w:style>
  <w:style w:type="paragraph" w:styleId="9">
    <w:name w:val="heading 9"/>
    <w:basedOn w:val="a9"/>
    <w:next w:val="a9"/>
    <w:link w:val="90"/>
    <w:qFormat/>
    <w:rsid w:val="00745935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2">
    <w:name w:val="Заголовок 1 Знак"/>
    <w:basedOn w:val="aa"/>
    <w:link w:val="10"/>
    <w:rsid w:val="00745935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1">
    <w:name w:val="Заголовок 2 Знак"/>
    <w:basedOn w:val="aa"/>
    <w:link w:val="2"/>
    <w:rsid w:val="00745935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a"/>
    <w:link w:val="3"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a"/>
    <w:link w:val="4"/>
    <w:rsid w:val="007459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a"/>
    <w:link w:val="5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a"/>
    <w:link w:val="6"/>
    <w:rsid w:val="00745935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a"/>
    <w:link w:val="7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a"/>
    <w:link w:val="8"/>
    <w:rsid w:val="0074593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a"/>
    <w:link w:val="9"/>
    <w:rsid w:val="00745935"/>
    <w:rPr>
      <w:rFonts w:ascii="Times New Roman" w:eastAsia="Times New Roman" w:hAnsi="Times New Roman" w:cs="Arial"/>
      <w:lang w:eastAsia="ru-RU"/>
    </w:rPr>
  </w:style>
  <w:style w:type="paragraph" w:customStyle="1" w:styleId="ad">
    <w:name w:val="Уменьшенный"/>
    <w:basedOn w:val="a9"/>
    <w:rsid w:val="00745935"/>
    <w:pPr>
      <w:jc w:val="center"/>
    </w:pPr>
    <w:rPr>
      <w:sz w:val="24"/>
    </w:rPr>
  </w:style>
  <w:style w:type="paragraph" w:styleId="ae">
    <w:name w:val="List"/>
    <w:basedOn w:val="a9"/>
    <w:rsid w:val="00745935"/>
    <w:pPr>
      <w:ind w:left="283" w:hanging="283"/>
    </w:pPr>
  </w:style>
  <w:style w:type="paragraph" w:styleId="a0">
    <w:name w:val="List Number"/>
    <w:aliases w:val="Знак2"/>
    <w:basedOn w:val="a9"/>
    <w:link w:val="af"/>
    <w:rsid w:val="00745935"/>
    <w:pPr>
      <w:numPr>
        <w:numId w:val="8"/>
      </w:numPr>
      <w:ind w:firstLine="0"/>
    </w:pPr>
  </w:style>
  <w:style w:type="character" w:customStyle="1" w:styleId="af">
    <w:name w:val="Нумерованный список Знак"/>
    <w:aliases w:val="Знак2 Знак"/>
    <w:link w:val="a0"/>
    <w:locked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Шаг алгоритма"/>
    <w:basedOn w:val="a9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styleId="20">
    <w:name w:val="List 2"/>
    <w:basedOn w:val="a9"/>
    <w:rsid w:val="00745935"/>
    <w:pPr>
      <w:numPr>
        <w:numId w:val="2"/>
      </w:numPr>
      <w:ind w:firstLine="0"/>
    </w:pPr>
  </w:style>
  <w:style w:type="paragraph" w:customStyle="1" w:styleId="af1">
    <w:name w:val="Более уменьшенный"/>
    <w:basedOn w:val="a9"/>
    <w:rsid w:val="00745935"/>
    <w:pPr>
      <w:ind w:firstLine="0"/>
      <w:jc w:val="left"/>
    </w:pPr>
    <w:rPr>
      <w:sz w:val="20"/>
    </w:rPr>
  </w:style>
  <w:style w:type="paragraph" w:styleId="af2">
    <w:name w:val="footer"/>
    <w:basedOn w:val="a9"/>
    <w:link w:val="af3"/>
    <w:rsid w:val="00745935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a"/>
    <w:link w:val="af2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rsid w:val="00745935"/>
    <w:rPr>
      <w:rFonts w:cs="Times New Roman"/>
    </w:rPr>
  </w:style>
  <w:style w:type="paragraph" w:styleId="af5">
    <w:name w:val="header"/>
    <w:basedOn w:val="a9"/>
    <w:link w:val="af6"/>
    <w:rsid w:val="00745935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a"/>
    <w:link w:val="af5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9"/>
    <w:next w:val="a9"/>
    <w:autoRedefine/>
    <w:uiPriority w:val="39"/>
    <w:rsid w:val="00745935"/>
    <w:pPr>
      <w:tabs>
        <w:tab w:val="right" w:leader="dot" w:pos="9923"/>
      </w:tabs>
      <w:spacing w:before="100" w:after="20" w:line="288" w:lineRule="auto"/>
      <w:ind w:left="567" w:right="425" w:hanging="567"/>
      <w:jc w:val="left"/>
    </w:pPr>
    <w:rPr>
      <w:b/>
      <w:bCs/>
      <w:caps/>
      <w:sz w:val="24"/>
      <w:szCs w:val="24"/>
    </w:rPr>
  </w:style>
  <w:style w:type="paragraph" w:styleId="22">
    <w:name w:val="toc 2"/>
    <w:basedOn w:val="a9"/>
    <w:next w:val="a9"/>
    <w:uiPriority w:val="39"/>
    <w:rsid w:val="00745935"/>
    <w:pPr>
      <w:spacing w:line="288" w:lineRule="auto"/>
      <w:ind w:left="907" w:hanging="567"/>
      <w:jc w:val="left"/>
    </w:pPr>
    <w:rPr>
      <w:sz w:val="22"/>
      <w:szCs w:val="22"/>
    </w:rPr>
  </w:style>
  <w:style w:type="paragraph" w:styleId="31">
    <w:name w:val="toc 3"/>
    <w:basedOn w:val="a9"/>
    <w:next w:val="a9"/>
    <w:autoRedefine/>
    <w:rsid w:val="00745935"/>
    <w:pPr>
      <w:tabs>
        <w:tab w:val="left" w:pos="2240"/>
        <w:tab w:val="right" w:leader="dot" w:pos="9923"/>
      </w:tabs>
      <w:spacing w:line="288" w:lineRule="auto"/>
      <w:ind w:left="1247" w:right="567" w:hanging="567"/>
      <w:jc w:val="left"/>
    </w:pPr>
    <w:rPr>
      <w:iCs/>
      <w:sz w:val="20"/>
    </w:rPr>
  </w:style>
  <w:style w:type="paragraph" w:styleId="41">
    <w:name w:val="toc 4"/>
    <w:basedOn w:val="a9"/>
    <w:next w:val="a9"/>
    <w:autoRedefine/>
    <w:rsid w:val="00745935"/>
    <w:pPr>
      <w:ind w:left="840"/>
      <w:jc w:val="left"/>
    </w:pPr>
    <w:rPr>
      <w:sz w:val="18"/>
      <w:szCs w:val="18"/>
    </w:rPr>
  </w:style>
  <w:style w:type="paragraph" w:styleId="51">
    <w:name w:val="toc 5"/>
    <w:basedOn w:val="a9"/>
    <w:next w:val="a9"/>
    <w:autoRedefine/>
    <w:rsid w:val="00745935"/>
    <w:pPr>
      <w:ind w:left="1120"/>
      <w:jc w:val="left"/>
    </w:pPr>
    <w:rPr>
      <w:sz w:val="18"/>
      <w:szCs w:val="18"/>
    </w:rPr>
  </w:style>
  <w:style w:type="paragraph" w:styleId="61">
    <w:name w:val="toc 6"/>
    <w:basedOn w:val="a9"/>
    <w:next w:val="a9"/>
    <w:autoRedefine/>
    <w:rsid w:val="00745935"/>
    <w:pPr>
      <w:ind w:left="1400"/>
      <w:jc w:val="left"/>
    </w:pPr>
    <w:rPr>
      <w:sz w:val="18"/>
      <w:szCs w:val="18"/>
    </w:rPr>
  </w:style>
  <w:style w:type="paragraph" w:styleId="71">
    <w:name w:val="toc 7"/>
    <w:basedOn w:val="a9"/>
    <w:next w:val="a9"/>
    <w:autoRedefine/>
    <w:rsid w:val="00745935"/>
    <w:pPr>
      <w:ind w:left="1680"/>
      <w:jc w:val="left"/>
    </w:pPr>
    <w:rPr>
      <w:sz w:val="18"/>
      <w:szCs w:val="18"/>
    </w:rPr>
  </w:style>
  <w:style w:type="paragraph" w:styleId="81">
    <w:name w:val="toc 8"/>
    <w:basedOn w:val="a9"/>
    <w:next w:val="a9"/>
    <w:autoRedefine/>
    <w:rsid w:val="00745935"/>
    <w:pPr>
      <w:ind w:left="1960"/>
      <w:jc w:val="left"/>
    </w:pPr>
    <w:rPr>
      <w:sz w:val="18"/>
      <w:szCs w:val="18"/>
    </w:rPr>
  </w:style>
  <w:style w:type="paragraph" w:styleId="91">
    <w:name w:val="toc 9"/>
    <w:basedOn w:val="a9"/>
    <w:next w:val="a9"/>
    <w:autoRedefine/>
    <w:rsid w:val="00745935"/>
    <w:pPr>
      <w:ind w:left="2240"/>
      <w:jc w:val="left"/>
    </w:pPr>
    <w:rPr>
      <w:sz w:val="18"/>
      <w:szCs w:val="18"/>
    </w:rPr>
  </w:style>
  <w:style w:type="paragraph" w:customStyle="1" w:styleId="af7">
    <w:name w:val="Пример файла"/>
    <w:basedOn w:val="a9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240" w:lineRule="auto"/>
      <w:ind w:firstLine="0"/>
    </w:pPr>
    <w:rPr>
      <w:rFonts w:ascii="Courier New" w:hAnsi="Courier New"/>
      <w:b/>
      <w:noProof/>
      <w:w w:val="95"/>
      <w:sz w:val="20"/>
    </w:rPr>
  </w:style>
  <w:style w:type="paragraph" w:styleId="af8">
    <w:name w:val="caption"/>
    <w:basedOn w:val="a9"/>
    <w:next w:val="a9"/>
    <w:qFormat/>
    <w:rsid w:val="00745935"/>
    <w:pPr>
      <w:spacing w:before="40" w:after="40" w:line="240" w:lineRule="auto"/>
      <w:ind w:firstLine="0"/>
      <w:jc w:val="center"/>
    </w:pPr>
    <w:rPr>
      <w:b/>
      <w:bCs/>
      <w:sz w:val="20"/>
    </w:rPr>
  </w:style>
  <w:style w:type="paragraph" w:styleId="af9">
    <w:name w:val="Signature"/>
    <w:basedOn w:val="a9"/>
    <w:link w:val="afa"/>
    <w:rsid w:val="00745935"/>
    <w:pPr>
      <w:ind w:left="4253" w:firstLine="0"/>
      <w:jc w:val="center"/>
    </w:pPr>
    <w:rPr>
      <w:b/>
      <w:sz w:val="24"/>
    </w:rPr>
  </w:style>
  <w:style w:type="character" w:customStyle="1" w:styleId="afa">
    <w:name w:val="Подпись Знак"/>
    <w:basedOn w:val="aa"/>
    <w:link w:val="af9"/>
    <w:rsid w:val="00745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b">
    <w:name w:val="Hyperlink"/>
    <w:rsid w:val="00745935"/>
    <w:rPr>
      <w:rFonts w:cs="Times New Roman"/>
      <w:color w:val="0000FF"/>
      <w:u w:val="single"/>
    </w:rPr>
  </w:style>
  <w:style w:type="paragraph" w:customStyle="1" w:styleId="afc">
    <w:name w:val="Формула"/>
    <w:basedOn w:val="a9"/>
    <w:rsid w:val="00745935"/>
    <w:pPr>
      <w:ind w:firstLine="0"/>
      <w:jc w:val="center"/>
    </w:pPr>
  </w:style>
  <w:style w:type="paragraph" w:customStyle="1" w:styleId="afd">
    <w:name w:val="Список ребер"/>
    <w:basedOn w:val="a0"/>
    <w:rsid w:val="00745935"/>
    <w:rPr>
      <w:sz w:val="24"/>
      <w:lang w:val="en-US"/>
    </w:rPr>
  </w:style>
  <w:style w:type="paragraph" w:customStyle="1" w:styleId="afe">
    <w:name w:val="Пояснения к названию"/>
    <w:basedOn w:val="af8"/>
    <w:rsid w:val="00745935"/>
    <w:pPr>
      <w:spacing w:before="0"/>
    </w:pPr>
    <w:rPr>
      <w:b w:val="0"/>
    </w:rPr>
  </w:style>
  <w:style w:type="paragraph" w:customStyle="1" w:styleId="NumberedParagraph0">
    <w:name w:val="Numbered ) Paragraph"/>
    <w:basedOn w:val="1"/>
    <w:rsid w:val="00745935"/>
    <w:pPr>
      <w:numPr>
        <w:numId w:val="12"/>
      </w:numPr>
      <w:tabs>
        <w:tab w:val="num" w:pos="567"/>
      </w:tabs>
      <w:ind w:left="1854"/>
    </w:pPr>
  </w:style>
  <w:style w:type="paragraph" w:customStyle="1" w:styleId="1">
    <w:name w:val="Абзац списка1"/>
    <w:basedOn w:val="a9"/>
    <w:rsid w:val="00745935"/>
    <w:pPr>
      <w:numPr>
        <w:numId w:val="11"/>
      </w:numPr>
      <w:tabs>
        <w:tab w:val="left" w:pos="964"/>
      </w:tabs>
      <w:contextualSpacing/>
    </w:pPr>
  </w:style>
  <w:style w:type="character" w:customStyle="1" w:styleId="aff">
    <w:name w:val="Текст примечания Знак"/>
    <w:basedOn w:val="aa"/>
    <w:link w:val="aff0"/>
    <w:semiHidden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9"/>
    <w:link w:val="aff"/>
    <w:semiHidden/>
    <w:rsid w:val="00745935"/>
    <w:rPr>
      <w:sz w:val="20"/>
    </w:rPr>
  </w:style>
  <w:style w:type="paragraph" w:styleId="aff1">
    <w:name w:val="footnote text"/>
    <w:basedOn w:val="a9"/>
    <w:link w:val="aff2"/>
    <w:rsid w:val="00745935"/>
    <w:pPr>
      <w:ind w:firstLine="0"/>
    </w:pPr>
    <w:rPr>
      <w:sz w:val="20"/>
    </w:rPr>
  </w:style>
  <w:style w:type="character" w:customStyle="1" w:styleId="aff2">
    <w:name w:val="Текст сноски Знак"/>
    <w:basedOn w:val="aa"/>
    <w:link w:val="aff1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745935"/>
    <w:rPr>
      <w:rFonts w:cs="Times New Roman"/>
      <w:vertAlign w:val="superscript"/>
    </w:rPr>
  </w:style>
  <w:style w:type="paragraph" w:styleId="aff4">
    <w:name w:val="Plain Text"/>
    <w:basedOn w:val="a9"/>
    <w:link w:val="aff5"/>
    <w:rsid w:val="00745935"/>
    <w:pPr>
      <w:ind w:firstLine="0"/>
      <w:jc w:val="left"/>
    </w:pPr>
    <w:rPr>
      <w:rFonts w:ascii="Courier New" w:hAnsi="Courier New"/>
      <w:sz w:val="20"/>
    </w:rPr>
  </w:style>
  <w:style w:type="character" w:customStyle="1" w:styleId="aff5">
    <w:name w:val="Текст Знак"/>
    <w:basedOn w:val="aa"/>
    <w:link w:val="aff4"/>
    <w:rsid w:val="0074593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llowedHyperlink"/>
    <w:rsid w:val="00745935"/>
    <w:rPr>
      <w:rFonts w:cs="Times New Roman"/>
      <w:color w:val="800080"/>
      <w:u w:val="single"/>
    </w:rPr>
  </w:style>
  <w:style w:type="character" w:customStyle="1" w:styleId="aff7">
    <w:name w:val="Тема примечания Знак"/>
    <w:basedOn w:val="aff"/>
    <w:link w:val="aff8"/>
    <w:semiHidden/>
    <w:rsid w:val="0074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ff0"/>
    <w:next w:val="aff0"/>
    <w:link w:val="aff7"/>
    <w:semiHidden/>
    <w:rsid w:val="00745935"/>
    <w:rPr>
      <w:b/>
      <w:bCs/>
    </w:rPr>
  </w:style>
  <w:style w:type="character" w:customStyle="1" w:styleId="aff9">
    <w:name w:val="Текст выноски Знак"/>
    <w:basedOn w:val="aa"/>
    <w:link w:val="affa"/>
    <w:uiPriority w:val="99"/>
    <w:semiHidden/>
    <w:rsid w:val="00745935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9"/>
    <w:link w:val="aff9"/>
    <w:uiPriority w:val="99"/>
    <w:semiHidden/>
    <w:rsid w:val="00745935"/>
    <w:rPr>
      <w:rFonts w:ascii="Tahoma" w:hAnsi="Tahoma" w:cs="Tahoma"/>
      <w:sz w:val="16"/>
      <w:szCs w:val="16"/>
    </w:rPr>
  </w:style>
  <w:style w:type="paragraph" w:customStyle="1" w:styleId="affb">
    <w:name w:val="Обычный Центральный"/>
    <w:basedOn w:val="a9"/>
    <w:rsid w:val="00745935"/>
    <w:pPr>
      <w:ind w:firstLine="0"/>
      <w:jc w:val="center"/>
    </w:pPr>
  </w:style>
  <w:style w:type="paragraph" w:customStyle="1" w:styleId="affc">
    <w:name w:val="Компактный"/>
    <w:basedOn w:val="a9"/>
    <w:rsid w:val="00745935"/>
    <w:pPr>
      <w:spacing w:line="240" w:lineRule="auto"/>
    </w:pPr>
    <w:rPr>
      <w:sz w:val="24"/>
    </w:rPr>
  </w:style>
  <w:style w:type="paragraph" w:customStyle="1" w:styleId="affd">
    <w:name w:val="Компактный без отступа"/>
    <w:basedOn w:val="affc"/>
    <w:rsid w:val="00745935"/>
    <w:pPr>
      <w:ind w:firstLine="0"/>
    </w:pPr>
  </w:style>
  <w:style w:type="paragraph" w:customStyle="1" w:styleId="affe">
    <w:name w:val="Обычный сжатый без отступа"/>
    <w:basedOn w:val="a9"/>
    <w:rsid w:val="00745935"/>
    <w:pPr>
      <w:spacing w:line="240" w:lineRule="auto"/>
      <w:ind w:firstLine="0"/>
    </w:pPr>
  </w:style>
  <w:style w:type="paragraph" w:customStyle="1" w:styleId="afff">
    <w:name w:val="Компактный без отступа центральный"/>
    <w:basedOn w:val="affd"/>
    <w:rsid w:val="00745935"/>
    <w:pPr>
      <w:jc w:val="center"/>
    </w:pPr>
    <w:rPr>
      <w:szCs w:val="24"/>
    </w:rPr>
  </w:style>
  <w:style w:type="paragraph" w:customStyle="1" w:styleId="a3">
    <w:name w:val="Литература"/>
    <w:basedOn w:val="a9"/>
    <w:rsid w:val="00745935"/>
    <w:pPr>
      <w:numPr>
        <w:numId w:val="3"/>
      </w:numPr>
      <w:spacing w:line="240" w:lineRule="auto"/>
    </w:pPr>
  </w:style>
  <w:style w:type="paragraph" w:customStyle="1" w:styleId="afff0">
    <w:name w:val="Внутри таблицы"/>
    <w:basedOn w:val="affe"/>
    <w:rsid w:val="00745935"/>
    <w:pPr>
      <w:jc w:val="left"/>
    </w:pPr>
  </w:style>
  <w:style w:type="paragraph" w:customStyle="1" w:styleId="afff1">
    <w:name w:val="Внутри таблицы уменьшенный"/>
    <w:basedOn w:val="afff0"/>
    <w:rsid w:val="00745935"/>
    <w:rPr>
      <w:sz w:val="24"/>
    </w:rPr>
  </w:style>
  <w:style w:type="paragraph" w:customStyle="1" w:styleId="afff2">
    <w:name w:val="Программа"/>
    <w:basedOn w:val="a9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</w:pPr>
    <w:rPr>
      <w:rFonts w:ascii="Courier New" w:hAnsi="Courier New"/>
      <w:b/>
      <w:noProof/>
      <w:sz w:val="20"/>
    </w:rPr>
  </w:style>
  <w:style w:type="paragraph" w:customStyle="1" w:styleId="afff3">
    <w:name w:val="Термины"/>
    <w:basedOn w:val="a9"/>
    <w:rsid w:val="00745935"/>
    <w:pPr>
      <w:ind w:firstLine="0"/>
    </w:pPr>
  </w:style>
  <w:style w:type="paragraph" w:styleId="a">
    <w:name w:val="List Bullet"/>
    <w:basedOn w:val="a9"/>
    <w:rsid w:val="00745935"/>
    <w:pPr>
      <w:numPr>
        <w:numId w:val="1"/>
      </w:numPr>
      <w:ind w:left="360"/>
    </w:pPr>
  </w:style>
  <w:style w:type="paragraph" w:styleId="23">
    <w:name w:val="List Number 2"/>
    <w:aliases w:val="Знак"/>
    <w:basedOn w:val="a9"/>
    <w:link w:val="24"/>
    <w:rsid w:val="00745935"/>
    <w:pPr>
      <w:ind w:firstLine="0"/>
    </w:pPr>
    <w:rPr>
      <w:lang w:val="x-none" w:eastAsia="x-none"/>
    </w:rPr>
  </w:style>
  <w:style w:type="character" w:customStyle="1" w:styleId="24">
    <w:name w:val="Нумерованный список 2 Знак"/>
    <w:aliases w:val="Знак Знак"/>
    <w:link w:val="23"/>
    <w:locked/>
    <w:rsid w:val="00745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TimesNewRoman0">
    <w:name w:val="Стиль Нумерованный список 2 + Times New Roman курсив"/>
    <w:basedOn w:val="23"/>
    <w:link w:val="2TimesNewRoman1"/>
    <w:rsid w:val="00745935"/>
    <w:pPr>
      <w:numPr>
        <w:numId w:val="4"/>
      </w:numPr>
      <w:spacing w:line="240" w:lineRule="auto"/>
    </w:pPr>
    <w:rPr>
      <w:b/>
      <w:i/>
      <w:iCs/>
      <w:szCs w:val="28"/>
      <w:lang w:val="ru-RU" w:eastAsia="ru-RU"/>
    </w:rPr>
  </w:style>
  <w:style w:type="character" w:customStyle="1" w:styleId="2TimesNewRoman1">
    <w:name w:val="Стиль Нумерованный список 2 + Times New Roman курсив Знак"/>
    <w:link w:val="2TimesNewRoman0"/>
    <w:locked/>
    <w:rsid w:val="00745935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01">
    <w:name w:val="Стиль Нумерованный список 2 + По левому краю Первая строка:  0 см1"/>
    <w:basedOn w:val="23"/>
    <w:link w:val="2010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10">
    <w:name w:val="Стиль Нумерованный список 2 + По левому краю Первая строка:  0 см1 Знак"/>
    <w:link w:val="201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Стиль Нумерованный список + Times New Roman"/>
    <w:basedOn w:val="a0"/>
    <w:link w:val="TimesNewRoman1"/>
    <w:rsid w:val="00745935"/>
    <w:pPr>
      <w:numPr>
        <w:numId w:val="5"/>
      </w:numPr>
      <w:spacing w:line="240" w:lineRule="auto"/>
      <w:ind w:left="0"/>
    </w:pPr>
    <w:rPr>
      <w:szCs w:val="28"/>
    </w:rPr>
  </w:style>
  <w:style w:type="character" w:customStyle="1" w:styleId="TimesNewRoman1">
    <w:name w:val="Стиль Нумерованный список + Times New Roman Знак Знак1"/>
    <w:link w:val="TimesNewRoman"/>
    <w:locked/>
    <w:rsid w:val="0074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TimesNewRoman">
    <w:name w:val="Стиль Нумерованный список 2 + Times New Roman"/>
    <w:basedOn w:val="23"/>
    <w:rsid w:val="00745935"/>
    <w:pPr>
      <w:numPr>
        <w:numId w:val="6"/>
      </w:numPr>
      <w:tabs>
        <w:tab w:val="clear" w:pos="567"/>
        <w:tab w:val="num" w:pos="360"/>
      </w:tabs>
      <w:spacing w:line="240" w:lineRule="auto"/>
      <w:ind w:left="0"/>
    </w:pPr>
  </w:style>
  <w:style w:type="paragraph" w:customStyle="1" w:styleId="200">
    <w:name w:val="Стиль Нумерованный список 2 + По левому краю Первая строка:  0 см"/>
    <w:basedOn w:val="23"/>
    <w:link w:val="202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2">
    <w:name w:val="Стиль Нумерованный список 2 + По левому краю Первая строка:  0 см Знак"/>
    <w:link w:val="200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TimesNewRoman2">
    <w:name w:val="Стиль Список 2 + Times New Roman"/>
    <w:basedOn w:val="20"/>
    <w:rsid w:val="00745935"/>
    <w:pPr>
      <w:numPr>
        <w:numId w:val="0"/>
      </w:numPr>
      <w:tabs>
        <w:tab w:val="num" w:pos="927"/>
      </w:tabs>
      <w:spacing w:line="240" w:lineRule="auto"/>
      <w:ind w:left="567"/>
    </w:pPr>
    <w:rPr>
      <w:szCs w:val="28"/>
    </w:rPr>
  </w:style>
  <w:style w:type="paragraph" w:customStyle="1" w:styleId="afff4">
    <w:name w:val="Подписи"/>
    <w:basedOn w:val="a9"/>
    <w:rsid w:val="00745935"/>
    <w:pPr>
      <w:spacing w:line="240" w:lineRule="auto"/>
      <w:ind w:firstLine="0"/>
    </w:pPr>
    <w:rPr>
      <w:sz w:val="24"/>
      <w:szCs w:val="24"/>
    </w:rPr>
  </w:style>
  <w:style w:type="character" w:customStyle="1" w:styleId="TimesNewRoman0">
    <w:name w:val="Стиль Нумерованный список + Times New Roman Знак Знак"/>
    <w:rsid w:val="00745935"/>
    <w:rPr>
      <w:sz w:val="28"/>
      <w:lang w:val="ru-RU" w:eastAsia="ru-RU"/>
    </w:rPr>
  </w:style>
  <w:style w:type="paragraph" w:customStyle="1" w:styleId="FO">
    <w:name w:val="Граф FO"/>
    <w:basedOn w:val="affc"/>
    <w:rsid w:val="00745935"/>
    <w:pPr>
      <w:numPr>
        <w:numId w:val="7"/>
      </w:numPr>
      <w:jc w:val="left"/>
    </w:pPr>
    <w:rPr>
      <w:lang w:val="en-US"/>
    </w:rPr>
  </w:style>
  <w:style w:type="paragraph" w:customStyle="1" w:styleId="afff5">
    <w:name w:val="Примеры структур"/>
    <w:basedOn w:val="a0"/>
    <w:rsid w:val="00745935"/>
    <w:pPr>
      <w:tabs>
        <w:tab w:val="clear" w:pos="1475"/>
        <w:tab w:val="num" w:pos="927"/>
      </w:tabs>
      <w:spacing w:line="240" w:lineRule="auto"/>
      <w:ind w:left="0" w:firstLine="567"/>
    </w:pPr>
    <w:rPr>
      <w:sz w:val="24"/>
      <w:lang w:val="en-US"/>
    </w:rPr>
  </w:style>
  <w:style w:type="character" w:customStyle="1" w:styleId="afff6">
    <w:name w:val="Исходный код Знак"/>
    <w:rsid w:val="00745935"/>
    <w:rPr>
      <w:rFonts w:ascii="Courier New" w:hAnsi="Courier New"/>
      <w:sz w:val="24"/>
      <w:lang w:val="ru-RU" w:eastAsia="ru-RU"/>
    </w:rPr>
  </w:style>
  <w:style w:type="paragraph" w:customStyle="1" w:styleId="afff7">
    <w:name w:val="Список нум. с отступом"/>
    <w:basedOn w:val="a9"/>
    <w:rsid w:val="00745935"/>
    <w:pPr>
      <w:tabs>
        <w:tab w:val="num" w:pos="907"/>
      </w:tabs>
      <w:ind w:left="907" w:hanging="907"/>
    </w:pPr>
  </w:style>
  <w:style w:type="paragraph" w:customStyle="1" w:styleId="afff8">
    <w:name w:val="Список марк. с отступом"/>
    <w:basedOn w:val="a9"/>
    <w:rsid w:val="00745935"/>
    <w:pPr>
      <w:ind w:firstLine="0"/>
    </w:pPr>
    <w:rPr>
      <w:szCs w:val="24"/>
    </w:rPr>
  </w:style>
  <w:style w:type="paragraph" w:customStyle="1" w:styleId="afff9">
    <w:name w:val="Стиль Название картинки"/>
    <w:basedOn w:val="af8"/>
    <w:rsid w:val="00745935"/>
    <w:pPr>
      <w:spacing w:before="0"/>
    </w:pPr>
  </w:style>
  <w:style w:type="paragraph" w:customStyle="1" w:styleId="afffa">
    <w:name w:val="Стиль Название таблицы"/>
    <w:basedOn w:val="afff9"/>
    <w:rsid w:val="00745935"/>
    <w:pPr>
      <w:keepNext/>
      <w:spacing w:before="80" w:after="20"/>
      <w:jc w:val="right"/>
    </w:pPr>
  </w:style>
  <w:style w:type="paragraph" w:customStyle="1" w:styleId="afffb">
    <w:name w:val="Исходный код"/>
    <w:basedOn w:val="a9"/>
    <w:rsid w:val="00745935"/>
    <w:pPr>
      <w:spacing w:line="280" w:lineRule="exact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c">
    <w:name w:val="Комментарий исходного кода"/>
    <w:rsid w:val="00745935"/>
    <w:rPr>
      <w:rFonts w:ascii="Times New Roman" w:hAnsi="Times New Roman"/>
      <w:i/>
      <w:sz w:val="24"/>
      <w:lang w:val="ru-RU" w:eastAsia="ru-RU"/>
    </w:rPr>
  </w:style>
  <w:style w:type="character" w:styleId="HTML">
    <w:name w:val="HTML Cite"/>
    <w:rsid w:val="00745935"/>
    <w:rPr>
      <w:rFonts w:cs="Times New Roman"/>
      <w:i/>
    </w:rPr>
  </w:style>
  <w:style w:type="character" w:customStyle="1" w:styleId="afffd">
    <w:name w:val="Стиль Название таблицы Знак"/>
    <w:rsid w:val="00745935"/>
    <w:rPr>
      <w:rFonts w:cs="Times New Roman"/>
      <w:b/>
      <w:bCs/>
      <w:lang w:val="ru-RU" w:eastAsia="ru-RU" w:bidi="ar-SA"/>
    </w:rPr>
  </w:style>
  <w:style w:type="paragraph" w:customStyle="1" w:styleId="Gap">
    <w:name w:val="Gap"/>
    <w:basedOn w:val="a9"/>
    <w:next w:val="a9"/>
    <w:rsid w:val="00745935"/>
    <w:pPr>
      <w:spacing w:line="240" w:lineRule="auto"/>
    </w:pPr>
    <w:rPr>
      <w:sz w:val="16"/>
    </w:rPr>
  </w:style>
  <w:style w:type="paragraph" w:customStyle="1" w:styleId="afffe">
    <w:name w:val="Расширения"/>
    <w:basedOn w:val="a9"/>
    <w:next w:val="a9"/>
    <w:rsid w:val="00745935"/>
    <w:pPr>
      <w:spacing w:line="312" w:lineRule="auto"/>
    </w:pPr>
  </w:style>
  <w:style w:type="paragraph" w:customStyle="1" w:styleId="affff">
    <w:name w:val="Стиль Название объекта + Междустр.интервал:  полуторный"/>
    <w:basedOn w:val="af8"/>
    <w:rsid w:val="00745935"/>
    <w:pPr>
      <w:spacing w:before="20" w:after="120" w:line="360" w:lineRule="auto"/>
    </w:pPr>
  </w:style>
  <w:style w:type="paragraph" w:customStyle="1" w:styleId="11">
    <w:name w:val="Приложение ЗАГОЛОВОК1"/>
    <w:basedOn w:val="10"/>
    <w:rsid w:val="00745935"/>
    <w:pPr>
      <w:numPr>
        <w:numId w:val="10"/>
      </w:numPr>
      <w:tabs>
        <w:tab w:val="num" w:pos="1475"/>
      </w:tabs>
      <w:spacing w:line="312" w:lineRule="auto"/>
      <w:ind w:left="1021" w:firstLine="0"/>
    </w:pPr>
  </w:style>
  <w:style w:type="paragraph" w:customStyle="1" w:styleId="25">
    <w:name w:val="Приложение Заголовок2"/>
    <w:basedOn w:val="2"/>
    <w:rsid w:val="00745935"/>
    <w:pPr>
      <w:spacing w:after="60"/>
    </w:pPr>
  </w:style>
  <w:style w:type="paragraph" w:customStyle="1" w:styleId="32">
    <w:name w:val="Приложение Заголовок3"/>
    <w:basedOn w:val="3"/>
    <w:rsid w:val="00745935"/>
    <w:pPr>
      <w:spacing w:before="120" w:after="60"/>
    </w:pPr>
  </w:style>
  <w:style w:type="paragraph" w:styleId="affff0">
    <w:name w:val="Document Map"/>
    <w:basedOn w:val="a9"/>
    <w:link w:val="affff1"/>
    <w:rsid w:val="00745935"/>
    <w:rPr>
      <w:rFonts w:ascii="Tahoma" w:hAnsi="Tahoma"/>
      <w:sz w:val="16"/>
      <w:szCs w:val="16"/>
    </w:rPr>
  </w:style>
  <w:style w:type="character" w:customStyle="1" w:styleId="affff1">
    <w:name w:val="Схема документа Знак"/>
    <w:basedOn w:val="aa"/>
    <w:link w:val="affff0"/>
    <w:rsid w:val="007459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Заголовок оглавления1"/>
    <w:basedOn w:val="10"/>
    <w:next w:val="a9"/>
    <w:rsid w:val="00745935"/>
    <w:pPr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aps w:val="0"/>
      <w:w w:val="100"/>
      <w:kern w:val="0"/>
      <w:szCs w:val="28"/>
    </w:rPr>
  </w:style>
  <w:style w:type="paragraph" w:customStyle="1" w:styleId="15">
    <w:name w:val="Список литературы1"/>
    <w:basedOn w:val="a9"/>
    <w:next w:val="a9"/>
    <w:rsid w:val="00745935"/>
    <w:pPr>
      <w:tabs>
        <w:tab w:val="left" w:pos="397"/>
      </w:tabs>
      <w:ind w:firstLine="0"/>
    </w:pPr>
  </w:style>
  <w:style w:type="paragraph" w:customStyle="1" w:styleId="InTable">
    <w:name w:val="InTable"/>
    <w:basedOn w:val="a9"/>
    <w:rsid w:val="00745935"/>
    <w:pPr>
      <w:autoSpaceDE w:val="0"/>
      <w:autoSpaceDN w:val="0"/>
      <w:adjustRightInd w:val="0"/>
      <w:spacing w:line="288" w:lineRule="auto"/>
      <w:ind w:firstLine="0"/>
      <w:jc w:val="left"/>
    </w:pPr>
    <w:rPr>
      <w:sz w:val="24"/>
      <w:szCs w:val="28"/>
    </w:rPr>
  </w:style>
  <w:style w:type="character" w:customStyle="1" w:styleId="TimesNewRoman2">
    <w:name w:val="Стиль Нумерованный список + Times New Roman Знак"/>
    <w:rsid w:val="00745935"/>
    <w:rPr>
      <w:rFonts w:cs="Times New Roman"/>
      <w:sz w:val="28"/>
      <w:szCs w:val="28"/>
      <w:lang w:val="ru-RU" w:eastAsia="ru-RU" w:bidi="ar-SA"/>
    </w:rPr>
  </w:style>
  <w:style w:type="character" w:customStyle="1" w:styleId="Kern">
    <w:name w:val="Kern+"/>
    <w:rsid w:val="00745935"/>
    <w:rPr>
      <w:rFonts w:cs="Times New Roman"/>
      <w:spacing w:val="20"/>
    </w:rPr>
  </w:style>
  <w:style w:type="paragraph" w:styleId="affff2">
    <w:name w:val="Body Text"/>
    <w:basedOn w:val="a9"/>
    <w:link w:val="affff3"/>
    <w:rsid w:val="00745935"/>
    <w:pPr>
      <w:spacing w:after="120"/>
    </w:pPr>
  </w:style>
  <w:style w:type="character" w:customStyle="1" w:styleId="affff3">
    <w:name w:val="Основной текст Знак"/>
    <w:basedOn w:val="aa"/>
    <w:link w:val="affff2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umberedParagraph">
    <w:name w:val="Numbered . Paragraph"/>
    <w:basedOn w:val="NumberedParagraph0"/>
    <w:rsid w:val="00745935"/>
    <w:pPr>
      <w:numPr>
        <w:numId w:val="13"/>
      </w:numPr>
      <w:ind w:left="720"/>
    </w:pPr>
  </w:style>
  <w:style w:type="paragraph" w:customStyle="1" w:styleId="Default">
    <w:name w:val="Default"/>
    <w:rsid w:val="007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4">
    <w:name w:val="Прижатый влево"/>
    <w:basedOn w:val="a9"/>
    <w:next w:val="a9"/>
    <w:rsid w:val="0074593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5">
    <w:name w:val="Правые элекменты для утверждения"/>
    <w:basedOn w:val="a9"/>
    <w:rsid w:val="00745935"/>
    <w:pPr>
      <w:spacing w:line="276" w:lineRule="auto"/>
      <w:ind w:firstLine="709"/>
      <w:jc w:val="right"/>
    </w:pPr>
    <w:rPr>
      <w:sz w:val="26"/>
      <w:lang w:eastAsia="en-US"/>
    </w:rPr>
  </w:style>
  <w:style w:type="paragraph" w:customStyle="1" w:styleId="a7">
    <w:name w:val="Маркированный текст"/>
    <w:basedOn w:val="a9"/>
    <w:rsid w:val="00745935"/>
    <w:pPr>
      <w:numPr>
        <w:numId w:val="14"/>
      </w:numPr>
      <w:spacing w:line="276" w:lineRule="auto"/>
      <w:jc w:val="left"/>
    </w:pPr>
    <w:rPr>
      <w:sz w:val="26"/>
      <w:szCs w:val="22"/>
      <w:lang w:eastAsia="en-US"/>
    </w:rPr>
  </w:style>
  <w:style w:type="paragraph" w:styleId="a4">
    <w:name w:val="List Paragraph"/>
    <w:basedOn w:val="a9"/>
    <w:link w:val="affff6"/>
    <w:uiPriority w:val="34"/>
    <w:qFormat/>
    <w:rsid w:val="002F3518"/>
    <w:pPr>
      <w:widowControl w:val="0"/>
      <w:numPr>
        <w:ilvl w:val="1"/>
        <w:numId w:val="16"/>
      </w:numPr>
      <w:autoSpaceDE w:val="0"/>
      <w:autoSpaceDN w:val="0"/>
      <w:adjustRightInd w:val="0"/>
      <w:spacing w:line="276" w:lineRule="auto"/>
      <w:contextualSpacing/>
    </w:pPr>
    <w:rPr>
      <w:sz w:val="24"/>
      <w:szCs w:val="28"/>
    </w:rPr>
  </w:style>
  <w:style w:type="character" w:customStyle="1" w:styleId="affff7">
    <w:name w:val="Заголовок раздела положения Знак"/>
    <w:link w:val="a1"/>
    <w:uiPriority w:val="99"/>
    <w:locked/>
    <w:rsid w:val="0003381C"/>
    <w:rPr>
      <w:rFonts w:ascii="Times New Roman" w:hAnsi="Times New Roman" w:cs="Times New Roman"/>
      <w:b/>
      <w:color w:val="000000"/>
      <w:spacing w:val="-4"/>
      <w:sz w:val="24"/>
      <w:shd w:val="clear" w:color="auto" w:fill="FFFFFF"/>
    </w:rPr>
  </w:style>
  <w:style w:type="paragraph" w:customStyle="1" w:styleId="a1">
    <w:name w:val="Заголовок раздела положения"/>
    <w:basedOn w:val="a9"/>
    <w:link w:val="affff7"/>
    <w:uiPriority w:val="99"/>
    <w:rsid w:val="0003381C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475"/>
      <w:ind w:right="14"/>
      <w:jc w:val="center"/>
    </w:pPr>
    <w:rPr>
      <w:rFonts w:eastAsiaTheme="minorHAnsi"/>
      <w:b/>
      <w:color w:val="000000"/>
      <w:spacing w:val="-4"/>
      <w:sz w:val="24"/>
      <w:szCs w:val="22"/>
      <w:lang w:eastAsia="en-US"/>
    </w:rPr>
  </w:style>
  <w:style w:type="character" w:styleId="affff8">
    <w:name w:val="Emphasis"/>
    <w:basedOn w:val="aa"/>
    <w:uiPriority w:val="20"/>
    <w:qFormat/>
    <w:rsid w:val="00B232B1"/>
    <w:rPr>
      <w:i/>
      <w:iCs/>
    </w:rPr>
  </w:style>
  <w:style w:type="paragraph" w:customStyle="1" w:styleId="26">
    <w:name w:val="Абзац списка2"/>
    <w:basedOn w:val="a9"/>
    <w:rsid w:val="007C6A12"/>
    <w:pPr>
      <w:ind w:left="720" w:firstLine="0"/>
    </w:pPr>
    <w:rPr>
      <w:rFonts w:ascii="Calibri" w:hAnsi="Calibri"/>
      <w:sz w:val="22"/>
      <w:szCs w:val="22"/>
      <w:lang w:eastAsia="en-US"/>
    </w:rPr>
  </w:style>
  <w:style w:type="character" w:styleId="affff9">
    <w:name w:val="annotation reference"/>
    <w:basedOn w:val="aa"/>
    <w:semiHidden/>
    <w:unhideWhenUsed/>
    <w:rsid w:val="004F335E"/>
    <w:rPr>
      <w:sz w:val="16"/>
      <w:szCs w:val="16"/>
    </w:rPr>
  </w:style>
  <w:style w:type="table" w:styleId="affffa">
    <w:name w:val="Table Grid"/>
    <w:basedOn w:val="ab"/>
    <w:rsid w:val="0048163C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No Spacing"/>
    <w:uiPriority w:val="1"/>
    <w:qFormat/>
    <w:rsid w:val="009D0F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Strong"/>
    <w:basedOn w:val="aa"/>
    <w:uiPriority w:val="22"/>
    <w:qFormat/>
    <w:rsid w:val="00534F63"/>
    <w:rPr>
      <w:b/>
      <w:bCs/>
    </w:rPr>
  </w:style>
  <w:style w:type="character" w:customStyle="1" w:styleId="27">
    <w:name w:val="2"/>
    <w:rsid w:val="00850EA0"/>
  </w:style>
  <w:style w:type="paragraph" w:customStyle="1" w:styleId="16">
    <w:name w:val="Стиль1"/>
    <w:basedOn w:val="a4"/>
    <w:link w:val="17"/>
    <w:qFormat/>
    <w:rsid w:val="00641243"/>
  </w:style>
  <w:style w:type="paragraph" w:customStyle="1" w:styleId="affffd">
    <w:name w:val="абзац нумерованный"/>
    <w:basedOn w:val="16"/>
    <w:link w:val="affffe"/>
    <w:qFormat/>
    <w:rsid w:val="002F3518"/>
  </w:style>
  <w:style w:type="character" w:customStyle="1" w:styleId="affff6">
    <w:name w:val="Абзац списка Знак"/>
    <w:basedOn w:val="aa"/>
    <w:link w:val="a4"/>
    <w:uiPriority w:val="34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7">
    <w:name w:val="Стиль1 Знак"/>
    <w:basedOn w:val="affff6"/>
    <w:link w:val="16"/>
    <w:rsid w:val="0064124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f">
    <w:name w:val="Title"/>
    <w:basedOn w:val="a9"/>
    <w:next w:val="a9"/>
    <w:link w:val="afffff0"/>
    <w:uiPriority w:val="10"/>
    <w:qFormat/>
    <w:rsid w:val="00761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e">
    <w:name w:val="абзац нумерованный Знак"/>
    <w:basedOn w:val="17"/>
    <w:link w:val="affffd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f0">
    <w:name w:val="Заголовок Знак"/>
    <w:basedOn w:val="aa"/>
    <w:link w:val="afffff"/>
    <w:uiPriority w:val="10"/>
    <w:rsid w:val="00761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ff1">
    <w:name w:val="Normal (Web)"/>
    <w:basedOn w:val="a9"/>
    <w:uiPriority w:val="99"/>
    <w:unhideWhenUsed/>
    <w:rsid w:val="00026D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f2">
    <w:name w:val="Revision"/>
    <w:hidden/>
    <w:uiPriority w:val="99"/>
    <w:semiHidden/>
    <w:rsid w:val="00A47D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9"/>
    <w:link w:val="29"/>
    <w:unhideWhenUsed/>
    <w:rsid w:val="007D18CC"/>
    <w:pPr>
      <w:spacing w:after="120" w:line="480" w:lineRule="auto"/>
    </w:pPr>
  </w:style>
  <w:style w:type="character" w:customStyle="1" w:styleId="29">
    <w:name w:val="Основной текст 2 Знак"/>
    <w:basedOn w:val="aa"/>
    <w:link w:val="28"/>
    <w:rsid w:val="007D1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3">
    <w:name w:val="Body Text Indent"/>
    <w:basedOn w:val="a9"/>
    <w:link w:val="afffff4"/>
    <w:rsid w:val="007D18CC"/>
    <w:pPr>
      <w:spacing w:after="120" w:line="240" w:lineRule="auto"/>
      <w:ind w:left="283" w:firstLine="0"/>
      <w:jc w:val="left"/>
    </w:pPr>
    <w:rPr>
      <w:sz w:val="20"/>
    </w:rPr>
  </w:style>
  <w:style w:type="character" w:customStyle="1" w:styleId="afffff4">
    <w:name w:val="Основной текст с отступом Знак"/>
    <w:basedOn w:val="aa"/>
    <w:link w:val="afffff3"/>
    <w:rsid w:val="007D1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9"/>
    <w:link w:val="34"/>
    <w:rsid w:val="007D18CC"/>
    <w:pPr>
      <w:spacing w:line="240" w:lineRule="auto"/>
      <w:ind w:firstLine="0"/>
    </w:pPr>
    <w:rPr>
      <w:i/>
    </w:rPr>
  </w:style>
  <w:style w:type="character" w:customStyle="1" w:styleId="34">
    <w:name w:val="Основной текст 3 Знак"/>
    <w:basedOn w:val="aa"/>
    <w:link w:val="33"/>
    <w:rsid w:val="007D18CC"/>
    <w:rPr>
      <w:rFonts w:ascii="Times New Roman" w:eastAsia="Times New Roman" w:hAnsi="Times New Roman" w:cs="Times New Roman"/>
      <w:i/>
      <w:sz w:val="28"/>
      <w:szCs w:val="20"/>
    </w:rPr>
  </w:style>
  <w:style w:type="paragraph" w:styleId="2a">
    <w:name w:val="Body Text Indent 2"/>
    <w:basedOn w:val="a9"/>
    <w:link w:val="2b"/>
    <w:rsid w:val="007D18CC"/>
    <w:pPr>
      <w:spacing w:line="240" w:lineRule="auto"/>
      <w:ind w:firstLine="709"/>
    </w:pPr>
    <w:rPr>
      <w:color w:val="000000"/>
      <w:sz w:val="24"/>
      <w:szCs w:val="24"/>
    </w:rPr>
  </w:style>
  <w:style w:type="character" w:customStyle="1" w:styleId="2b">
    <w:name w:val="Основной текст с отступом 2 Знак"/>
    <w:basedOn w:val="aa"/>
    <w:link w:val="2a"/>
    <w:rsid w:val="007D18C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5">
    <w:name w:val="Body Text Indent 3"/>
    <w:basedOn w:val="a9"/>
    <w:link w:val="36"/>
    <w:rsid w:val="007D18CC"/>
    <w:pPr>
      <w:spacing w:line="360" w:lineRule="exact"/>
      <w:ind w:firstLine="709"/>
    </w:pPr>
    <w:rPr>
      <w:i/>
      <w:iCs/>
      <w:color w:val="000000"/>
      <w:szCs w:val="28"/>
    </w:rPr>
  </w:style>
  <w:style w:type="character" w:customStyle="1" w:styleId="36">
    <w:name w:val="Основной текст с отступом 3 Знак"/>
    <w:basedOn w:val="aa"/>
    <w:link w:val="35"/>
    <w:rsid w:val="007D18C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37">
    <w:name w:val="List 3"/>
    <w:basedOn w:val="a9"/>
    <w:rsid w:val="007D18CC"/>
    <w:pPr>
      <w:spacing w:line="240" w:lineRule="auto"/>
      <w:ind w:left="849" w:hanging="283"/>
      <w:jc w:val="left"/>
    </w:pPr>
    <w:rPr>
      <w:sz w:val="20"/>
    </w:rPr>
  </w:style>
  <w:style w:type="paragraph" w:styleId="HTML0">
    <w:name w:val="HTML Preformatted"/>
    <w:basedOn w:val="a9"/>
    <w:link w:val="HTML1"/>
    <w:rsid w:val="007D1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0"/>
    </w:rPr>
  </w:style>
  <w:style w:type="character" w:customStyle="1" w:styleId="HTML1">
    <w:name w:val="Стандартный HTML Знак"/>
    <w:basedOn w:val="aa"/>
    <w:link w:val="HTML0"/>
    <w:rsid w:val="007D18C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aaieiaie2">
    <w:name w:val="caaieiaie 2"/>
    <w:basedOn w:val="a9"/>
    <w:next w:val="a9"/>
    <w:rsid w:val="007D18CC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b/>
      <w:sz w:val="24"/>
    </w:rPr>
  </w:style>
  <w:style w:type="paragraph" w:customStyle="1" w:styleId="Normal2">
    <w:name w:val="Normal2"/>
    <w:rsid w:val="007D18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1">
    <w:name w:val="Iau?iue1"/>
    <w:rsid w:val="007D1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7D18CC"/>
    <w:pPr>
      <w:widowControl w:val="0"/>
      <w:snapToGrid w:val="0"/>
      <w:spacing w:after="0" w:line="278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7D1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ff5">
    <w:name w:val="endnote text"/>
    <w:basedOn w:val="a9"/>
    <w:link w:val="afffff6"/>
    <w:rsid w:val="007D18CC"/>
    <w:pPr>
      <w:autoSpaceDE w:val="0"/>
      <w:autoSpaceDN w:val="0"/>
      <w:spacing w:line="240" w:lineRule="auto"/>
      <w:ind w:firstLine="0"/>
    </w:pPr>
    <w:rPr>
      <w:sz w:val="20"/>
      <w:lang w:val="en-US"/>
    </w:rPr>
  </w:style>
  <w:style w:type="character" w:customStyle="1" w:styleId="afffff6">
    <w:name w:val="Текст концевой сноски Знак"/>
    <w:basedOn w:val="aa"/>
    <w:link w:val="afffff5"/>
    <w:rsid w:val="007D18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1">
    <w:name w:val="FR1"/>
    <w:rsid w:val="007D18CC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210">
    <w:name w:val="Основной текст с отступом 21"/>
    <w:basedOn w:val="a9"/>
    <w:rsid w:val="007D18CC"/>
    <w:pPr>
      <w:suppressAutoHyphens/>
      <w:spacing w:line="240" w:lineRule="auto"/>
      <w:ind w:firstLine="709"/>
    </w:pPr>
    <w:rPr>
      <w:color w:val="000000"/>
      <w:sz w:val="24"/>
      <w:szCs w:val="24"/>
      <w:lang w:eastAsia="zh-CN"/>
    </w:rPr>
  </w:style>
  <w:style w:type="paragraph" w:customStyle="1" w:styleId="a5">
    <w:name w:val="список без разрыва"/>
    <w:basedOn w:val="a9"/>
    <w:rsid w:val="007D18CC"/>
    <w:pPr>
      <w:numPr>
        <w:numId w:val="17"/>
      </w:numPr>
      <w:tabs>
        <w:tab w:val="left" w:pos="357"/>
      </w:tabs>
      <w:spacing w:line="240" w:lineRule="auto"/>
    </w:pPr>
    <w:rPr>
      <w:sz w:val="24"/>
      <w:szCs w:val="24"/>
    </w:rPr>
  </w:style>
  <w:style w:type="paragraph" w:customStyle="1" w:styleId="afffff7">
    <w:name w:val="список без выступа"/>
    <w:basedOn w:val="a9"/>
    <w:rsid w:val="007D18CC"/>
    <w:pPr>
      <w:tabs>
        <w:tab w:val="left" w:pos="0"/>
        <w:tab w:val="left" w:pos="357"/>
        <w:tab w:val="num" w:pos="643"/>
      </w:tabs>
      <w:spacing w:line="240" w:lineRule="auto"/>
      <w:ind w:left="357" w:hanging="357"/>
    </w:pPr>
    <w:rPr>
      <w:sz w:val="24"/>
      <w:szCs w:val="24"/>
    </w:rPr>
  </w:style>
  <w:style w:type="character" w:customStyle="1" w:styleId="highlighthighlightactive">
    <w:name w:val="highlight highlight_active"/>
    <w:basedOn w:val="aa"/>
    <w:rsid w:val="007D18CC"/>
  </w:style>
  <w:style w:type="character" w:customStyle="1" w:styleId="apple-converted-space">
    <w:name w:val="apple-converted-space"/>
    <w:basedOn w:val="aa"/>
    <w:rsid w:val="007D18CC"/>
  </w:style>
  <w:style w:type="character" w:customStyle="1" w:styleId="apple-style-span">
    <w:name w:val="apple-style-span"/>
    <w:basedOn w:val="aa"/>
    <w:rsid w:val="007D18CC"/>
  </w:style>
  <w:style w:type="character" w:customStyle="1" w:styleId="hlcopyright1">
    <w:name w:val="hlcopyright1"/>
    <w:rsid w:val="007D18CC"/>
    <w:rPr>
      <w:i/>
      <w:iCs/>
      <w:sz w:val="20"/>
      <w:szCs w:val="20"/>
    </w:rPr>
  </w:style>
  <w:style w:type="paragraph" w:customStyle="1" w:styleId="text">
    <w:name w:val="text"/>
    <w:basedOn w:val="a9"/>
    <w:rsid w:val="007D18CC"/>
    <w:pPr>
      <w:suppressAutoHyphens/>
      <w:spacing w:before="280" w:after="280" w:line="240" w:lineRule="auto"/>
      <w:ind w:firstLine="200"/>
    </w:pPr>
    <w:rPr>
      <w:color w:val="000000"/>
      <w:sz w:val="20"/>
      <w:lang w:eastAsia="ar-SA"/>
    </w:rPr>
  </w:style>
  <w:style w:type="paragraph" w:customStyle="1" w:styleId="18">
    <w:name w:val="Обычный1"/>
    <w:rsid w:val="007D18CC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il">
    <w:name w:val="il"/>
    <w:rsid w:val="007D18CC"/>
  </w:style>
  <w:style w:type="character" w:customStyle="1" w:styleId="exldetailsdisplayval">
    <w:name w:val="exldetailsdisplayval"/>
    <w:rsid w:val="007D18CC"/>
  </w:style>
  <w:style w:type="character" w:customStyle="1" w:styleId="searchword">
    <w:name w:val="searchword"/>
    <w:rsid w:val="007D18CC"/>
  </w:style>
  <w:style w:type="paragraph" w:customStyle="1" w:styleId="a8">
    <w:name w:val="нумерованный содержание"/>
    <w:basedOn w:val="a9"/>
    <w:rsid w:val="007D18CC"/>
    <w:pPr>
      <w:numPr>
        <w:numId w:val="18"/>
      </w:numPr>
      <w:spacing w:line="240" w:lineRule="auto"/>
      <w:jc w:val="left"/>
    </w:pPr>
    <w:rPr>
      <w:rFonts w:eastAsia="Calibri"/>
      <w:sz w:val="24"/>
      <w:szCs w:val="22"/>
      <w:lang w:eastAsia="en-US"/>
    </w:rPr>
  </w:style>
  <w:style w:type="table" w:customStyle="1" w:styleId="TableNormal">
    <w:name w:val="Table Normal"/>
    <w:rsid w:val="007D18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8">
    <w:name w:val="Колонтитулы"/>
    <w:rsid w:val="007D18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fffff9">
    <w:name w:val="По умолчанию"/>
    <w:rsid w:val="007D18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afb"/>
    <w:rsid w:val="007D18CC"/>
    <w:rPr>
      <w:rFonts w:cs="Times New Roman"/>
      <w:color w:val="0000FF"/>
      <w:u w:val="single"/>
    </w:rPr>
  </w:style>
  <w:style w:type="paragraph" w:customStyle="1" w:styleId="bigtext">
    <w:name w:val="bigtext"/>
    <w:basedOn w:val="a9"/>
    <w:rsid w:val="007D18C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ffa">
    <w:name w:val="По умолчанию A"/>
    <w:rsid w:val="00670D96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afffffb">
    <w:name w:val="Нет"/>
    <w:rsid w:val="00670D96"/>
  </w:style>
  <w:style w:type="character" w:customStyle="1" w:styleId="Hyperlink1">
    <w:name w:val="Hyperlink.1"/>
    <w:basedOn w:val="afffffb"/>
    <w:rsid w:val="00670D96"/>
    <w:rPr>
      <w:lang w:val="en-US"/>
    </w:rPr>
  </w:style>
  <w:style w:type="character" w:customStyle="1" w:styleId="Hyperlink2">
    <w:name w:val="Hyperlink.2"/>
    <w:basedOn w:val="afb"/>
    <w:rsid w:val="00670D96"/>
    <w:rPr>
      <w:rFonts w:cs="Times New Roman"/>
      <w:color w:val="00000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fffffb"/>
    <w:rsid w:val="00670D96"/>
    <w:rPr>
      <w:rFonts w:ascii="Calibri" w:eastAsia="Calibri" w:hAnsi="Calibri" w:cs="Calibri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field">
    <w:name w:val="field"/>
    <w:basedOn w:val="aa"/>
    <w:rsid w:val="00B64F7F"/>
  </w:style>
  <w:style w:type="paragraph" w:customStyle="1" w:styleId="Standard">
    <w:name w:val="Standard"/>
    <w:rsid w:val="00093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a2">
    <w:name w:val="С числами"/>
    <w:rsid w:val="002D157C"/>
    <w:pPr>
      <w:numPr>
        <w:numId w:val="24"/>
      </w:numPr>
    </w:pPr>
  </w:style>
  <w:style w:type="numbering" w:customStyle="1" w:styleId="a6">
    <w:name w:val="С буквами"/>
    <w:rsid w:val="002D157C"/>
    <w:pPr>
      <w:numPr>
        <w:numId w:val="26"/>
      </w:numPr>
    </w:pPr>
  </w:style>
  <w:style w:type="character" w:customStyle="1" w:styleId="UnresolvedMention">
    <w:name w:val="Unresolved Mention"/>
    <w:basedOn w:val="aa"/>
    <w:uiPriority w:val="99"/>
    <w:semiHidden/>
    <w:unhideWhenUsed/>
    <w:rsid w:val="00C62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4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92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1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67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8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his.philol.msu.ru/printer%20124.shtml" TargetMode="External"/><Relationship Id="rId13" Type="http://schemas.openxmlformats.org/officeDocument/2006/relationships/hyperlink" Target="http://www.jstor.org/stable/2504556.%20Accessed%2019%20Nov.%202020" TargetMode="External"/><Relationship Id="rId18" Type="http://schemas.openxmlformats.org/officeDocument/2006/relationships/hyperlink" Target="https://ebookcentral.proquest.com/lib/hselibrary-ebooks/detail.action?docID=2039336" TargetMode="External"/><Relationship Id="rId26" Type="http://schemas.openxmlformats.org/officeDocument/2006/relationships/hyperlink" Target="https://magazines.gorky.media/nlo/2013/5/semnadczat-mgnovenij-vesny-i-semidesyaty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book/istochnikovedenie-41288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260364" TargetMode="External"/><Relationship Id="rId17" Type="http://schemas.openxmlformats.org/officeDocument/2006/relationships/hyperlink" Target="https://ebookcentral.proquest.com/lib/hselibrary-ebooks/detail.action?docID=3420352" TargetMode="External"/><Relationship Id="rId25" Type="http://schemas.openxmlformats.org/officeDocument/2006/relationships/hyperlink" Target="http://russianway.rhga.ru/catalogue-books/index.php?SECTION_ID=326&amp;ELEMENT_ID=23226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roxylibrary.hse.ru:2120/10.1080/13642529.2017.1333289" TargetMode="External"/><Relationship Id="rId20" Type="http://schemas.openxmlformats.org/officeDocument/2006/relationships/hyperlink" Target="https://publications.hse.ru/pubs/share/folder/4ctn088ihc/148655046.pdf" TargetMode="External"/><Relationship Id="rId29" Type="http://schemas.openxmlformats.org/officeDocument/2006/relationships/hyperlink" Target="http://www.jstor.org/stable/21239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29737430" TargetMode="External"/><Relationship Id="rId24" Type="http://schemas.openxmlformats.org/officeDocument/2006/relationships/hyperlink" Target="https://solo.bodleian.ox.ac.uk/discovery/fulldisplay?docid=alma990219275470107026&amp;context=L&amp;vid=44OXF_INST:SOLO&amp;lang=en&amp;search_scope=MyInst_and_CI&amp;adaptor=Local%20Search%20Engine&amp;tab=Everything&amp;query=any%2Ccontains%2Cmichael%20broer%20napoleon&amp;sortby=date_d&amp;facet=frbrgroupid%2Cinclude%2C9044402782486565505&amp;offset=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307/1864376" TargetMode="External"/><Relationship Id="rId23" Type="http://schemas.openxmlformats.org/officeDocument/2006/relationships/hyperlink" Target="https://elibrary.ru/item.asp?id=15723382" TargetMode="External"/><Relationship Id="rId28" Type="http://schemas.openxmlformats.org/officeDocument/2006/relationships/hyperlink" Target="https://www.abimperio.net/cgi-bin/aishow.pl?idlang=2&amp;state=shown&amp;idnumb=53" TargetMode="External"/><Relationship Id="rId10" Type="http://schemas.openxmlformats.org/officeDocument/2006/relationships/hyperlink" Target="http://www.jstor.org/stable/20057833" TargetMode="External"/><Relationship Id="rId19" Type="http://schemas.openxmlformats.org/officeDocument/2006/relationships/hyperlink" Target="https://ebookcentral.proquest.com/lib/hselibrary-ebooks/detail.action?docID=102144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ual-memory.co.uk/daniel/Documents/S4B/" TargetMode="External"/><Relationship Id="rId14" Type="http://schemas.openxmlformats.org/officeDocument/2006/relationships/hyperlink" Target="https://vivaldi.nlr.ru/bx000030769/view/?" TargetMode="External"/><Relationship Id="rId22" Type="http://schemas.openxmlformats.org/officeDocument/2006/relationships/hyperlink" Target="https://urait.ru/book/metodologiya-istochnikovedeniya-415326" TargetMode="External"/><Relationship Id="rId27" Type="http://schemas.openxmlformats.org/officeDocument/2006/relationships/hyperlink" Target="https://magazines.gorky.media/nz/2010/6/perestrojka-kak-konservativnaya-revolyucziya.html" TargetMode="External"/><Relationship Id="rId30" Type="http://schemas.openxmlformats.org/officeDocument/2006/relationships/hyperlink" Target="http://www.piketty.pse.ens.fr/files/DeVries1994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E2E9E3F-306A-43BB-879A-876817A5D94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23</Pages>
  <Words>9103</Words>
  <Characters>51889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программе учебной дисциплины в НИУ ВШЭ</vt:lpstr>
    </vt:vector>
  </TitlesOfParts>
  <Company/>
  <LinksUpToDate>false</LinksUpToDate>
  <CharactersWithSpaces>60871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программе учебной дисциплины в НИУ ВШЭ</dc:title>
  <dc:creator>Студент НИУ ВШЭ</dc:creator>
  <cp:lastModifiedBy>Колесникова Татьяна Анатольевна</cp:lastModifiedBy>
  <cp:revision>17</cp:revision>
  <cp:lastPrinted>2023-09-26T13:37:00Z</cp:lastPrinted>
  <dcterms:created xsi:type="dcterms:W3CDTF">2024-07-25T12:43:00Z</dcterms:created>
  <dcterms:modified xsi:type="dcterms:W3CDTF">2024-10-15T07:19:00Z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Игнатенко С.В.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Дирекция основных образов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2019/4/18-64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Положения о программе учебной дисциплины образовательных программ высшего образования – программ бакалавриата, специалитета, магистратуры НИУ ВШЭ</vt:lpwstr>
  </property>
  <property fmtid="{D5CDD505-2E9C-101B-9397-08002B2CF9AE}" pid="13" name="creatorPost">
    <vt:lpwstr>Аналитик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