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Default="0083123D" w:rsidP="001E01AD">
      <w:pPr>
        <w:jc w:val="both"/>
        <w:rPr>
          <w:b/>
          <w:bCs/>
          <w:sz w:val="26"/>
          <w:szCs w:val="26"/>
        </w:rPr>
      </w:pPr>
    </w:p>
    <w:p w:rsidR="00A550AF" w:rsidRPr="005D4AAA" w:rsidRDefault="00A550AF" w:rsidP="001E01AD">
      <w:pPr>
        <w:jc w:val="both"/>
        <w:rPr>
          <w:b/>
          <w:bCs/>
          <w:sz w:val="26"/>
          <w:szCs w:val="26"/>
        </w:rPr>
      </w:pPr>
    </w:p>
    <w:p w:rsidR="0083123D" w:rsidRPr="00A550AF" w:rsidRDefault="0083123D" w:rsidP="001E01AD">
      <w:pPr>
        <w:jc w:val="both"/>
        <w:rPr>
          <w:sz w:val="26"/>
          <w:szCs w:val="26"/>
        </w:rPr>
      </w:pPr>
      <w:r w:rsidRPr="00A550AF">
        <w:rPr>
          <w:b/>
          <w:bCs/>
          <w:sz w:val="26"/>
          <w:szCs w:val="26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</w:t>
      </w:r>
      <w:r w:rsidR="00720417" w:rsidRPr="00A550AF">
        <w:rPr>
          <w:b/>
          <w:bCs/>
          <w:sz w:val="26"/>
          <w:szCs w:val="26"/>
        </w:rPr>
        <w:t>Право интеллектуальной собственности в цифровую эпоху</w:t>
      </w:r>
      <w:r w:rsidRPr="00A550AF">
        <w:rPr>
          <w:b/>
          <w:bCs/>
          <w:sz w:val="26"/>
          <w:szCs w:val="26"/>
        </w:rPr>
        <w:t xml:space="preserve">» </w:t>
      </w:r>
      <w:r w:rsidR="00C710A9" w:rsidRPr="00A550AF">
        <w:rPr>
          <w:b/>
          <w:bCs/>
          <w:sz w:val="26"/>
          <w:szCs w:val="26"/>
        </w:rPr>
        <w:t>юридического факультета</w:t>
      </w:r>
      <w:r w:rsidRPr="00A550AF">
        <w:rPr>
          <w:b/>
          <w:bCs/>
          <w:sz w:val="26"/>
          <w:szCs w:val="26"/>
        </w:rPr>
        <w:t xml:space="preserve"> НИУ ВШЭ – Санкт-Петербург</w:t>
      </w:r>
      <w:r w:rsidR="00807ECF" w:rsidRPr="00A550AF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83123D" w:rsidRPr="00A550AF" w:rsidRDefault="0083123D" w:rsidP="001E01AD">
      <w:pPr>
        <w:rPr>
          <w:sz w:val="26"/>
          <w:szCs w:val="26"/>
        </w:rPr>
      </w:pPr>
    </w:p>
    <w:p w:rsidR="0083123D" w:rsidRPr="00A550AF" w:rsidRDefault="0083123D" w:rsidP="001E01AD">
      <w:pPr>
        <w:rPr>
          <w:sz w:val="26"/>
          <w:szCs w:val="26"/>
        </w:rPr>
      </w:pPr>
    </w:p>
    <w:p w:rsidR="0083123D" w:rsidRPr="00A550AF" w:rsidRDefault="0083123D" w:rsidP="001E01AD">
      <w:pPr>
        <w:jc w:val="both"/>
        <w:rPr>
          <w:sz w:val="26"/>
          <w:szCs w:val="26"/>
        </w:rPr>
      </w:pPr>
      <w:r w:rsidRPr="00A550AF">
        <w:rPr>
          <w:sz w:val="26"/>
          <w:szCs w:val="26"/>
        </w:rPr>
        <w:t>ПРИКАЗЫВАЮ:</w:t>
      </w:r>
    </w:p>
    <w:p w:rsidR="0083123D" w:rsidRPr="00A550AF" w:rsidRDefault="0083123D" w:rsidP="001E01AD">
      <w:pPr>
        <w:jc w:val="both"/>
        <w:rPr>
          <w:sz w:val="26"/>
          <w:szCs w:val="26"/>
        </w:rPr>
      </w:pPr>
    </w:p>
    <w:p w:rsidR="0083123D" w:rsidRPr="00A550AF" w:rsidRDefault="0083123D" w:rsidP="00720417">
      <w:pPr>
        <w:pStyle w:val="ListParagraph1"/>
        <w:numPr>
          <w:ilvl w:val="0"/>
          <w:numId w:val="1"/>
        </w:numPr>
        <w:tabs>
          <w:tab w:val="left" w:pos="0"/>
          <w:tab w:val="left" w:pos="1080"/>
        </w:tabs>
        <w:ind w:left="0" w:firstLine="0"/>
        <w:jc w:val="both"/>
        <w:rPr>
          <w:sz w:val="26"/>
          <w:szCs w:val="26"/>
        </w:rPr>
      </w:pPr>
      <w:r w:rsidRPr="00A550AF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605AE5" w:rsidRPr="00A550AF">
        <w:rPr>
          <w:sz w:val="26"/>
          <w:szCs w:val="26"/>
        </w:rPr>
        <w:t>2</w:t>
      </w:r>
      <w:r w:rsidRPr="00A550AF">
        <w:rPr>
          <w:sz w:val="26"/>
          <w:szCs w:val="26"/>
        </w:rPr>
        <w:t xml:space="preserve"> курса </w:t>
      </w:r>
      <w:r w:rsidR="00807ECF" w:rsidRPr="00A550AF">
        <w:rPr>
          <w:sz w:val="26"/>
          <w:szCs w:val="26"/>
        </w:rPr>
        <w:t xml:space="preserve">образовательной программы </w:t>
      </w:r>
      <w:r w:rsidR="00605AE5" w:rsidRPr="00A550AF">
        <w:rPr>
          <w:sz w:val="26"/>
          <w:szCs w:val="26"/>
        </w:rPr>
        <w:t>магистратуры</w:t>
      </w:r>
      <w:r w:rsidRPr="00A550AF">
        <w:rPr>
          <w:sz w:val="26"/>
          <w:szCs w:val="26"/>
        </w:rPr>
        <w:t xml:space="preserve"> </w:t>
      </w:r>
      <w:r w:rsidR="00807ECF" w:rsidRPr="00A550AF">
        <w:rPr>
          <w:sz w:val="26"/>
          <w:szCs w:val="26"/>
        </w:rPr>
        <w:t>«</w:t>
      </w:r>
      <w:r w:rsidR="00720417" w:rsidRPr="00A550AF">
        <w:rPr>
          <w:sz w:val="26"/>
          <w:szCs w:val="26"/>
        </w:rPr>
        <w:t>Право интеллектуальной собственности в цифровую эпоху</w:t>
      </w:r>
      <w:r w:rsidRPr="00A550AF">
        <w:rPr>
          <w:sz w:val="26"/>
          <w:szCs w:val="26"/>
        </w:rPr>
        <w:t>»</w:t>
      </w:r>
      <w:r w:rsidRPr="00A550AF">
        <w:rPr>
          <w:i/>
          <w:iCs/>
          <w:sz w:val="26"/>
          <w:szCs w:val="26"/>
        </w:rPr>
        <w:t xml:space="preserve"> </w:t>
      </w:r>
      <w:r w:rsidRPr="00A550AF">
        <w:rPr>
          <w:sz w:val="26"/>
          <w:szCs w:val="26"/>
        </w:rPr>
        <w:t>направления подготовки 40.0</w:t>
      </w:r>
      <w:r w:rsidR="00605AE5" w:rsidRPr="00A550AF">
        <w:rPr>
          <w:sz w:val="26"/>
          <w:szCs w:val="26"/>
        </w:rPr>
        <w:t>4</w:t>
      </w:r>
      <w:r w:rsidRPr="00A550AF">
        <w:rPr>
          <w:sz w:val="26"/>
          <w:szCs w:val="26"/>
        </w:rPr>
        <w:t xml:space="preserve">.01 </w:t>
      </w:r>
      <w:r w:rsidR="0079103C" w:rsidRPr="00A550AF">
        <w:rPr>
          <w:sz w:val="26"/>
          <w:szCs w:val="26"/>
        </w:rPr>
        <w:t>«</w:t>
      </w:r>
      <w:r w:rsidRPr="00A550AF">
        <w:rPr>
          <w:sz w:val="26"/>
          <w:szCs w:val="26"/>
        </w:rPr>
        <w:t>Юриспруденция</w:t>
      </w:r>
      <w:r w:rsidR="0079103C" w:rsidRPr="00A550AF">
        <w:rPr>
          <w:sz w:val="26"/>
          <w:szCs w:val="26"/>
        </w:rPr>
        <w:t>»</w:t>
      </w:r>
      <w:r w:rsidRPr="00A550AF">
        <w:rPr>
          <w:i/>
          <w:iCs/>
          <w:sz w:val="26"/>
          <w:szCs w:val="26"/>
        </w:rPr>
        <w:t xml:space="preserve"> </w:t>
      </w:r>
      <w:r w:rsidR="00C710A9" w:rsidRPr="00A550AF">
        <w:rPr>
          <w:sz w:val="26"/>
          <w:szCs w:val="26"/>
        </w:rPr>
        <w:t>юридического факультета</w:t>
      </w:r>
      <w:r w:rsidR="00D96BA9" w:rsidRPr="00A550AF">
        <w:rPr>
          <w:sz w:val="26"/>
          <w:szCs w:val="26"/>
        </w:rPr>
        <w:t xml:space="preserve"> НИУ ВШЭ – Санкт-Петербург очно</w:t>
      </w:r>
      <w:r w:rsidR="00605AE5" w:rsidRPr="00A550AF">
        <w:rPr>
          <w:sz w:val="26"/>
          <w:szCs w:val="26"/>
        </w:rPr>
        <w:t>й</w:t>
      </w:r>
      <w:r w:rsidRPr="00A550AF">
        <w:rPr>
          <w:sz w:val="26"/>
          <w:szCs w:val="26"/>
        </w:rPr>
        <w:t xml:space="preserve"> формы обучения в составе Президиума ГЭК и локальных ГЭК.</w:t>
      </w:r>
    </w:p>
    <w:p w:rsidR="0083123D" w:rsidRPr="00A550AF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A550AF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A550AF">
        <w:rPr>
          <w:sz w:val="26"/>
          <w:szCs w:val="26"/>
        </w:rPr>
        <w:t>Утвердить состав Президиума ГЭК:</w:t>
      </w:r>
    </w:p>
    <w:p w:rsidR="0083123D" w:rsidRPr="00A550AF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923"/>
        <w:gridCol w:w="2167"/>
      </w:tblGrid>
      <w:tr w:rsidR="000E2BBC" w:rsidRPr="00A550AF" w:rsidTr="005915F5">
        <w:trPr>
          <w:cantSplit/>
        </w:trPr>
        <w:tc>
          <w:tcPr>
            <w:tcW w:w="1738" w:type="dxa"/>
          </w:tcPr>
          <w:p w:rsidR="000E2BBC" w:rsidRPr="00A550AF" w:rsidRDefault="000E2BBC" w:rsidP="000E2BBC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5923" w:type="dxa"/>
          </w:tcPr>
          <w:p w:rsidR="000E2BBC" w:rsidRPr="00A550AF" w:rsidRDefault="000E2BBC" w:rsidP="000E2BBC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адвокат, партнер, руководитель корпоративной и арбитражной практики адвокатского бюро «</w:t>
            </w:r>
            <w:proofErr w:type="spellStart"/>
            <w:r w:rsidRPr="00A550AF">
              <w:rPr>
                <w:sz w:val="26"/>
                <w:szCs w:val="26"/>
              </w:rPr>
              <w:t>Качкин</w:t>
            </w:r>
            <w:proofErr w:type="spellEnd"/>
            <w:r w:rsidRPr="00A550AF">
              <w:rPr>
                <w:sz w:val="26"/>
                <w:szCs w:val="26"/>
              </w:rPr>
              <w:t xml:space="preserve"> и Партнеры»</w:t>
            </w:r>
          </w:p>
        </w:tc>
        <w:tc>
          <w:tcPr>
            <w:tcW w:w="2167" w:type="dxa"/>
          </w:tcPr>
          <w:p w:rsidR="000E2BBC" w:rsidRPr="00A550AF" w:rsidRDefault="000E2BBC" w:rsidP="000E2BBC">
            <w:pPr>
              <w:jc w:val="both"/>
              <w:rPr>
                <w:sz w:val="26"/>
                <w:szCs w:val="26"/>
              </w:rPr>
            </w:pPr>
            <w:proofErr w:type="spellStart"/>
            <w:r w:rsidRPr="00A550AF">
              <w:rPr>
                <w:sz w:val="26"/>
                <w:szCs w:val="26"/>
              </w:rPr>
              <w:t>Саськов</w:t>
            </w:r>
            <w:proofErr w:type="spellEnd"/>
            <w:r w:rsidRPr="00A550AF">
              <w:rPr>
                <w:sz w:val="26"/>
                <w:szCs w:val="26"/>
              </w:rPr>
              <w:t xml:space="preserve"> К. Ю.</w:t>
            </w:r>
          </w:p>
        </w:tc>
      </w:tr>
      <w:tr w:rsidR="006124F2" w:rsidRPr="00A550AF" w:rsidTr="005915F5">
        <w:trPr>
          <w:cantSplit/>
        </w:trPr>
        <w:tc>
          <w:tcPr>
            <w:tcW w:w="1738" w:type="dxa"/>
          </w:tcPr>
          <w:p w:rsidR="006124F2" w:rsidRPr="00A550AF" w:rsidRDefault="006124F2" w:rsidP="006124F2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Члены Президиума ГЭК:</w:t>
            </w:r>
          </w:p>
        </w:tc>
        <w:tc>
          <w:tcPr>
            <w:tcW w:w="5923" w:type="dxa"/>
          </w:tcPr>
          <w:p w:rsidR="006124F2" w:rsidRPr="00A550AF" w:rsidRDefault="006124F2" w:rsidP="003A1F52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кандидат юр</w:t>
            </w:r>
            <w:r w:rsidR="003A1F52" w:rsidRPr="00A550AF">
              <w:rPr>
                <w:sz w:val="26"/>
                <w:szCs w:val="26"/>
              </w:rPr>
              <w:t xml:space="preserve">идических наук, доцент, доцент </w:t>
            </w:r>
            <w:r w:rsidRPr="00A550AF">
              <w:rPr>
                <w:sz w:val="26"/>
                <w:szCs w:val="26"/>
              </w:rPr>
              <w:t>кафедр</w:t>
            </w:r>
            <w:r w:rsidR="003A1F52" w:rsidRPr="00A550AF">
              <w:rPr>
                <w:sz w:val="26"/>
                <w:szCs w:val="26"/>
              </w:rPr>
              <w:t>ы</w:t>
            </w:r>
            <w:r w:rsidRPr="00A550AF">
              <w:rPr>
                <w:sz w:val="26"/>
                <w:szCs w:val="26"/>
              </w:rPr>
              <w:t xml:space="preserve"> гражданского права и процесса</w:t>
            </w:r>
            <w:r w:rsidR="003A1F52" w:rsidRPr="00A550AF">
              <w:rPr>
                <w:sz w:val="26"/>
                <w:szCs w:val="26"/>
              </w:rPr>
              <w:t xml:space="preserve"> </w:t>
            </w:r>
            <w:r w:rsidRPr="00A550AF"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167" w:type="dxa"/>
          </w:tcPr>
          <w:p w:rsidR="006124F2" w:rsidRPr="00A550AF" w:rsidRDefault="006124F2" w:rsidP="006124F2">
            <w:pPr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Иванов Н. В.</w:t>
            </w:r>
          </w:p>
        </w:tc>
      </w:tr>
      <w:tr w:rsidR="006124F2" w:rsidRPr="00A550AF" w:rsidTr="005915F5">
        <w:trPr>
          <w:cantSplit/>
        </w:trPr>
        <w:tc>
          <w:tcPr>
            <w:tcW w:w="1738" w:type="dxa"/>
          </w:tcPr>
          <w:p w:rsidR="006124F2" w:rsidRPr="00A550AF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6124F2" w:rsidRPr="00A550AF" w:rsidRDefault="006124F2" w:rsidP="003A1F52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доктор юридических наук, профессор</w:t>
            </w:r>
            <w:r w:rsidR="003A1F52" w:rsidRPr="00A550AF">
              <w:rPr>
                <w:sz w:val="26"/>
                <w:szCs w:val="26"/>
              </w:rPr>
              <w:t xml:space="preserve"> </w:t>
            </w:r>
            <w:r w:rsidRPr="00A550AF">
              <w:rPr>
                <w:sz w:val="26"/>
                <w:szCs w:val="26"/>
              </w:rPr>
              <w:t>кафедр</w:t>
            </w:r>
            <w:r w:rsidR="003A1F52" w:rsidRPr="00A550AF">
              <w:rPr>
                <w:sz w:val="26"/>
                <w:szCs w:val="26"/>
              </w:rPr>
              <w:t xml:space="preserve">ы финансового права </w:t>
            </w:r>
            <w:r w:rsidRPr="00A550AF">
              <w:rPr>
                <w:sz w:val="26"/>
                <w:szCs w:val="26"/>
              </w:rPr>
              <w:t>юридического факультета НИУ ВШЭ – Санкт-Петербург</w:t>
            </w:r>
          </w:p>
        </w:tc>
        <w:tc>
          <w:tcPr>
            <w:tcW w:w="2167" w:type="dxa"/>
          </w:tcPr>
          <w:p w:rsidR="006124F2" w:rsidRPr="00A550AF" w:rsidRDefault="006124F2" w:rsidP="006124F2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Ильин А. В.</w:t>
            </w:r>
          </w:p>
        </w:tc>
      </w:tr>
      <w:tr w:rsidR="006124F2" w:rsidRPr="00A550AF" w:rsidTr="005915F5">
        <w:trPr>
          <w:cantSplit/>
        </w:trPr>
        <w:tc>
          <w:tcPr>
            <w:tcW w:w="1738" w:type="dxa"/>
          </w:tcPr>
          <w:p w:rsidR="006124F2" w:rsidRPr="00A550AF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6124F2" w:rsidRPr="00A550AF" w:rsidRDefault="003A1F52" w:rsidP="00604C95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 xml:space="preserve">доктор юридических наук, профессор, советник DLA </w:t>
            </w:r>
            <w:proofErr w:type="spellStart"/>
            <w:r w:rsidRPr="00A550AF">
              <w:rPr>
                <w:sz w:val="26"/>
                <w:szCs w:val="26"/>
              </w:rPr>
              <w:t>Piper</w:t>
            </w:r>
            <w:proofErr w:type="spellEnd"/>
            <w:r w:rsidRPr="00A550AF">
              <w:rPr>
                <w:sz w:val="26"/>
                <w:szCs w:val="26"/>
              </w:rPr>
              <w:t xml:space="preserve"> </w:t>
            </w:r>
            <w:proofErr w:type="spellStart"/>
            <w:r w:rsidRPr="00A550AF"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A550AF">
              <w:rPr>
                <w:sz w:val="26"/>
                <w:szCs w:val="26"/>
              </w:rPr>
              <w:t xml:space="preserve"> </w:t>
            </w:r>
            <w:r w:rsidRPr="00A550AF">
              <w:rPr>
                <w:sz w:val="26"/>
                <w:szCs w:val="26"/>
                <w:lang w:val="en-US"/>
              </w:rPr>
              <w:t>Limited</w:t>
            </w:r>
            <w:r w:rsidRPr="00A550AF">
              <w:rPr>
                <w:sz w:val="26"/>
                <w:szCs w:val="26"/>
              </w:rPr>
              <w:t xml:space="preserve"> в Санкт-Петербурге, профессор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167" w:type="dxa"/>
          </w:tcPr>
          <w:p w:rsidR="006124F2" w:rsidRPr="00A550AF" w:rsidRDefault="006124F2" w:rsidP="006124F2">
            <w:pPr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Сергеев А. П.</w:t>
            </w:r>
          </w:p>
        </w:tc>
      </w:tr>
      <w:tr w:rsidR="006124F2" w:rsidRPr="00A550AF" w:rsidTr="005915F5">
        <w:trPr>
          <w:cantSplit/>
        </w:trPr>
        <w:tc>
          <w:tcPr>
            <w:tcW w:w="1738" w:type="dxa"/>
          </w:tcPr>
          <w:p w:rsidR="006124F2" w:rsidRPr="00A550AF" w:rsidRDefault="006124F2" w:rsidP="006124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23" w:type="dxa"/>
          </w:tcPr>
          <w:p w:rsidR="006124F2" w:rsidRPr="00A550AF" w:rsidRDefault="00B35135" w:rsidP="003A1F52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 xml:space="preserve">доктор юридических наук, профессор кафедры коммерческого права юридического факультета Санкт-Петербургского государственного университета, советник DLA </w:t>
            </w:r>
            <w:proofErr w:type="spellStart"/>
            <w:r w:rsidRPr="00A550AF">
              <w:rPr>
                <w:sz w:val="26"/>
                <w:szCs w:val="26"/>
              </w:rPr>
              <w:t>Piper</w:t>
            </w:r>
            <w:proofErr w:type="spellEnd"/>
            <w:r w:rsidRPr="00A550AF">
              <w:rPr>
                <w:sz w:val="26"/>
                <w:szCs w:val="26"/>
              </w:rPr>
              <w:t xml:space="preserve"> </w:t>
            </w:r>
            <w:proofErr w:type="spellStart"/>
            <w:r w:rsidRPr="00A550AF"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A550AF">
              <w:rPr>
                <w:sz w:val="26"/>
                <w:szCs w:val="26"/>
              </w:rPr>
              <w:t xml:space="preserve"> </w:t>
            </w:r>
            <w:r w:rsidRPr="00A550AF">
              <w:rPr>
                <w:sz w:val="26"/>
                <w:szCs w:val="26"/>
                <w:lang w:val="en-US"/>
              </w:rPr>
              <w:t>Limited</w:t>
            </w:r>
            <w:r w:rsidRPr="00A550AF">
              <w:rPr>
                <w:sz w:val="26"/>
                <w:szCs w:val="26"/>
              </w:rPr>
              <w:t xml:space="preserve"> в Санкт-Петербурге</w:t>
            </w:r>
          </w:p>
        </w:tc>
        <w:tc>
          <w:tcPr>
            <w:tcW w:w="2167" w:type="dxa"/>
          </w:tcPr>
          <w:p w:rsidR="006124F2" w:rsidRPr="00A550AF" w:rsidRDefault="00B35135" w:rsidP="006124F2">
            <w:pPr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Скворцов О. Ю.</w:t>
            </w:r>
          </w:p>
        </w:tc>
      </w:tr>
      <w:tr w:rsidR="00AB7089" w:rsidRPr="00A550AF" w:rsidTr="00447C46">
        <w:trPr>
          <w:cantSplit/>
        </w:trPr>
        <w:tc>
          <w:tcPr>
            <w:tcW w:w="1738" w:type="dxa"/>
            <w:shd w:val="clear" w:color="auto" w:fill="auto"/>
          </w:tcPr>
          <w:p w:rsidR="00AB7089" w:rsidRPr="00A550AF" w:rsidRDefault="00AB7089" w:rsidP="00AB7089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5923" w:type="dxa"/>
            <w:shd w:val="clear" w:color="auto" w:fill="auto"/>
          </w:tcPr>
          <w:p w:rsidR="00AB7089" w:rsidRPr="00A550AF" w:rsidRDefault="00AB7089" w:rsidP="00AB7089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 xml:space="preserve">специалист по учебно-методической работе </w:t>
            </w:r>
            <w:r w:rsidR="000B6A86" w:rsidRPr="00A550AF">
              <w:rPr>
                <w:sz w:val="26"/>
                <w:szCs w:val="26"/>
              </w:rPr>
              <w:br/>
            </w:r>
            <w:r w:rsidRPr="00A550AF">
              <w:rPr>
                <w:sz w:val="26"/>
                <w:szCs w:val="26"/>
              </w:rPr>
              <w:t xml:space="preserve">1 категории кафедры финансового права </w:t>
            </w:r>
            <w:r w:rsidR="00C710A9" w:rsidRPr="00A550AF">
              <w:rPr>
                <w:sz w:val="26"/>
                <w:szCs w:val="26"/>
              </w:rPr>
              <w:t>юридического факультета</w:t>
            </w:r>
            <w:r w:rsidRPr="00A550AF">
              <w:rPr>
                <w:sz w:val="26"/>
                <w:szCs w:val="26"/>
              </w:rPr>
              <w:t xml:space="preserve"> НИУ ВШЭ – Санкт-Петербург</w:t>
            </w:r>
          </w:p>
        </w:tc>
        <w:tc>
          <w:tcPr>
            <w:tcW w:w="2167" w:type="dxa"/>
            <w:shd w:val="clear" w:color="auto" w:fill="auto"/>
          </w:tcPr>
          <w:p w:rsidR="00AB7089" w:rsidRPr="00A550AF" w:rsidRDefault="00AB7089" w:rsidP="00AB7089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Власова О. Л.</w:t>
            </w:r>
          </w:p>
        </w:tc>
      </w:tr>
    </w:tbl>
    <w:p w:rsidR="00807ECF" w:rsidRPr="00A550AF" w:rsidRDefault="00807ECF" w:rsidP="00807ECF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  <w:highlight w:val="green"/>
        </w:rPr>
      </w:pPr>
    </w:p>
    <w:p w:rsidR="0083123D" w:rsidRPr="00A550AF" w:rsidRDefault="0083123D" w:rsidP="00653D8B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A550AF">
        <w:rPr>
          <w:sz w:val="26"/>
          <w:szCs w:val="26"/>
        </w:rPr>
        <w:t>Утвердить локальную ГЭК по приему итогового междисциплинарного экзамена:</w:t>
      </w:r>
    </w:p>
    <w:p w:rsidR="0083123D" w:rsidRPr="00A550AF" w:rsidRDefault="0083123D" w:rsidP="00653D8B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106" w:type="dxa"/>
        <w:tblLook w:val="00A0" w:firstRow="1" w:lastRow="0" w:firstColumn="1" w:lastColumn="0" w:noHBand="0" w:noVBand="0"/>
      </w:tblPr>
      <w:tblGrid>
        <w:gridCol w:w="1774"/>
        <w:gridCol w:w="5557"/>
        <w:gridCol w:w="2497"/>
      </w:tblGrid>
      <w:tr w:rsidR="000E2BBC" w:rsidRPr="00A550AF" w:rsidTr="00447C46">
        <w:trPr>
          <w:cantSplit/>
        </w:trPr>
        <w:tc>
          <w:tcPr>
            <w:tcW w:w="1774" w:type="dxa"/>
          </w:tcPr>
          <w:p w:rsidR="000E2BBC" w:rsidRPr="00A550AF" w:rsidRDefault="000E2BBC" w:rsidP="000E2BBC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 xml:space="preserve">Председатель локальной ГЭК </w:t>
            </w:r>
          </w:p>
        </w:tc>
        <w:tc>
          <w:tcPr>
            <w:tcW w:w="5557" w:type="dxa"/>
          </w:tcPr>
          <w:p w:rsidR="000E2BBC" w:rsidRPr="00A550AF" w:rsidRDefault="000E2BBC" w:rsidP="000E2BBC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адвокат, партнер, руководитель корпоративной и арбитражной практики адвокатского бюро «</w:t>
            </w:r>
            <w:proofErr w:type="spellStart"/>
            <w:r w:rsidRPr="00A550AF">
              <w:rPr>
                <w:sz w:val="26"/>
                <w:szCs w:val="26"/>
              </w:rPr>
              <w:t>Качкин</w:t>
            </w:r>
            <w:proofErr w:type="spellEnd"/>
            <w:r w:rsidRPr="00A550AF">
              <w:rPr>
                <w:sz w:val="26"/>
                <w:szCs w:val="26"/>
              </w:rPr>
              <w:t xml:space="preserve"> и Партнеры»</w:t>
            </w:r>
          </w:p>
        </w:tc>
        <w:tc>
          <w:tcPr>
            <w:tcW w:w="2497" w:type="dxa"/>
          </w:tcPr>
          <w:p w:rsidR="000E2BBC" w:rsidRPr="00A550AF" w:rsidRDefault="000E2BBC" w:rsidP="000E2BBC">
            <w:pPr>
              <w:jc w:val="both"/>
              <w:rPr>
                <w:sz w:val="26"/>
                <w:szCs w:val="26"/>
              </w:rPr>
            </w:pPr>
            <w:proofErr w:type="spellStart"/>
            <w:r w:rsidRPr="00A550AF">
              <w:rPr>
                <w:sz w:val="26"/>
                <w:szCs w:val="26"/>
              </w:rPr>
              <w:t>Саськов</w:t>
            </w:r>
            <w:proofErr w:type="spellEnd"/>
            <w:r w:rsidRPr="00A550AF">
              <w:rPr>
                <w:sz w:val="26"/>
                <w:szCs w:val="26"/>
              </w:rPr>
              <w:t xml:space="preserve"> К. Ю.</w:t>
            </w:r>
          </w:p>
        </w:tc>
      </w:tr>
      <w:tr w:rsidR="000E2BBC" w:rsidRPr="00A550AF" w:rsidTr="00447C46">
        <w:trPr>
          <w:cantSplit/>
        </w:trPr>
        <w:tc>
          <w:tcPr>
            <w:tcW w:w="1774" w:type="dxa"/>
          </w:tcPr>
          <w:p w:rsidR="000E2BBC" w:rsidRPr="00A550AF" w:rsidRDefault="000E2BBC" w:rsidP="000E2BBC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Члены локальной ГЭК:</w:t>
            </w:r>
          </w:p>
        </w:tc>
        <w:tc>
          <w:tcPr>
            <w:tcW w:w="5557" w:type="dxa"/>
          </w:tcPr>
          <w:p w:rsidR="000E2BBC" w:rsidRPr="00A550AF" w:rsidRDefault="00A550AF" w:rsidP="000E2BBC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кандидат юридических наук, эксперт Центра интеллектуальной собственности ООО «</w:t>
            </w:r>
            <w:proofErr w:type="spellStart"/>
            <w:r w:rsidRPr="00A550AF">
              <w:rPr>
                <w:sz w:val="26"/>
                <w:szCs w:val="26"/>
              </w:rPr>
              <w:t>Газпромнефть</w:t>
            </w:r>
            <w:proofErr w:type="spellEnd"/>
            <w:r w:rsidRPr="00A550AF">
              <w:rPr>
                <w:sz w:val="26"/>
                <w:szCs w:val="26"/>
              </w:rPr>
              <w:t xml:space="preserve"> - Экспертные решения»,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0E2BBC" w:rsidRPr="00A550AF" w:rsidRDefault="000E2BBC" w:rsidP="000E2BBC">
            <w:pPr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Емельянова Е. А.</w:t>
            </w:r>
          </w:p>
        </w:tc>
      </w:tr>
      <w:tr w:rsidR="00447C46" w:rsidRPr="00A550AF" w:rsidTr="00447C46">
        <w:trPr>
          <w:cantSplit/>
        </w:trPr>
        <w:tc>
          <w:tcPr>
            <w:tcW w:w="1774" w:type="dxa"/>
          </w:tcPr>
          <w:p w:rsidR="00447C46" w:rsidRPr="00A550AF" w:rsidRDefault="00447C46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447C46" w:rsidRPr="00A550AF" w:rsidRDefault="00447C46" w:rsidP="00447C46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447C46" w:rsidRPr="00A550AF" w:rsidRDefault="00447C46" w:rsidP="00447C46">
            <w:pPr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Иванов Н. В.</w:t>
            </w:r>
          </w:p>
        </w:tc>
      </w:tr>
      <w:tr w:rsidR="00447C46" w:rsidRPr="00A550AF" w:rsidTr="00447C46">
        <w:trPr>
          <w:cantSplit/>
        </w:trPr>
        <w:tc>
          <w:tcPr>
            <w:tcW w:w="1774" w:type="dxa"/>
          </w:tcPr>
          <w:p w:rsidR="00447C46" w:rsidRPr="00A550AF" w:rsidRDefault="00447C46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447C46" w:rsidRPr="00A550AF" w:rsidRDefault="00A550AF" w:rsidP="00447C46">
            <w:pPr>
              <w:ind w:firstLine="12"/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советник по гражданскому праву Центра международных и сравнительно-правовых исследований, старший преподаватель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447C46" w:rsidRPr="00A550AF" w:rsidRDefault="00447C46" w:rsidP="00447C46">
            <w:pPr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Мельниченко О. А.</w:t>
            </w:r>
          </w:p>
        </w:tc>
      </w:tr>
      <w:tr w:rsidR="00A550AF" w:rsidRPr="00A550AF" w:rsidTr="00447C46">
        <w:trPr>
          <w:cantSplit/>
        </w:trPr>
        <w:tc>
          <w:tcPr>
            <w:tcW w:w="1774" w:type="dxa"/>
          </w:tcPr>
          <w:p w:rsidR="00A550AF" w:rsidRPr="00A550AF" w:rsidRDefault="00A550AF" w:rsidP="00A550AF">
            <w:pPr>
              <w:jc w:val="both"/>
              <w:rPr>
                <w:sz w:val="26"/>
                <w:szCs w:val="26"/>
                <w:highlight w:val="green"/>
              </w:rPr>
            </w:pPr>
          </w:p>
        </w:tc>
        <w:tc>
          <w:tcPr>
            <w:tcW w:w="5557" w:type="dxa"/>
          </w:tcPr>
          <w:p w:rsidR="00A550AF" w:rsidRDefault="00A550AF" w:rsidP="00A550A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A550AF" w:rsidRDefault="00A550AF" w:rsidP="00A550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 А. Г.</w:t>
            </w:r>
          </w:p>
        </w:tc>
      </w:tr>
      <w:tr w:rsidR="00447C46" w:rsidRPr="00A550AF" w:rsidTr="00447C46">
        <w:trPr>
          <w:cantSplit/>
        </w:trPr>
        <w:tc>
          <w:tcPr>
            <w:tcW w:w="1774" w:type="dxa"/>
          </w:tcPr>
          <w:p w:rsidR="00447C46" w:rsidRPr="00A550AF" w:rsidRDefault="00447C46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447C46" w:rsidRPr="00A550AF" w:rsidRDefault="00447C46" w:rsidP="00447C46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 xml:space="preserve">доктор юридических наук, профессор, советник DLA </w:t>
            </w:r>
            <w:proofErr w:type="spellStart"/>
            <w:r w:rsidRPr="00A550AF">
              <w:rPr>
                <w:sz w:val="26"/>
                <w:szCs w:val="26"/>
              </w:rPr>
              <w:t>Piper</w:t>
            </w:r>
            <w:proofErr w:type="spellEnd"/>
            <w:r w:rsidRPr="00A550AF">
              <w:rPr>
                <w:sz w:val="26"/>
                <w:szCs w:val="26"/>
              </w:rPr>
              <w:t xml:space="preserve"> </w:t>
            </w:r>
            <w:proofErr w:type="spellStart"/>
            <w:r w:rsidRPr="00A550AF"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A550AF">
              <w:rPr>
                <w:sz w:val="26"/>
                <w:szCs w:val="26"/>
              </w:rPr>
              <w:t xml:space="preserve"> </w:t>
            </w:r>
            <w:r w:rsidRPr="00A550AF">
              <w:rPr>
                <w:sz w:val="26"/>
                <w:szCs w:val="26"/>
                <w:lang w:val="en-US"/>
              </w:rPr>
              <w:t>Limited</w:t>
            </w:r>
            <w:r w:rsidRPr="00A550AF">
              <w:rPr>
                <w:sz w:val="26"/>
                <w:szCs w:val="26"/>
              </w:rPr>
              <w:t xml:space="preserve"> в Санкт-Петербурге, профессор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447C46" w:rsidRPr="00A550AF" w:rsidRDefault="00447C46" w:rsidP="00447C46">
            <w:pPr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Сергеев А. П.</w:t>
            </w:r>
          </w:p>
        </w:tc>
      </w:tr>
      <w:tr w:rsidR="00024FC0" w:rsidRPr="00A550AF" w:rsidTr="00447C46">
        <w:trPr>
          <w:cantSplit/>
        </w:trPr>
        <w:tc>
          <w:tcPr>
            <w:tcW w:w="1774" w:type="dxa"/>
          </w:tcPr>
          <w:p w:rsidR="00024FC0" w:rsidRPr="00A550AF" w:rsidRDefault="00024FC0" w:rsidP="00024F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</w:tcPr>
          <w:p w:rsidR="00024FC0" w:rsidRPr="00A550AF" w:rsidRDefault="00024FC0" w:rsidP="00024FC0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кандидат юридических наук, доцент, адвокат, руководитель аналитического направления адвокатского бюро «</w:t>
            </w:r>
            <w:proofErr w:type="spellStart"/>
            <w:r w:rsidRPr="00A550AF">
              <w:rPr>
                <w:sz w:val="26"/>
                <w:szCs w:val="26"/>
              </w:rPr>
              <w:t>Прайм</w:t>
            </w:r>
            <w:proofErr w:type="spellEnd"/>
            <w:r w:rsidRPr="00A550AF">
              <w:rPr>
                <w:sz w:val="26"/>
                <w:szCs w:val="26"/>
              </w:rPr>
              <w:t xml:space="preserve"> </w:t>
            </w:r>
            <w:proofErr w:type="spellStart"/>
            <w:r w:rsidRPr="00A550AF">
              <w:rPr>
                <w:sz w:val="26"/>
                <w:szCs w:val="26"/>
              </w:rPr>
              <w:t>Эдвайс</w:t>
            </w:r>
            <w:proofErr w:type="spellEnd"/>
            <w:r w:rsidRPr="00A550AF">
              <w:rPr>
                <w:sz w:val="26"/>
                <w:szCs w:val="26"/>
              </w:rPr>
              <w:t xml:space="preserve"> Санкт - Петербург», профессор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</w:tcPr>
          <w:p w:rsidR="00024FC0" w:rsidRPr="00A550AF" w:rsidRDefault="00024FC0" w:rsidP="00024FC0">
            <w:pPr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Терещенко Т. А.</w:t>
            </w:r>
          </w:p>
        </w:tc>
      </w:tr>
      <w:tr w:rsidR="00A550AF" w:rsidRPr="00A550AF" w:rsidTr="00447C46">
        <w:trPr>
          <w:cantSplit/>
        </w:trPr>
        <w:tc>
          <w:tcPr>
            <w:tcW w:w="1774" w:type="dxa"/>
            <w:shd w:val="clear" w:color="auto" w:fill="auto"/>
          </w:tcPr>
          <w:p w:rsidR="00A550AF" w:rsidRPr="00A550AF" w:rsidRDefault="00A550AF" w:rsidP="00A550AF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557" w:type="dxa"/>
            <w:shd w:val="clear" w:color="auto" w:fill="auto"/>
          </w:tcPr>
          <w:p w:rsidR="00A550AF" w:rsidRPr="00A550AF" w:rsidRDefault="00A550AF" w:rsidP="00A550AF">
            <w:pPr>
              <w:ind w:firstLine="12"/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 xml:space="preserve">специалист по учебно-методической работе </w:t>
            </w:r>
            <w:r w:rsidRPr="00A550AF">
              <w:rPr>
                <w:sz w:val="26"/>
                <w:szCs w:val="26"/>
              </w:rPr>
              <w:br/>
              <w:t>1 категории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497" w:type="dxa"/>
            <w:shd w:val="clear" w:color="auto" w:fill="auto"/>
          </w:tcPr>
          <w:p w:rsidR="00A550AF" w:rsidRPr="00A550AF" w:rsidRDefault="00A550AF" w:rsidP="00A550AF">
            <w:pPr>
              <w:ind w:left="972" w:hanging="972"/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Балацюк Е. С.</w:t>
            </w:r>
          </w:p>
        </w:tc>
      </w:tr>
    </w:tbl>
    <w:p w:rsidR="0083123D" w:rsidRPr="00A550AF" w:rsidRDefault="0083123D" w:rsidP="001E01AD">
      <w:pPr>
        <w:pStyle w:val="ListParagraph1"/>
        <w:ind w:left="0"/>
        <w:jc w:val="both"/>
        <w:rPr>
          <w:sz w:val="26"/>
          <w:szCs w:val="26"/>
          <w:highlight w:val="green"/>
        </w:rPr>
      </w:pPr>
    </w:p>
    <w:p w:rsidR="00DF1532" w:rsidRPr="00A550AF" w:rsidRDefault="0083123D" w:rsidP="00DF1532">
      <w:pPr>
        <w:pStyle w:val="ListParagraph1"/>
        <w:numPr>
          <w:ilvl w:val="0"/>
          <w:numId w:val="1"/>
        </w:numPr>
        <w:tabs>
          <w:tab w:val="left" w:pos="360"/>
          <w:tab w:val="left" w:pos="1080"/>
        </w:tabs>
        <w:ind w:left="0" w:firstLine="0"/>
        <w:jc w:val="both"/>
        <w:rPr>
          <w:sz w:val="26"/>
          <w:szCs w:val="26"/>
        </w:rPr>
      </w:pPr>
      <w:r w:rsidRPr="00A550AF">
        <w:rPr>
          <w:sz w:val="26"/>
          <w:szCs w:val="26"/>
        </w:rPr>
        <w:t>Утвердить локальн</w:t>
      </w:r>
      <w:r w:rsidR="00D96BA9" w:rsidRPr="00A550AF">
        <w:rPr>
          <w:sz w:val="26"/>
          <w:szCs w:val="26"/>
        </w:rPr>
        <w:t>ую</w:t>
      </w:r>
      <w:r w:rsidRPr="00A550AF">
        <w:rPr>
          <w:sz w:val="26"/>
          <w:szCs w:val="26"/>
        </w:rPr>
        <w:t xml:space="preserve"> ГЭК по защите выпускных квалификационных работ:</w:t>
      </w:r>
    </w:p>
    <w:p w:rsidR="00501AD9" w:rsidRPr="00A550AF" w:rsidRDefault="00501AD9" w:rsidP="00501AD9">
      <w:pPr>
        <w:jc w:val="both"/>
        <w:rPr>
          <w:sz w:val="26"/>
          <w:szCs w:val="26"/>
        </w:rPr>
      </w:pPr>
    </w:p>
    <w:tbl>
      <w:tblPr>
        <w:tblW w:w="98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38"/>
        <w:gridCol w:w="5734"/>
        <w:gridCol w:w="2382"/>
      </w:tblGrid>
      <w:tr w:rsidR="00447C46" w:rsidRPr="00A550AF" w:rsidTr="00600FFD">
        <w:trPr>
          <w:cantSplit/>
        </w:trPr>
        <w:tc>
          <w:tcPr>
            <w:tcW w:w="1738" w:type="dxa"/>
          </w:tcPr>
          <w:p w:rsidR="00447C46" w:rsidRPr="00A550AF" w:rsidRDefault="00447C46" w:rsidP="00447C46">
            <w:pPr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 xml:space="preserve">Председатель локальной ГЭК </w:t>
            </w:r>
          </w:p>
        </w:tc>
        <w:tc>
          <w:tcPr>
            <w:tcW w:w="5734" w:type="dxa"/>
          </w:tcPr>
          <w:p w:rsidR="00447C46" w:rsidRPr="00A550AF" w:rsidRDefault="00447C46" w:rsidP="00447C46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 xml:space="preserve">доктор юридических наук, профессор кафедры коммерческого права юридического факультета Санкт-Петербургского государственного университета, советник DLA </w:t>
            </w:r>
            <w:proofErr w:type="spellStart"/>
            <w:r w:rsidRPr="00A550AF">
              <w:rPr>
                <w:sz w:val="26"/>
                <w:szCs w:val="26"/>
              </w:rPr>
              <w:t>Piper</w:t>
            </w:r>
            <w:proofErr w:type="spellEnd"/>
            <w:r w:rsidRPr="00A550AF">
              <w:rPr>
                <w:sz w:val="26"/>
                <w:szCs w:val="26"/>
              </w:rPr>
              <w:t xml:space="preserve"> </w:t>
            </w:r>
            <w:proofErr w:type="spellStart"/>
            <w:r w:rsidRPr="00A550AF"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A550AF">
              <w:rPr>
                <w:sz w:val="26"/>
                <w:szCs w:val="26"/>
              </w:rPr>
              <w:t xml:space="preserve"> </w:t>
            </w:r>
            <w:r w:rsidRPr="00A550AF">
              <w:rPr>
                <w:sz w:val="26"/>
                <w:szCs w:val="26"/>
                <w:lang w:val="en-US"/>
              </w:rPr>
              <w:t>Limited</w:t>
            </w:r>
            <w:r w:rsidRPr="00A550AF">
              <w:rPr>
                <w:sz w:val="26"/>
                <w:szCs w:val="26"/>
              </w:rPr>
              <w:t xml:space="preserve"> в Санкт-Петербурге</w:t>
            </w:r>
          </w:p>
        </w:tc>
        <w:tc>
          <w:tcPr>
            <w:tcW w:w="2382" w:type="dxa"/>
          </w:tcPr>
          <w:p w:rsidR="00447C46" w:rsidRPr="00A550AF" w:rsidRDefault="00447C46" w:rsidP="00447C46">
            <w:pPr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Скворцов О. Ю.</w:t>
            </w:r>
          </w:p>
        </w:tc>
      </w:tr>
      <w:tr w:rsidR="000E2BBC" w:rsidRPr="00A550AF" w:rsidTr="00600FFD">
        <w:trPr>
          <w:cantSplit/>
        </w:trPr>
        <w:tc>
          <w:tcPr>
            <w:tcW w:w="1738" w:type="dxa"/>
          </w:tcPr>
          <w:p w:rsidR="000E2BBC" w:rsidRPr="00A550AF" w:rsidRDefault="000E2BBC" w:rsidP="000E2BBC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Члены локальной ГЭК:</w:t>
            </w:r>
          </w:p>
        </w:tc>
        <w:tc>
          <w:tcPr>
            <w:tcW w:w="5734" w:type="dxa"/>
          </w:tcPr>
          <w:p w:rsidR="000E2BBC" w:rsidRPr="00A550AF" w:rsidRDefault="00A550AF" w:rsidP="000E2BBC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кандидат юридических наук, эксперт Центра интеллектуальной собственности ООО «</w:t>
            </w:r>
            <w:proofErr w:type="spellStart"/>
            <w:r w:rsidRPr="00A550AF">
              <w:rPr>
                <w:sz w:val="26"/>
                <w:szCs w:val="26"/>
              </w:rPr>
              <w:t>Газпромнефть</w:t>
            </w:r>
            <w:proofErr w:type="spellEnd"/>
            <w:r w:rsidRPr="00A550AF">
              <w:rPr>
                <w:sz w:val="26"/>
                <w:szCs w:val="26"/>
              </w:rPr>
              <w:t xml:space="preserve"> - Экспертные решения»,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382" w:type="dxa"/>
          </w:tcPr>
          <w:p w:rsidR="000E2BBC" w:rsidRPr="00A550AF" w:rsidRDefault="000E2BBC" w:rsidP="000E2BBC">
            <w:pPr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Емельянова Е. А.</w:t>
            </w:r>
          </w:p>
        </w:tc>
      </w:tr>
      <w:tr w:rsidR="00447C46" w:rsidRPr="00A550AF" w:rsidTr="00600FFD">
        <w:trPr>
          <w:cantSplit/>
        </w:trPr>
        <w:tc>
          <w:tcPr>
            <w:tcW w:w="1738" w:type="dxa"/>
          </w:tcPr>
          <w:p w:rsidR="00447C46" w:rsidRPr="00A550AF" w:rsidRDefault="00447C46" w:rsidP="00447C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4" w:type="dxa"/>
          </w:tcPr>
          <w:p w:rsidR="00447C46" w:rsidRPr="00A550AF" w:rsidRDefault="00447C46" w:rsidP="00447C46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кандидат юридических наук, доцент,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382" w:type="dxa"/>
          </w:tcPr>
          <w:p w:rsidR="00447C46" w:rsidRPr="00A550AF" w:rsidRDefault="00447C46" w:rsidP="00447C46">
            <w:pPr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Иванов Н. В.</w:t>
            </w:r>
          </w:p>
        </w:tc>
      </w:tr>
      <w:tr w:rsidR="00447C46" w:rsidRPr="00A550AF" w:rsidTr="00600FFD">
        <w:trPr>
          <w:cantSplit/>
        </w:trPr>
        <w:tc>
          <w:tcPr>
            <w:tcW w:w="1738" w:type="dxa"/>
          </w:tcPr>
          <w:p w:rsidR="00447C46" w:rsidRPr="00A550AF" w:rsidRDefault="00447C46" w:rsidP="00447C46">
            <w:pPr>
              <w:rPr>
                <w:sz w:val="26"/>
                <w:szCs w:val="26"/>
              </w:rPr>
            </w:pPr>
          </w:p>
        </w:tc>
        <w:tc>
          <w:tcPr>
            <w:tcW w:w="5734" w:type="dxa"/>
          </w:tcPr>
          <w:p w:rsidR="00447C46" w:rsidRPr="00A550AF" w:rsidRDefault="00A550AF" w:rsidP="00447C46">
            <w:pPr>
              <w:ind w:firstLine="12"/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советник по гражданскому праву Центра международных и сравнительно-правовых исследований, старший преподаватель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382" w:type="dxa"/>
          </w:tcPr>
          <w:p w:rsidR="00447C46" w:rsidRPr="00A550AF" w:rsidRDefault="00447C46" w:rsidP="00447C46">
            <w:pPr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Мельниченко О. А.</w:t>
            </w:r>
          </w:p>
        </w:tc>
      </w:tr>
      <w:tr w:rsidR="00A550AF" w:rsidRPr="00A550AF" w:rsidTr="00600FFD">
        <w:trPr>
          <w:cantSplit/>
        </w:trPr>
        <w:tc>
          <w:tcPr>
            <w:tcW w:w="1738" w:type="dxa"/>
          </w:tcPr>
          <w:p w:rsidR="00A550AF" w:rsidRPr="00A550AF" w:rsidRDefault="00A550AF" w:rsidP="00A550AF">
            <w:pPr>
              <w:rPr>
                <w:sz w:val="26"/>
                <w:szCs w:val="26"/>
                <w:highlight w:val="green"/>
              </w:rPr>
            </w:pPr>
          </w:p>
        </w:tc>
        <w:tc>
          <w:tcPr>
            <w:tcW w:w="5734" w:type="dxa"/>
          </w:tcPr>
          <w:p w:rsidR="00A550AF" w:rsidRDefault="00A550AF" w:rsidP="00A550AF">
            <w:pPr>
              <w:ind w:firstLine="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382" w:type="dxa"/>
          </w:tcPr>
          <w:p w:rsidR="00A550AF" w:rsidRDefault="00A550AF" w:rsidP="00A550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 А. Г.</w:t>
            </w:r>
          </w:p>
        </w:tc>
      </w:tr>
      <w:tr w:rsidR="000E2BBC" w:rsidRPr="00A550AF" w:rsidTr="00600FFD">
        <w:trPr>
          <w:cantSplit/>
        </w:trPr>
        <w:tc>
          <w:tcPr>
            <w:tcW w:w="1738" w:type="dxa"/>
          </w:tcPr>
          <w:p w:rsidR="000E2BBC" w:rsidRPr="00A550AF" w:rsidRDefault="000E2BBC" w:rsidP="000E2B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4" w:type="dxa"/>
          </w:tcPr>
          <w:p w:rsidR="000E2BBC" w:rsidRPr="00A550AF" w:rsidRDefault="000E2BBC" w:rsidP="000E2BBC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 xml:space="preserve">доктор юридических наук, профессор, советник DLA </w:t>
            </w:r>
            <w:proofErr w:type="spellStart"/>
            <w:r w:rsidRPr="00A550AF">
              <w:rPr>
                <w:sz w:val="26"/>
                <w:szCs w:val="26"/>
              </w:rPr>
              <w:t>Piper</w:t>
            </w:r>
            <w:proofErr w:type="spellEnd"/>
            <w:r w:rsidRPr="00A550AF">
              <w:rPr>
                <w:sz w:val="26"/>
                <w:szCs w:val="26"/>
              </w:rPr>
              <w:t xml:space="preserve"> </w:t>
            </w:r>
            <w:proofErr w:type="spellStart"/>
            <w:r w:rsidRPr="00A550AF">
              <w:rPr>
                <w:sz w:val="26"/>
                <w:szCs w:val="26"/>
                <w:lang w:val="en-US"/>
              </w:rPr>
              <w:t>Rus</w:t>
            </w:r>
            <w:proofErr w:type="spellEnd"/>
            <w:r w:rsidRPr="00A550AF">
              <w:rPr>
                <w:sz w:val="26"/>
                <w:szCs w:val="26"/>
              </w:rPr>
              <w:t xml:space="preserve"> </w:t>
            </w:r>
            <w:r w:rsidRPr="00A550AF">
              <w:rPr>
                <w:sz w:val="26"/>
                <w:szCs w:val="26"/>
                <w:lang w:val="en-US"/>
              </w:rPr>
              <w:t>Limited</w:t>
            </w:r>
            <w:r w:rsidRPr="00A550AF">
              <w:rPr>
                <w:sz w:val="26"/>
                <w:szCs w:val="26"/>
              </w:rPr>
              <w:t xml:space="preserve"> в Санкт-Петербурге, профессор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382" w:type="dxa"/>
          </w:tcPr>
          <w:p w:rsidR="000E2BBC" w:rsidRPr="00A550AF" w:rsidRDefault="000E2BBC" w:rsidP="000E2BBC">
            <w:pPr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Сергеев А. П.</w:t>
            </w:r>
          </w:p>
        </w:tc>
      </w:tr>
      <w:tr w:rsidR="00600FFD" w:rsidRPr="00A550AF" w:rsidTr="00600FFD">
        <w:trPr>
          <w:cantSplit/>
        </w:trPr>
        <w:tc>
          <w:tcPr>
            <w:tcW w:w="1738" w:type="dxa"/>
          </w:tcPr>
          <w:p w:rsidR="00600FFD" w:rsidRPr="00A550AF" w:rsidRDefault="00600FFD" w:rsidP="00600F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34" w:type="dxa"/>
          </w:tcPr>
          <w:p w:rsidR="00600FFD" w:rsidRPr="00A550AF" w:rsidRDefault="00600FFD" w:rsidP="00600FFD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кандидат юридических наук, доцент, адвокат, руководитель аналитического направления адвокатского бюро «</w:t>
            </w:r>
            <w:proofErr w:type="spellStart"/>
            <w:r w:rsidRPr="00A550AF">
              <w:rPr>
                <w:sz w:val="26"/>
                <w:szCs w:val="26"/>
              </w:rPr>
              <w:t>Прайм</w:t>
            </w:r>
            <w:proofErr w:type="spellEnd"/>
            <w:r w:rsidRPr="00A550AF">
              <w:rPr>
                <w:sz w:val="26"/>
                <w:szCs w:val="26"/>
              </w:rPr>
              <w:t xml:space="preserve"> </w:t>
            </w:r>
            <w:proofErr w:type="spellStart"/>
            <w:r w:rsidRPr="00A550AF">
              <w:rPr>
                <w:sz w:val="26"/>
                <w:szCs w:val="26"/>
              </w:rPr>
              <w:t>Эдвайс</w:t>
            </w:r>
            <w:proofErr w:type="spellEnd"/>
            <w:r w:rsidRPr="00A550AF">
              <w:rPr>
                <w:sz w:val="26"/>
                <w:szCs w:val="26"/>
              </w:rPr>
              <w:t xml:space="preserve"> Санкт - Петербург», профессор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382" w:type="dxa"/>
          </w:tcPr>
          <w:p w:rsidR="00600FFD" w:rsidRPr="00A550AF" w:rsidRDefault="00600FFD" w:rsidP="00600FFD">
            <w:pPr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Терещенко Т. А.</w:t>
            </w:r>
          </w:p>
        </w:tc>
      </w:tr>
      <w:tr w:rsidR="00A550AF" w:rsidRPr="00A550AF" w:rsidTr="00600FFD">
        <w:trPr>
          <w:cantSplit/>
        </w:trPr>
        <w:tc>
          <w:tcPr>
            <w:tcW w:w="1738" w:type="dxa"/>
          </w:tcPr>
          <w:p w:rsidR="00A550AF" w:rsidRPr="00A550AF" w:rsidRDefault="00A550AF" w:rsidP="00A550AF">
            <w:pPr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Секретарь локальной ГЭК</w:t>
            </w:r>
          </w:p>
        </w:tc>
        <w:tc>
          <w:tcPr>
            <w:tcW w:w="5734" w:type="dxa"/>
          </w:tcPr>
          <w:p w:rsidR="00A550AF" w:rsidRPr="00A550AF" w:rsidRDefault="00A550AF" w:rsidP="00A550AF">
            <w:pPr>
              <w:ind w:firstLine="12"/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 xml:space="preserve">специалист по учебно-методической работе </w:t>
            </w:r>
            <w:r w:rsidRPr="00A550AF">
              <w:rPr>
                <w:sz w:val="26"/>
                <w:szCs w:val="26"/>
              </w:rPr>
              <w:br/>
              <w:t>1 категории кафедры гражданского права и процесса юридического факультета НИУ ВШЭ – Санкт-Петербург</w:t>
            </w:r>
          </w:p>
        </w:tc>
        <w:tc>
          <w:tcPr>
            <w:tcW w:w="2382" w:type="dxa"/>
          </w:tcPr>
          <w:p w:rsidR="00A550AF" w:rsidRPr="00A550AF" w:rsidRDefault="00A550AF" w:rsidP="00A550AF">
            <w:pPr>
              <w:ind w:left="972" w:hanging="972"/>
              <w:jc w:val="both"/>
              <w:rPr>
                <w:sz w:val="26"/>
                <w:szCs w:val="26"/>
              </w:rPr>
            </w:pPr>
            <w:r w:rsidRPr="00A550AF">
              <w:rPr>
                <w:sz w:val="26"/>
                <w:szCs w:val="26"/>
              </w:rPr>
              <w:t>Балацюк Е. С.</w:t>
            </w:r>
          </w:p>
        </w:tc>
      </w:tr>
    </w:tbl>
    <w:p w:rsidR="0083123D" w:rsidRPr="00A550AF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0B6A86" w:rsidRPr="00A550AF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0B6A86" w:rsidRPr="00A550AF" w:rsidRDefault="000B6A86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83123D" w:rsidP="00CB138A">
      <w:pPr>
        <w:pStyle w:val="ListParagraph1"/>
        <w:ind w:left="0"/>
        <w:jc w:val="both"/>
        <w:rPr>
          <w:sz w:val="26"/>
          <w:szCs w:val="26"/>
        </w:rPr>
      </w:pPr>
      <w:r w:rsidRPr="00A550AF">
        <w:rPr>
          <w:sz w:val="26"/>
          <w:szCs w:val="26"/>
        </w:rPr>
        <w:t xml:space="preserve">Проректор </w:t>
      </w:r>
      <w:r w:rsidR="00F4351D" w:rsidRPr="00A550AF">
        <w:rPr>
          <w:sz w:val="26"/>
          <w:szCs w:val="26"/>
        </w:rPr>
        <w:tab/>
      </w:r>
      <w:r w:rsidR="00F4351D" w:rsidRPr="00A550AF">
        <w:rPr>
          <w:sz w:val="26"/>
          <w:szCs w:val="26"/>
        </w:rPr>
        <w:tab/>
      </w:r>
      <w:r w:rsidR="00F4351D" w:rsidRPr="00A550AF">
        <w:rPr>
          <w:sz w:val="26"/>
          <w:szCs w:val="26"/>
        </w:rPr>
        <w:tab/>
      </w:r>
      <w:r w:rsidR="00F4351D" w:rsidRPr="00A550AF">
        <w:rPr>
          <w:sz w:val="26"/>
          <w:szCs w:val="26"/>
        </w:rPr>
        <w:tab/>
      </w:r>
      <w:r w:rsidR="00F4351D" w:rsidRPr="00A550AF">
        <w:rPr>
          <w:sz w:val="26"/>
          <w:szCs w:val="26"/>
        </w:rPr>
        <w:tab/>
      </w:r>
      <w:r w:rsidR="00F4351D" w:rsidRPr="00A550AF">
        <w:rPr>
          <w:sz w:val="26"/>
          <w:szCs w:val="26"/>
        </w:rPr>
        <w:tab/>
      </w:r>
      <w:r w:rsidR="00F4351D" w:rsidRPr="00A550AF">
        <w:rPr>
          <w:sz w:val="26"/>
          <w:szCs w:val="26"/>
        </w:rPr>
        <w:tab/>
      </w:r>
      <w:r w:rsidR="00F4351D" w:rsidRPr="00A550AF">
        <w:rPr>
          <w:sz w:val="26"/>
          <w:szCs w:val="26"/>
        </w:rPr>
        <w:tab/>
      </w:r>
      <w:r w:rsidR="00F4351D" w:rsidRPr="00A550AF">
        <w:rPr>
          <w:sz w:val="26"/>
          <w:szCs w:val="26"/>
        </w:rPr>
        <w:tab/>
      </w:r>
      <w:r w:rsidR="00F4351D" w:rsidRPr="00A550AF">
        <w:rPr>
          <w:sz w:val="26"/>
          <w:szCs w:val="26"/>
        </w:rPr>
        <w:tab/>
      </w:r>
      <w:r w:rsidRPr="00A550AF">
        <w:rPr>
          <w:sz w:val="26"/>
          <w:szCs w:val="26"/>
        </w:rPr>
        <w:t>С.</w:t>
      </w:r>
      <w:r w:rsidR="00F4351D" w:rsidRPr="00A550AF">
        <w:rPr>
          <w:sz w:val="26"/>
          <w:szCs w:val="26"/>
        </w:rPr>
        <w:t xml:space="preserve"> </w:t>
      </w:r>
      <w:r w:rsidRPr="00A550AF">
        <w:rPr>
          <w:sz w:val="26"/>
          <w:szCs w:val="26"/>
        </w:rPr>
        <w:t>Ю. Рощин</w:t>
      </w:r>
      <w:bookmarkStart w:id="0" w:name="_GoBack"/>
      <w:bookmarkEnd w:id="0"/>
    </w:p>
    <w:sectPr w:rsidR="0083123D" w:rsidRPr="005D4AAA" w:rsidSect="00013FCA">
      <w:headerReference w:type="default" dor:id="rId7"/>
      <w:footerReference w:type="default" do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72" w:rsidRDefault="00AD6E72">
      <w:r>
        <w:separator/>
      </w:r>
    </w:p>
  </w:endnote>
  <w:endnote w:type="continuationSeparator" w:id="0">
    <w:p w:rsidR="00AD6E72" w:rsidRDefault="00AD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1926680068"/>
      <w:docPartObj>
        <w:docPartGallery w:val="Page Numbers (Bottom of Page)"/>
        <w:docPartUnique/>
      </w:docPartObj>
    </w:sdtPr>
    <w:sdtEndPr/>
    <w:sdtContent>
      <w:p w:rsidR="003A1F52" w:rsidRPr="003A1F52" w:rsidRDefault="003A1F52" w:rsidP="003A1F52">
        <w:pPr>
          <w:pStyle w:val="a8"/>
          <w:jc w:val="right"/>
        </w:pPr>
        <w:r w:rsidRPr="003A1F52">
          <w:fldChar w:fldCharType="begin"/>
        </w:r>
        <w:r w:rsidRPr="003A1F52">
          <w:instrText>PAGE   \* MERGEFORMAT</w:instrText>
        </w:r>
        <w:r w:rsidRPr="003A1F52">
          <w:fldChar w:fldCharType="separate"/>
        </w:r>
        <w:r w:rsidR="00A550AF">
          <w:rPr>
            <w:noProof/>
          </w:rPr>
          <w:t>2</w:t>
        </w:r>
        <w:r w:rsidRPr="003A1F52">
          <w:fldChar w:fldCharType="end"/>
        </w:r>
      </w:p>
      <w:p w:rsidR="00263AE8" w:rsidRDefault="00263AE8" w:rsidRPr="00263AE8">
        <w:pPr>
          <w:pStyle w:val="a5"/>
          <w:jc w:val="right"/>
        </w:pPr>
        <w:r>
          <w:rPr>
            <w:b/>
            <w:lang w:val="en-US"/>
          </w:rPr>
          <w:t>15.05.2023 № 6.18.1-01/150523-12</w:t>
        </w:r>
      </w:p>
      <w:p w:rsidR="00263AE8" w:rsidRDefault="00263AE8">
        <w:pPr>
          <w:pStyle w:val="a5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72" w:rsidRDefault="00AD6E72">
      <w:r>
        <w:separator/>
      </w:r>
    </w:p>
  </w:footnote>
  <w:footnote w:type="continuationSeparator" w:id="0">
    <w:p w:rsidR="00AD6E72" w:rsidRDefault="00AD6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24FC0"/>
    <w:rsid w:val="00044958"/>
    <w:rsid w:val="000A0989"/>
    <w:rsid w:val="000A5585"/>
    <w:rsid w:val="000B4346"/>
    <w:rsid w:val="000B4B75"/>
    <w:rsid w:val="000B6A86"/>
    <w:rsid w:val="000D7854"/>
    <w:rsid w:val="000E0C8A"/>
    <w:rsid w:val="000E2BBC"/>
    <w:rsid w:val="00102B15"/>
    <w:rsid w:val="00140A54"/>
    <w:rsid w:val="00162102"/>
    <w:rsid w:val="001B0214"/>
    <w:rsid w:val="001B07B7"/>
    <w:rsid w:val="001E01AD"/>
    <w:rsid w:val="001E6A75"/>
    <w:rsid w:val="001F0EFA"/>
    <w:rsid w:val="001F79C0"/>
    <w:rsid w:val="00231380"/>
    <w:rsid w:val="00263588"/>
    <w:rsid w:val="002703DF"/>
    <w:rsid w:val="002A27AF"/>
    <w:rsid w:val="002F39F6"/>
    <w:rsid w:val="00335A0F"/>
    <w:rsid w:val="0034130B"/>
    <w:rsid w:val="0034384F"/>
    <w:rsid w:val="00347E74"/>
    <w:rsid w:val="00393207"/>
    <w:rsid w:val="003A1F52"/>
    <w:rsid w:val="003A53BD"/>
    <w:rsid w:val="003B3B95"/>
    <w:rsid w:val="003B4F42"/>
    <w:rsid w:val="003C3048"/>
    <w:rsid w:val="003D3CAB"/>
    <w:rsid w:val="003D6C4C"/>
    <w:rsid w:val="003E02AA"/>
    <w:rsid w:val="003E0BD4"/>
    <w:rsid w:val="003E2BD2"/>
    <w:rsid w:val="003E7CE2"/>
    <w:rsid w:val="003F3FC4"/>
    <w:rsid w:val="004147E7"/>
    <w:rsid w:val="00415D9A"/>
    <w:rsid w:val="0044217D"/>
    <w:rsid w:val="00447C46"/>
    <w:rsid w:val="00450A1C"/>
    <w:rsid w:val="00452CE2"/>
    <w:rsid w:val="00462D93"/>
    <w:rsid w:val="004B24F4"/>
    <w:rsid w:val="004D241D"/>
    <w:rsid w:val="004D60E7"/>
    <w:rsid w:val="004E1835"/>
    <w:rsid w:val="00501006"/>
    <w:rsid w:val="00501AD9"/>
    <w:rsid w:val="00510ED3"/>
    <w:rsid w:val="0051337B"/>
    <w:rsid w:val="005179D3"/>
    <w:rsid w:val="005404F9"/>
    <w:rsid w:val="00561E48"/>
    <w:rsid w:val="00565B11"/>
    <w:rsid w:val="00574F45"/>
    <w:rsid w:val="005915F5"/>
    <w:rsid w:val="005974F7"/>
    <w:rsid w:val="005B27CE"/>
    <w:rsid w:val="005D4AAA"/>
    <w:rsid w:val="005F4ED1"/>
    <w:rsid w:val="00600FFD"/>
    <w:rsid w:val="00604C95"/>
    <w:rsid w:val="00605AE5"/>
    <w:rsid w:val="006124F2"/>
    <w:rsid w:val="00627062"/>
    <w:rsid w:val="0063088B"/>
    <w:rsid w:val="00634E92"/>
    <w:rsid w:val="006478CD"/>
    <w:rsid w:val="00653D8B"/>
    <w:rsid w:val="006607D3"/>
    <w:rsid w:val="006614A5"/>
    <w:rsid w:val="006A615E"/>
    <w:rsid w:val="006B2107"/>
    <w:rsid w:val="006B7CED"/>
    <w:rsid w:val="00701058"/>
    <w:rsid w:val="00703427"/>
    <w:rsid w:val="007143D4"/>
    <w:rsid w:val="00720417"/>
    <w:rsid w:val="00730627"/>
    <w:rsid w:val="00734CB2"/>
    <w:rsid w:val="00735576"/>
    <w:rsid w:val="0077284D"/>
    <w:rsid w:val="00784D13"/>
    <w:rsid w:val="0079103C"/>
    <w:rsid w:val="007B54D2"/>
    <w:rsid w:val="007E0C28"/>
    <w:rsid w:val="00807ECF"/>
    <w:rsid w:val="0083123D"/>
    <w:rsid w:val="00892C17"/>
    <w:rsid w:val="008B4D39"/>
    <w:rsid w:val="008C2E41"/>
    <w:rsid w:val="008F53A3"/>
    <w:rsid w:val="009247D6"/>
    <w:rsid w:val="00930C55"/>
    <w:rsid w:val="009D21E6"/>
    <w:rsid w:val="009F6751"/>
    <w:rsid w:val="009F7114"/>
    <w:rsid w:val="00A02CEA"/>
    <w:rsid w:val="00A207AC"/>
    <w:rsid w:val="00A42A89"/>
    <w:rsid w:val="00A550AF"/>
    <w:rsid w:val="00A73FA1"/>
    <w:rsid w:val="00A900FE"/>
    <w:rsid w:val="00A96F18"/>
    <w:rsid w:val="00AB7089"/>
    <w:rsid w:val="00AC101C"/>
    <w:rsid w:val="00AD6E72"/>
    <w:rsid w:val="00B12FD1"/>
    <w:rsid w:val="00B35135"/>
    <w:rsid w:val="00B517C0"/>
    <w:rsid w:val="00B52035"/>
    <w:rsid w:val="00BA7A79"/>
    <w:rsid w:val="00BB7487"/>
    <w:rsid w:val="00BE6C92"/>
    <w:rsid w:val="00C11D4A"/>
    <w:rsid w:val="00C20B22"/>
    <w:rsid w:val="00C21063"/>
    <w:rsid w:val="00C37D03"/>
    <w:rsid w:val="00C67C7F"/>
    <w:rsid w:val="00C710A9"/>
    <w:rsid w:val="00C72839"/>
    <w:rsid w:val="00C94EA8"/>
    <w:rsid w:val="00CA3DEB"/>
    <w:rsid w:val="00CA4B83"/>
    <w:rsid w:val="00CA678A"/>
    <w:rsid w:val="00CB138A"/>
    <w:rsid w:val="00CB493A"/>
    <w:rsid w:val="00CD6214"/>
    <w:rsid w:val="00D01434"/>
    <w:rsid w:val="00D172E3"/>
    <w:rsid w:val="00D3745A"/>
    <w:rsid w:val="00D41A5D"/>
    <w:rsid w:val="00D96BA9"/>
    <w:rsid w:val="00DF003D"/>
    <w:rsid w:val="00DF1532"/>
    <w:rsid w:val="00E20434"/>
    <w:rsid w:val="00E238E7"/>
    <w:rsid w:val="00E31915"/>
    <w:rsid w:val="00E6637E"/>
    <w:rsid w:val="00EB651B"/>
    <w:rsid w:val="00EC0715"/>
    <w:rsid w:val="00F04C00"/>
    <w:rsid w:val="00F14EC6"/>
    <w:rsid w:val="00F4351D"/>
    <w:rsid w:val="00F5019C"/>
    <w:rsid w:val="00F51D83"/>
    <w:rsid w:val="00F946F0"/>
    <w:rsid w:val="00FA2652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CB415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  <w:style w:type="paragraph" w:styleId="a8">
    <w:name w:val="footer"/>
    <w:basedOn w:val="a"/>
    <w:link w:val="a9"/>
    <w:uiPriority w:val="99"/>
    <w:unhideWhenUsed/>
    <w:rsid w:val="003A1F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oter" Target="footer1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fontTable" Target="fontTable.xml"/><Relationship Target="media/Image1.jpeg" Type="http://schemas.openxmlformats.org/officeDocument/2006/relationships/image" Id="rId11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Никитина Наталья Владимировна</cp:lastModifiedBy>
  <cp:revision>14</cp:revision>
  <cp:lastPrinted>2019-04-12T07:44:00Z</cp:lastPrinted>
  <dcterms:created xsi:type="dcterms:W3CDTF">2020-04-16T13:30:00Z</dcterms:created>
  <dcterms:modified xsi:type="dcterms:W3CDTF">2023-04-27T13:12:00Z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Неупокоев Б.Б.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2019/4/12-308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«Юриспруденция» юридического факультета НИУ ВШЭ – Санкт-Петербург и секретарях государственной экзаменационной комисси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