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4DF3" w14:textId="77777777" w:rsidR="0034090C" w:rsidRPr="00E805F2" w:rsidRDefault="0034090C" w:rsidP="005258EE">
      <w:pPr>
        <w:pStyle w:val="30"/>
        <w:ind w:firstLine="0"/>
        <w:rPr>
          <w:sz w:val="28"/>
          <w:szCs w:val="28"/>
        </w:rPr>
      </w:pPr>
      <w:bookmarkStart w:id="0" w:name="_Hlk79934801"/>
      <w:bookmarkStart w:id="1" w:name="_GoBack"/>
      <w:bookmarkEnd w:id="1"/>
      <w:r w:rsidRPr="00E805F2">
        <w:rPr>
          <w:sz w:val="28"/>
          <w:szCs w:val="28"/>
        </w:rPr>
        <w:t>ПРОГРАММА ПРАКТИКИ</w:t>
      </w:r>
    </w:p>
    <w:p w14:paraId="331E7625" w14:textId="055477ED" w:rsidR="00A857B5" w:rsidRPr="00E805F2" w:rsidRDefault="0034090C" w:rsidP="005258EE">
      <w:pPr>
        <w:pStyle w:val="30"/>
        <w:ind w:firstLine="0"/>
        <w:rPr>
          <w:sz w:val="28"/>
          <w:szCs w:val="28"/>
        </w:rPr>
      </w:pPr>
      <w:r w:rsidRPr="00E805F2">
        <w:rPr>
          <w:sz w:val="28"/>
          <w:szCs w:val="28"/>
        </w:rPr>
        <w:t xml:space="preserve">ОСНОВНАЯ ОБРАЗОВАТЕЛЬНАЯ ПРОГРАММА ВЫСШЕГО ОБРАЗОВАНИЯ – ПРОГРАММА БАКАЛАВРИАТА </w:t>
      </w:r>
    </w:p>
    <w:p w14:paraId="7AD1A27B" w14:textId="77777777" w:rsidR="0034090C" w:rsidRPr="00E805F2" w:rsidRDefault="0034090C" w:rsidP="005258EE">
      <w:pPr>
        <w:ind w:firstLine="0"/>
        <w:jc w:val="center"/>
        <w:rPr>
          <w:color w:val="000000"/>
          <w:sz w:val="28"/>
          <w:szCs w:val="28"/>
        </w:rPr>
      </w:pPr>
    </w:p>
    <w:p w14:paraId="3A63090C" w14:textId="14898575" w:rsidR="001B620E" w:rsidRPr="00E805F2" w:rsidRDefault="001B620E" w:rsidP="005258EE">
      <w:pPr>
        <w:ind w:firstLine="0"/>
        <w:jc w:val="center"/>
        <w:rPr>
          <w:b/>
          <w:bCs/>
          <w:caps/>
          <w:sz w:val="28"/>
          <w:szCs w:val="28"/>
        </w:rPr>
      </w:pPr>
      <w:r w:rsidRPr="00E805F2">
        <w:rPr>
          <w:color w:val="000000"/>
          <w:sz w:val="28"/>
          <w:szCs w:val="28"/>
        </w:rPr>
        <w:t>«Управление и аналитика в государственном секторе»</w:t>
      </w:r>
    </w:p>
    <w:tbl>
      <w:tblPr>
        <w:tblpPr w:leftFromText="180" w:rightFromText="180" w:horzAnchor="margin" w:tblpY="3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6777"/>
      </w:tblGrid>
      <w:tr w:rsidR="006F2A99" w:rsidRPr="00E805F2" w14:paraId="480C2B16" w14:textId="77777777" w:rsidTr="00011114">
        <w:tc>
          <w:tcPr>
            <w:tcW w:w="2365" w:type="dxa"/>
            <w:shd w:val="clear" w:color="auto" w:fill="auto"/>
          </w:tcPr>
          <w:bookmarkEnd w:id="0"/>
          <w:p w14:paraId="28751DE3" w14:textId="77777777" w:rsidR="006F2A99" w:rsidRPr="00E805F2" w:rsidRDefault="006F2A99" w:rsidP="00011114">
            <w:pPr>
              <w:ind w:firstLine="0"/>
              <w:rPr>
                <w:rFonts w:eastAsia="Calibri"/>
                <w:szCs w:val="24"/>
              </w:rPr>
            </w:pPr>
            <w:r w:rsidRPr="00E805F2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6777" w:type="dxa"/>
            <w:shd w:val="clear" w:color="auto" w:fill="auto"/>
          </w:tcPr>
          <w:p w14:paraId="30084357" w14:textId="1C5948E4" w:rsidR="006F2A99" w:rsidRPr="00E805F2" w:rsidRDefault="00011114" w:rsidP="00011114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Степанова Е.С., Яковлева П.Э., </w:t>
            </w:r>
            <w:r w:rsidR="00F1508B" w:rsidRPr="00E805F2">
              <w:rPr>
                <w:rFonts w:eastAsia="Calibri"/>
                <w:szCs w:val="24"/>
              </w:rPr>
              <w:t xml:space="preserve"> </w:t>
            </w:r>
            <w:bookmarkStart w:id="2" w:name="_Hlk79934733"/>
            <w:r w:rsidR="00F1508B" w:rsidRPr="00E805F2">
              <w:rPr>
                <w:rFonts w:eastAsia="Calibri"/>
                <w:szCs w:val="24"/>
              </w:rPr>
              <w:t>Департамент</w:t>
            </w:r>
            <w:r>
              <w:rPr>
                <w:rFonts w:eastAsia="Calibri"/>
                <w:szCs w:val="24"/>
              </w:rPr>
              <w:t xml:space="preserve"> </w:t>
            </w:r>
            <w:r w:rsidR="00F1508B" w:rsidRPr="00E805F2">
              <w:rPr>
                <w:rFonts w:eastAsia="Calibri"/>
                <w:szCs w:val="24"/>
              </w:rPr>
              <w:t>государственного администрирования факультета Школа социальных наук и востоковедения НИУ ВШЭ-Санкт-Петербург</w:t>
            </w:r>
            <w:bookmarkEnd w:id="2"/>
          </w:p>
        </w:tc>
      </w:tr>
      <w:tr w:rsidR="006F2A99" w:rsidRPr="00E805F2" w14:paraId="2BED3643" w14:textId="77777777" w:rsidTr="00011114">
        <w:tc>
          <w:tcPr>
            <w:tcW w:w="2365" w:type="dxa"/>
            <w:shd w:val="clear" w:color="auto" w:fill="auto"/>
          </w:tcPr>
          <w:p w14:paraId="15DDB39A" w14:textId="1ED7BA0F" w:rsidR="006F2A99" w:rsidRPr="00E805F2" w:rsidRDefault="005A677A" w:rsidP="00011114">
            <w:pPr>
              <w:ind w:firstLine="0"/>
              <w:rPr>
                <w:rFonts w:eastAsia="Calibri"/>
                <w:szCs w:val="24"/>
              </w:rPr>
            </w:pPr>
            <w:r w:rsidRPr="00E805F2">
              <w:rPr>
                <w:rFonts w:eastAsia="Calibri"/>
                <w:szCs w:val="24"/>
              </w:rPr>
              <w:t>Объем практики в з.е.</w:t>
            </w:r>
            <w:r w:rsidR="00DE5F47">
              <w:rPr>
                <w:rFonts w:eastAsia="Calibri"/>
                <w:szCs w:val="24"/>
              </w:rPr>
              <w:t>, кредитах</w:t>
            </w:r>
          </w:p>
        </w:tc>
        <w:tc>
          <w:tcPr>
            <w:tcW w:w="6777" w:type="dxa"/>
            <w:shd w:val="clear" w:color="auto" w:fill="auto"/>
          </w:tcPr>
          <w:p w14:paraId="753FCECB" w14:textId="54FA856A" w:rsidR="006F2A99" w:rsidRPr="00E805F2" w:rsidRDefault="002C0FBD" w:rsidP="00011114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5A677A" w:rsidRPr="00E805F2" w14:paraId="3863E79B" w14:textId="77777777" w:rsidTr="00011114">
        <w:tc>
          <w:tcPr>
            <w:tcW w:w="2365" w:type="dxa"/>
            <w:shd w:val="clear" w:color="auto" w:fill="auto"/>
          </w:tcPr>
          <w:p w14:paraId="46476D33" w14:textId="77777777" w:rsidR="005A677A" w:rsidRPr="00E805F2" w:rsidRDefault="005A677A" w:rsidP="00011114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  <w:r w:rsidRPr="00E805F2">
              <w:rPr>
                <w:rFonts w:eastAsia="Calibri"/>
                <w:sz w:val="22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6777" w:type="dxa"/>
            <w:shd w:val="clear" w:color="auto" w:fill="auto"/>
          </w:tcPr>
          <w:p w14:paraId="786DA649" w14:textId="6DE71B08" w:rsidR="005A677A" w:rsidRDefault="002C0FBD" w:rsidP="00011114">
            <w:pPr>
              <w:ind w:firstLine="0"/>
              <w:rPr>
                <w:rFonts w:eastAsia="Calibri"/>
                <w:szCs w:val="24"/>
              </w:rPr>
            </w:pPr>
            <w:r w:rsidRPr="002C0FBD">
              <w:rPr>
                <w:rFonts w:eastAsia="Calibri"/>
                <w:szCs w:val="24"/>
              </w:rPr>
              <w:t>228</w:t>
            </w:r>
            <w:r w:rsidR="00F1508B" w:rsidRPr="002C0FBD">
              <w:rPr>
                <w:rFonts w:eastAsia="Calibri"/>
                <w:szCs w:val="24"/>
              </w:rPr>
              <w:t xml:space="preserve">, в т.ч </w:t>
            </w:r>
            <w:r w:rsidR="00C56E61" w:rsidRPr="002C0FBD">
              <w:rPr>
                <w:rFonts w:eastAsia="Calibri"/>
                <w:sz w:val="22"/>
                <w:szCs w:val="24"/>
              </w:rPr>
              <w:t xml:space="preserve">контактной работы - </w:t>
            </w:r>
            <w:r w:rsidR="00F1508B" w:rsidRPr="002C0FBD">
              <w:rPr>
                <w:rFonts w:eastAsia="Calibri"/>
                <w:szCs w:val="24"/>
              </w:rPr>
              <w:t>2ч.</w:t>
            </w:r>
          </w:p>
          <w:p w14:paraId="3D351498" w14:textId="560504E1" w:rsidR="00011114" w:rsidRPr="00E805F2" w:rsidRDefault="00011114" w:rsidP="00011114">
            <w:pPr>
              <w:ind w:firstLine="0"/>
              <w:rPr>
                <w:rFonts w:eastAsia="Calibri"/>
                <w:szCs w:val="24"/>
              </w:rPr>
            </w:pPr>
          </w:p>
        </w:tc>
      </w:tr>
      <w:tr w:rsidR="005A677A" w:rsidRPr="00E805F2" w14:paraId="6A9413DC" w14:textId="77777777" w:rsidTr="00011114">
        <w:tc>
          <w:tcPr>
            <w:tcW w:w="2365" w:type="dxa"/>
            <w:shd w:val="clear" w:color="auto" w:fill="auto"/>
          </w:tcPr>
          <w:p w14:paraId="6BB8FDB9" w14:textId="04B2A089" w:rsidR="005A677A" w:rsidRPr="00E805F2" w:rsidRDefault="00DD3A5F" w:rsidP="00011114">
            <w:pPr>
              <w:ind w:firstLine="0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Период реализации</w:t>
            </w:r>
          </w:p>
        </w:tc>
        <w:tc>
          <w:tcPr>
            <w:tcW w:w="6777" w:type="dxa"/>
            <w:shd w:val="clear" w:color="auto" w:fill="auto"/>
          </w:tcPr>
          <w:p w14:paraId="32EA88EF" w14:textId="600ACE6B" w:rsidR="005A677A" w:rsidRPr="00011114" w:rsidRDefault="00DD3A5F" w:rsidP="00011114">
            <w:pPr>
              <w:ind w:firstLine="0"/>
              <w:rPr>
                <w:rFonts w:eastAsia="Calibri"/>
                <w:szCs w:val="24"/>
                <w:highlight w:val="yellow"/>
              </w:rPr>
            </w:pPr>
            <w:r w:rsidRPr="00DD3A5F">
              <w:rPr>
                <w:rFonts w:eastAsia="Calibri"/>
                <w:szCs w:val="24"/>
              </w:rPr>
              <w:t>01.06.2022-.14.06.2022</w:t>
            </w:r>
          </w:p>
        </w:tc>
      </w:tr>
      <w:tr w:rsidR="006F2A99" w:rsidRPr="00E805F2" w14:paraId="28896C2B" w14:textId="77777777" w:rsidTr="00011114">
        <w:tc>
          <w:tcPr>
            <w:tcW w:w="2365" w:type="dxa"/>
            <w:shd w:val="clear" w:color="auto" w:fill="auto"/>
          </w:tcPr>
          <w:p w14:paraId="4DCAD35C" w14:textId="77777777" w:rsidR="006F2A99" w:rsidRPr="00E805F2" w:rsidRDefault="006F2A99" w:rsidP="00011114">
            <w:pPr>
              <w:ind w:firstLine="0"/>
              <w:rPr>
                <w:rFonts w:eastAsia="Calibri"/>
                <w:szCs w:val="24"/>
              </w:rPr>
            </w:pPr>
            <w:r w:rsidRPr="00E805F2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6777" w:type="dxa"/>
            <w:shd w:val="clear" w:color="auto" w:fill="auto"/>
          </w:tcPr>
          <w:p w14:paraId="791B5499" w14:textId="26DC2D6F" w:rsidR="006F2A99" w:rsidRPr="00E805F2" w:rsidRDefault="003A437A" w:rsidP="00011114">
            <w:pPr>
              <w:ind w:firstLine="0"/>
              <w:rPr>
                <w:rFonts w:eastAsia="Calibri"/>
                <w:szCs w:val="24"/>
              </w:rPr>
            </w:pPr>
            <w:r w:rsidRPr="00E805F2">
              <w:rPr>
                <w:rFonts w:eastAsia="Calibri"/>
                <w:szCs w:val="24"/>
              </w:rPr>
              <w:t>3</w:t>
            </w:r>
          </w:p>
        </w:tc>
      </w:tr>
      <w:tr w:rsidR="006F2A99" w:rsidRPr="00E805F2" w14:paraId="3F10FD52" w14:textId="77777777" w:rsidTr="00011114">
        <w:tc>
          <w:tcPr>
            <w:tcW w:w="2365" w:type="dxa"/>
            <w:shd w:val="clear" w:color="auto" w:fill="auto"/>
          </w:tcPr>
          <w:p w14:paraId="3B076764" w14:textId="77777777" w:rsidR="006F2A99" w:rsidRPr="00E805F2" w:rsidRDefault="006F2A99" w:rsidP="00011114">
            <w:pPr>
              <w:ind w:firstLine="0"/>
              <w:rPr>
                <w:rFonts w:eastAsia="Calibri"/>
                <w:szCs w:val="24"/>
              </w:rPr>
            </w:pPr>
            <w:r w:rsidRPr="00E805F2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6777" w:type="dxa"/>
            <w:shd w:val="clear" w:color="auto" w:fill="auto"/>
          </w:tcPr>
          <w:p w14:paraId="261642E4" w14:textId="781865E1" w:rsidR="006F2A99" w:rsidRPr="00E805F2" w:rsidRDefault="00011114" w:rsidP="00011114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Профессиональная</w:t>
            </w:r>
          </w:p>
        </w:tc>
      </w:tr>
      <w:tr w:rsidR="00D10645" w:rsidRPr="00E805F2" w14:paraId="64927A46" w14:textId="77777777" w:rsidTr="00011114">
        <w:tc>
          <w:tcPr>
            <w:tcW w:w="2365" w:type="dxa"/>
            <w:shd w:val="clear" w:color="auto" w:fill="auto"/>
          </w:tcPr>
          <w:p w14:paraId="52A51174" w14:textId="511786B4" w:rsidR="00D10645" w:rsidRPr="00E805F2" w:rsidRDefault="00D10645" w:rsidP="00011114">
            <w:pPr>
              <w:ind w:firstLine="0"/>
              <w:rPr>
                <w:rFonts w:eastAsia="Calibri"/>
                <w:szCs w:val="24"/>
              </w:rPr>
            </w:pPr>
            <w:r w:rsidRPr="00E805F2">
              <w:rPr>
                <w:rFonts w:eastAsia="Calibri"/>
                <w:szCs w:val="24"/>
              </w:rPr>
              <w:t>Тип</w:t>
            </w:r>
            <w:r w:rsidR="00011114">
              <w:rPr>
                <w:rFonts w:eastAsia="Calibri"/>
                <w:szCs w:val="24"/>
              </w:rPr>
              <w:t xml:space="preserve"> практики (ЭПП)</w:t>
            </w:r>
          </w:p>
        </w:tc>
        <w:tc>
          <w:tcPr>
            <w:tcW w:w="6777" w:type="dxa"/>
            <w:shd w:val="clear" w:color="auto" w:fill="auto"/>
          </w:tcPr>
          <w:p w14:paraId="219B798A" w14:textId="488C2BB6" w:rsidR="00D10645" w:rsidRPr="00E805F2" w:rsidRDefault="00011114" w:rsidP="00011114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Учебно-о</w:t>
            </w:r>
            <w:r w:rsidR="00FB503B" w:rsidRPr="00E805F2">
              <w:rPr>
                <w:rFonts w:eastAsia="Calibri"/>
                <w:szCs w:val="24"/>
              </w:rPr>
              <w:t>знакомительная</w:t>
            </w:r>
          </w:p>
        </w:tc>
      </w:tr>
      <w:tr w:rsidR="00011114" w:rsidRPr="00E805F2" w14:paraId="351CF156" w14:textId="77777777" w:rsidTr="00011114">
        <w:tc>
          <w:tcPr>
            <w:tcW w:w="2365" w:type="dxa"/>
            <w:shd w:val="clear" w:color="auto" w:fill="auto"/>
          </w:tcPr>
          <w:p w14:paraId="65172ECB" w14:textId="3753C665" w:rsidR="00011114" w:rsidRPr="00E805F2" w:rsidRDefault="00011114" w:rsidP="00011114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Признак</w:t>
            </w:r>
          </w:p>
        </w:tc>
        <w:tc>
          <w:tcPr>
            <w:tcW w:w="6777" w:type="dxa"/>
            <w:shd w:val="clear" w:color="auto" w:fill="auto"/>
          </w:tcPr>
          <w:p w14:paraId="456B0148" w14:textId="4687CDBE" w:rsidR="00011114" w:rsidRDefault="00011114" w:rsidP="00011114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Обязательная</w:t>
            </w:r>
          </w:p>
        </w:tc>
      </w:tr>
    </w:tbl>
    <w:p w14:paraId="09D2FA20" w14:textId="77777777" w:rsidR="00A857B5" w:rsidRPr="00E805F2" w:rsidRDefault="00A857B5" w:rsidP="00482447">
      <w:pPr>
        <w:jc w:val="both"/>
        <w:rPr>
          <w:szCs w:val="24"/>
        </w:rPr>
      </w:pPr>
    </w:p>
    <w:p w14:paraId="249D3CDE" w14:textId="77777777" w:rsidR="00011114" w:rsidRPr="00E805F2" w:rsidRDefault="00011114" w:rsidP="00011114">
      <w:pPr>
        <w:ind w:firstLine="0"/>
        <w:jc w:val="right"/>
        <w:rPr>
          <w:sz w:val="28"/>
          <w:szCs w:val="28"/>
        </w:rPr>
      </w:pPr>
      <w:r w:rsidRPr="00E805F2">
        <w:rPr>
          <w:sz w:val="28"/>
          <w:szCs w:val="28"/>
        </w:rPr>
        <w:t>Утверждена</w:t>
      </w:r>
    </w:p>
    <w:p w14:paraId="3F34E624" w14:textId="77777777" w:rsidR="00011114" w:rsidRPr="00E805F2" w:rsidRDefault="00011114" w:rsidP="00011114">
      <w:pPr>
        <w:ind w:firstLine="0"/>
        <w:jc w:val="right"/>
        <w:rPr>
          <w:sz w:val="28"/>
          <w:szCs w:val="28"/>
        </w:rPr>
      </w:pPr>
      <w:r w:rsidRPr="00E805F2">
        <w:rPr>
          <w:sz w:val="28"/>
          <w:szCs w:val="28"/>
        </w:rPr>
        <w:t xml:space="preserve">Академическим советом ООП Протокол </w:t>
      </w:r>
    </w:p>
    <w:p w14:paraId="6B6DD695" w14:textId="77777777" w:rsidR="00011114" w:rsidRPr="00E805F2" w:rsidRDefault="00011114" w:rsidP="00011114">
      <w:pPr>
        <w:ind w:firstLine="0"/>
        <w:jc w:val="right"/>
        <w:rPr>
          <w:sz w:val="28"/>
          <w:szCs w:val="28"/>
          <w:u w:val="single"/>
        </w:rPr>
      </w:pPr>
      <w:r w:rsidRPr="00E805F2">
        <w:rPr>
          <w:sz w:val="28"/>
          <w:szCs w:val="28"/>
        </w:rPr>
        <w:t xml:space="preserve">от </w:t>
      </w:r>
      <w:r w:rsidRPr="00E805F2">
        <w:rPr>
          <w:sz w:val="28"/>
          <w:szCs w:val="28"/>
          <w:u w:val="single"/>
        </w:rPr>
        <w:t>« » августа 20</w:t>
      </w:r>
      <w:r>
        <w:rPr>
          <w:sz w:val="28"/>
          <w:szCs w:val="28"/>
          <w:u w:val="single"/>
        </w:rPr>
        <w:t>21</w:t>
      </w:r>
      <w:r w:rsidRPr="00E805F2">
        <w:rPr>
          <w:sz w:val="28"/>
          <w:szCs w:val="28"/>
          <w:u w:val="single"/>
        </w:rPr>
        <w:t xml:space="preserve"> г.</w:t>
      </w:r>
    </w:p>
    <w:p w14:paraId="3BF5DDB3" w14:textId="77777777" w:rsidR="00700588" w:rsidRPr="00E805F2" w:rsidRDefault="00700588" w:rsidP="00482447">
      <w:pPr>
        <w:jc w:val="both"/>
        <w:rPr>
          <w:szCs w:val="24"/>
        </w:rPr>
      </w:pPr>
    </w:p>
    <w:p w14:paraId="7878F57D" w14:textId="6CBEB7F9" w:rsidR="00700588" w:rsidRPr="00011114" w:rsidRDefault="00011114" w:rsidP="00011114">
      <w:pPr>
        <w:pStyle w:val="1"/>
        <w:keepNext w:val="0"/>
        <w:numPr>
          <w:ilvl w:val="0"/>
          <w:numId w:val="25"/>
        </w:numPr>
        <w:jc w:val="left"/>
        <w:rPr>
          <w:szCs w:val="28"/>
        </w:rPr>
      </w:pPr>
      <w:bookmarkStart w:id="3" w:name="_Hlk79950274"/>
      <w:r w:rsidRPr="00011114">
        <w:rPr>
          <w:szCs w:val="28"/>
        </w:rPr>
        <w:t>Общие сведения</w:t>
      </w:r>
    </w:p>
    <w:bookmarkEnd w:id="3"/>
    <w:p w14:paraId="08EC0F7B" w14:textId="77777777" w:rsidR="000E2C69" w:rsidRPr="00E805F2" w:rsidRDefault="000E2C69" w:rsidP="000E2C69"/>
    <w:p w14:paraId="7DFB945F" w14:textId="77777777" w:rsidR="00011114" w:rsidRDefault="00011114" w:rsidP="000E2C69">
      <w:pPr>
        <w:pStyle w:val="2"/>
        <w:spacing w:before="0" w:after="0"/>
        <w:ind w:firstLine="0"/>
        <w:rPr>
          <w:rFonts w:ascii="Times New Roman" w:eastAsia="Times New Roman" w:hAnsi="Times New Roman" w:cs="Times New Roman"/>
          <w:bCs w:val="0"/>
          <w:i w:val="0"/>
        </w:rPr>
      </w:pPr>
    </w:p>
    <w:p w14:paraId="0EF19E90" w14:textId="77777777" w:rsidR="00011114" w:rsidRDefault="00011114" w:rsidP="000E2C69">
      <w:pPr>
        <w:pStyle w:val="2"/>
        <w:spacing w:before="0" w:after="0"/>
        <w:ind w:firstLine="0"/>
        <w:rPr>
          <w:rFonts w:ascii="Times New Roman" w:eastAsia="Times New Roman" w:hAnsi="Times New Roman" w:cs="Times New Roman"/>
          <w:bCs w:val="0"/>
          <w:i w:val="0"/>
        </w:rPr>
      </w:pPr>
      <w:bookmarkStart w:id="4" w:name="_Hlk79950372"/>
    </w:p>
    <w:p w14:paraId="3B2AC37A" w14:textId="26116445" w:rsidR="00FE1185" w:rsidRDefault="00011114" w:rsidP="00011114">
      <w:pPr>
        <w:pStyle w:val="2"/>
        <w:numPr>
          <w:ilvl w:val="0"/>
          <w:numId w:val="25"/>
        </w:numPr>
        <w:spacing w:before="0" w:after="0"/>
        <w:rPr>
          <w:rFonts w:ascii="Times New Roman" w:eastAsia="Times New Roman" w:hAnsi="Times New Roman" w:cs="Times New Roman"/>
          <w:bCs w:val="0"/>
          <w:i w:val="0"/>
        </w:rPr>
      </w:pPr>
      <w:bookmarkStart w:id="5" w:name="_Hlk79957357"/>
      <w:r>
        <w:rPr>
          <w:rFonts w:ascii="Times New Roman" w:eastAsia="Times New Roman" w:hAnsi="Times New Roman" w:cs="Times New Roman"/>
          <w:bCs w:val="0"/>
          <w:i w:val="0"/>
        </w:rPr>
        <w:t>Описание содержания практики</w:t>
      </w:r>
    </w:p>
    <w:p w14:paraId="04406DD5" w14:textId="40534647" w:rsidR="004E3C70" w:rsidRPr="004E3C70" w:rsidRDefault="004E3C70" w:rsidP="004E3C70">
      <w:pPr>
        <w:pStyle w:val="af5"/>
        <w:numPr>
          <w:ilvl w:val="1"/>
          <w:numId w:val="26"/>
        </w:numPr>
        <w:jc w:val="both"/>
        <w:rPr>
          <w:b/>
          <w:bCs/>
          <w:szCs w:val="24"/>
        </w:rPr>
      </w:pPr>
      <w:r w:rsidRPr="004E3C70">
        <w:rPr>
          <w:b/>
          <w:bCs/>
          <w:szCs w:val="24"/>
        </w:rPr>
        <w:t xml:space="preserve"> Цель задачи, пререквизиты ЭПП</w:t>
      </w:r>
    </w:p>
    <w:bookmarkEnd w:id="4"/>
    <w:bookmarkEnd w:id="5"/>
    <w:p w14:paraId="26610407" w14:textId="77777777" w:rsidR="000E2C69" w:rsidRPr="00E805F2" w:rsidRDefault="000E2C69" w:rsidP="009D069D">
      <w:pPr>
        <w:ind w:firstLine="709"/>
        <w:jc w:val="both"/>
        <w:rPr>
          <w:b/>
          <w:szCs w:val="24"/>
        </w:rPr>
      </w:pPr>
    </w:p>
    <w:p w14:paraId="68BC7014" w14:textId="20716661" w:rsidR="00EE6EBB" w:rsidRPr="00E805F2" w:rsidRDefault="009D069D" w:rsidP="009D069D">
      <w:pPr>
        <w:ind w:firstLine="709"/>
        <w:jc w:val="both"/>
        <w:rPr>
          <w:szCs w:val="24"/>
        </w:rPr>
      </w:pPr>
      <w:r w:rsidRPr="00E805F2">
        <w:rPr>
          <w:b/>
          <w:szCs w:val="24"/>
        </w:rPr>
        <w:t>Целью практики</w:t>
      </w:r>
      <w:r w:rsidRPr="00E805F2">
        <w:rPr>
          <w:szCs w:val="24"/>
        </w:rPr>
        <w:t xml:space="preserve"> является закрепление и развитие компетенций научно-исследовательской и аналитической,  организационно-управленческой и проектной деятельности. Учебная практика нацелена на углубление </w:t>
      </w:r>
      <w:r w:rsidR="000E2C69" w:rsidRPr="00E805F2">
        <w:rPr>
          <w:szCs w:val="24"/>
        </w:rPr>
        <w:t>теоретической</w:t>
      </w:r>
      <w:r w:rsidRPr="00E805F2">
        <w:rPr>
          <w:szCs w:val="24"/>
        </w:rPr>
        <w:t xml:space="preserve"> подготовки студента, при</w:t>
      </w:r>
      <w:r w:rsidR="004F7335" w:rsidRPr="00E805F2">
        <w:rPr>
          <w:szCs w:val="24"/>
        </w:rPr>
        <w:t>обретение практических навыков</w:t>
      </w:r>
      <w:r w:rsidRPr="00E805F2">
        <w:rPr>
          <w:szCs w:val="24"/>
        </w:rPr>
        <w:t xml:space="preserve">, </w:t>
      </w:r>
      <w:r w:rsidR="004F7335" w:rsidRPr="00E805F2">
        <w:rPr>
          <w:szCs w:val="24"/>
        </w:rPr>
        <w:t xml:space="preserve">необходимых для формирования релевантных профессиональных </w:t>
      </w:r>
      <w:r w:rsidR="00461ECD" w:rsidRPr="00E805F2">
        <w:rPr>
          <w:szCs w:val="24"/>
        </w:rPr>
        <w:t xml:space="preserve">и научно-исследовательских </w:t>
      </w:r>
      <w:r w:rsidR="004F7335" w:rsidRPr="00E805F2">
        <w:rPr>
          <w:szCs w:val="24"/>
        </w:rPr>
        <w:t>компетенций</w:t>
      </w:r>
      <w:r w:rsidRPr="00E805F2">
        <w:rPr>
          <w:szCs w:val="24"/>
        </w:rPr>
        <w:t>.</w:t>
      </w:r>
      <w:r w:rsidR="004F7335" w:rsidRPr="00E805F2">
        <w:rPr>
          <w:szCs w:val="24"/>
        </w:rPr>
        <w:t xml:space="preserve"> </w:t>
      </w:r>
    </w:p>
    <w:p w14:paraId="5FB6F05C" w14:textId="202495EB" w:rsidR="009D069D" w:rsidRPr="00E805F2" w:rsidRDefault="009D069D" w:rsidP="009D069D">
      <w:pPr>
        <w:ind w:firstLine="709"/>
        <w:jc w:val="both"/>
        <w:rPr>
          <w:szCs w:val="24"/>
        </w:rPr>
      </w:pPr>
      <w:r w:rsidRPr="00E805F2">
        <w:rPr>
          <w:b/>
          <w:szCs w:val="24"/>
        </w:rPr>
        <w:t>Задачами</w:t>
      </w:r>
      <w:r w:rsidRPr="00E805F2">
        <w:rPr>
          <w:szCs w:val="24"/>
        </w:rPr>
        <w:t xml:space="preserve"> практики являются</w:t>
      </w:r>
    </w:p>
    <w:p w14:paraId="082FEE8A" w14:textId="5BF1D07F" w:rsidR="009D069D" w:rsidRPr="00E805F2" w:rsidRDefault="009D069D" w:rsidP="009D069D">
      <w:pPr>
        <w:ind w:firstLine="709"/>
        <w:jc w:val="both"/>
        <w:rPr>
          <w:szCs w:val="24"/>
        </w:rPr>
      </w:pPr>
      <w:r w:rsidRPr="00E805F2">
        <w:rPr>
          <w:szCs w:val="24"/>
        </w:rPr>
        <w:t xml:space="preserve">− закрепление </w:t>
      </w:r>
      <w:r w:rsidR="004F7335" w:rsidRPr="00E805F2">
        <w:rPr>
          <w:szCs w:val="24"/>
        </w:rPr>
        <w:t xml:space="preserve">и практическое тестирование </w:t>
      </w:r>
      <w:r w:rsidRPr="00E805F2">
        <w:rPr>
          <w:szCs w:val="24"/>
        </w:rPr>
        <w:t>теоретических знаний</w:t>
      </w:r>
      <w:r w:rsidR="004F7335" w:rsidRPr="00E805F2">
        <w:rPr>
          <w:szCs w:val="24"/>
        </w:rPr>
        <w:t xml:space="preserve"> в сфере организации работы органов государственной власти, проектной деятельности и принятия управленческих решений</w:t>
      </w:r>
      <w:r w:rsidRPr="00E805F2">
        <w:rPr>
          <w:szCs w:val="24"/>
        </w:rPr>
        <w:t>;</w:t>
      </w:r>
    </w:p>
    <w:p w14:paraId="31DED3F0" w14:textId="38B04534" w:rsidR="009D069D" w:rsidRPr="00E805F2" w:rsidRDefault="009D069D" w:rsidP="009D069D">
      <w:pPr>
        <w:ind w:firstLine="709"/>
        <w:jc w:val="both"/>
        <w:rPr>
          <w:szCs w:val="24"/>
        </w:rPr>
      </w:pPr>
      <w:r w:rsidRPr="00E805F2">
        <w:rPr>
          <w:szCs w:val="24"/>
        </w:rPr>
        <w:t xml:space="preserve">− приобретение первоначальных навыков в </w:t>
      </w:r>
      <w:r w:rsidR="004F7335" w:rsidRPr="00E805F2">
        <w:rPr>
          <w:szCs w:val="24"/>
        </w:rPr>
        <w:t>реализации</w:t>
      </w:r>
      <w:r w:rsidRPr="00E805F2">
        <w:rPr>
          <w:szCs w:val="24"/>
        </w:rPr>
        <w:t xml:space="preserve"> конкретных задач, типичных для работы </w:t>
      </w:r>
      <w:r w:rsidR="004F7335" w:rsidRPr="00E805F2">
        <w:rPr>
          <w:szCs w:val="24"/>
        </w:rPr>
        <w:t>государственных служащих</w:t>
      </w:r>
      <w:r w:rsidR="00EE6EBB" w:rsidRPr="00E805F2">
        <w:rPr>
          <w:szCs w:val="24"/>
        </w:rPr>
        <w:t xml:space="preserve"> (планирование и разработка мероприятий; мониторинг отдельных направлений исполнения проектов, программ развития</w:t>
      </w:r>
      <w:r w:rsidRPr="00E805F2">
        <w:rPr>
          <w:szCs w:val="24"/>
        </w:rPr>
        <w:t>;</w:t>
      </w:r>
      <w:r w:rsidR="0049589E" w:rsidRPr="00E805F2">
        <w:rPr>
          <w:szCs w:val="24"/>
        </w:rPr>
        <w:t xml:space="preserve"> проектирование</w:t>
      </w:r>
      <w:r w:rsidR="00EE6EBB" w:rsidRPr="00E805F2">
        <w:rPr>
          <w:szCs w:val="24"/>
        </w:rPr>
        <w:t xml:space="preserve"> законодательных и иных нормативных правовых актов, программных документов, поручений уполномоченных органов и (или) должностных лиц; разработка должностных регламентов</w:t>
      </w:r>
      <w:r w:rsidR="0049589E" w:rsidRPr="00E805F2">
        <w:rPr>
          <w:szCs w:val="24"/>
        </w:rPr>
        <w:t xml:space="preserve"> и показателей эффективности органов государственной власти</w:t>
      </w:r>
      <w:r w:rsidR="00EE6EBB" w:rsidRPr="00E805F2">
        <w:rPr>
          <w:szCs w:val="24"/>
        </w:rPr>
        <w:t>);</w:t>
      </w:r>
    </w:p>
    <w:p w14:paraId="601F0A1F" w14:textId="77777777" w:rsidR="0049589E" w:rsidRPr="00E805F2" w:rsidRDefault="009D069D" w:rsidP="004F7335">
      <w:pPr>
        <w:ind w:firstLine="709"/>
        <w:jc w:val="both"/>
        <w:rPr>
          <w:szCs w:val="24"/>
        </w:rPr>
      </w:pPr>
      <w:r w:rsidRPr="00E805F2">
        <w:rPr>
          <w:szCs w:val="24"/>
        </w:rPr>
        <w:t xml:space="preserve">− формирование у студентов </w:t>
      </w:r>
      <w:r w:rsidR="004F7335" w:rsidRPr="00E805F2">
        <w:rPr>
          <w:szCs w:val="24"/>
        </w:rPr>
        <w:t>исследовательского подхода к решению профессиональных задач</w:t>
      </w:r>
      <w:r w:rsidR="003A37A1" w:rsidRPr="00E805F2">
        <w:rPr>
          <w:szCs w:val="24"/>
        </w:rPr>
        <w:t xml:space="preserve">, </w:t>
      </w:r>
      <w:r w:rsidR="00EE6EBB" w:rsidRPr="00E805F2">
        <w:rPr>
          <w:szCs w:val="24"/>
        </w:rPr>
        <w:t>развитие аналитических навыков студентов</w:t>
      </w:r>
      <w:r w:rsidR="003A37A1" w:rsidRPr="00E805F2">
        <w:rPr>
          <w:szCs w:val="24"/>
        </w:rPr>
        <w:t xml:space="preserve"> (подготовка проектов </w:t>
      </w:r>
      <w:r w:rsidR="003A37A1" w:rsidRPr="00E805F2">
        <w:rPr>
          <w:szCs w:val="24"/>
        </w:rPr>
        <w:lastRenderedPageBreak/>
        <w:t xml:space="preserve">исследований по предметным полям государственного и муниципального управления; </w:t>
      </w:r>
      <w:r w:rsidR="006914E7" w:rsidRPr="00E805F2">
        <w:rPr>
          <w:szCs w:val="24"/>
        </w:rPr>
        <w:t xml:space="preserve">анализ социально-экономических последствий управленческих решений; </w:t>
      </w:r>
      <w:r w:rsidR="00D667DB" w:rsidRPr="00E805F2">
        <w:rPr>
          <w:szCs w:val="24"/>
        </w:rPr>
        <w:t>знакомство с базами данных специализированной информации в сфере публичного управления)</w:t>
      </w:r>
      <w:r w:rsidR="0049589E" w:rsidRPr="00E805F2">
        <w:rPr>
          <w:szCs w:val="24"/>
        </w:rPr>
        <w:t>;</w:t>
      </w:r>
    </w:p>
    <w:p w14:paraId="14AF3081" w14:textId="2B83BA36" w:rsidR="009D069D" w:rsidRDefault="0049589E" w:rsidP="004F7335">
      <w:pPr>
        <w:ind w:firstLine="709"/>
        <w:jc w:val="both"/>
        <w:rPr>
          <w:szCs w:val="24"/>
        </w:rPr>
      </w:pPr>
      <w:r w:rsidRPr="00E805F2">
        <w:rPr>
          <w:szCs w:val="24"/>
        </w:rPr>
        <w:t>− развитие коммуникативных компетенций студентов, навыков деловых (профессиональных) коммуникаций внутри организации публичного сектора и(или) за ее пределами</w:t>
      </w:r>
      <w:r w:rsidR="00D667DB" w:rsidRPr="00E805F2">
        <w:rPr>
          <w:szCs w:val="24"/>
        </w:rPr>
        <w:t>.</w:t>
      </w:r>
    </w:p>
    <w:p w14:paraId="778B6974" w14:textId="43DBF43F" w:rsidR="00A930F7" w:rsidRPr="00A930F7" w:rsidRDefault="00A930F7" w:rsidP="004F7335">
      <w:pPr>
        <w:ind w:firstLine="709"/>
        <w:jc w:val="both"/>
        <w:rPr>
          <w:b/>
          <w:szCs w:val="24"/>
        </w:rPr>
      </w:pPr>
      <w:r w:rsidRPr="00A930F7">
        <w:rPr>
          <w:b/>
          <w:szCs w:val="24"/>
        </w:rPr>
        <w:t>Пререквизиты практики (ЭПП)</w:t>
      </w:r>
    </w:p>
    <w:p w14:paraId="13F2FDE3" w14:textId="77777777" w:rsidR="00033FE9" w:rsidRPr="00E805F2" w:rsidRDefault="00033FE9" w:rsidP="00033FE9">
      <w:pPr>
        <w:pStyle w:val="af5"/>
        <w:ind w:left="0" w:firstLine="709"/>
        <w:jc w:val="both"/>
        <w:rPr>
          <w:szCs w:val="24"/>
        </w:rPr>
      </w:pPr>
      <w:r w:rsidRPr="00E805F2">
        <w:rPr>
          <w:szCs w:val="24"/>
        </w:rPr>
        <w:t>Перед прохождением практики студент должен успешно освоить следующие дисциплины:</w:t>
      </w:r>
    </w:p>
    <w:p w14:paraId="1158D665" w14:textId="77777777" w:rsidR="00D61A11" w:rsidRPr="00E805F2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E805F2">
        <w:rPr>
          <w:szCs w:val="24"/>
        </w:rPr>
        <w:t>Общественные финансы</w:t>
      </w:r>
    </w:p>
    <w:p w14:paraId="579BBF89" w14:textId="18259DC3" w:rsidR="00D61A11" w:rsidRPr="00E805F2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E805F2">
        <w:rPr>
          <w:szCs w:val="24"/>
        </w:rPr>
        <w:t>Региональная экономика</w:t>
      </w:r>
    </w:p>
    <w:p w14:paraId="017D6480" w14:textId="77777777" w:rsidR="00D61A11" w:rsidRPr="00E805F2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E805F2">
        <w:rPr>
          <w:szCs w:val="24"/>
        </w:rPr>
        <w:t xml:space="preserve">Государственная и муниципальная служба </w:t>
      </w:r>
    </w:p>
    <w:p w14:paraId="2BD04EF9" w14:textId="77777777" w:rsidR="00D61A11" w:rsidRPr="00E805F2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E805F2">
        <w:rPr>
          <w:szCs w:val="24"/>
        </w:rPr>
        <w:t>Правовые основы публичной власти и управления</w:t>
      </w:r>
    </w:p>
    <w:p w14:paraId="749C3D8F" w14:textId="71727F65" w:rsidR="00D61A11" w:rsidRPr="00E805F2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E805F2">
        <w:rPr>
          <w:szCs w:val="24"/>
        </w:rPr>
        <w:t>Технологии государственного управления, анализ программ и политик</w:t>
      </w:r>
    </w:p>
    <w:p w14:paraId="4FF4E4ED" w14:textId="77777777" w:rsidR="00D61A11" w:rsidRPr="00E805F2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E805F2">
        <w:rPr>
          <w:szCs w:val="24"/>
        </w:rPr>
        <w:t>Методы принятия решений</w:t>
      </w:r>
    </w:p>
    <w:p w14:paraId="64D26000" w14:textId="28F296EE" w:rsidR="00D61A11" w:rsidRPr="00E805F2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E805F2">
        <w:rPr>
          <w:szCs w:val="24"/>
        </w:rPr>
        <w:t>Компьютерное сопровождение анализа документов публичного управления</w:t>
      </w:r>
    </w:p>
    <w:p w14:paraId="28BB1A65" w14:textId="19131510" w:rsidR="00D61A11" w:rsidRPr="00E805F2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E805F2">
        <w:rPr>
          <w:szCs w:val="24"/>
        </w:rPr>
        <w:t>Анализ баз данных в публичном управлении</w:t>
      </w:r>
    </w:p>
    <w:p w14:paraId="00FF4905" w14:textId="5CA0EE07" w:rsidR="00D61A11" w:rsidRPr="00E805F2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E805F2">
        <w:rPr>
          <w:szCs w:val="24"/>
        </w:rPr>
        <w:t>Английский язык</w:t>
      </w:r>
    </w:p>
    <w:p w14:paraId="7C5BF65A" w14:textId="77777777" w:rsidR="00D61A11" w:rsidRPr="00E805F2" w:rsidRDefault="00D61A11" w:rsidP="00033FE9">
      <w:pPr>
        <w:pStyle w:val="af5"/>
        <w:ind w:left="0" w:firstLine="709"/>
        <w:jc w:val="both"/>
        <w:rPr>
          <w:szCs w:val="24"/>
        </w:rPr>
      </w:pPr>
    </w:p>
    <w:p w14:paraId="6A6ABEC0" w14:textId="24DC6233" w:rsidR="009245D7" w:rsidRPr="00E805F2" w:rsidRDefault="009245D7" w:rsidP="001F5D10">
      <w:pPr>
        <w:pStyle w:val="af5"/>
        <w:ind w:left="0" w:firstLine="709"/>
        <w:jc w:val="both"/>
        <w:rPr>
          <w:szCs w:val="24"/>
        </w:rPr>
      </w:pPr>
      <w:r w:rsidRPr="00E805F2">
        <w:rPr>
          <w:szCs w:val="24"/>
        </w:rPr>
        <w:t>Успешное прохождение практики является необходимой предпосылкой написания выпускной квалификационной работы, а также курсов вариативной профильной части базового учебного плана ОП.</w:t>
      </w:r>
    </w:p>
    <w:p w14:paraId="443CC355" w14:textId="766212CE" w:rsidR="002F2CAF" w:rsidRDefault="002F2CAF" w:rsidP="002F2CAF">
      <w:pPr>
        <w:ind w:firstLine="709"/>
        <w:jc w:val="both"/>
        <w:rPr>
          <w:szCs w:val="24"/>
        </w:rPr>
      </w:pPr>
      <w:bookmarkStart w:id="6" w:name="_Hlk79951230"/>
    </w:p>
    <w:p w14:paraId="142854ED" w14:textId="77777777" w:rsidR="004E3C70" w:rsidRPr="004E3C70" w:rsidRDefault="004E3C70" w:rsidP="004E3C70">
      <w:pPr>
        <w:pStyle w:val="af5"/>
        <w:numPr>
          <w:ilvl w:val="1"/>
          <w:numId w:val="26"/>
        </w:numPr>
        <w:jc w:val="both"/>
        <w:rPr>
          <w:b/>
          <w:bCs/>
          <w:szCs w:val="24"/>
        </w:rPr>
      </w:pPr>
      <w:bookmarkStart w:id="7" w:name="_Hlk79957480"/>
      <w:r w:rsidRPr="004E3C70">
        <w:rPr>
          <w:b/>
          <w:bCs/>
          <w:szCs w:val="24"/>
        </w:rPr>
        <w:t>Даты точек контроля</w:t>
      </w:r>
    </w:p>
    <w:p w14:paraId="6A4ECD7B" w14:textId="77777777" w:rsidR="004E3C70" w:rsidRPr="00245C69" w:rsidRDefault="004E3C70" w:rsidP="004E3C70">
      <w:pPr>
        <w:ind w:firstLine="0"/>
        <w:jc w:val="both"/>
        <w:rPr>
          <w:b/>
          <w:bCs/>
          <w:szCs w:val="24"/>
          <w:highlight w:val="yellow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4E3C70" w:rsidRPr="00245C69" w14:paraId="7EA99DEE" w14:textId="77777777" w:rsidTr="00006050">
        <w:trPr>
          <w:jc w:val="center"/>
        </w:trPr>
        <w:tc>
          <w:tcPr>
            <w:tcW w:w="4672" w:type="dxa"/>
            <w:shd w:val="clear" w:color="auto" w:fill="auto"/>
          </w:tcPr>
          <w:p w14:paraId="6C2DC92A" w14:textId="77777777" w:rsidR="004E3C70" w:rsidRPr="00006050" w:rsidRDefault="004E3C70" w:rsidP="00244493">
            <w:pPr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06050">
              <w:rPr>
                <w:rFonts w:ascii="Times New Roman" w:hAnsi="Times New Roman"/>
                <w:b/>
                <w:bCs/>
                <w:szCs w:val="24"/>
              </w:rPr>
              <w:t>Форма контроля</w:t>
            </w:r>
          </w:p>
        </w:tc>
        <w:tc>
          <w:tcPr>
            <w:tcW w:w="4672" w:type="dxa"/>
            <w:shd w:val="clear" w:color="auto" w:fill="auto"/>
          </w:tcPr>
          <w:p w14:paraId="338B3629" w14:textId="77777777" w:rsidR="004E3C70" w:rsidRPr="00006050" w:rsidRDefault="004E3C70" w:rsidP="00244493">
            <w:pPr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06050">
              <w:rPr>
                <w:rFonts w:ascii="Times New Roman" w:hAnsi="Times New Roman"/>
                <w:b/>
                <w:bCs/>
                <w:szCs w:val="24"/>
              </w:rPr>
              <w:t>Дата проведения контроля</w:t>
            </w:r>
          </w:p>
        </w:tc>
      </w:tr>
      <w:tr w:rsidR="004E3C70" w:rsidRPr="00245C69" w14:paraId="05AEEE43" w14:textId="77777777" w:rsidTr="00006050">
        <w:trPr>
          <w:jc w:val="center"/>
        </w:trPr>
        <w:tc>
          <w:tcPr>
            <w:tcW w:w="4672" w:type="dxa"/>
            <w:shd w:val="clear" w:color="auto" w:fill="auto"/>
          </w:tcPr>
          <w:p w14:paraId="4C1CA7E6" w14:textId="77777777" w:rsidR="004E3C70" w:rsidRPr="00006050" w:rsidRDefault="004E3C70" w:rsidP="0024449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06050">
              <w:rPr>
                <w:rFonts w:ascii="Times New Roman" w:hAnsi="Times New Roman"/>
                <w:szCs w:val="24"/>
              </w:rPr>
              <w:t>Ознакомление с заданием на выполнение студенту</w:t>
            </w:r>
          </w:p>
        </w:tc>
        <w:tc>
          <w:tcPr>
            <w:tcW w:w="4672" w:type="dxa"/>
            <w:shd w:val="clear" w:color="auto" w:fill="auto"/>
          </w:tcPr>
          <w:p w14:paraId="026206E3" w14:textId="77777777" w:rsidR="004E3C70" w:rsidRPr="00006050" w:rsidRDefault="004E3C70" w:rsidP="0024449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06050">
              <w:rPr>
                <w:rFonts w:ascii="Times New Roman" w:hAnsi="Times New Roman"/>
                <w:szCs w:val="24"/>
              </w:rPr>
              <w:t>За месяц до начала практики</w:t>
            </w:r>
          </w:p>
        </w:tc>
      </w:tr>
      <w:tr w:rsidR="004E3C70" w:rsidRPr="00245C69" w14:paraId="5967E423" w14:textId="77777777" w:rsidTr="00006050">
        <w:trPr>
          <w:jc w:val="center"/>
        </w:trPr>
        <w:tc>
          <w:tcPr>
            <w:tcW w:w="4672" w:type="dxa"/>
            <w:shd w:val="clear" w:color="auto" w:fill="auto"/>
          </w:tcPr>
          <w:p w14:paraId="22F731DF" w14:textId="71E9155F" w:rsidR="004E3C70" w:rsidRPr="00006050" w:rsidRDefault="004E3C70" w:rsidP="0024449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06050">
              <w:rPr>
                <w:rFonts w:ascii="Times New Roman" w:hAnsi="Times New Roman"/>
                <w:szCs w:val="24"/>
              </w:rPr>
              <w:t xml:space="preserve">Предоставление </w:t>
            </w:r>
            <w:r w:rsidR="00B04A04" w:rsidRPr="00006050">
              <w:rPr>
                <w:rFonts w:ascii="Times New Roman" w:hAnsi="Times New Roman"/>
                <w:szCs w:val="24"/>
              </w:rPr>
              <w:t>календарного плана с места практики</w:t>
            </w:r>
          </w:p>
        </w:tc>
        <w:tc>
          <w:tcPr>
            <w:tcW w:w="4672" w:type="dxa"/>
            <w:shd w:val="clear" w:color="auto" w:fill="auto"/>
          </w:tcPr>
          <w:p w14:paraId="004104F5" w14:textId="01F8503E" w:rsidR="004E3C70" w:rsidRPr="00006050" w:rsidRDefault="00B04A04" w:rsidP="0024449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06050">
              <w:rPr>
                <w:rFonts w:ascii="Times New Roman" w:hAnsi="Times New Roman"/>
                <w:szCs w:val="24"/>
              </w:rPr>
              <w:t>Одна неделя после окончания практики</w:t>
            </w:r>
          </w:p>
        </w:tc>
      </w:tr>
      <w:tr w:rsidR="004E3C70" w:rsidRPr="00DD3A5F" w14:paraId="198DCA8D" w14:textId="77777777" w:rsidTr="00006050">
        <w:trPr>
          <w:jc w:val="center"/>
        </w:trPr>
        <w:tc>
          <w:tcPr>
            <w:tcW w:w="4672" w:type="dxa"/>
            <w:shd w:val="clear" w:color="auto" w:fill="auto"/>
          </w:tcPr>
          <w:p w14:paraId="01A7EC99" w14:textId="77777777" w:rsidR="004E3C70" w:rsidRPr="00006050" w:rsidRDefault="004E3C70" w:rsidP="0024449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06050">
              <w:rPr>
                <w:rFonts w:ascii="Times New Roman" w:hAnsi="Times New Roman"/>
                <w:szCs w:val="24"/>
              </w:rPr>
              <w:t>Предоставление итогового отчета</w:t>
            </w:r>
          </w:p>
        </w:tc>
        <w:tc>
          <w:tcPr>
            <w:tcW w:w="4672" w:type="dxa"/>
            <w:shd w:val="clear" w:color="auto" w:fill="auto"/>
          </w:tcPr>
          <w:p w14:paraId="222C538B" w14:textId="77777777" w:rsidR="004E3C70" w:rsidRPr="00006050" w:rsidRDefault="004E3C70" w:rsidP="0024449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06050">
              <w:rPr>
                <w:rFonts w:ascii="Times New Roman" w:hAnsi="Times New Roman"/>
                <w:szCs w:val="24"/>
              </w:rPr>
              <w:t>Одна неделя после окончания практики</w:t>
            </w:r>
          </w:p>
        </w:tc>
      </w:tr>
      <w:bookmarkEnd w:id="6"/>
    </w:tbl>
    <w:p w14:paraId="2B785E40" w14:textId="77777777" w:rsidR="004E3C70" w:rsidRDefault="004E3C70" w:rsidP="002F2CAF">
      <w:pPr>
        <w:ind w:firstLine="709"/>
        <w:jc w:val="both"/>
        <w:rPr>
          <w:szCs w:val="24"/>
        </w:rPr>
      </w:pPr>
    </w:p>
    <w:p w14:paraId="25F9ACAC" w14:textId="77777777" w:rsidR="004E3C70" w:rsidRPr="00E805F2" w:rsidRDefault="004E3C70" w:rsidP="002F2CAF">
      <w:pPr>
        <w:ind w:firstLine="709"/>
        <w:jc w:val="both"/>
        <w:rPr>
          <w:szCs w:val="24"/>
        </w:rPr>
      </w:pPr>
    </w:p>
    <w:p w14:paraId="64465F70" w14:textId="714D9F6B" w:rsidR="00DD3A5F" w:rsidRDefault="004E3C70" w:rsidP="004E3C70">
      <w:pPr>
        <w:pStyle w:val="af5"/>
        <w:numPr>
          <w:ilvl w:val="1"/>
          <w:numId w:val="26"/>
        </w:numPr>
        <w:jc w:val="both"/>
        <w:rPr>
          <w:b/>
          <w:bCs/>
          <w:szCs w:val="24"/>
        </w:rPr>
      </w:pPr>
      <w:bookmarkStart w:id="8" w:name="_Hlk79951331"/>
      <w:r>
        <w:rPr>
          <w:b/>
          <w:bCs/>
          <w:szCs w:val="24"/>
        </w:rPr>
        <w:t xml:space="preserve"> Содержание, особенности освоения</w:t>
      </w:r>
    </w:p>
    <w:bookmarkEnd w:id="7"/>
    <w:bookmarkEnd w:id="8"/>
    <w:p w14:paraId="17EEA088" w14:textId="77777777" w:rsidR="00DD3A5F" w:rsidRPr="00E805F2" w:rsidRDefault="00DD3A5F" w:rsidP="009F07D0">
      <w:pPr>
        <w:ind w:firstLine="0"/>
        <w:jc w:val="both"/>
        <w:rPr>
          <w:b/>
          <w:bCs/>
          <w:szCs w:val="24"/>
        </w:rPr>
      </w:pPr>
    </w:p>
    <w:p w14:paraId="66FEC730" w14:textId="77777777" w:rsidR="006F48C8" w:rsidRPr="00E805F2" w:rsidRDefault="006F48C8" w:rsidP="000876A8">
      <w:pPr>
        <w:pStyle w:val="2"/>
        <w:spacing w:before="0" w:after="0"/>
        <w:ind w:firstLine="0"/>
        <w:rPr>
          <w:rFonts w:ascii="Times New Roman" w:eastAsia="Times New Roman" w:hAnsi="Times New Roman" w:cs="Times New Roman"/>
          <w:bCs w:val="0"/>
          <w:i w:val="0"/>
        </w:rPr>
      </w:pPr>
      <w:r w:rsidRPr="00E805F2">
        <w:rPr>
          <w:rFonts w:ascii="Times New Roman" w:eastAsia="Times New Roman" w:hAnsi="Times New Roman" w:cs="Times New Roman"/>
          <w:bCs w:val="0"/>
          <w:i w:val="0"/>
        </w:rPr>
        <w:t>Способ проведения практики</w:t>
      </w:r>
    </w:p>
    <w:p w14:paraId="572C70CD" w14:textId="77777777" w:rsidR="006F48C8" w:rsidRPr="00E805F2" w:rsidRDefault="006F48C8" w:rsidP="0079032A">
      <w:pPr>
        <w:ind w:firstLine="709"/>
        <w:jc w:val="both"/>
        <w:rPr>
          <w:bCs/>
          <w:szCs w:val="24"/>
        </w:rPr>
      </w:pPr>
      <w:r w:rsidRPr="00E805F2">
        <w:rPr>
          <w:bCs/>
          <w:szCs w:val="24"/>
        </w:rPr>
        <w:t>Стационарная.</w:t>
      </w:r>
    </w:p>
    <w:p w14:paraId="0640EABA" w14:textId="0832D3EC" w:rsidR="00AE1A75" w:rsidRPr="00E805F2" w:rsidRDefault="00854902" w:rsidP="0079032A">
      <w:pPr>
        <w:ind w:firstLine="709"/>
        <w:jc w:val="both"/>
        <w:rPr>
          <w:bCs/>
          <w:szCs w:val="24"/>
        </w:rPr>
      </w:pPr>
      <w:r w:rsidRPr="00E805F2">
        <w:rPr>
          <w:szCs w:val="24"/>
        </w:rPr>
        <w:t>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ОП.</w:t>
      </w:r>
      <w:bookmarkStart w:id="9" w:name="_Toc454205945"/>
      <w:bookmarkEnd w:id="9"/>
      <w:r w:rsidRPr="00E805F2">
        <w:rPr>
          <w:szCs w:val="24"/>
        </w:rPr>
        <w:t xml:space="preserve"> </w:t>
      </w:r>
      <w:r w:rsidR="00AE1A75" w:rsidRPr="00E805F2">
        <w:rPr>
          <w:bCs/>
          <w:szCs w:val="24"/>
        </w:rPr>
        <w:t>Сюда относятся правительства, министерства, государственные комитеты; службы, главные управления, управления, инспекции, агентства, департаменты, администрации, мэрии, отделы и т. д. (на различных уровнях). Местом проведения практики могут быть:</w:t>
      </w:r>
    </w:p>
    <w:p w14:paraId="13D0592A" w14:textId="77777777" w:rsidR="00AE1A75" w:rsidRPr="00E805F2" w:rsidRDefault="00AE1A75" w:rsidP="0079032A">
      <w:pPr>
        <w:ind w:firstLine="709"/>
        <w:jc w:val="both"/>
        <w:rPr>
          <w:bCs/>
          <w:szCs w:val="24"/>
        </w:rPr>
      </w:pPr>
      <w:r w:rsidRPr="00E805F2">
        <w:rPr>
          <w:bCs/>
          <w:szCs w:val="24"/>
        </w:rPr>
        <w:t>−</w:t>
      </w:r>
      <w:r w:rsidRPr="00E805F2">
        <w:rPr>
          <w:bCs/>
          <w:szCs w:val="24"/>
        </w:rPr>
        <w:tab/>
        <w:t>Администрация Губернатора Санкт-Петербурга</w:t>
      </w:r>
    </w:p>
    <w:p w14:paraId="3AF94B58" w14:textId="77777777" w:rsidR="00AE1A75" w:rsidRPr="00E805F2" w:rsidRDefault="00AE1A75" w:rsidP="0079032A">
      <w:pPr>
        <w:ind w:firstLine="709"/>
        <w:jc w:val="both"/>
        <w:rPr>
          <w:bCs/>
          <w:szCs w:val="24"/>
        </w:rPr>
      </w:pPr>
      <w:r w:rsidRPr="00E805F2">
        <w:rPr>
          <w:bCs/>
          <w:szCs w:val="24"/>
        </w:rPr>
        <w:t>−</w:t>
      </w:r>
      <w:r w:rsidRPr="00E805F2">
        <w:rPr>
          <w:bCs/>
          <w:szCs w:val="24"/>
        </w:rPr>
        <w:tab/>
        <w:t>Комитет по промышленной политике и инновациям Санкт-Петербурга</w:t>
      </w:r>
    </w:p>
    <w:p w14:paraId="08CC3375" w14:textId="77777777" w:rsidR="00AE1A75" w:rsidRPr="00E805F2" w:rsidRDefault="00AE1A75" w:rsidP="0079032A">
      <w:pPr>
        <w:ind w:firstLine="709"/>
        <w:jc w:val="both"/>
        <w:rPr>
          <w:bCs/>
          <w:szCs w:val="24"/>
        </w:rPr>
      </w:pPr>
      <w:r w:rsidRPr="00E805F2">
        <w:rPr>
          <w:bCs/>
          <w:szCs w:val="24"/>
        </w:rPr>
        <w:t>−</w:t>
      </w:r>
      <w:r w:rsidRPr="00E805F2">
        <w:rPr>
          <w:bCs/>
          <w:szCs w:val="24"/>
        </w:rPr>
        <w:tab/>
        <w:t>Комитет по управлению городским имуществом</w:t>
      </w:r>
    </w:p>
    <w:p w14:paraId="1CDEC3BB" w14:textId="77777777" w:rsidR="00AE1A75" w:rsidRPr="00E805F2" w:rsidRDefault="00AE1A75" w:rsidP="0079032A">
      <w:pPr>
        <w:ind w:firstLine="709"/>
        <w:jc w:val="both"/>
        <w:rPr>
          <w:bCs/>
          <w:szCs w:val="24"/>
        </w:rPr>
      </w:pPr>
      <w:r w:rsidRPr="00E805F2">
        <w:rPr>
          <w:bCs/>
          <w:szCs w:val="24"/>
        </w:rPr>
        <w:t>−</w:t>
      </w:r>
      <w:r w:rsidRPr="00E805F2">
        <w:rPr>
          <w:bCs/>
          <w:szCs w:val="24"/>
        </w:rPr>
        <w:tab/>
        <w:t>Комитет по инвестициям Санкт-Петербурга</w:t>
      </w:r>
    </w:p>
    <w:p w14:paraId="2907A790" w14:textId="77777777" w:rsidR="00AE1A75" w:rsidRPr="00E805F2" w:rsidRDefault="00AE1A75" w:rsidP="0079032A">
      <w:pPr>
        <w:ind w:firstLine="709"/>
        <w:jc w:val="both"/>
        <w:rPr>
          <w:bCs/>
          <w:szCs w:val="24"/>
        </w:rPr>
      </w:pPr>
      <w:r w:rsidRPr="00E805F2">
        <w:rPr>
          <w:bCs/>
          <w:szCs w:val="24"/>
        </w:rPr>
        <w:t>−</w:t>
      </w:r>
      <w:r w:rsidRPr="00E805F2">
        <w:rPr>
          <w:bCs/>
          <w:szCs w:val="24"/>
        </w:rPr>
        <w:tab/>
        <w:t>Государственная административно-техническая инспекция</w:t>
      </w:r>
    </w:p>
    <w:p w14:paraId="25B415DB" w14:textId="77777777" w:rsidR="00AE1A75" w:rsidRPr="00E805F2" w:rsidRDefault="00AE1A75" w:rsidP="0079032A">
      <w:pPr>
        <w:ind w:firstLine="709"/>
        <w:jc w:val="both"/>
        <w:rPr>
          <w:bCs/>
          <w:szCs w:val="24"/>
        </w:rPr>
      </w:pPr>
      <w:r w:rsidRPr="00E805F2">
        <w:rPr>
          <w:bCs/>
          <w:szCs w:val="24"/>
        </w:rPr>
        <w:t>−</w:t>
      </w:r>
      <w:r w:rsidRPr="00E805F2">
        <w:rPr>
          <w:bCs/>
          <w:szCs w:val="24"/>
        </w:rPr>
        <w:tab/>
        <w:t>Комитет по социальной политике Санкт-Петербурга</w:t>
      </w:r>
    </w:p>
    <w:p w14:paraId="08B74489" w14:textId="77777777" w:rsidR="00AE1A75" w:rsidRPr="00E805F2" w:rsidRDefault="00AE1A75" w:rsidP="0079032A">
      <w:pPr>
        <w:ind w:firstLine="709"/>
        <w:jc w:val="both"/>
        <w:rPr>
          <w:bCs/>
          <w:szCs w:val="24"/>
        </w:rPr>
      </w:pPr>
      <w:r w:rsidRPr="00E805F2">
        <w:rPr>
          <w:bCs/>
          <w:szCs w:val="24"/>
        </w:rPr>
        <w:lastRenderedPageBreak/>
        <w:t>−</w:t>
      </w:r>
      <w:r w:rsidRPr="00E805F2">
        <w:rPr>
          <w:bCs/>
          <w:szCs w:val="24"/>
        </w:rPr>
        <w:tab/>
        <w:t>Комитет по предпринимательству и развитию потребительского рынка Санкт-Петербурга</w:t>
      </w:r>
    </w:p>
    <w:p w14:paraId="79CCE44D" w14:textId="77777777" w:rsidR="00AE1A75" w:rsidRPr="00E805F2" w:rsidRDefault="00AE1A75" w:rsidP="0079032A">
      <w:pPr>
        <w:ind w:firstLine="709"/>
        <w:jc w:val="both"/>
        <w:rPr>
          <w:bCs/>
          <w:szCs w:val="24"/>
        </w:rPr>
      </w:pPr>
      <w:r w:rsidRPr="00E805F2">
        <w:rPr>
          <w:bCs/>
          <w:szCs w:val="24"/>
        </w:rPr>
        <w:t>−</w:t>
      </w:r>
      <w:r w:rsidRPr="00E805F2">
        <w:rPr>
          <w:bCs/>
          <w:szCs w:val="24"/>
        </w:rPr>
        <w:tab/>
        <w:t>Комитет по культуре Санкт-Петербурга</w:t>
      </w:r>
    </w:p>
    <w:p w14:paraId="445F6871" w14:textId="77777777" w:rsidR="00AE1A75" w:rsidRPr="00E805F2" w:rsidRDefault="00AE1A75" w:rsidP="0079032A">
      <w:pPr>
        <w:ind w:firstLine="709"/>
        <w:jc w:val="both"/>
        <w:rPr>
          <w:bCs/>
          <w:szCs w:val="24"/>
        </w:rPr>
      </w:pPr>
      <w:r w:rsidRPr="00E805F2">
        <w:rPr>
          <w:bCs/>
          <w:szCs w:val="24"/>
        </w:rPr>
        <w:t>−</w:t>
      </w:r>
      <w:r w:rsidRPr="00E805F2">
        <w:rPr>
          <w:bCs/>
          <w:szCs w:val="24"/>
        </w:rPr>
        <w:tab/>
        <w:t>Комитет по развитию предпринимательства и потребительского рынка</w:t>
      </w:r>
    </w:p>
    <w:p w14:paraId="1B36844E" w14:textId="77777777" w:rsidR="00AE1A75" w:rsidRPr="00E805F2" w:rsidRDefault="00AE1A75" w:rsidP="0079032A">
      <w:pPr>
        <w:ind w:firstLine="709"/>
        <w:jc w:val="both"/>
        <w:rPr>
          <w:bCs/>
          <w:szCs w:val="24"/>
        </w:rPr>
      </w:pPr>
      <w:r w:rsidRPr="00E805F2">
        <w:rPr>
          <w:bCs/>
          <w:szCs w:val="24"/>
        </w:rPr>
        <w:t>−</w:t>
      </w:r>
      <w:r w:rsidRPr="00E805F2">
        <w:rPr>
          <w:bCs/>
          <w:szCs w:val="24"/>
        </w:rPr>
        <w:tab/>
        <w:t>Комитет по труду и занятости Санкт-Петербурга</w:t>
      </w:r>
    </w:p>
    <w:p w14:paraId="157E623B" w14:textId="77777777" w:rsidR="00AE1A75" w:rsidRPr="00E805F2" w:rsidRDefault="00AE1A75" w:rsidP="0079032A">
      <w:pPr>
        <w:ind w:firstLine="709"/>
        <w:jc w:val="both"/>
        <w:rPr>
          <w:bCs/>
          <w:szCs w:val="24"/>
        </w:rPr>
      </w:pPr>
      <w:r w:rsidRPr="00E805F2">
        <w:rPr>
          <w:bCs/>
          <w:szCs w:val="24"/>
        </w:rPr>
        <w:t>−</w:t>
      </w:r>
      <w:r w:rsidRPr="00E805F2">
        <w:rPr>
          <w:bCs/>
          <w:szCs w:val="24"/>
        </w:rPr>
        <w:tab/>
        <w:t>Управление Федерального казначейства по г. Санкт-Петербургу</w:t>
      </w:r>
    </w:p>
    <w:p w14:paraId="2C8B2642" w14:textId="4DAB1EA3" w:rsidR="00AE1A75" w:rsidRPr="00E805F2" w:rsidRDefault="00AE1A75" w:rsidP="0079032A">
      <w:pPr>
        <w:ind w:firstLine="709"/>
        <w:jc w:val="both"/>
        <w:rPr>
          <w:bCs/>
          <w:szCs w:val="24"/>
        </w:rPr>
      </w:pPr>
      <w:r w:rsidRPr="00E805F2">
        <w:rPr>
          <w:bCs/>
          <w:szCs w:val="24"/>
        </w:rPr>
        <w:t>−</w:t>
      </w:r>
      <w:r w:rsidRPr="00E805F2">
        <w:rPr>
          <w:bCs/>
          <w:szCs w:val="24"/>
        </w:rPr>
        <w:tab/>
        <w:t>и другие.</w:t>
      </w:r>
    </w:p>
    <w:p w14:paraId="5AB9346F" w14:textId="77777777" w:rsidR="00AE1A75" w:rsidRPr="00E805F2" w:rsidRDefault="00AE1A75" w:rsidP="0079032A">
      <w:pPr>
        <w:ind w:firstLine="709"/>
        <w:jc w:val="both"/>
        <w:rPr>
          <w:bCs/>
          <w:szCs w:val="24"/>
        </w:rPr>
      </w:pPr>
      <w:r w:rsidRPr="00E805F2">
        <w:rPr>
          <w:bCs/>
          <w:szCs w:val="24"/>
        </w:rPr>
        <w:t>Также в качестве места практики могут рассматриваться межфакультетская базовая кафедра МЦСЭИ «Леонтьевский центр», Фонд «Центр стратегических разработок «Северо-Запад» и сам департамент государственного администрирования НИУ ВШЭ – Санкт-Петербург.</w:t>
      </w:r>
    </w:p>
    <w:p w14:paraId="494DC551" w14:textId="2F4E3CCD" w:rsidR="00854902" w:rsidRPr="00E805F2" w:rsidRDefault="002C07A7" w:rsidP="0079032A">
      <w:pPr>
        <w:tabs>
          <w:tab w:val="left" w:pos="8460"/>
        </w:tabs>
        <w:ind w:firstLine="709"/>
        <w:jc w:val="both"/>
        <w:rPr>
          <w:szCs w:val="24"/>
        </w:rPr>
      </w:pPr>
      <w:r w:rsidRPr="00E805F2">
        <w:rPr>
          <w:szCs w:val="24"/>
        </w:rPr>
        <w:t>Самостоятельный выбор места практики может быть реализован только при возможности заключения с организацией договора установленного образца.</w:t>
      </w:r>
      <w:r w:rsidR="00EE70C3" w:rsidRPr="00E805F2">
        <w:rPr>
          <w:szCs w:val="24"/>
        </w:rPr>
        <w:t xml:space="preserve"> </w:t>
      </w:r>
      <w:r w:rsidR="00967D77" w:rsidRPr="00E805F2">
        <w:rPr>
          <w:szCs w:val="24"/>
        </w:rPr>
        <w:t>В этом случае студенты представляют на факультет письмо от организации (предприятия, учреждения) о предоставлении места для прохождения практики с указанием срока её проведения и руководителя практики.</w:t>
      </w:r>
    </w:p>
    <w:p w14:paraId="2D7E4AC5" w14:textId="77777777" w:rsidR="006F48C8" w:rsidRPr="00E805F2" w:rsidRDefault="006F48C8" w:rsidP="0079032A">
      <w:pPr>
        <w:ind w:firstLine="709"/>
        <w:jc w:val="both"/>
        <w:rPr>
          <w:b/>
          <w:bCs/>
          <w:szCs w:val="24"/>
        </w:rPr>
      </w:pPr>
    </w:p>
    <w:p w14:paraId="5EF045AF" w14:textId="39270B50" w:rsidR="006F48C8" w:rsidRPr="00E805F2" w:rsidRDefault="006F48C8" w:rsidP="0079032A">
      <w:pPr>
        <w:ind w:firstLine="709"/>
        <w:jc w:val="both"/>
        <w:rPr>
          <w:b/>
          <w:bCs/>
          <w:szCs w:val="24"/>
        </w:rPr>
      </w:pPr>
      <w:r w:rsidRPr="00E805F2">
        <w:rPr>
          <w:b/>
          <w:bCs/>
          <w:szCs w:val="24"/>
        </w:rPr>
        <w:t>Форма проведения практики</w:t>
      </w:r>
      <w:r w:rsidR="000D38D6">
        <w:rPr>
          <w:b/>
          <w:bCs/>
          <w:szCs w:val="24"/>
        </w:rPr>
        <w:t xml:space="preserve"> </w:t>
      </w:r>
    </w:p>
    <w:p w14:paraId="2CDD4F43" w14:textId="2A011615" w:rsidR="006F48C8" w:rsidRPr="00E805F2" w:rsidRDefault="00354AA1" w:rsidP="0079032A">
      <w:pPr>
        <w:ind w:firstLine="709"/>
        <w:jc w:val="both"/>
        <w:rPr>
          <w:bCs/>
          <w:szCs w:val="24"/>
        </w:rPr>
      </w:pPr>
      <w:r w:rsidRPr="00E805F2">
        <w:rPr>
          <w:bCs/>
          <w:szCs w:val="24"/>
        </w:rPr>
        <w:t>П</w:t>
      </w:r>
      <w:r w:rsidR="006F48C8" w:rsidRPr="00E805F2">
        <w:rPr>
          <w:bCs/>
          <w:szCs w:val="24"/>
        </w:rPr>
        <w:t>рактика проводится дискретно - путем выделения в календарном учебном графике непрерывного периода учебного времени в течение двух недель.</w:t>
      </w:r>
      <w:r w:rsidR="00C06244" w:rsidRPr="00E805F2">
        <w:rPr>
          <w:bCs/>
          <w:szCs w:val="24"/>
        </w:rPr>
        <w:t xml:space="preserve"> </w:t>
      </w:r>
    </w:p>
    <w:p w14:paraId="41367769" w14:textId="48395713" w:rsidR="006F48C8" w:rsidRDefault="006F48C8" w:rsidP="009F07D0">
      <w:pPr>
        <w:ind w:firstLine="0"/>
        <w:jc w:val="both"/>
        <w:rPr>
          <w:b/>
          <w:bCs/>
          <w:szCs w:val="24"/>
        </w:rPr>
      </w:pPr>
    </w:p>
    <w:p w14:paraId="5ACE4F17" w14:textId="2BDCE8B4" w:rsidR="008D15EA" w:rsidRPr="00E805F2" w:rsidRDefault="004E3C70" w:rsidP="004E3C70">
      <w:pPr>
        <w:pStyle w:val="af5"/>
        <w:numPr>
          <w:ilvl w:val="1"/>
          <w:numId w:val="26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8D15EA">
        <w:rPr>
          <w:b/>
          <w:bCs/>
          <w:szCs w:val="24"/>
        </w:rPr>
        <w:t xml:space="preserve">Оценивание и отчетность </w:t>
      </w:r>
    </w:p>
    <w:p w14:paraId="36E72002" w14:textId="77777777" w:rsidR="00212041" w:rsidRPr="00E805F2" w:rsidRDefault="00212041" w:rsidP="005614DC">
      <w:pPr>
        <w:jc w:val="both"/>
        <w:rPr>
          <w:szCs w:val="24"/>
        </w:rPr>
      </w:pPr>
    </w:p>
    <w:p w14:paraId="6FB93AD2" w14:textId="0BEFC8CE" w:rsidR="00FD203D" w:rsidRPr="008D15EA" w:rsidRDefault="008D15EA" w:rsidP="008D15EA">
      <w:pPr>
        <w:ind w:right="-79"/>
        <w:jc w:val="both"/>
        <w:rPr>
          <w:b/>
          <w:bCs/>
          <w:szCs w:val="24"/>
        </w:rPr>
      </w:pPr>
      <w:r w:rsidRPr="008D15EA">
        <w:rPr>
          <w:b/>
          <w:bCs/>
          <w:szCs w:val="24"/>
        </w:rPr>
        <w:t>Формы отчетности по практике</w:t>
      </w:r>
    </w:p>
    <w:p w14:paraId="2FBE76E2" w14:textId="408EA357" w:rsidR="00257B29" w:rsidRPr="00E805F2" w:rsidRDefault="00257B29" w:rsidP="00854902">
      <w:pPr>
        <w:ind w:right="-79" w:firstLine="709"/>
        <w:jc w:val="both"/>
        <w:rPr>
          <w:szCs w:val="24"/>
        </w:rPr>
      </w:pPr>
      <w:r w:rsidRPr="00E805F2">
        <w:rPr>
          <w:szCs w:val="24"/>
        </w:rPr>
        <w:t xml:space="preserve">По итогам практики студентом предоставляется </w:t>
      </w:r>
      <w:r w:rsidR="00035CDE" w:rsidRPr="00E805F2">
        <w:rPr>
          <w:szCs w:val="24"/>
        </w:rPr>
        <w:t>отчетная документация по практике, в которую включены</w:t>
      </w:r>
      <w:r w:rsidRPr="00E805F2">
        <w:rPr>
          <w:szCs w:val="24"/>
        </w:rPr>
        <w:t>:</w:t>
      </w:r>
    </w:p>
    <w:p w14:paraId="3B1D0DC8" w14:textId="7330B8AF" w:rsidR="006F5A1A" w:rsidRPr="00E805F2" w:rsidRDefault="006F5A1A" w:rsidP="006F5A1A">
      <w:pPr>
        <w:ind w:right="-79" w:firstLine="709"/>
        <w:jc w:val="both"/>
        <w:rPr>
          <w:szCs w:val="24"/>
        </w:rPr>
      </w:pPr>
      <w:r w:rsidRPr="00E805F2">
        <w:rPr>
          <w:szCs w:val="24"/>
        </w:rPr>
        <w:t xml:space="preserve">− Отчет о прохождении практики – документ студента, отражающий выполненную во время практики работу, полученные навыки и умения, сформированные научно-исследовательские компетенции (см. Приложение 1). </w:t>
      </w:r>
    </w:p>
    <w:p w14:paraId="65538687" w14:textId="51923642" w:rsidR="00D9111C" w:rsidRPr="00E805F2" w:rsidRDefault="00B010DF" w:rsidP="00006050">
      <w:pPr>
        <w:ind w:right="-79" w:firstLine="709"/>
        <w:jc w:val="both"/>
        <w:rPr>
          <w:szCs w:val="24"/>
        </w:rPr>
      </w:pPr>
      <w:r w:rsidRPr="00E805F2">
        <w:rPr>
          <w:szCs w:val="24"/>
        </w:rPr>
        <w:t xml:space="preserve">− </w:t>
      </w:r>
      <w:r w:rsidR="00006050">
        <w:rPr>
          <w:szCs w:val="24"/>
        </w:rPr>
        <w:t>Календарный план</w:t>
      </w:r>
      <w:r w:rsidR="008C77B5" w:rsidRPr="00E805F2">
        <w:rPr>
          <w:szCs w:val="24"/>
        </w:rPr>
        <w:t xml:space="preserve"> (</w:t>
      </w:r>
      <w:r w:rsidR="002038F6" w:rsidRPr="00E805F2">
        <w:rPr>
          <w:szCs w:val="24"/>
        </w:rPr>
        <w:t xml:space="preserve">см. </w:t>
      </w:r>
      <w:r w:rsidR="008C77B5" w:rsidRPr="00E805F2">
        <w:rPr>
          <w:szCs w:val="24"/>
        </w:rPr>
        <w:t>Приложение 2)</w:t>
      </w:r>
      <w:r w:rsidR="00854902" w:rsidRPr="00E805F2">
        <w:rPr>
          <w:szCs w:val="24"/>
        </w:rPr>
        <w:t>, в котором отража</w:t>
      </w:r>
      <w:r w:rsidR="00006050">
        <w:rPr>
          <w:szCs w:val="24"/>
        </w:rPr>
        <w:t>ется выполненная работа</w:t>
      </w:r>
      <w:r w:rsidR="00D9111C" w:rsidRPr="00E805F2">
        <w:rPr>
          <w:szCs w:val="24"/>
        </w:rPr>
        <w:t xml:space="preserve">. </w:t>
      </w:r>
    </w:p>
    <w:p w14:paraId="7E6E1DFE" w14:textId="743DD126" w:rsidR="00D9111C" w:rsidRPr="00E805F2" w:rsidRDefault="00D9111C" w:rsidP="00D9111C">
      <w:pPr>
        <w:ind w:right="-79" w:firstLine="709"/>
        <w:jc w:val="both"/>
        <w:rPr>
          <w:szCs w:val="24"/>
        </w:rPr>
      </w:pPr>
      <w:r w:rsidRPr="00E805F2">
        <w:rPr>
          <w:szCs w:val="24"/>
        </w:rPr>
        <w:t xml:space="preserve">− </w:t>
      </w:r>
      <w:r w:rsidR="00006050">
        <w:rPr>
          <w:szCs w:val="24"/>
        </w:rPr>
        <w:t>О</w:t>
      </w:r>
      <w:r w:rsidR="00854902" w:rsidRPr="00E805F2">
        <w:rPr>
          <w:szCs w:val="24"/>
        </w:rPr>
        <w:t>тзыв о работе студента с места практики, заверенный подписью и печатью. В отзыве о работе студента</w:t>
      </w:r>
      <w:r w:rsidRPr="00E805F2">
        <w:rPr>
          <w:szCs w:val="24"/>
        </w:rPr>
        <w:t xml:space="preserve"> руководителем практики от организации</w:t>
      </w:r>
      <w:r w:rsidR="00854902" w:rsidRPr="00E805F2">
        <w:rPr>
          <w:szCs w:val="24"/>
        </w:rPr>
        <w:t xml:space="preserve"> должна быть поставлена оценка (по 10-бальной шкале)</w:t>
      </w:r>
      <w:r w:rsidR="008C77B5" w:rsidRPr="00E805F2">
        <w:rPr>
          <w:szCs w:val="24"/>
        </w:rPr>
        <w:t xml:space="preserve"> (</w:t>
      </w:r>
      <w:r w:rsidR="002038F6" w:rsidRPr="00E805F2">
        <w:rPr>
          <w:szCs w:val="24"/>
        </w:rPr>
        <w:t xml:space="preserve">см. </w:t>
      </w:r>
      <w:r w:rsidR="008C77B5" w:rsidRPr="00E805F2">
        <w:rPr>
          <w:szCs w:val="24"/>
        </w:rPr>
        <w:t xml:space="preserve">Приложение </w:t>
      </w:r>
      <w:r w:rsidR="00E27C15" w:rsidRPr="00E805F2">
        <w:rPr>
          <w:szCs w:val="24"/>
        </w:rPr>
        <w:t>3</w:t>
      </w:r>
      <w:r w:rsidR="008C77B5" w:rsidRPr="00E805F2">
        <w:rPr>
          <w:szCs w:val="24"/>
        </w:rPr>
        <w:t>)</w:t>
      </w:r>
      <w:r w:rsidR="00854902" w:rsidRPr="00E805F2">
        <w:rPr>
          <w:szCs w:val="24"/>
        </w:rPr>
        <w:t>.</w:t>
      </w:r>
    </w:p>
    <w:p w14:paraId="115D8337" w14:textId="724E95C7" w:rsidR="00D9111C" w:rsidRPr="00E805F2" w:rsidRDefault="00D9111C" w:rsidP="00D9111C">
      <w:pPr>
        <w:ind w:right="-79" w:firstLine="709"/>
        <w:jc w:val="both"/>
        <w:rPr>
          <w:szCs w:val="24"/>
        </w:rPr>
      </w:pPr>
      <w:r w:rsidRPr="00E805F2">
        <w:rPr>
          <w:szCs w:val="24"/>
        </w:rPr>
        <w:t>− Подтверждение прохождения студентом инструктажа на месте практики</w:t>
      </w:r>
      <w:r w:rsidR="006F5A1A" w:rsidRPr="00E805F2">
        <w:rPr>
          <w:szCs w:val="24"/>
        </w:rPr>
        <w:t xml:space="preserve"> (см. Приложение 4)</w:t>
      </w:r>
      <w:r w:rsidRPr="00E805F2">
        <w:rPr>
          <w:szCs w:val="24"/>
        </w:rPr>
        <w:t xml:space="preserve"> – документ, фиксирующий факт ознакомления студента с: </w:t>
      </w:r>
    </w:p>
    <w:p w14:paraId="168810A4" w14:textId="77777777" w:rsidR="00D9111C" w:rsidRPr="00E805F2" w:rsidRDefault="00D9111C" w:rsidP="00D9111C">
      <w:pPr>
        <w:shd w:val="clear" w:color="auto" w:fill="FFFFFF"/>
        <w:ind w:firstLine="0"/>
        <w:rPr>
          <w:color w:val="000000"/>
          <w:szCs w:val="24"/>
        </w:rPr>
      </w:pPr>
      <w:r w:rsidRPr="00E805F2">
        <w:rPr>
          <w:color w:val="000000"/>
          <w:szCs w:val="24"/>
        </w:rPr>
        <w:sym w:font="Symbol" w:char="F0B7"/>
      </w:r>
      <w:r w:rsidRPr="00E805F2">
        <w:rPr>
          <w:color w:val="000000"/>
          <w:szCs w:val="24"/>
        </w:rPr>
        <w:t xml:space="preserve"> требованиями охраны труда,</w:t>
      </w:r>
    </w:p>
    <w:p w14:paraId="7CF332A0" w14:textId="77777777" w:rsidR="00D9111C" w:rsidRPr="00E805F2" w:rsidRDefault="00D9111C" w:rsidP="00D9111C">
      <w:pPr>
        <w:shd w:val="clear" w:color="auto" w:fill="FFFFFF"/>
        <w:ind w:firstLine="0"/>
        <w:rPr>
          <w:color w:val="000000"/>
          <w:szCs w:val="24"/>
        </w:rPr>
      </w:pPr>
      <w:r w:rsidRPr="00E805F2">
        <w:rPr>
          <w:color w:val="000000"/>
          <w:szCs w:val="24"/>
        </w:rPr>
        <w:sym w:font="Symbol" w:char="F0B7"/>
      </w:r>
      <w:r w:rsidRPr="00E805F2">
        <w:rPr>
          <w:color w:val="000000"/>
          <w:szCs w:val="24"/>
        </w:rPr>
        <w:t xml:space="preserve"> требованиями техники безопасности,</w:t>
      </w:r>
    </w:p>
    <w:p w14:paraId="18EA162B" w14:textId="77777777" w:rsidR="00D9111C" w:rsidRPr="00E805F2" w:rsidRDefault="00D9111C" w:rsidP="00D9111C">
      <w:pPr>
        <w:shd w:val="clear" w:color="auto" w:fill="FFFFFF"/>
        <w:ind w:firstLine="0"/>
        <w:rPr>
          <w:color w:val="000000"/>
          <w:szCs w:val="24"/>
        </w:rPr>
      </w:pPr>
      <w:r w:rsidRPr="00E805F2">
        <w:rPr>
          <w:color w:val="000000"/>
          <w:szCs w:val="24"/>
        </w:rPr>
        <w:sym w:font="Symbol" w:char="F0B7"/>
      </w:r>
      <w:r w:rsidRPr="00E805F2">
        <w:rPr>
          <w:color w:val="000000"/>
          <w:szCs w:val="24"/>
        </w:rPr>
        <w:t xml:space="preserve"> требованиями пожарной безопасности,</w:t>
      </w:r>
    </w:p>
    <w:p w14:paraId="1732A93C" w14:textId="6C6A5994" w:rsidR="00D9111C" w:rsidRPr="00E805F2" w:rsidRDefault="00D9111C" w:rsidP="00F050DD">
      <w:pPr>
        <w:shd w:val="clear" w:color="auto" w:fill="FFFFFF"/>
        <w:ind w:firstLine="0"/>
        <w:jc w:val="both"/>
        <w:rPr>
          <w:color w:val="000000"/>
          <w:szCs w:val="24"/>
        </w:rPr>
      </w:pPr>
      <w:r w:rsidRPr="00E805F2">
        <w:rPr>
          <w:color w:val="000000"/>
          <w:szCs w:val="24"/>
        </w:rPr>
        <w:sym w:font="Symbol" w:char="F0B7"/>
      </w:r>
      <w:r w:rsidRPr="00E805F2">
        <w:rPr>
          <w:color w:val="000000"/>
          <w:szCs w:val="24"/>
        </w:rPr>
        <w:t xml:space="preserve"> правилами внутреннего трудового распорядка Национального</w:t>
      </w:r>
      <w:r w:rsidR="00EC1546" w:rsidRPr="00E805F2">
        <w:rPr>
          <w:color w:val="000000"/>
          <w:szCs w:val="24"/>
        </w:rPr>
        <w:t xml:space="preserve"> </w:t>
      </w:r>
      <w:r w:rsidRPr="00E805F2">
        <w:rPr>
          <w:color w:val="000000"/>
          <w:szCs w:val="24"/>
        </w:rPr>
        <w:t>исследовательского</w:t>
      </w:r>
      <w:r w:rsidR="00F050DD" w:rsidRPr="00E805F2">
        <w:rPr>
          <w:color w:val="000000"/>
          <w:szCs w:val="24"/>
        </w:rPr>
        <w:t xml:space="preserve"> </w:t>
      </w:r>
      <w:r w:rsidRPr="00E805F2">
        <w:rPr>
          <w:color w:val="000000"/>
          <w:szCs w:val="24"/>
        </w:rPr>
        <w:t>университета «Высшая школа экономики».</w:t>
      </w:r>
    </w:p>
    <w:p w14:paraId="3CE84629" w14:textId="709AE13B" w:rsidR="00D9111C" w:rsidRPr="00E805F2" w:rsidRDefault="00984F7B" w:rsidP="00D9111C">
      <w:pPr>
        <w:ind w:right="-79" w:firstLine="709"/>
        <w:jc w:val="both"/>
      </w:pPr>
      <w:r>
        <w:t>Отчетная документация предоставляется в электронном виде в установленные сроки.</w:t>
      </w:r>
    </w:p>
    <w:p w14:paraId="2820390E" w14:textId="77777777" w:rsidR="00157E97" w:rsidRPr="00E805F2" w:rsidRDefault="00157E97" w:rsidP="006E4CB1">
      <w:pPr>
        <w:ind w:right="-79" w:firstLine="709"/>
        <w:jc w:val="both"/>
        <w:rPr>
          <w:szCs w:val="24"/>
        </w:rPr>
      </w:pPr>
    </w:p>
    <w:p w14:paraId="77231AE3" w14:textId="77777777" w:rsidR="008D15EA" w:rsidRPr="00E805F2" w:rsidRDefault="008D15EA" w:rsidP="008D15EA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805F2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Результирующая оценка выставляется по формуле:</w:t>
      </w:r>
    </w:p>
    <w:p w14:paraId="18CB6476" w14:textId="6D7145B8" w:rsidR="008D15EA" w:rsidRPr="00E805F2" w:rsidRDefault="008D15EA" w:rsidP="008D15EA">
      <w:pPr>
        <w:pStyle w:val="2"/>
        <w:jc w:val="center"/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</w:pPr>
      <w:bookmarkStart w:id="10" w:name="_Hlk31918788"/>
      <w:r w:rsidRPr="00E4737F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О</w:t>
      </w:r>
      <w:r w:rsidRPr="00E4737F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рез</w:t>
      </w:r>
      <w:r w:rsidRPr="00E4737F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 xml:space="preserve"> = 0,</w:t>
      </w:r>
      <w:r w:rsidR="00006050" w:rsidRPr="00E4737F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7</w:t>
      </w:r>
      <w:r w:rsidRPr="00E4737F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·О</w:t>
      </w:r>
      <w:r w:rsidRPr="00E4737F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отчет</w:t>
      </w:r>
      <w:r w:rsidRPr="00E4737F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+0,</w:t>
      </w:r>
      <w:r w:rsidR="00006050" w:rsidRPr="00E4737F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3</w:t>
      </w:r>
      <w:r w:rsidRPr="00E4737F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·О</w:t>
      </w:r>
      <w:r w:rsidR="00006050" w:rsidRPr="00E4737F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 xml:space="preserve"> база практики</w:t>
      </w:r>
      <w:r w:rsidRPr="00E4737F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, где</w:t>
      </w:r>
    </w:p>
    <w:bookmarkEnd w:id="10"/>
    <w:p w14:paraId="32F2D7EE" w14:textId="77777777" w:rsidR="00006050" w:rsidRPr="00B42F26" w:rsidRDefault="00006050" w:rsidP="00006050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отчет</w:t>
      </w:r>
      <w:r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представленный̆ студентом Отчет по результатам практики (выполнение индивидуального задания) (выставлена на титульном листе отчёта по практике)</w:t>
      </w:r>
    </w:p>
    <w:p w14:paraId="29529629" w14:textId="77777777" w:rsidR="00006050" w:rsidRPr="00B42F26" w:rsidRDefault="00006050" w:rsidP="00006050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базы практики</w:t>
      </w:r>
      <w:r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(и отзыв) от руководителя практики от организации </w:t>
      </w:r>
      <w:r w:rsidRPr="00B42F26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14:paraId="60576E6C" w14:textId="77777777" w:rsidR="00006050" w:rsidRDefault="00006050" w:rsidP="00006050">
      <w:r w:rsidRPr="00B42F26">
        <w:t>Блокирующие элементы не предусмотрены.</w:t>
      </w:r>
    </w:p>
    <w:p w14:paraId="153402AC" w14:textId="77777777" w:rsidR="00006050" w:rsidRDefault="00006050" w:rsidP="00006050"/>
    <w:p w14:paraId="0757475F" w14:textId="77777777" w:rsidR="00006050" w:rsidRPr="004805E9" w:rsidRDefault="00006050" w:rsidP="00006050">
      <w:pPr>
        <w:ind w:firstLine="708"/>
        <w:jc w:val="both"/>
        <w:rPr>
          <w:b/>
          <w:szCs w:val="24"/>
          <w:vertAlign w:val="subscript"/>
        </w:rPr>
      </w:pPr>
      <w:r w:rsidRPr="004805E9">
        <w:rPr>
          <w:b/>
          <w:szCs w:val="24"/>
        </w:rPr>
        <w:t xml:space="preserve">Итоговая оценка по </w:t>
      </w:r>
      <w:r>
        <w:rPr>
          <w:b/>
          <w:szCs w:val="24"/>
        </w:rPr>
        <w:t>практике</w:t>
      </w:r>
      <w:r w:rsidRPr="004805E9">
        <w:rPr>
          <w:b/>
          <w:szCs w:val="24"/>
        </w:rPr>
        <w:t xml:space="preserve"> (О</w:t>
      </w:r>
      <w:r>
        <w:rPr>
          <w:b/>
          <w:szCs w:val="24"/>
          <w:vertAlign w:val="subscript"/>
        </w:rPr>
        <w:t>рез</w:t>
      </w:r>
      <w:r w:rsidRPr="004805E9">
        <w:rPr>
          <w:b/>
          <w:szCs w:val="24"/>
        </w:rPr>
        <w:t>)</w:t>
      </w:r>
      <w:r w:rsidRPr="004805E9">
        <w:rPr>
          <w:szCs w:val="24"/>
        </w:rPr>
        <w:t xml:space="preserve"> формируется на основании предоставленных </w:t>
      </w:r>
      <w:r>
        <w:rPr>
          <w:szCs w:val="24"/>
        </w:rPr>
        <w:t xml:space="preserve">отчета и отзывов руководителей практики, оценки от руководителя практики от предприятия </w:t>
      </w:r>
      <w:r w:rsidRPr="004805E9">
        <w:rPr>
          <w:szCs w:val="24"/>
        </w:rPr>
        <w:t>и</w:t>
      </w:r>
      <w:r w:rsidRPr="004805E9">
        <w:rPr>
          <w:b/>
        </w:rPr>
        <w:t xml:space="preserve"> </w:t>
      </w:r>
      <w:r w:rsidRPr="004805E9">
        <w:t xml:space="preserve">утверждается решением Академического совета программы в назначенный день экзамена. Заседание Академического совета может проходить заочно. </w:t>
      </w:r>
      <w:r w:rsidRPr="004805E9">
        <w:rPr>
          <w:szCs w:val="24"/>
        </w:rPr>
        <w:t xml:space="preserve"> </w:t>
      </w:r>
    </w:p>
    <w:p w14:paraId="23628EA4" w14:textId="7FEAADEC" w:rsidR="008D15EA" w:rsidRDefault="008D15EA" w:rsidP="008D15EA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805F2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Результирующая оценка округляется арифметически (≥0,5 = 1). Плагиат и фальсификация документов оцениваются в 0 баллов.</w:t>
      </w:r>
    </w:p>
    <w:p w14:paraId="691F4133" w14:textId="6F153524" w:rsidR="00245C69" w:rsidRDefault="00245C69" w:rsidP="00245C69"/>
    <w:p w14:paraId="19C2D04E" w14:textId="77BF0AE1" w:rsidR="00D31D13" w:rsidRDefault="008D15EA" w:rsidP="008D15EA">
      <w:pPr>
        <w:ind w:right="-79"/>
        <w:jc w:val="both"/>
        <w:rPr>
          <w:b/>
          <w:bCs/>
          <w:szCs w:val="24"/>
        </w:rPr>
      </w:pPr>
      <w:bookmarkStart w:id="11" w:name="_Hlk31915197"/>
      <w:r w:rsidRPr="008D15EA">
        <w:rPr>
          <w:b/>
          <w:bCs/>
          <w:szCs w:val="24"/>
        </w:rPr>
        <w:t>Текущий контроль и промежуточная аттестация по практике</w:t>
      </w:r>
      <w:bookmarkEnd w:id="11"/>
    </w:p>
    <w:p w14:paraId="7711597D" w14:textId="77777777" w:rsidR="00245C69" w:rsidRPr="008D15EA" w:rsidRDefault="00245C69" w:rsidP="00245C69">
      <w:pPr>
        <w:ind w:right="-79" w:firstLine="0"/>
        <w:jc w:val="both"/>
        <w:rPr>
          <w:b/>
          <w:bCs/>
          <w:szCs w:val="24"/>
        </w:rPr>
      </w:pPr>
    </w:p>
    <w:p w14:paraId="639B5979" w14:textId="74104D77" w:rsidR="00B5164A" w:rsidRPr="00E805F2" w:rsidRDefault="00E27C15" w:rsidP="00B5164A">
      <w:bookmarkStart w:id="12" w:name="_Hlk31915277"/>
      <w:r w:rsidRPr="00E805F2">
        <w:t xml:space="preserve">А. </w:t>
      </w:r>
      <w:r w:rsidR="00B5164A" w:rsidRPr="00E805F2">
        <w:t>Текущий контроль</w:t>
      </w:r>
    </w:p>
    <w:p w14:paraId="385F15DD" w14:textId="77777777" w:rsidR="00E27C15" w:rsidRPr="00E805F2" w:rsidRDefault="00E27C15" w:rsidP="00B5164A"/>
    <w:p w14:paraId="0D1BB5AB" w14:textId="5E73C422" w:rsidR="00E27C15" w:rsidRPr="00E805F2" w:rsidRDefault="00E27C15" w:rsidP="00E27C15">
      <w:pPr>
        <w:jc w:val="both"/>
      </w:pPr>
      <w:r w:rsidRPr="00E805F2">
        <w:rPr>
          <w:iCs/>
        </w:rPr>
        <w:t>Текущий контроль обеспечивает оценивание процесса практической подготовки студентов и</w:t>
      </w:r>
      <w:r w:rsidRPr="00E805F2">
        <w:t xml:space="preserve"> производится в дискретные временные интервалы руководителем практики от НИУ ВШЭ в следующих формах:</w:t>
      </w:r>
    </w:p>
    <w:p w14:paraId="77D5EF31" w14:textId="77777777" w:rsidR="00E27C15" w:rsidRPr="00E805F2" w:rsidRDefault="00E27C15" w:rsidP="00E27C15">
      <w:pPr>
        <w:tabs>
          <w:tab w:val="num" w:pos="142"/>
          <w:tab w:val="num" w:pos="284"/>
        </w:tabs>
        <w:ind w:firstLine="709"/>
        <w:jc w:val="both"/>
      </w:pPr>
      <w:r w:rsidRPr="00E805F2">
        <w:t>- контроль соблюдения графика прохождения практики;</w:t>
      </w:r>
    </w:p>
    <w:p w14:paraId="65462F59" w14:textId="77777777" w:rsidR="00E27C15" w:rsidRPr="00E805F2" w:rsidRDefault="00E27C15" w:rsidP="00E27C15">
      <w:pPr>
        <w:tabs>
          <w:tab w:val="num" w:pos="142"/>
          <w:tab w:val="num" w:pos="284"/>
        </w:tabs>
        <w:ind w:firstLine="709"/>
        <w:jc w:val="both"/>
      </w:pPr>
      <w:r w:rsidRPr="00E805F2">
        <w:t xml:space="preserve">- контроль выполнения индивидуального задания. </w:t>
      </w:r>
    </w:p>
    <w:p w14:paraId="1A382AFD" w14:textId="4D887045" w:rsidR="00E27C15" w:rsidRPr="00E805F2" w:rsidRDefault="00E27C15" w:rsidP="00E27C15">
      <w:pPr>
        <w:jc w:val="both"/>
      </w:pPr>
    </w:p>
    <w:p w14:paraId="0647ED1F" w14:textId="331CFE24" w:rsidR="00E27C15" w:rsidRPr="00E805F2" w:rsidRDefault="00E27C15" w:rsidP="00E27C15">
      <w:pPr>
        <w:jc w:val="both"/>
      </w:pPr>
      <w:r w:rsidRPr="00E805F2">
        <w:t>Примеры вопросов для текущего контроля по практике:</w:t>
      </w:r>
    </w:p>
    <w:p w14:paraId="7A4E82AB" w14:textId="30F7C0ED" w:rsidR="00E27C15" w:rsidRPr="00E805F2" w:rsidRDefault="00E27C15" w:rsidP="00E27C15">
      <w:pPr>
        <w:jc w:val="both"/>
      </w:pPr>
    </w:p>
    <w:p w14:paraId="2BB0FFAB" w14:textId="00BF82E2" w:rsidR="00E27C15" w:rsidRPr="00E805F2" w:rsidRDefault="00E27C15" w:rsidP="00E27C15">
      <w:pPr>
        <w:jc w:val="both"/>
      </w:pPr>
      <w:r w:rsidRPr="00E805F2">
        <w:t xml:space="preserve">- Цели, задачи, организационная структура и функции </w:t>
      </w:r>
      <w:r w:rsidR="005C2A9D" w:rsidRPr="00E805F2">
        <w:t>организации</w:t>
      </w:r>
    </w:p>
    <w:p w14:paraId="78441459" w14:textId="19C9DF7B" w:rsidR="00BA1A14" w:rsidRPr="00E805F2" w:rsidRDefault="005C2A9D" w:rsidP="00BA1A14">
      <w:pPr>
        <w:jc w:val="both"/>
      </w:pPr>
      <w:r w:rsidRPr="00E805F2">
        <w:t xml:space="preserve">- </w:t>
      </w:r>
      <w:r w:rsidR="00BA1A14" w:rsidRPr="00E805F2">
        <w:t>Основные нормативные документы организации</w:t>
      </w:r>
    </w:p>
    <w:p w14:paraId="66CD8DCB" w14:textId="66C914AE" w:rsidR="00BA1A14" w:rsidRPr="00E805F2" w:rsidRDefault="00BA1A14" w:rsidP="00BA1A14">
      <w:pPr>
        <w:jc w:val="both"/>
      </w:pPr>
      <w:r w:rsidRPr="00E805F2">
        <w:t>- Приоритеты в деятельности организации, миссия, целевые группы потребителей, место и роль организации</w:t>
      </w:r>
    </w:p>
    <w:p w14:paraId="76C5A180" w14:textId="4F88A726" w:rsidR="00BA1A14" w:rsidRPr="00E805F2" w:rsidRDefault="00BA1A14" w:rsidP="00BA1A14">
      <w:pPr>
        <w:jc w:val="both"/>
      </w:pPr>
      <w:r w:rsidRPr="00E805F2">
        <w:t xml:space="preserve">- Функции структурного подразделения организации </w:t>
      </w:r>
      <w:r w:rsidR="00E4230B" w:rsidRPr="00E805F2">
        <w:t xml:space="preserve">(в котором проходится </w:t>
      </w:r>
      <w:r w:rsidRPr="00E805F2">
        <w:t>практик</w:t>
      </w:r>
      <w:r w:rsidR="00E4230B" w:rsidRPr="00E805F2">
        <w:t>а)</w:t>
      </w:r>
    </w:p>
    <w:p w14:paraId="16D195E7" w14:textId="499EC531" w:rsidR="00BA1A14" w:rsidRPr="00E805F2" w:rsidRDefault="00BA1A14" w:rsidP="00BA1A14">
      <w:pPr>
        <w:jc w:val="both"/>
      </w:pPr>
      <w:r w:rsidRPr="00E805F2">
        <w:t>- Этические нормы организации и ее работников на соответствующих должностных позициях</w:t>
      </w:r>
    </w:p>
    <w:p w14:paraId="01706FB3" w14:textId="04CDB0FF" w:rsidR="00BA1A14" w:rsidRPr="00E805F2" w:rsidRDefault="00BA1A14" w:rsidP="00BA1A14">
      <w:pPr>
        <w:jc w:val="both"/>
      </w:pPr>
      <w:r w:rsidRPr="00E805F2">
        <w:t>- Режим работы организации</w:t>
      </w:r>
    </w:p>
    <w:p w14:paraId="129D011D" w14:textId="5179E305" w:rsidR="005C2A9D" w:rsidRPr="00E805F2" w:rsidRDefault="005C2A9D" w:rsidP="00BA1A14">
      <w:pPr>
        <w:jc w:val="both"/>
      </w:pPr>
    </w:p>
    <w:p w14:paraId="400912BE" w14:textId="77777777" w:rsidR="005C2A9D" w:rsidRPr="00E805F2" w:rsidRDefault="005C2A9D" w:rsidP="005C2A9D">
      <w:pPr>
        <w:jc w:val="both"/>
      </w:pPr>
    </w:p>
    <w:p w14:paraId="7CB850D3" w14:textId="32811C73" w:rsidR="00E4230B" w:rsidRPr="00E805F2" w:rsidRDefault="00B5164A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E805F2">
        <w:rPr>
          <w:szCs w:val="24"/>
        </w:rPr>
        <w:t>Б</w:t>
      </w:r>
      <w:r w:rsidR="00E4230B" w:rsidRPr="00E805F2">
        <w:rPr>
          <w:szCs w:val="24"/>
        </w:rPr>
        <w:t>. Промежуточная аттестация</w:t>
      </w:r>
      <w:r w:rsidRPr="00E805F2">
        <w:rPr>
          <w:szCs w:val="24"/>
        </w:rPr>
        <w:t xml:space="preserve"> </w:t>
      </w:r>
    </w:p>
    <w:p w14:paraId="72CE6E70" w14:textId="1C60C1EB" w:rsidR="00481D85" w:rsidRPr="00E805F2" w:rsidRDefault="005A148D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E805F2">
        <w:rPr>
          <w:szCs w:val="24"/>
        </w:rPr>
        <w:t xml:space="preserve">Промежуточная аттестация по </w:t>
      </w:r>
      <w:bookmarkEnd w:id="12"/>
      <w:r w:rsidRPr="00E805F2">
        <w:rPr>
          <w:szCs w:val="24"/>
        </w:rPr>
        <w:t>практике проводится в виде экзамена</w:t>
      </w:r>
      <w:r w:rsidR="00F52FFD" w:rsidRPr="00E805F2">
        <w:rPr>
          <w:szCs w:val="24"/>
        </w:rPr>
        <w:t>. Э</w:t>
      </w:r>
      <w:r w:rsidRPr="00E805F2">
        <w:rPr>
          <w:szCs w:val="24"/>
        </w:rPr>
        <w:t>кзамен проводится в форме оценки отчетной документации</w:t>
      </w:r>
      <w:r w:rsidR="009A43B9" w:rsidRPr="00E805F2">
        <w:rPr>
          <w:szCs w:val="24"/>
        </w:rPr>
        <w:t xml:space="preserve"> и</w:t>
      </w:r>
      <w:r w:rsidRPr="00E805F2">
        <w:rPr>
          <w:szCs w:val="24"/>
        </w:rPr>
        <w:t xml:space="preserve"> публичной защиты результатов практики.</w:t>
      </w:r>
      <w:r w:rsidR="00481D85" w:rsidRPr="00E805F2">
        <w:rPr>
          <w:szCs w:val="24"/>
        </w:rPr>
        <w:t xml:space="preserve"> </w:t>
      </w:r>
      <w:r w:rsidR="0050647F" w:rsidRPr="00E805F2">
        <w:rPr>
          <w:bCs/>
          <w:szCs w:val="24"/>
        </w:rPr>
        <w:t xml:space="preserve">При наличии внешних обстоятельств, делающих невозможным прохождение учебной практики в очном формате (например, санитарно-эпидемиологическая обстановка в стране/городе), защита практики проходит в дистанционном формате. </w:t>
      </w:r>
      <w:r w:rsidR="00481D85" w:rsidRPr="00E805F2">
        <w:rPr>
          <w:szCs w:val="24"/>
        </w:rPr>
        <w:t xml:space="preserve">Студенты представляют упомянутые в разделе 4 документы не позднее пяти дней после окончания практики (включая выходные и праздничные дни) ответственному </w:t>
      </w:r>
      <w:r w:rsidR="009A43B9" w:rsidRPr="00E805F2">
        <w:rPr>
          <w:szCs w:val="24"/>
        </w:rPr>
        <w:t>за практику</w:t>
      </w:r>
      <w:r w:rsidR="00481D85" w:rsidRPr="00E805F2">
        <w:rPr>
          <w:szCs w:val="24"/>
        </w:rPr>
        <w:t xml:space="preserve"> от Департамента. Отчет </w:t>
      </w:r>
      <w:r w:rsidR="005D5CA0" w:rsidRPr="00E805F2">
        <w:rPr>
          <w:szCs w:val="24"/>
        </w:rPr>
        <w:t>о</w:t>
      </w:r>
      <w:r w:rsidR="00481D85" w:rsidRPr="00E805F2">
        <w:rPr>
          <w:szCs w:val="24"/>
        </w:rPr>
        <w:t xml:space="preserve"> практике подписывается студентом, проверяется и визируется руководителем практики от Департамента. </w:t>
      </w:r>
    </w:p>
    <w:p w14:paraId="3BAC5312" w14:textId="1F9D800D" w:rsidR="005A148D" w:rsidRPr="00E805F2" w:rsidRDefault="005A148D" w:rsidP="009F07D0">
      <w:pPr>
        <w:ind w:firstLine="0"/>
        <w:jc w:val="both"/>
        <w:rPr>
          <w:szCs w:val="24"/>
        </w:rPr>
      </w:pPr>
    </w:p>
    <w:p w14:paraId="78462645" w14:textId="77777777" w:rsidR="00481D85" w:rsidRPr="00E805F2" w:rsidRDefault="00481D85" w:rsidP="009F07D0">
      <w:pPr>
        <w:ind w:firstLine="0"/>
        <w:jc w:val="both"/>
        <w:rPr>
          <w:szCs w:val="24"/>
        </w:rPr>
      </w:pPr>
    </w:p>
    <w:p w14:paraId="07DD4AE4" w14:textId="27A6CBF6" w:rsidR="005A148D" w:rsidRPr="00E805F2" w:rsidRDefault="005A148D" w:rsidP="005D5CA0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E805F2">
        <w:rPr>
          <w:sz w:val="28"/>
          <w:szCs w:val="28"/>
        </w:rPr>
        <w:t xml:space="preserve"> </w:t>
      </w:r>
      <w:r w:rsidRPr="00E805F2">
        <w:rPr>
          <w:b/>
          <w:bCs/>
          <w:sz w:val="28"/>
          <w:szCs w:val="28"/>
        </w:rPr>
        <w:t>Критерии и оценочная шкала для</w:t>
      </w:r>
      <w:r w:rsidR="007C3DA9" w:rsidRPr="00E805F2">
        <w:rPr>
          <w:b/>
          <w:bCs/>
          <w:sz w:val="28"/>
          <w:szCs w:val="28"/>
        </w:rPr>
        <w:t xml:space="preserve"> текущего контроля и</w:t>
      </w:r>
      <w:r w:rsidRPr="00E805F2">
        <w:rPr>
          <w:b/>
          <w:bCs/>
          <w:sz w:val="28"/>
          <w:szCs w:val="28"/>
        </w:rPr>
        <w:t xml:space="preserve"> промежуточной аттестации по практике</w:t>
      </w:r>
    </w:p>
    <w:p w14:paraId="4FBFD27E" w14:textId="72AEB5E2" w:rsidR="005A148D" w:rsidRPr="00E805F2" w:rsidRDefault="00E4230B" w:rsidP="00B37C3A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E805F2">
        <w:rPr>
          <w:szCs w:val="24"/>
        </w:rPr>
        <w:t>Р</w:t>
      </w:r>
      <w:r w:rsidR="00B37C3A" w:rsidRPr="00E805F2">
        <w:rPr>
          <w:szCs w:val="24"/>
        </w:rPr>
        <w:t>уководитель практики от Департамента оценивает самостоятельную работу студента на основе отзыва руководителя по практике от организации</w:t>
      </w:r>
      <w:r w:rsidR="006F5A1A" w:rsidRPr="00E805F2">
        <w:rPr>
          <w:szCs w:val="24"/>
        </w:rPr>
        <w:t xml:space="preserve">, </w:t>
      </w:r>
      <w:r w:rsidR="00006050">
        <w:rPr>
          <w:szCs w:val="24"/>
        </w:rPr>
        <w:t>календарного плана</w:t>
      </w:r>
      <w:r w:rsidR="006F5A1A" w:rsidRPr="00E805F2">
        <w:rPr>
          <w:szCs w:val="24"/>
        </w:rPr>
        <w:t xml:space="preserve"> </w:t>
      </w:r>
      <w:r w:rsidR="00B37C3A" w:rsidRPr="00E805F2">
        <w:rPr>
          <w:szCs w:val="24"/>
        </w:rPr>
        <w:t xml:space="preserve">и </w:t>
      </w:r>
      <w:r w:rsidRPr="00E805F2">
        <w:rPr>
          <w:szCs w:val="24"/>
        </w:rPr>
        <w:t>выполненного задания, результаты которого отражены в Отчете и оценены перед итоговым контролем</w:t>
      </w:r>
      <w:r w:rsidR="00B37C3A" w:rsidRPr="00E805F2">
        <w:rPr>
          <w:szCs w:val="24"/>
        </w:rPr>
        <w:t xml:space="preserve"> по 10-ти балльной шкале. </w:t>
      </w:r>
    </w:p>
    <w:p w14:paraId="04E83739" w14:textId="7EADCF6F" w:rsidR="00481D85" w:rsidRPr="00E805F2" w:rsidRDefault="005D5CA0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E805F2">
        <w:rPr>
          <w:szCs w:val="24"/>
        </w:rPr>
        <w:lastRenderedPageBreak/>
        <w:t xml:space="preserve">При оценке </w:t>
      </w:r>
      <w:r w:rsidR="00A95435" w:rsidRPr="00E805F2">
        <w:rPr>
          <w:szCs w:val="24"/>
        </w:rPr>
        <w:t>Отчет</w:t>
      </w:r>
      <w:r w:rsidR="00E4230B" w:rsidRPr="00E805F2">
        <w:rPr>
          <w:szCs w:val="24"/>
        </w:rPr>
        <w:t>а о практике</w:t>
      </w:r>
      <w:r w:rsidRPr="00E805F2">
        <w:rPr>
          <w:szCs w:val="24"/>
        </w:rPr>
        <w:t>, произведе</w:t>
      </w:r>
      <w:r w:rsidR="005A148D" w:rsidRPr="00E805F2">
        <w:rPr>
          <w:szCs w:val="24"/>
        </w:rPr>
        <w:t>нного студентом (</w:t>
      </w:r>
      <w:r w:rsidRPr="00E805F2">
        <w:rPr>
          <w:szCs w:val="24"/>
        </w:rPr>
        <w:t>аналитический</w:t>
      </w:r>
      <w:r w:rsidR="005A148D" w:rsidRPr="00E805F2">
        <w:rPr>
          <w:szCs w:val="24"/>
        </w:rPr>
        <w:t xml:space="preserve"> текст, который</w:t>
      </w:r>
      <w:r w:rsidRPr="00E805F2">
        <w:rPr>
          <w:szCs w:val="24"/>
        </w:rPr>
        <w:t xml:space="preserve"> носит самостоятельный характер</w:t>
      </w:r>
      <w:r w:rsidR="005A148D" w:rsidRPr="00E805F2">
        <w:rPr>
          <w:szCs w:val="24"/>
        </w:rPr>
        <w:t>), используются критерии оценки текста</w:t>
      </w:r>
      <w:r w:rsidR="00F52FFD" w:rsidRPr="00E805F2">
        <w:rPr>
          <w:szCs w:val="24"/>
        </w:rPr>
        <w:t>.</w:t>
      </w:r>
      <w:r w:rsidR="00481D85" w:rsidRPr="00E805F2">
        <w:rPr>
          <w:szCs w:val="24"/>
        </w:rPr>
        <w:t xml:space="preserve"> Оценки по всем формам текущего контроля выставляются по 10-ти балльной шкале. </w:t>
      </w:r>
    </w:p>
    <w:p w14:paraId="0022859B" w14:textId="77777777" w:rsidR="005D5CA0" w:rsidRPr="00E805F2" w:rsidRDefault="005D5CA0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33EFB0F0" w14:textId="4AF12A06" w:rsidR="005A148D" w:rsidRPr="00E805F2" w:rsidRDefault="00F52FFD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E805F2">
        <w:rPr>
          <w:szCs w:val="24"/>
        </w:rPr>
        <w:t xml:space="preserve">Таблица </w:t>
      </w:r>
      <w:r w:rsidR="00C974AD" w:rsidRPr="00E805F2">
        <w:rPr>
          <w:szCs w:val="24"/>
        </w:rPr>
        <w:t>3</w:t>
      </w:r>
      <w:r w:rsidR="005D5CA0" w:rsidRPr="00E805F2">
        <w:rPr>
          <w:szCs w:val="24"/>
        </w:rPr>
        <w:t xml:space="preserve"> </w:t>
      </w:r>
      <w:r w:rsidR="00B37C3A" w:rsidRPr="00E805F2">
        <w:rPr>
          <w:szCs w:val="24"/>
        </w:rPr>
        <w:t>- Критерии</w:t>
      </w:r>
      <w:r w:rsidR="00A0529C" w:rsidRPr="00E805F2">
        <w:rPr>
          <w:szCs w:val="24"/>
        </w:rPr>
        <w:t xml:space="preserve"> оценки текста в Отчете</w:t>
      </w:r>
      <w:r w:rsidRPr="00E805F2">
        <w:rPr>
          <w:szCs w:val="24"/>
        </w:rPr>
        <w:t xml:space="preserve"> обучающегося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5A148D" w:rsidRPr="00E805F2" w14:paraId="6EEDBD15" w14:textId="77777777" w:rsidTr="002E6A48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B9B0" w14:textId="77777777" w:rsidR="005A148D" w:rsidRPr="00E805F2" w:rsidRDefault="005A148D" w:rsidP="005D5CA0">
            <w:pPr>
              <w:ind w:firstLine="0"/>
              <w:jc w:val="center"/>
              <w:rPr>
                <w:b/>
                <w:szCs w:val="24"/>
              </w:rPr>
            </w:pPr>
            <w:r w:rsidRPr="00E805F2">
              <w:rPr>
                <w:b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47E4" w14:textId="77777777" w:rsidR="005A148D" w:rsidRPr="00E805F2" w:rsidRDefault="005A148D" w:rsidP="005D5CA0">
            <w:pPr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E805F2">
              <w:rPr>
                <w:b/>
                <w:szCs w:val="24"/>
              </w:rPr>
              <w:t>Примерное содержание оценки</w:t>
            </w:r>
          </w:p>
        </w:tc>
      </w:tr>
      <w:tr w:rsidR="005A148D" w:rsidRPr="00E805F2" w14:paraId="28CE59AA" w14:textId="77777777" w:rsidTr="002E6A48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4DE" w14:textId="77777777" w:rsidR="005A148D" w:rsidRPr="00E805F2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Весьма неудовлетворительно</w:t>
            </w:r>
          </w:p>
          <w:p w14:paraId="743C4466" w14:textId="77777777" w:rsidR="005A148D" w:rsidRPr="00E805F2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Очень плохо</w:t>
            </w:r>
          </w:p>
          <w:p w14:paraId="4718EF65" w14:textId="77777777" w:rsidR="005A148D" w:rsidRPr="00E805F2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Плохо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1E56C" w14:textId="77777777" w:rsidR="005A148D" w:rsidRPr="00E805F2" w:rsidRDefault="005A148D" w:rsidP="005D5CA0">
            <w:pPr>
              <w:ind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Текст несвязный.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  <w:p w14:paraId="1E51F4FD" w14:textId="77777777" w:rsidR="006F5A1A" w:rsidRPr="00E805F2" w:rsidRDefault="006F5A1A" w:rsidP="005D5CA0">
            <w:pPr>
              <w:ind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Присутствуют многочисленные заимствования, текст написан не самостоятельно. Структура отчета не соблюдена.</w:t>
            </w:r>
          </w:p>
          <w:p w14:paraId="22A4D6BA" w14:textId="6A25EBB3" w:rsidR="006F5A1A" w:rsidRPr="00E805F2" w:rsidRDefault="006F5A1A" w:rsidP="005D5CA0">
            <w:pPr>
              <w:ind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Отсу</w:t>
            </w:r>
            <w:r w:rsidR="00103EAB" w:rsidRPr="00E805F2">
              <w:rPr>
                <w:szCs w:val="24"/>
              </w:rPr>
              <w:t>тствуют наработки для будущего исследования.</w:t>
            </w:r>
          </w:p>
        </w:tc>
      </w:tr>
      <w:tr w:rsidR="005A148D" w:rsidRPr="00E805F2" w14:paraId="35210D01" w14:textId="77777777" w:rsidTr="00103EAB">
        <w:trPr>
          <w:trHeight w:val="9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C29" w14:textId="77777777" w:rsidR="005A148D" w:rsidRPr="00E805F2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Удовлетворительно</w:t>
            </w:r>
          </w:p>
          <w:p w14:paraId="6F3D9CB8" w14:textId="77777777" w:rsidR="005A148D" w:rsidRPr="00E805F2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Весьма удовлетворительно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4A4E4" w14:textId="4BD02BEF" w:rsidR="005A148D" w:rsidRPr="00E805F2" w:rsidRDefault="005A148D" w:rsidP="005D5CA0">
            <w:pPr>
              <w:ind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  <w:p w14:paraId="5931C122" w14:textId="77777777" w:rsidR="006F5A1A" w:rsidRPr="00E805F2" w:rsidRDefault="006F5A1A" w:rsidP="005D5CA0">
            <w:pPr>
              <w:ind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Структура отчета соблюдена частично, присутствуют значительные ошибки оформления содержательных блоков отчета.</w:t>
            </w:r>
          </w:p>
          <w:p w14:paraId="29B23828" w14:textId="311B11D5" w:rsidR="003478EC" w:rsidRPr="00E805F2" w:rsidRDefault="003478EC" w:rsidP="005D5CA0">
            <w:pPr>
              <w:ind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Проблематика, программа и методология будущего исследования проработаны поверхностно, без ссылок на релевантные источники, структурирования материала.</w:t>
            </w:r>
          </w:p>
        </w:tc>
      </w:tr>
      <w:tr w:rsidR="005A148D" w:rsidRPr="00E805F2" w14:paraId="45B5EF17" w14:textId="77777777" w:rsidTr="005D5CA0">
        <w:trPr>
          <w:trHeight w:val="1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B3A" w14:textId="77777777" w:rsidR="005A148D" w:rsidRPr="00E805F2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Хорошо</w:t>
            </w:r>
          </w:p>
          <w:p w14:paraId="2DA76E12" w14:textId="77777777" w:rsidR="005A148D" w:rsidRPr="00E805F2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Очень хорошо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8F1EB" w14:textId="1701333F" w:rsidR="005A148D" w:rsidRPr="00E805F2" w:rsidRDefault="005A148D" w:rsidP="005D5CA0">
            <w:pPr>
              <w:ind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</w:t>
            </w:r>
            <w:r w:rsidR="00103EAB" w:rsidRPr="00E805F2">
              <w:rPr>
                <w:szCs w:val="24"/>
              </w:rPr>
              <w:t>т</w:t>
            </w:r>
            <w:r w:rsidRPr="00E805F2">
              <w:rPr>
                <w:szCs w:val="24"/>
              </w:rPr>
              <w:t>. Почти все задачи выполнены в должном объеме.</w:t>
            </w:r>
          </w:p>
          <w:p w14:paraId="31534941" w14:textId="77777777" w:rsidR="006F5A1A" w:rsidRPr="00E805F2" w:rsidRDefault="006F5A1A" w:rsidP="005D5CA0">
            <w:pPr>
              <w:ind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Структура отчета соблюдена</w:t>
            </w:r>
            <w:r w:rsidR="00103EAB" w:rsidRPr="00E805F2">
              <w:rPr>
                <w:szCs w:val="24"/>
              </w:rPr>
              <w:t xml:space="preserve"> и сбалансирована. </w:t>
            </w:r>
          </w:p>
          <w:p w14:paraId="0B3685C1" w14:textId="4988C221" w:rsidR="00103EAB" w:rsidRPr="00E805F2" w:rsidRDefault="00103EAB" w:rsidP="005D5CA0">
            <w:pPr>
              <w:ind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Студенту по итогам учебной практики удалось выявить значимые социально-экономические проблемы, связанные со сферой деятельности места практики. Программа и методология будущего исследования пред</w:t>
            </w:r>
            <w:r w:rsidR="00B15C42" w:rsidRPr="00E805F2">
              <w:rPr>
                <w:szCs w:val="24"/>
              </w:rPr>
              <w:t>ставлены полностью</w:t>
            </w:r>
            <w:r w:rsidRPr="00E805F2">
              <w:rPr>
                <w:szCs w:val="24"/>
              </w:rPr>
              <w:t xml:space="preserve">, но содержат </w:t>
            </w:r>
            <w:r w:rsidR="00B15C42" w:rsidRPr="00E805F2">
              <w:rPr>
                <w:szCs w:val="24"/>
              </w:rPr>
              <w:t xml:space="preserve">незначительные </w:t>
            </w:r>
            <w:r w:rsidRPr="00E805F2">
              <w:rPr>
                <w:szCs w:val="24"/>
              </w:rPr>
              <w:t xml:space="preserve">недоработки. </w:t>
            </w:r>
          </w:p>
        </w:tc>
      </w:tr>
      <w:tr w:rsidR="005A148D" w:rsidRPr="00E805F2" w14:paraId="2765C490" w14:textId="77777777" w:rsidTr="00E0210C">
        <w:trPr>
          <w:trHeight w:val="1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51C" w14:textId="77777777" w:rsidR="005A148D" w:rsidRPr="00E805F2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Почти отлично</w:t>
            </w:r>
          </w:p>
          <w:p w14:paraId="3A76A89F" w14:textId="77777777" w:rsidR="005A148D" w:rsidRPr="00E805F2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Отлично</w:t>
            </w:r>
          </w:p>
          <w:p w14:paraId="752FA291" w14:textId="77777777" w:rsidR="005A148D" w:rsidRPr="00E805F2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Блестяще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94A83" w14:textId="76CCD644" w:rsidR="00103EAB" w:rsidRPr="00E805F2" w:rsidRDefault="005A148D" w:rsidP="005D5CA0">
            <w:pPr>
              <w:ind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</w:t>
            </w:r>
            <w:r w:rsidR="00103EAB" w:rsidRPr="00E805F2">
              <w:rPr>
                <w:szCs w:val="24"/>
              </w:rPr>
              <w:t>. Цели практики достигнуты в полном объеме, получен положительный отзыв от руководителя практики от организации.</w:t>
            </w:r>
          </w:p>
          <w:p w14:paraId="3F7C8777" w14:textId="412D6EE9" w:rsidR="00103EAB" w:rsidRPr="00E805F2" w:rsidRDefault="00103EAB" w:rsidP="005D5CA0">
            <w:pPr>
              <w:ind w:firstLine="0"/>
              <w:jc w:val="both"/>
              <w:rPr>
                <w:szCs w:val="24"/>
              </w:rPr>
            </w:pPr>
            <w:r w:rsidRPr="00E805F2">
              <w:rPr>
                <w:szCs w:val="24"/>
              </w:rPr>
              <w:t>Исходя из тематики учебной практики и специфики работы принимающей на учебную практику организации, студенту удалось выделить важные управленческие проблемы, которые предлагается исследовать в будущей ВКР. Программа и методология</w:t>
            </w:r>
            <w:r w:rsidR="00C54AD1" w:rsidRPr="00E805F2">
              <w:rPr>
                <w:szCs w:val="24"/>
              </w:rPr>
              <w:t xml:space="preserve"> потенциального</w:t>
            </w:r>
            <w:r w:rsidRPr="00E805F2">
              <w:rPr>
                <w:szCs w:val="24"/>
              </w:rPr>
              <w:t xml:space="preserve"> исследования составлены корректно.</w:t>
            </w:r>
            <w:r w:rsidR="00C54AD1" w:rsidRPr="00E805F2">
              <w:rPr>
                <w:szCs w:val="24"/>
              </w:rPr>
              <w:t xml:space="preserve"> Проанализирована основная научная и правовая литература по теме. Индивидуальное задание выполнено в полном объеме.</w:t>
            </w:r>
          </w:p>
        </w:tc>
      </w:tr>
    </w:tbl>
    <w:p w14:paraId="2C30D921" w14:textId="77777777" w:rsidR="00E0210C" w:rsidRPr="00E805F2" w:rsidRDefault="00E0210C" w:rsidP="00E0210C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7C2D954D" w14:textId="1C11470E" w:rsidR="00E0210C" w:rsidRPr="00E805F2" w:rsidRDefault="00E0210C" w:rsidP="00E0210C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bookmarkStart w:id="13" w:name="_Hlk31915536"/>
      <w:r w:rsidRPr="00E805F2">
        <w:rPr>
          <w:szCs w:val="24"/>
        </w:rPr>
        <w:t xml:space="preserve">Рекомендованный объем </w:t>
      </w:r>
      <w:r w:rsidR="00A95435" w:rsidRPr="00E805F2">
        <w:rPr>
          <w:szCs w:val="24"/>
        </w:rPr>
        <w:t>Отчет</w:t>
      </w:r>
      <w:r w:rsidRPr="00E805F2">
        <w:rPr>
          <w:szCs w:val="24"/>
        </w:rPr>
        <w:t xml:space="preserve">а по итогам прохождения практики </w:t>
      </w:r>
      <w:r w:rsidR="00C54AD1" w:rsidRPr="00E805F2">
        <w:rPr>
          <w:szCs w:val="24"/>
        </w:rPr>
        <w:t xml:space="preserve">от </w:t>
      </w:r>
      <w:r w:rsidRPr="00E805F2">
        <w:rPr>
          <w:szCs w:val="24"/>
        </w:rPr>
        <w:t xml:space="preserve">10 страниц 12 шрифтом </w:t>
      </w:r>
      <w:r w:rsidRPr="00E805F2">
        <w:rPr>
          <w:szCs w:val="24"/>
          <w:lang w:val="en-US"/>
        </w:rPr>
        <w:t>Times</w:t>
      </w:r>
      <w:r w:rsidRPr="00E805F2">
        <w:rPr>
          <w:szCs w:val="24"/>
        </w:rPr>
        <w:t xml:space="preserve"> </w:t>
      </w:r>
      <w:r w:rsidRPr="00E805F2">
        <w:rPr>
          <w:szCs w:val="24"/>
          <w:lang w:val="en-US"/>
        </w:rPr>
        <w:t>New</w:t>
      </w:r>
      <w:r w:rsidRPr="00E805F2">
        <w:rPr>
          <w:szCs w:val="24"/>
        </w:rPr>
        <w:t xml:space="preserve"> </w:t>
      </w:r>
      <w:r w:rsidRPr="00E805F2">
        <w:rPr>
          <w:szCs w:val="24"/>
          <w:lang w:val="en-US"/>
        </w:rPr>
        <w:t>Roman</w:t>
      </w:r>
      <w:r w:rsidR="002C2214" w:rsidRPr="00E805F2">
        <w:rPr>
          <w:szCs w:val="24"/>
        </w:rPr>
        <w:t>, полуторный интервал.</w:t>
      </w:r>
    </w:p>
    <w:bookmarkEnd w:id="13"/>
    <w:p w14:paraId="202A2127" w14:textId="77777777" w:rsidR="005A7E68" w:rsidRPr="00E805F2" w:rsidRDefault="005A7E68" w:rsidP="00D31D13">
      <w:pPr>
        <w:pStyle w:val="2"/>
        <w:rPr>
          <w:rFonts w:ascii="Times New Roman" w:hAnsi="Times New Roman" w:cs="Times New Roman"/>
          <w:i w:val="0"/>
          <w:iCs w:val="0"/>
        </w:rPr>
      </w:pPr>
    </w:p>
    <w:p w14:paraId="0C5E25A5" w14:textId="2758EF6E" w:rsidR="00BA1A14" w:rsidRPr="00E805F2" w:rsidRDefault="00C67314" w:rsidP="00C67314">
      <w:pPr>
        <w:pStyle w:val="1"/>
        <w:ind w:left="360"/>
        <w:jc w:val="left"/>
      </w:pPr>
      <w:r w:rsidRPr="00E805F2">
        <w:t>Фонд оценочных средств для проведения промежуточной аттестации по практике</w:t>
      </w:r>
    </w:p>
    <w:p w14:paraId="19E61C84" w14:textId="77777777" w:rsidR="00C67314" w:rsidRPr="00E805F2" w:rsidRDefault="00C67314" w:rsidP="00C67314"/>
    <w:p w14:paraId="20E0DD8A" w14:textId="77777777" w:rsidR="00C87249" w:rsidRPr="00E805F2" w:rsidRDefault="00C87249" w:rsidP="00615364">
      <w:pPr>
        <w:pStyle w:val="af5"/>
        <w:tabs>
          <w:tab w:val="left" w:pos="426"/>
        </w:tabs>
        <w:ind w:left="57" w:firstLine="709"/>
        <w:jc w:val="both"/>
      </w:pPr>
    </w:p>
    <w:p w14:paraId="7146901D" w14:textId="18DAE71C" w:rsidR="005A148D" w:rsidRPr="00E805F2" w:rsidRDefault="005A148D" w:rsidP="00615364">
      <w:pPr>
        <w:pStyle w:val="af5"/>
        <w:tabs>
          <w:tab w:val="left" w:pos="426"/>
        </w:tabs>
        <w:ind w:left="57" w:firstLine="709"/>
        <w:jc w:val="both"/>
      </w:pPr>
      <w:r w:rsidRPr="00E805F2">
        <w:t xml:space="preserve">Фонд оценочных средств для проведения промежуточной аттестации по практике </w:t>
      </w:r>
      <w:r w:rsidRPr="00E805F2">
        <w:rPr>
          <w:szCs w:val="24"/>
        </w:rPr>
        <w:t>включает</w:t>
      </w:r>
      <w:r w:rsidR="00B37C3A" w:rsidRPr="00E805F2">
        <w:rPr>
          <w:szCs w:val="24"/>
        </w:rPr>
        <w:t>:</w:t>
      </w:r>
    </w:p>
    <w:p w14:paraId="714E46D6" w14:textId="151B9D43" w:rsidR="00EB28CB" w:rsidRPr="00E805F2" w:rsidRDefault="005A148D" w:rsidP="00C87249">
      <w:pPr>
        <w:pStyle w:val="af5"/>
        <w:numPr>
          <w:ilvl w:val="0"/>
          <w:numId w:val="10"/>
        </w:numPr>
        <w:ind w:left="851" w:firstLine="0"/>
        <w:jc w:val="both"/>
        <w:rPr>
          <w:iCs/>
          <w:szCs w:val="24"/>
        </w:rPr>
      </w:pPr>
      <w:r w:rsidRPr="00E805F2">
        <w:rPr>
          <w:szCs w:val="24"/>
        </w:rPr>
        <w:t xml:space="preserve">оценку руководителем практики от организации индивидуального задания студента, </w:t>
      </w:r>
      <w:r w:rsidR="00EB28CB" w:rsidRPr="00E805F2">
        <w:rPr>
          <w:szCs w:val="24"/>
        </w:rPr>
        <w:t xml:space="preserve">которое </w:t>
      </w:r>
      <w:r w:rsidR="00EB28CB" w:rsidRPr="00E805F2">
        <w:rPr>
          <w:iCs/>
          <w:szCs w:val="24"/>
        </w:rPr>
        <w:t xml:space="preserve">может, по согласованию с руководителем практики от Департамента, состоять </w:t>
      </w:r>
      <w:r w:rsidR="00481D85" w:rsidRPr="00E805F2">
        <w:rPr>
          <w:iCs/>
          <w:szCs w:val="24"/>
        </w:rPr>
        <w:t xml:space="preserve">из </w:t>
      </w:r>
      <w:r w:rsidR="00EB28CB" w:rsidRPr="00E805F2">
        <w:rPr>
          <w:iCs/>
          <w:szCs w:val="24"/>
        </w:rPr>
        <w:t xml:space="preserve">вопросов, по которым необходимо выполнить анализ и отразить </w:t>
      </w:r>
      <w:r w:rsidR="00481D85" w:rsidRPr="00E805F2">
        <w:rPr>
          <w:iCs/>
          <w:szCs w:val="24"/>
        </w:rPr>
        <w:t xml:space="preserve">его </w:t>
      </w:r>
      <w:r w:rsidR="00EB28CB" w:rsidRPr="00E805F2">
        <w:rPr>
          <w:iCs/>
          <w:szCs w:val="24"/>
        </w:rPr>
        <w:t>в Отчете. Например:</w:t>
      </w:r>
    </w:p>
    <w:p w14:paraId="6300705C" w14:textId="59B27BE9" w:rsidR="00EB28CB" w:rsidRPr="00E805F2" w:rsidRDefault="00EB28CB" w:rsidP="00C87249">
      <w:pPr>
        <w:ind w:left="851" w:firstLine="0"/>
        <w:contextualSpacing/>
        <w:jc w:val="both"/>
        <w:rPr>
          <w:iCs/>
          <w:szCs w:val="24"/>
        </w:rPr>
      </w:pPr>
      <w:r w:rsidRPr="00E805F2">
        <w:rPr>
          <w:iCs/>
          <w:szCs w:val="24"/>
        </w:rPr>
        <w:t>1.</w:t>
      </w:r>
      <w:r w:rsidRPr="00E805F2">
        <w:rPr>
          <w:iCs/>
          <w:szCs w:val="24"/>
        </w:rPr>
        <w:tab/>
        <w:t>Описание и анализ деятельности учреждения, организации – представление основной цифровой информации, чем занимается, к какому типу относится (гос/негос; организационно-правовая форма, штатная численность и т.д.)</w:t>
      </w:r>
    </w:p>
    <w:p w14:paraId="22E35390" w14:textId="6CC54660" w:rsidR="00EB28CB" w:rsidRPr="00E805F2" w:rsidRDefault="00EB28CB" w:rsidP="00C87249">
      <w:pPr>
        <w:ind w:left="851" w:firstLine="0"/>
        <w:contextualSpacing/>
        <w:jc w:val="both"/>
        <w:rPr>
          <w:iCs/>
          <w:szCs w:val="24"/>
        </w:rPr>
      </w:pPr>
      <w:r w:rsidRPr="00E805F2">
        <w:rPr>
          <w:iCs/>
          <w:szCs w:val="24"/>
        </w:rPr>
        <w:t>2.</w:t>
      </w:r>
      <w:r w:rsidRPr="00E805F2">
        <w:rPr>
          <w:iCs/>
          <w:szCs w:val="24"/>
        </w:rPr>
        <w:tab/>
        <w:t xml:space="preserve">Анализ организационной структуры организации – схематичное представление структуры орг. единиц, определение типа организационной структуры, взаимодействия ключевых орг. единиц и существующих механизмов координации действий сотрудников. Возможно изображение схемы организационной структуры в MS Visio или ARIS. </w:t>
      </w:r>
    </w:p>
    <w:p w14:paraId="06098280" w14:textId="56FE45C1" w:rsidR="00EB28CB" w:rsidRPr="00E805F2" w:rsidRDefault="00EB28CB" w:rsidP="00C87249">
      <w:pPr>
        <w:ind w:left="851" w:firstLine="0"/>
        <w:contextualSpacing/>
        <w:jc w:val="both"/>
        <w:rPr>
          <w:iCs/>
          <w:szCs w:val="24"/>
        </w:rPr>
      </w:pPr>
      <w:r w:rsidRPr="00E805F2">
        <w:rPr>
          <w:iCs/>
          <w:szCs w:val="24"/>
        </w:rPr>
        <w:t>3.</w:t>
      </w:r>
      <w:r w:rsidRPr="00E805F2">
        <w:rPr>
          <w:iCs/>
          <w:szCs w:val="24"/>
        </w:rPr>
        <w:tab/>
        <w:t>Перспективные направления развития организации/подразделения (места практики) в формате анализа логики ключевых нормативно-правовых документов на федеральном, региональном и муниципальном уровнях, в зависимости от выбранной темы исследования.</w:t>
      </w:r>
    </w:p>
    <w:p w14:paraId="35E00B0B" w14:textId="1A667342" w:rsidR="00EB28CB" w:rsidRPr="00E805F2" w:rsidRDefault="00EB28CB" w:rsidP="00C87249">
      <w:pPr>
        <w:ind w:left="851" w:firstLine="0"/>
        <w:contextualSpacing/>
        <w:jc w:val="both"/>
        <w:rPr>
          <w:iCs/>
          <w:szCs w:val="24"/>
        </w:rPr>
      </w:pPr>
      <w:r w:rsidRPr="00E805F2">
        <w:rPr>
          <w:iCs/>
          <w:szCs w:val="24"/>
        </w:rPr>
        <w:t>Задания студент согласовывает с руковод</w:t>
      </w:r>
      <w:r w:rsidR="00022BD3" w:rsidRPr="00E805F2">
        <w:rPr>
          <w:iCs/>
          <w:szCs w:val="24"/>
        </w:rPr>
        <w:t>ителем практики от Департамента</w:t>
      </w:r>
      <w:r w:rsidRPr="00E805F2">
        <w:rPr>
          <w:iCs/>
          <w:szCs w:val="24"/>
        </w:rPr>
        <w:t xml:space="preserve">. В зависимости от того, в какой организации и структурном подразделении студент проходит практику руководитель практики вправе самостоятельно определить основные </w:t>
      </w:r>
      <w:r w:rsidR="00481D85" w:rsidRPr="00E805F2">
        <w:rPr>
          <w:iCs/>
          <w:szCs w:val="24"/>
        </w:rPr>
        <w:t>разделы</w:t>
      </w:r>
      <w:r w:rsidRPr="00E805F2">
        <w:rPr>
          <w:iCs/>
          <w:szCs w:val="24"/>
        </w:rPr>
        <w:t xml:space="preserve"> Индивидуального задания, которые студент должен </w:t>
      </w:r>
      <w:r w:rsidR="00481D85" w:rsidRPr="00E805F2">
        <w:rPr>
          <w:iCs/>
          <w:szCs w:val="24"/>
        </w:rPr>
        <w:t xml:space="preserve">выполнить и </w:t>
      </w:r>
      <w:r w:rsidRPr="00E805F2">
        <w:rPr>
          <w:iCs/>
          <w:szCs w:val="24"/>
        </w:rPr>
        <w:t xml:space="preserve">отразить в Отчёте. </w:t>
      </w:r>
      <w:r w:rsidR="00481D85" w:rsidRPr="00E805F2">
        <w:rPr>
          <w:iCs/>
          <w:szCs w:val="24"/>
        </w:rPr>
        <w:t>Их о</w:t>
      </w:r>
      <w:r w:rsidRPr="00E805F2">
        <w:rPr>
          <w:iCs/>
          <w:szCs w:val="24"/>
        </w:rPr>
        <w:t xml:space="preserve">пределение руководителем должно происходить с учётом конкретных обстоятельств деятельности организации и темы </w:t>
      </w:r>
      <w:r w:rsidR="007C099B" w:rsidRPr="00E805F2">
        <w:rPr>
          <w:bCs/>
          <w:color w:val="000000"/>
          <w:szCs w:val="24"/>
        </w:rPr>
        <w:t>потенциального исследования</w:t>
      </w:r>
      <w:r w:rsidRPr="00E805F2">
        <w:rPr>
          <w:iCs/>
          <w:szCs w:val="24"/>
        </w:rPr>
        <w:t>.</w:t>
      </w:r>
    </w:p>
    <w:p w14:paraId="15F6EFC5" w14:textId="3EBEC73E" w:rsidR="00F52FFD" w:rsidRPr="00E805F2" w:rsidRDefault="00F52FF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E805F2">
        <w:rPr>
          <w:szCs w:val="24"/>
        </w:rPr>
        <w:t>контрольные вопросы по разделам практики (этапам, видам практической работы студента), в т.ч. осваиваемым студентами самостоятельно;</w:t>
      </w:r>
    </w:p>
    <w:p w14:paraId="3D59176F" w14:textId="37EE78E1" w:rsidR="00F52FFD" w:rsidRPr="00E805F2" w:rsidRDefault="00F52FF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E805F2">
        <w:rPr>
          <w:szCs w:val="24"/>
        </w:rPr>
        <w:t>примерный перечень тем исследования;</w:t>
      </w:r>
    </w:p>
    <w:p w14:paraId="4571AACE" w14:textId="77777777" w:rsidR="00EB28CB" w:rsidRPr="00E805F2" w:rsidRDefault="00F52FF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E805F2">
        <w:rPr>
          <w:szCs w:val="24"/>
        </w:rPr>
        <w:t xml:space="preserve">индивидуальные задания </w:t>
      </w:r>
      <w:r w:rsidR="00B37C3A" w:rsidRPr="00E805F2">
        <w:rPr>
          <w:szCs w:val="24"/>
        </w:rPr>
        <w:t xml:space="preserve">руководителя от организации и от университета </w:t>
      </w:r>
      <w:r w:rsidRPr="00E805F2">
        <w:rPr>
          <w:szCs w:val="24"/>
        </w:rPr>
        <w:t>в соответствии с задачами практики;</w:t>
      </w:r>
    </w:p>
    <w:p w14:paraId="332B2F26" w14:textId="6381AB75" w:rsidR="00EB28CB" w:rsidRPr="00E805F2" w:rsidRDefault="00EB28CB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E805F2">
        <w:rPr>
          <w:szCs w:val="24"/>
        </w:rPr>
        <w:t xml:space="preserve">применения обучающимся  информационных ресурсов во время практики для сбора и анализа данных </w:t>
      </w:r>
      <w:r w:rsidR="00DA2A0F" w:rsidRPr="00E805F2">
        <w:rPr>
          <w:szCs w:val="24"/>
        </w:rPr>
        <w:t xml:space="preserve">в рамках </w:t>
      </w:r>
      <w:r w:rsidR="007C099B" w:rsidRPr="00E805F2">
        <w:rPr>
          <w:bCs/>
          <w:color w:val="000000"/>
          <w:szCs w:val="24"/>
        </w:rPr>
        <w:t>потенциального исследования</w:t>
      </w:r>
      <w:r w:rsidRPr="00E805F2">
        <w:rPr>
          <w:szCs w:val="24"/>
        </w:rPr>
        <w:t xml:space="preserve">. (доступ осуществляется по ссылке: </w:t>
      </w:r>
      <w:hyperlink r:id="rId8" w:history="1">
        <w:r w:rsidRPr="00E805F2">
          <w:rPr>
            <w:rStyle w:val="af7"/>
            <w:szCs w:val="24"/>
          </w:rPr>
          <w:t>https://library.hse.ru/e-resources )</w:t>
        </w:r>
      </w:hyperlink>
      <w:r w:rsidRPr="00E805F2">
        <w:rPr>
          <w:szCs w:val="24"/>
        </w:rPr>
        <w:t>.</w:t>
      </w:r>
      <w:r w:rsidR="00DA2A0F" w:rsidRPr="00E805F2">
        <w:rPr>
          <w:szCs w:val="24"/>
        </w:rPr>
        <w:t xml:space="preserve"> </w:t>
      </w:r>
    </w:p>
    <w:p w14:paraId="7BBEB218" w14:textId="1290F23A" w:rsidR="005A148D" w:rsidRPr="00E805F2" w:rsidRDefault="005A148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E805F2">
        <w:rPr>
          <w:szCs w:val="24"/>
        </w:rPr>
        <w:t>экспертного мнения руководителя практики от НИУ ВШЭ, принимающего отчётную документацию, либо комиссии, принимающей публичную защиту практики.</w:t>
      </w:r>
    </w:p>
    <w:p w14:paraId="5DA9609A" w14:textId="7DAF1AE5" w:rsidR="007048CE" w:rsidRPr="00E805F2" w:rsidRDefault="007048CE" w:rsidP="007048CE">
      <w:pPr>
        <w:jc w:val="both"/>
        <w:rPr>
          <w:szCs w:val="24"/>
        </w:rPr>
      </w:pPr>
    </w:p>
    <w:p w14:paraId="5DC5F701" w14:textId="77777777" w:rsidR="0032143E" w:rsidRPr="00E805F2" w:rsidRDefault="0032143E" w:rsidP="0032143E">
      <w:pPr>
        <w:jc w:val="both"/>
      </w:pPr>
      <w:r w:rsidRPr="00E805F2">
        <w:t>Примеры индивидуального задания:</w:t>
      </w:r>
    </w:p>
    <w:p w14:paraId="0EA1C2C6" w14:textId="77777777" w:rsidR="0032143E" w:rsidRPr="00E805F2" w:rsidRDefault="0032143E" w:rsidP="0032143E">
      <w:pPr>
        <w:ind w:left="786" w:firstLine="0"/>
        <w:jc w:val="both"/>
      </w:pPr>
      <w:r w:rsidRPr="00E805F2">
        <w:t>-Ознакомится со структурой организации;</w:t>
      </w:r>
    </w:p>
    <w:p w14:paraId="6EB9DE7F" w14:textId="77777777" w:rsidR="0032143E" w:rsidRPr="00E805F2" w:rsidRDefault="0032143E" w:rsidP="0032143E">
      <w:pPr>
        <w:ind w:left="786" w:firstLine="0"/>
        <w:jc w:val="both"/>
      </w:pPr>
      <w:r w:rsidRPr="00E805F2">
        <w:t>-Проанализировать нормативно-правовые документы;</w:t>
      </w:r>
    </w:p>
    <w:p w14:paraId="6B99B3A8" w14:textId="77777777" w:rsidR="0032143E" w:rsidRPr="00E805F2" w:rsidRDefault="0032143E" w:rsidP="0032143E">
      <w:pPr>
        <w:ind w:left="786" w:firstLine="0"/>
        <w:jc w:val="both"/>
      </w:pPr>
      <w:r w:rsidRPr="00E805F2">
        <w:t>-Собрать необходимую эмпирическую статистику;</w:t>
      </w:r>
    </w:p>
    <w:p w14:paraId="41A7CF3C" w14:textId="6B4E6352" w:rsidR="0032143E" w:rsidRPr="00E805F2" w:rsidRDefault="0032143E" w:rsidP="0032143E">
      <w:pPr>
        <w:jc w:val="both"/>
      </w:pPr>
      <w:r w:rsidRPr="00E805F2">
        <w:t>- Проанализировать собранные данные.</w:t>
      </w:r>
    </w:p>
    <w:p w14:paraId="15294525" w14:textId="77777777" w:rsidR="0032143E" w:rsidRPr="00E805F2" w:rsidRDefault="0032143E" w:rsidP="0032143E">
      <w:pPr>
        <w:jc w:val="both"/>
        <w:rPr>
          <w:szCs w:val="24"/>
        </w:rPr>
      </w:pPr>
    </w:p>
    <w:p w14:paraId="23D29D5D" w14:textId="24978E48" w:rsidR="007048CE" w:rsidRPr="00E805F2" w:rsidRDefault="007048CE" w:rsidP="007048CE">
      <w:pPr>
        <w:jc w:val="both"/>
        <w:rPr>
          <w:szCs w:val="24"/>
        </w:rPr>
      </w:pPr>
      <w:bookmarkStart w:id="14" w:name="_Hlk31920080"/>
      <w:r w:rsidRPr="00E805F2">
        <w:rPr>
          <w:szCs w:val="24"/>
        </w:rPr>
        <w:lastRenderedPageBreak/>
        <w:t>Примеры вопросов текущего контроля:</w:t>
      </w:r>
    </w:p>
    <w:p w14:paraId="653A26A9" w14:textId="02EA1EAE" w:rsidR="007048CE" w:rsidRPr="00E805F2" w:rsidRDefault="007048CE" w:rsidP="007048CE">
      <w:pPr>
        <w:jc w:val="both"/>
        <w:rPr>
          <w:szCs w:val="24"/>
        </w:rPr>
      </w:pPr>
    </w:p>
    <w:p w14:paraId="66A436BB" w14:textId="52BD5C27" w:rsidR="007048CE" w:rsidRPr="00E805F2" w:rsidRDefault="007048CE" w:rsidP="007048CE">
      <w:r w:rsidRPr="00E805F2">
        <w:t xml:space="preserve">1. </w:t>
      </w:r>
      <w:r w:rsidR="006D0D0C" w:rsidRPr="00E805F2">
        <w:t>Опишите структуру и функции организации</w:t>
      </w:r>
    </w:p>
    <w:p w14:paraId="44D4886A" w14:textId="55CD3BFB" w:rsidR="007048CE" w:rsidRPr="00E805F2" w:rsidRDefault="007048CE" w:rsidP="007048CE">
      <w:pPr>
        <w:jc w:val="both"/>
      </w:pPr>
      <w:r w:rsidRPr="00E805F2">
        <w:t>2. Перечислите и проанализируйте устанавливающие, регулирующие и отчетные документы организации, выделите важнейшие и охарактеризуйте их роль в деятельности</w:t>
      </w:r>
      <w:r w:rsidR="006D0D0C" w:rsidRPr="00E805F2">
        <w:t xml:space="preserve"> </w:t>
      </w:r>
      <w:r w:rsidRPr="00E805F2">
        <w:t>организации.</w:t>
      </w:r>
    </w:p>
    <w:p w14:paraId="2882143D" w14:textId="4436B4A2" w:rsidR="007048CE" w:rsidRPr="00E805F2" w:rsidRDefault="007048CE" w:rsidP="007048CE">
      <w:pPr>
        <w:jc w:val="both"/>
      </w:pPr>
      <w:r w:rsidRPr="00E805F2">
        <w:t xml:space="preserve">3. Охарактеризуйте практические проблемы, связанные с деятельностью или с задачами </w:t>
      </w:r>
      <w:r w:rsidR="006D0D0C" w:rsidRPr="00E805F2">
        <w:t>организации.</w:t>
      </w:r>
    </w:p>
    <w:bookmarkEnd w:id="14"/>
    <w:p w14:paraId="6AA7A14C" w14:textId="01BC8764" w:rsidR="007048CE" w:rsidRPr="00E805F2" w:rsidRDefault="007048CE" w:rsidP="007048CE">
      <w:pPr>
        <w:jc w:val="both"/>
        <w:rPr>
          <w:szCs w:val="24"/>
        </w:rPr>
      </w:pPr>
    </w:p>
    <w:p w14:paraId="38A2C751" w14:textId="664AB27B" w:rsidR="006D0D0C" w:rsidRPr="00E805F2" w:rsidRDefault="00C67314" w:rsidP="007048CE">
      <w:pPr>
        <w:jc w:val="both"/>
        <w:rPr>
          <w:szCs w:val="24"/>
        </w:rPr>
      </w:pPr>
      <w:r w:rsidRPr="00E805F2">
        <w:rPr>
          <w:szCs w:val="24"/>
        </w:rPr>
        <w:t>Шаблоны отчетных документов находятся в приложениях (см. Приложение 1-4).</w:t>
      </w:r>
    </w:p>
    <w:p w14:paraId="17CB9CB2" w14:textId="77777777" w:rsidR="009313B7" w:rsidRPr="00E805F2" w:rsidRDefault="009313B7" w:rsidP="009313B7">
      <w:pPr>
        <w:pStyle w:val="af5"/>
        <w:ind w:left="1146" w:firstLine="0"/>
        <w:jc w:val="both"/>
        <w:rPr>
          <w:szCs w:val="24"/>
        </w:rPr>
      </w:pPr>
    </w:p>
    <w:p w14:paraId="03822BE8" w14:textId="463ED97E" w:rsidR="005A677A" w:rsidRPr="00E805F2" w:rsidRDefault="005A677A" w:rsidP="00983334">
      <w:pPr>
        <w:ind w:firstLine="0"/>
        <w:jc w:val="both"/>
      </w:pPr>
    </w:p>
    <w:p w14:paraId="38842F2E" w14:textId="130B759F" w:rsidR="007218A5" w:rsidRPr="00E805F2" w:rsidRDefault="007218A5" w:rsidP="00D7212C">
      <w:pPr>
        <w:jc w:val="both"/>
        <w:rPr>
          <w:szCs w:val="24"/>
        </w:rPr>
      </w:pPr>
    </w:p>
    <w:p w14:paraId="39AC1606" w14:textId="6AEB3620" w:rsidR="00DE75F0" w:rsidRPr="00E805F2" w:rsidRDefault="00DE75F0" w:rsidP="00D7212C">
      <w:pPr>
        <w:jc w:val="both"/>
        <w:rPr>
          <w:szCs w:val="24"/>
        </w:rPr>
      </w:pPr>
    </w:p>
    <w:p w14:paraId="4AE814AA" w14:textId="56ED11BA" w:rsidR="00615364" w:rsidRPr="00E805F2" w:rsidRDefault="006B390A" w:rsidP="004E3C70">
      <w:pPr>
        <w:pStyle w:val="af5"/>
        <w:numPr>
          <w:ilvl w:val="1"/>
          <w:numId w:val="26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bookmarkStart w:id="15" w:name="_Hlk79952079"/>
      <w:bookmarkStart w:id="16" w:name="_Hlk32853397"/>
      <w:r>
        <w:rPr>
          <w:b/>
          <w:bCs/>
          <w:szCs w:val="24"/>
        </w:rPr>
        <w:t>Ресурсы</w:t>
      </w:r>
    </w:p>
    <w:p w14:paraId="7AF49464" w14:textId="77777777" w:rsidR="00C67314" w:rsidRPr="00E805F2" w:rsidRDefault="00C67314" w:rsidP="00C67314">
      <w:pPr>
        <w:ind w:firstLine="709"/>
        <w:jc w:val="both"/>
        <w:rPr>
          <w:szCs w:val="24"/>
        </w:rPr>
      </w:pPr>
      <w:bookmarkStart w:id="17" w:name="_Hlk31920907"/>
      <w:r w:rsidRPr="00E805F2">
        <w:rPr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13EDBB97" w14:textId="32D40B45" w:rsidR="00C67314" w:rsidRDefault="00C67314" w:rsidP="00C67314">
      <w:pPr>
        <w:ind w:firstLine="709"/>
        <w:jc w:val="both"/>
        <w:rPr>
          <w:szCs w:val="24"/>
        </w:rPr>
      </w:pPr>
      <w:r w:rsidRPr="00E805F2">
        <w:rPr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BC136BA" w14:textId="77777777" w:rsidR="006B390A" w:rsidRDefault="006B390A" w:rsidP="00C67314">
      <w:pPr>
        <w:ind w:firstLine="709"/>
        <w:jc w:val="both"/>
        <w:rPr>
          <w:szCs w:val="24"/>
        </w:rPr>
      </w:pPr>
    </w:p>
    <w:p w14:paraId="526D7745" w14:textId="0D389B32" w:rsidR="006B390A" w:rsidRPr="006B390A" w:rsidRDefault="006B390A" w:rsidP="004E3C70">
      <w:pPr>
        <w:pStyle w:val="af5"/>
        <w:numPr>
          <w:ilvl w:val="1"/>
          <w:numId w:val="26"/>
        </w:numPr>
        <w:jc w:val="both"/>
        <w:rPr>
          <w:b/>
          <w:bCs/>
          <w:szCs w:val="24"/>
        </w:rPr>
      </w:pPr>
      <w:r w:rsidRPr="006B390A">
        <w:rPr>
          <w:b/>
          <w:bCs/>
          <w:szCs w:val="24"/>
        </w:rPr>
        <w:t xml:space="preserve"> Особенности выполнения заданий по практике (ЭПП) в условиях ограничительных или иных мер</w:t>
      </w:r>
    </w:p>
    <w:p w14:paraId="06B8ED96" w14:textId="7F7F51AE" w:rsidR="006B390A" w:rsidRPr="00E805F2" w:rsidRDefault="006B390A" w:rsidP="006B390A">
      <w:pPr>
        <w:ind w:firstLine="709"/>
        <w:jc w:val="both"/>
        <w:rPr>
          <w:bCs/>
          <w:szCs w:val="24"/>
        </w:rPr>
      </w:pPr>
      <w:r w:rsidRPr="00E805F2">
        <w:rPr>
          <w:bCs/>
          <w:szCs w:val="24"/>
        </w:rPr>
        <w:t>При наличии внешних обстоятельств, делающих невозможным прохождение учебной практики в очном формате (например, санитарно-эпидемиологическая обстановка в стране/городе), практика может осуществлять</w:t>
      </w:r>
      <w:r>
        <w:rPr>
          <w:bCs/>
          <w:szCs w:val="24"/>
        </w:rPr>
        <w:t>ся</w:t>
      </w:r>
      <w:r w:rsidRPr="00E805F2">
        <w:rPr>
          <w:bCs/>
          <w:szCs w:val="24"/>
        </w:rPr>
        <w:t xml:space="preserve"> в удаленном формате по согласованию с Департаментом и принимающей на практику организации.</w:t>
      </w:r>
    </w:p>
    <w:p w14:paraId="2E342CEE" w14:textId="5CBBE107" w:rsidR="006B390A" w:rsidRDefault="006B390A" w:rsidP="00C67314">
      <w:pPr>
        <w:ind w:firstLine="709"/>
        <w:jc w:val="both"/>
        <w:rPr>
          <w:szCs w:val="24"/>
        </w:rPr>
      </w:pPr>
    </w:p>
    <w:p w14:paraId="5026CAD6" w14:textId="5F616B52" w:rsidR="006B390A" w:rsidRDefault="006B390A" w:rsidP="004E3C70">
      <w:pPr>
        <w:pStyle w:val="af5"/>
        <w:numPr>
          <w:ilvl w:val="1"/>
          <w:numId w:val="26"/>
        </w:numPr>
        <w:rPr>
          <w:b/>
          <w:bCs/>
          <w:szCs w:val="24"/>
        </w:rPr>
      </w:pPr>
      <w:bookmarkStart w:id="18" w:name="_Hlk32853334"/>
      <w:r>
        <w:rPr>
          <w:b/>
          <w:bCs/>
          <w:szCs w:val="24"/>
        </w:rPr>
        <w:t>Иные материалы</w:t>
      </w:r>
      <w:r w:rsidRPr="00E805F2">
        <w:rPr>
          <w:b/>
          <w:bCs/>
          <w:szCs w:val="24"/>
        </w:rPr>
        <w:t xml:space="preserve"> </w:t>
      </w:r>
    </w:p>
    <w:bookmarkEnd w:id="15"/>
    <w:p w14:paraId="4BC07EFA" w14:textId="77777777" w:rsidR="006B390A" w:rsidRDefault="006B390A" w:rsidP="006B390A">
      <w:pPr>
        <w:pStyle w:val="af5"/>
        <w:ind w:left="720" w:firstLine="0"/>
        <w:rPr>
          <w:b/>
          <w:bCs/>
          <w:szCs w:val="24"/>
        </w:rPr>
      </w:pPr>
    </w:p>
    <w:p w14:paraId="656AE789" w14:textId="4633C95B" w:rsidR="006B390A" w:rsidRPr="00E805F2" w:rsidRDefault="006B390A" w:rsidP="006B390A">
      <w:pPr>
        <w:pStyle w:val="af5"/>
        <w:ind w:left="720" w:firstLine="0"/>
        <w:rPr>
          <w:b/>
          <w:bCs/>
          <w:szCs w:val="24"/>
        </w:rPr>
      </w:pPr>
      <w:r w:rsidRPr="00E805F2">
        <w:rPr>
          <w:b/>
          <w:bCs/>
          <w:szCs w:val="24"/>
        </w:rPr>
        <w:t>Учебно-методическое и информационное обеспечение практики</w:t>
      </w:r>
    </w:p>
    <w:bookmarkEnd w:id="18"/>
    <w:p w14:paraId="5141663C" w14:textId="77777777" w:rsidR="006B390A" w:rsidRPr="00E805F2" w:rsidRDefault="006B390A" w:rsidP="006B390A">
      <w:pPr>
        <w:ind w:left="360" w:firstLine="0"/>
        <w:rPr>
          <w:b/>
          <w:bCs/>
          <w:szCs w:val="24"/>
        </w:rPr>
      </w:pPr>
      <w:r w:rsidRPr="00E805F2">
        <w:rPr>
          <w:b/>
          <w:bCs/>
          <w:szCs w:val="24"/>
        </w:rPr>
        <w:t>Перечень учебной литературы и ресурсов сети «Интернет», необходимых для проведения практики</w:t>
      </w:r>
    </w:p>
    <w:p w14:paraId="54FBE21D" w14:textId="77777777" w:rsidR="006B390A" w:rsidRPr="00E805F2" w:rsidRDefault="006B390A" w:rsidP="006B390A">
      <w:pPr>
        <w:ind w:left="360" w:firstLine="0"/>
        <w:rPr>
          <w:b/>
          <w:bCs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8666"/>
      </w:tblGrid>
      <w:tr w:rsidR="006B390A" w:rsidRPr="00E805F2" w14:paraId="18D65642" w14:textId="77777777" w:rsidTr="00244493">
        <w:tc>
          <w:tcPr>
            <w:tcW w:w="570" w:type="dxa"/>
            <w:hideMark/>
          </w:tcPr>
          <w:p w14:paraId="5E1E55F7" w14:textId="77777777" w:rsidR="006B390A" w:rsidRPr="00E805F2" w:rsidRDefault="006B390A" w:rsidP="00244493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E805F2"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8666" w:type="dxa"/>
            <w:hideMark/>
          </w:tcPr>
          <w:p w14:paraId="4CD4BFFE" w14:textId="77777777" w:rsidR="006B390A" w:rsidRPr="00E805F2" w:rsidRDefault="006B390A" w:rsidP="00244493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E805F2">
              <w:rPr>
                <w:rFonts w:eastAsia="Calibri"/>
                <w:b/>
                <w:szCs w:val="24"/>
              </w:rPr>
              <w:t>Наименование</w:t>
            </w:r>
          </w:p>
        </w:tc>
      </w:tr>
      <w:tr w:rsidR="006B390A" w:rsidRPr="00E805F2" w14:paraId="3BE09DFB" w14:textId="77777777" w:rsidTr="00244493">
        <w:tc>
          <w:tcPr>
            <w:tcW w:w="570" w:type="dxa"/>
          </w:tcPr>
          <w:p w14:paraId="71B7D36D" w14:textId="77777777" w:rsidR="006B390A" w:rsidRPr="00E805F2" w:rsidRDefault="006B390A" w:rsidP="00244493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8666" w:type="dxa"/>
          </w:tcPr>
          <w:p w14:paraId="3436F84E" w14:textId="77777777" w:rsidR="006B390A" w:rsidRPr="00E805F2" w:rsidRDefault="006B390A" w:rsidP="00244493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E805F2">
              <w:rPr>
                <w:rFonts w:eastAsia="Calibri"/>
                <w:b/>
                <w:szCs w:val="24"/>
              </w:rPr>
              <w:t>УЧЕБНАЯ литература</w:t>
            </w:r>
          </w:p>
        </w:tc>
      </w:tr>
      <w:tr w:rsidR="006B390A" w:rsidRPr="00E805F2" w14:paraId="721AF153" w14:textId="77777777" w:rsidTr="00244493">
        <w:tc>
          <w:tcPr>
            <w:tcW w:w="9236" w:type="dxa"/>
            <w:gridSpan w:val="2"/>
            <w:hideMark/>
          </w:tcPr>
          <w:p w14:paraId="33197143" w14:textId="77777777" w:rsidR="006B390A" w:rsidRPr="00E805F2" w:rsidRDefault="006B390A" w:rsidP="00244493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E805F2">
              <w:rPr>
                <w:rFonts w:eastAsia="Calibri"/>
                <w:b/>
                <w:szCs w:val="24"/>
              </w:rPr>
              <w:t>Основная литература</w:t>
            </w:r>
          </w:p>
        </w:tc>
      </w:tr>
      <w:tr w:rsidR="006B390A" w:rsidRPr="00E805F2" w14:paraId="14A281E8" w14:textId="77777777" w:rsidTr="00244493">
        <w:tc>
          <w:tcPr>
            <w:tcW w:w="570" w:type="dxa"/>
            <w:hideMark/>
          </w:tcPr>
          <w:p w14:paraId="0EA90321" w14:textId="77777777" w:rsidR="006B390A" w:rsidRPr="00E805F2" w:rsidRDefault="006B390A" w:rsidP="00244493">
            <w:pPr>
              <w:ind w:firstLine="0"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E805F2"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  <w:tc>
          <w:tcPr>
            <w:tcW w:w="8666" w:type="dxa"/>
            <w:hideMark/>
          </w:tcPr>
          <w:p w14:paraId="04E9B3C7" w14:textId="77777777" w:rsidR="006B390A" w:rsidRPr="00E805F2" w:rsidRDefault="006B390A" w:rsidP="00244493">
            <w:pPr>
              <w:ind w:firstLine="0"/>
              <w:rPr>
                <w:rFonts w:eastAsia="Calibri"/>
                <w:szCs w:val="24"/>
              </w:rPr>
            </w:pPr>
            <w:r w:rsidRPr="00E805F2">
              <w:t xml:space="preserve">Радаев В.В. Как организовать и представить исследовательский проект : 75 простых правил / В.В. Радаев. – </w:t>
            </w:r>
            <w:hyperlink r:id="rId9" w:history="1">
              <w:r w:rsidRPr="00E805F2">
                <w:rPr>
                  <w:rStyle w:val="af7"/>
                </w:rPr>
                <w:t>http://znanium.com/catalog/product/1040849</w:t>
              </w:r>
            </w:hyperlink>
            <w:r w:rsidRPr="00E805F2">
              <w:t xml:space="preserve"> (Доступно в электронных подписках НИУ ВШЭ)</w:t>
            </w:r>
          </w:p>
        </w:tc>
      </w:tr>
      <w:tr w:rsidR="006B390A" w:rsidRPr="00E805F2" w14:paraId="757B8A67" w14:textId="77777777" w:rsidTr="00244493">
        <w:tc>
          <w:tcPr>
            <w:tcW w:w="9236" w:type="dxa"/>
            <w:gridSpan w:val="2"/>
            <w:hideMark/>
          </w:tcPr>
          <w:p w14:paraId="395E65FE" w14:textId="77777777" w:rsidR="006B390A" w:rsidRPr="00E805F2" w:rsidRDefault="006B390A" w:rsidP="00244493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E805F2">
              <w:rPr>
                <w:rFonts w:eastAsia="Calibri"/>
                <w:b/>
                <w:szCs w:val="24"/>
              </w:rPr>
              <w:t>Дополнительная литература</w:t>
            </w:r>
          </w:p>
        </w:tc>
      </w:tr>
      <w:tr w:rsidR="006B390A" w:rsidRPr="00E805F2" w14:paraId="0835EDD3" w14:textId="77777777" w:rsidTr="00244493">
        <w:tc>
          <w:tcPr>
            <w:tcW w:w="570" w:type="dxa"/>
          </w:tcPr>
          <w:p w14:paraId="1F79760D" w14:textId="77777777" w:rsidR="006B390A" w:rsidRPr="00E805F2" w:rsidRDefault="006B390A" w:rsidP="00244493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E805F2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666" w:type="dxa"/>
          </w:tcPr>
          <w:p w14:paraId="11B2821B" w14:textId="77777777" w:rsidR="006B390A" w:rsidRPr="00E805F2" w:rsidRDefault="006B390A" w:rsidP="00244493">
            <w:pPr>
              <w:ind w:firstLine="0"/>
              <w:rPr>
                <w:bCs/>
                <w:szCs w:val="24"/>
              </w:rPr>
            </w:pPr>
            <w:r w:rsidRPr="00E805F2">
              <w:rPr>
                <w:bCs/>
                <w:szCs w:val="24"/>
              </w:rPr>
              <w:t xml:space="preserve">Борщевский Г. А.-ГОСУДАРСТВЕННАЯ СЛУЖБА 2-е изд., испр. и доп. Учебник и практикум для академического бакалавриата-М.:Издательство Юрайт,2019-381-Высшее образование-978-5-534-03062-4: -Текст электронный // ЭБС Юрайт - </w:t>
            </w:r>
            <w:hyperlink r:id="rId10" w:history="1">
              <w:r w:rsidRPr="00E805F2">
                <w:rPr>
                  <w:rStyle w:val="af7"/>
                  <w:bCs/>
                  <w:szCs w:val="24"/>
                </w:rPr>
                <w:t>https://biblio-online.ru/book/gosudarstvennaya-sluzhba-434098</w:t>
              </w:r>
            </w:hyperlink>
            <w:r w:rsidRPr="00E805F2">
              <w:rPr>
                <w:bCs/>
                <w:szCs w:val="24"/>
              </w:rPr>
              <w:t xml:space="preserve"> </w:t>
            </w:r>
          </w:p>
        </w:tc>
      </w:tr>
      <w:tr w:rsidR="006B390A" w:rsidRPr="00E805F2" w14:paraId="148B3301" w14:textId="77777777" w:rsidTr="00244493">
        <w:tc>
          <w:tcPr>
            <w:tcW w:w="570" w:type="dxa"/>
            <w:hideMark/>
          </w:tcPr>
          <w:p w14:paraId="17F16AFB" w14:textId="77777777" w:rsidR="006B390A" w:rsidRPr="00E805F2" w:rsidRDefault="006B390A" w:rsidP="00244493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E805F2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666" w:type="dxa"/>
            <w:hideMark/>
          </w:tcPr>
          <w:p w14:paraId="23A1E2EC" w14:textId="77777777" w:rsidR="006B390A" w:rsidRPr="00E805F2" w:rsidRDefault="006B390A" w:rsidP="00244493">
            <w:pPr>
              <w:ind w:firstLine="0"/>
              <w:rPr>
                <w:bCs/>
                <w:szCs w:val="24"/>
              </w:rPr>
            </w:pPr>
            <w:r w:rsidRPr="00E805F2">
              <w:rPr>
                <w:bCs/>
                <w:szCs w:val="24"/>
              </w:rPr>
              <w:t xml:space="preserve">Каптерев А. — Мастерство презентации. Как создавать презентации, которые могут изменить мир - Издательство "Манн, Иванов и Фербер" - 2014 - ISBN: 978-5-00057-089-0 - Текст электронный // ЭБС Лань - URL: </w:t>
            </w:r>
            <w:hyperlink r:id="rId11" w:history="1">
              <w:r w:rsidRPr="00E805F2">
                <w:rPr>
                  <w:rStyle w:val="af7"/>
                  <w:bCs/>
                  <w:szCs w:val="24"/>
                </w:rPr>
                <w:t>https://e.lanbook.com/book/62183</w:t>
              </w:r>
            </w:hyperlink>
            <w:r w:rsidRPr="00E805F2">
              <w:rPr>
                <w:bCs/>
                <w:szCs w:val="24"/>
              </w:rPr>
              <w:t xml:space="preserve"> </w:t>
            </w:r>
          </w:p>
        </w:tc>
      </w:tr>
      <w:tr w:rsidR="006B390A" w:rsidRPr="00E805F2" w14:paraId="4DE55CE7" w14:textId="77777777" w:rsidTr="00244493">
        <w:tc>
          <w:tcPr>
            <w:tcW w:w="9236" w:type="dxa"/>
            <w:gridSpan w:val="2"/>
            <w:hideMark/>
          </w:tcPr>
          <w:p w14:paraId="3B307AD7" w14:textId="77777777" w:rsidR="006B390A" w:rsidRPr="00E805F2" w:rsidRDefault="006B390A" w:rsidP="00244493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E805F2">
              <w:rPr>
                <w:rFonts w:eastAsia="Calibri"/>
                <w:b/>
                <w:szCs w:val="24"/>
              </w:rPr>
              <w:lastRenderedPageBreak/>
              <w:t>Ресурсы сети «Интернет»</w:t>
            </w:r>
          </w:p>
        </w:tc>
      </w:tr>
      <w:tr w:rsidR="006B390A" w:rsidRPr="00E805F2" w14:paraId="142DCC58" w14:textId="77777777" w:rsidTr="00244493">
        <w:tc>
          <w:tcPr>
            <w:tcW w:w="570" w:type="dxa"/>
            <w:hideMark/>
          </w:tcPr>
          <w:p w14:paraId="7329D8BD" w14:textId="77777777" w:rsidR="006B390A" w:rsidRPr="00E805F2" w:rsidRDefault="006B390A" w:rsidP="00244493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E805F2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666" w:type="dxa"/>
            <w:hideMark/>
          </w:tcPr>
          <w:p w14:paraId="276CCE29" w14:textId="77777777" w:rsidR="006B390A" w:rsidRPr="00E805F2" w:rsidRDefault="006B390A" w:rsidP="00244493">
            <w:pPr>
              <w:ind w:firstLine="0"/>
              <w:rPr>
                <w:rFonts w:eastAsia="Calibri"/>
                <w:szCs w:val="24"/>
              </w:rPr>
            </w:pPr>
            <w:r w:rsidRPr="00E805F2">
              <w:rPr>
                <w:rFonts w:eastAsia="Calibri"/>
                <w:szCs w:val="24"/>
              </w:rPr>
              <w:t xml:space="preserve">КонсультантПлюс </w:t>
            </w:r>
            <w:hyperlink r:id="rId12" w:history="1">
              <w:r w:rsidRPr="00E805F2">
                <w:rPr>
                  <w:rStyle w:val="af7"/>
                </w:rPr>
                <w:t>http://www.consultant.ru/</w:t>
              </w:r>
            </w:hyperlink>
          </w:p>
        </w:tc>
      </w:tr>
      <w:tr w:rsidR="006B390A" w:rsidRPr="00E805F2" w14:paraId="3ED62C90" w14:textId="77777777" w:rsidTr="00244493">
        <w:tc>
          <w:tcPr>
            <w:tcW w:w="570" w:type="dxa"/>
          </w:tcPr>
          <w:p w14:paraId="3C051074" w14:textId="77777777" w:rsidR="006B390A" w:rsidRPr="00E805F2" w:rsidRDefault="006B390A" w:rsidP="00244493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E805F2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666" w:type="dxa"/>
          </w:tcPr>
          <w:p w14:paraId="29550CBB" w14:textId="77777777" w:rsidR="006B390A" w:rsidRPr="00E805F2" w:rsidRDefault="006B390A" w:rsidP="00244493">
            <w:pPr>
              <w:ind w:firstLine="0"/>
              <w:rPr>
                <w:bCs/>
                <w:szCs w:val="24"/>
              </w:rPr>
            </w:pPr>
            <w:r w:rsidRPr="00E805F2">
              <w:rPr>
                <w:bCs/>
                <w:szCs w:val="24"/>
              </w:rPr>
              <w:t>Электронные ресурсы библиотеки</w:t>
            </w:r>
            <w:r w:rsidRPr="00E805F2">
              <w:rPr>
                <w:b/>
                <w:szCs w:val="24"/>
              </w:rPr>
              <w:t xml:space="preserve"> (доступ по ссылке: </w:t>
            </w:r>
            <w:hyperlink r:id="rId13" w:history="1">
              <w:r w:rsidRPr="00E805F2">
                <w:rPr>
                  <w:bCs/>
                  <w:szCs w:val="24"/>
                  <w:u w:val="single"/>
                  <w:lang w:val="en-US"/>
                </w:rPr>
                <w:t>https</w:t>
              </w:r>
              <w:r w:rsidRPr="00E805F2">
                <w:rPr>
                  <w:bCs/>
                  <w:szCs w:val="24"/>
                  <w:u w:val="single"/>
                </w:rPr>
                <w:t>://</w:t>
              </w:r>
              <w:r w:rsidRPr="00E805F2">
                <w:rPr>
                  <w:bCs/>
                  <w:szCs w:val="24"/>
                  <w:u w:val="single"/>
                  <w:lang w:val="en-US"/>
                </w:rPr>
                <w:t>library</w:t>
              </w:r>
              <w:r w:rsidRPr="00E805F2">
                <w:rPr>
                  <w:bCs/>
                  <w:szCs w:val="24"/>
                  <w:u w:val="single"/>
                </w:rPr>
                <w:t>.</w:t>
              </w:r>
              <w:r w:rsidRPr="00E805F2">
                <w:rPr>
                  <w:bCs/>
                  <w:szCs w:val="24"/>
                  <w:u w:val="single"/>
                  <w:lang w:val="en-US"/>
                </w:rPr>
                <w:t>hse</w:t>
              </w:r>
              <w:r w:rsidRPr="00E805F2">
                <w:rPr>
                  <w:bCs/>
                  <w:szCs w:val="24"/>
                  <w:u w:val="single"/>
                </w:rPr>
                <w:t>.</w:t>
              </w:r>
              <w:r w:rsidRPr="00E805F2">
                <w:rPr>
                  <w:bCs/>
                  <w:szCs w:val="24"/>
                  <w:u w:val="single"/>
                  <w:lang w:val="en-US"/>
                </w:rPr>
                <w:t>ru</w:t>
              </w:r>
              <w:r w:rsidRPr="00E805F2">
                <w:rPr>
                  <w:bCs/>
                  <w:szCs w:val="24"/>
                  <w:u w:val="single"/>
                </w:rPr>
                <w:t>/</w:t>
              </w:r>
              <w:r w:rsidRPr="00E805F2">
                <w:rPr>
                  <w:bCs/>
                  <w:szCs w:val="24"/>
                  <w:u w:val="single"/>
                  <w:lang w:val="en-US"/>
                </w:rPr>
                <w:t>e</w:t>
              </w:r>
              <w:r w:rsidRPr="00E805F2">
                <w:rPr>
                  <w:bCs/>
                  <w:szCs w:val="24"/>
                  <w:u w:val="single"/>
                </w:rPr>
                <w:t>-</w:t>
              </w:r>
            </w:hyperlink>
            <w:r w:rsidRPr="00E805F2">
              <w:rPr>
                <w:bCs/>
                <w:szCs w:val="24"/>
                <w:lang w:val="en-US"/>
              </w:rPr>
              <w:t>resources</w:t>
            </w:r>
            <w:r w:rsidRPr="00E805F2">
              <w:rPr>
                <w:bCs/>
                <w:szCs w:val="24"/>
              </w:rPr>
              <w:t>):</w:t>
            </w:r>
          </w:p>
        </w:tc>
      </w:tr>
    </w:tbl>
    <w:p w14:paraId="2EB4BF1B" w14:textId="77777777" w:rsidR="006B390A" w:rsidRPr="00E805F2" w:rsidRDefault="006B390A" w:rsidP="00C67314">
      <w:pPr>
        <w:ind w:firstLine="709"/>
        <w:jc w:val="both"/>
        <w:rPr>
          <w:szCs w:val="24"/>
        </w:rPr>
      </w:pPr>
    </w:p>
    <w:bookmarkEnd w:id="16"/>
    <w:bookmarkEnd w:id="17"/>
    <w:p w14:paraId="3AD36B4F" w14:textId="77777777" w:rsidR="007218A5" w:rsidRPr="00E805F2" w:rsidRDefault="007218A5" w:rsidP="007218A5">
      <w:pPr>
        <w:pStyle w:val="1"/>
        <w:jc w:val="left"/>
        <w:rPr>
          <w:b w:val="0"/>
          <w:sz w:val="24"/>
          <w:szCs w:val="24"/>
        </w:rPr>
      </w:pPr>
    </w:p>
    <w:p w14:paraId="7E25C647" w14:textId="3F6A4CB4" w:rsidR="004327F2" w:rsidRPr="00E805F2" w:rsidRDefault="004327F2" w:rsidP="004E3C70">
      <w:pPr>
        <w:pStyle w:val="1"/>
        <w:numPr>
          <w:ilvl w:val="0"/>
          <w:numId w:val="26"/>
        </w:numPr>
        <w:jc w:val="left"/>
        <w:rPr>
          <w:bCs/>
          <w:caps/>
          <w:kern w:val="32"/>
          <w:sz w:val="24"/>
          <w:szCs w:val="24"/>
        </w:rPr>
      </w:pPr>
      <w:bookmarkStart w:id="19" w:name="_Hlk32853409"/>
      <w:r w:rsidRPr="00E805F2">
        <w:rPr>
          <w:bCs/>
          <w:caps/>
          <w:kern w:val="32"/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14:paraId="63BF676D" w14:textId="77777777" w:rsidR="00C67314" w:rsidRPr="00E805F2" w:rsidRDefault="00C67314" w:rsidP="00C6731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805F2">
        <w:rPr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40EFB93C" w14:textId="77777777" w:rsidR="00C67314" w:rsidRPr="00E805F2" w:rsidRDefault="00C67314" w:rsidP="00C6731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805F2">
        <w:rPr>
          <w:szCs w:val="24"/>
        </w:rPr>
        <w:t>1)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47A1F735" w14:textId="77777777" w:rsidR="00C67314" w:rsidRPr="00E805F2" w:rsidRDefault="00C67314" w:rsidP="00C6731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805F2">
        <w:rPr>
          <w:szCs w:val="24"/>
        </w:rPr>
        <w:t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2B957FE0" w14:textId="77777777" w:rsidR="00C67314" w:rsidRPr="00E805F2" w:rsidRDefault="00C67314" w:rsidP="00C6731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805F2">
        <w:rPr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1578320" w14:textId="77777777" w:rsidR="00C67314" w:rsidRPr="00E805F2" w:rsidRDefault="00C67314" w:rsidP="00C67314">
      <w:pPr>
        <w:ind w:firstLine="709"/>
        <w:jc w:val="both"/>
        <w:rPr>
          <w:i/>
          <w:szCs w:val="24"/>
        </w:rPr>
      </w:pPr>
    </w:p>
    <w:p w14:paraId="7E5180E0" w14:textId="57804DD2" w:rsidR="00A07751" w:rsidRPr="00E805F2" w:rsidRDefault="00745139" w:rsidP="00334B7D">
      <w:pPr>
        <w:ind w:right="-2" w:firstLine="7"/>
        <w:jc w:val="center"/>
        <w:rPr>
          <w:sz w:val="26"/>
          <w:szCs w:val="26"/>
        </w:rPr>
      </w:pPr>
      <w:r w:rsidRPr="00E805F2">
        <w:br w:type="column"/>
      </w:r>
    </w:p>
    <w:bookmarkEnd w:id="19"/>
    <w:p w14:paraId="3DB72535" w14:textId="77777777" w:rsidR="00BD5D20" w:rsidRPr="00E805F2" w:rsidRDefault="00BD5D20" w:rsidP="00BD5D20">
      <w:pPr>
        <w:spacing w:line="276" w:lineRule="auto"/>
        <w:ind w:firstLine="0"/>
        <w:jc w:val="right"/>
        <w:rPr>
          <w:b/>
          <w:bCs/>
          <w:color w:val="000000"/>
          <w:szCs w:val="24"/>
        </w:rPr>
      </w:pPr>
      <w:r w:rsidRPr="00E805F2">
        <w:rPr>
          <w:b/>
          <w:bCs/>
          <w:color w:val="000000"/>
          <w:szCs w:val="24"/>
        </w:rPr>
        <w:t xml:space="preserve">Приложение 1 </w:t>
      </w:r>
    </w:p>
    <w:p w14:paraId="558F9BC0" w14:textId="67D6FD0F" w:rsidR="005C6C10" w:rsidRPr="00E805F2" w:rsidRDefault="005C6C10" w:rsidP="005C6C10">
      <w:pPr>
        <w:spacing w:line="276" w:lineRule="auto"/>
        <w:ind w:firstLine="0"/>
        <w:jc w:val="center"/>
        <w:rPr>
          <w:color w:val="000000"/>
          <w:szCs w:val="24"/>
        </w:rPr>
      </w:pPr>
      <w:r w:rsidRPr="00E805F2">
        <w:rPr>
          <w:b/>
          <w:bCs/>
          <w:color w:val="000000"/>
          <w:szCs w:val="24"/>
        </w:rPr>
        <w:t>Санкт-Петербургский филиал федерального государственного</w:t>
      </w:r>
      <w:r w:rsidRPr="00E805F2">
        <w:rPr>
          <w:b/>
          <w:bCs/>
          <w:color w:val="000000"/>
          <w:szCs w:val="24"/>
        </w:rPr>
        <w:br/>
        <w:t xml:space="preserve">автономного образовательного учреждения высшего </w:t>
      </w:r>
      <w:r w:rsidRPr="00E805F2">
        <w:rPr>
          <w:b/>
          <w:bCs/>
          <w:color w:val="000000"/>
          <w:szCs w:val="24"/>
        </w:rPr>
        <w:br/>
        <w:t>образования «Национальный исследовательский университет</w:t>
      </w:r>
      <w:r w:rsidRPr="00E805F2">
        <w:rPr>
          <w:b/>
          <w:bCs/>
          <w:color w:val="000000"/>
          <w:szCs w:val="24"/>
        </w:rPr>
        <w:br/>
        <w:t>«Высшая школа экономики»</w:t>
      </w:r>
    </w:p>
    <w:p w14:paraId="0156FDCE" w14:textId="77777777" w:rsidR="005C6C10" w:rsidRPr="00E805F2" w:rsidRDefault="005C6C10" w:rsidP="005C6C10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  <w:r w:rsidRPr="00E805F2">
        <w:rPr>
          <w:color w:val="000000"/>
          <w:szCs w:val="24"/>
        </w:rPr>
        <w:t>Факультет Санкт-Петербургская школа социальных наук и востоковедения</w:t>
      </w:r>
    </w:p>
    <w:p w14:paraId="74DCF6AE" w14:textId="32D9DA38" w:rsidR="00D32AC7" w:rsidRPr="00E805F2" w:rsidRDefault="00D32AC7" w:rsidP="00D32AC7">
      <w:pPr>
        <w:ind w:left="85" w:right="295" w:firstLine="0"/>
        <w:jc w:val="center"/>
        <w:rPr>
          <w:color w:val="000000"/>
          <w:szCs w:val="24"/>
        </w:rPr>
      </w:pPr>
      <w:r w:rsidRPr="00E805F2">
        <w:rPr>
          <w:color w:val="000000"/>
          <w:szCs w:val="24"/>
        </w:rPr>
        <w:t>Образовательная программа «Управление и аналитика в государственном секторе»</w:t>
      </w:r>
    </w:p>
    <w:p w14:paraId="6A955AD3" w14:textId="32A971F0" w:rsidR="00D32AC7" w:rsidRPr="00E805F2" w:rsidRDefault="00D32AC7" w:rsidP="00D32AC7">
      <w:pPr>
        <w:ind w:left="85" w:right="295" w:firstLine="0"/>
        <w:jc w:val="center"/>
        <w:rPr>
          <w:color w:val="000000"/>
          <w:szCs w:val="24"/>
        </w:rPr>
      </w:pPr>
      <w:r w:rsidRPr="00E805F2">
        <w:rPr>
          <w:color w:val="000000"/>
          <w:szCs w:val="24"/>
        </w:rPr>
        <w:t>Уровень образования: бакалавриат</w:t>
      </w:r>
    </w:p>
    <w:p w14:paraId="05C86BD1" w14:textId="77777777" w:rsidR="00D32AC7" w:rsidRPr="00E805F2" w:rsidRDefault="00D32AC7" w:rsidP="005C6C10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</w:p>
    <w:p w14:paraId="78BA543C" w14:textId="77777777" w:rsidR="005C6C10" w:rsidRPr="00E805F2" w:rsidRDefault="005C6C10" w:rsidP="005C6C10">
      <w:pPr>
        <w:ind w:right="-1" w:firstLine="0"/>
        <w:jc w:val="center"/>
        <w:rPr>
          <w:b/>
          <w:szCs w:val="24"/>
        </w:rPr>
      </w:pPr>
    </w:p>
    <w:p w14:paraId="1F3E8136" w14:textId="77777777" w:rsidR="005C6C10" w:rsidRPr="00E805F2" w:rsidRDefault="005C6C10" w:rsidP="005C6C10">
      <w:pPr>
        <w:ind w:right="-1" w:firstLine="0"/>
        <w:jc w:val="center"/>
        <w:rPr>
          <w:b/>
          <w:szCs w:val="24"/>
        </w:rPr>
      </w:pPr>
    </w:p>
    <w:p w14:paraId="3BEFC611" w14:textId="77777777" w:rsidR="005C6C10" w:rsidRPr="00E805F2" w:rsidRDefault="005C6C10" w:rsidP="005C6C10">
      <w:pPr>
        <w:ind w:right="-1" w:firstLine="0"/>
        <w:jc w:val="center"/>
        <w:rPr>
          <w:b/>
          <w:szCs w:val="24"/>
        </w:rPr>
      </w:pPr>
      <w:r w:rsidRPr="00E805F2">
        <w:rPr>
          <w:b/>
          <w:szCs w:val="24"/>
        </w:rPr>
        <w:t>О Т Ч Е Т</w:t>
      </w:r>
    </w:p>
    <w:p w14:paraId="788E3EA8" w14:textId="1E99259B" w:rsidR="005C6C10" w:rsidRPr="00E805F2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  <w:r w:rsidRPr="00E805F2">
        <w:rPr>
          <w:b/>
          <w:szCs w:val="24"/>
        </w:rPr>
        <w:t>об учебной</w:t>
      </w:r>
      <w:r w:rsidR="00EE254C" w:rsidRPr="00E805F2">
        <w:rPr>
          <w:b/>
          <w:szCs w:val="24"/>
        </w:rPr>
        <w:t xml:space="preserve"> </w:t>
      </w:r>
      <w:r w:rsidR="005C6C10" w:rsidRPr="00E805F2">
        <w:rPr>
          <w:b/>
          <w:szCs w:val="24"/>
        </w:rPr>
        <w:t>практике</w:t>
      </w:r>
      <w:r w:rsidR="005C6C10" w:rsidRPr="00E805F2">
        <w:rPr>
          <w:color w:val="000000"/>
          <w:szCs w:val="24"/>
        </w:rPr>
        <w:t xml:space="preserve"> </w:t>
      </w:r>
    </w:p>
    <w:p w14:paraId="22E98833" w14:textId="77777777" w:rsidR="00D32AC7" w:rsidRPr="00E805F2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741AD8BA" w14:textId="77777777" w:rsidR="00D32AC7" w:rsidRPr="00E805F2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44F94D5C" w14:textId="77777777" w:rsidR="00D32AC7" w:rsidRPr="00E805F2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2B198A94" w14:textId="77777777" w:rsidR="00D32AC7" w:rsidRPr="00E805F2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471FB424" w14:textId="77777777" w:rsidR="00BD5D20" w:rsidRPr="00E805F2" w:rsidRDefault="00BD5D20" w:rsidP="00BD5D20">
      <w:pPr>
        <w:ind w:left="85" w:right="295" w:firstLine="453"/>
        <w:rPr>
          <w:color w:val="000000"/>
          <w:szCs w:val="24"/>
        </w:rPr>
      </w:pPr>
    </w:p>
    <w:p w14:paraId="615A3AE3" w14:textId="77777777" w:rsidR="00D32AC7" w:rsidRPr="00E805F2" w:rsidRDefault="00D32AC7" w:rsidP="00D32AC7">
      <w:pPr>
        <w:ind w:right="-1"/>
        <w:jc w:val="right"/>
        <w:rPr>
          <w:szCs w:val="24"/>
        </w:rPr>
      </w:pPr>
      <w:r w:rsidRPr="00E805F2">
        <w:rPr>
          <w:szCs w:val="24"/>
        </w:rPr>
        <w:t>Выполнил студент гр.______</w:t>
      </w:r>
    </w:p>
    <w:p w14:paraId="3F1720C8" w14:textId="77777777" w:rsidR="00D32AC7" w:rsidRPr="00E805F2" w:rsidRDefault="00D32AC7" w:rsidP="00D32AC7">
      <w:pPr>
        <w:ind w:right="-1"/>
        <w:jc w:val="right"/>
        <w:rPr>
          <w:szCs w:val="24"/>
        </w:rPr>
      </w:pPr>
    </w:p>
    <w:p w14:paraId="755179B0" w14:textId="77777777" w:rsidR="00D32AC7" w:rsidRPr="00E805F2" w:rsidRDefault="00D32AC7" w:rsidP="00D32AC7">
      <w:pPr>
        <w:ind w:right="-1"/>
        <w:jc w:val="right"/>
        <w:rPr>
          <w:szCs w:val="24"/>
        </w:rPr>
      </w:pPr>
    </w:p>
    <w:p w14:paraId="5D9209B4" w14:textId="77777777" w:rsidR="00D32AC7" w:rsidRPr="00E805F2" w:rsidRDefault="00D32AC7" w:rsidP="00D32AC7">
      <w:pPr>
        <w:ind w:right="-1"/>
        <w:jc w:val="right"/>
        <w:rPr>
          <w:szCs w:val="24"/>
        </w:rPr>
      </w:pPr>
      <w:r w:rsidRPr="00E805F2">
        <w:rPr>
          <w:szCs w:val="24"/>
        </w:rPr>
        <w:t>_________________________</w:t>
      </w:r>
    </w:p>
    <w:p w14:paraId="468B262B" w14:textId="77777777" w:rsidR="00D32AC7" w:rsidRPr="00E805F2" w:rsidRDefault="00D32AC7" w:rsidP="00D32AC7">
      <w:pPr>
        <w:ind w:right="-1"/>
        <w:jc w:val="right"/>
        <w:rPr>
          <w:szCs w:val="24"/>
        </w:rPr>
      </w:pPr>
      <w:r w:rsidRPr="00E805F2">
        <w:rPr>
          <w:szCs w:val="24"/>
        </w:rPr>
        <w:t xml:space="preserve">                             (ФИО)</w:t>
      </w:r>
    </w:p>
    <w:p w14:paraId="6344090D" w14:textId="77777777" w:rsidR="00D32AC7" w:rsidRPr="00E805F2" w:rsidRDefault="00D32AC7" w:rsidP="00D32AC7">
      <w:pPr>
        <w:ind w:right="-1"/>
        <w:jc w:val="right"/>
        <w:outlineLvl w:val="5"/>
        <w:rPr>
          <w:b/>
          <w:bCs/>
          <w:szCs w:val="24"/>
        </w:rPr>
      </w:pPr>
      <w:r w:rsidRPr="00E805F2">
        <w:rPr>
          <w:b/>
          <w:bCs/>
          <w:szCs w:val="24"/>
        </w:rPr>
        <w:t>________________________</w:t>
      </w:r>
    </w:p>
    <w:p w14:paraId="441C11DD" w14:textId="77777777" w:rsidR="00D32AC7" w:rsidRPr="00E805F2" w:rsidRDefault="00D32AC7" w:rsidP="00D32AC7">
      <w:pPr>
        <w:ind w:right="-1"/>
        <w:jc w:val="center"/>
        <w:rPr>
          <w:i/>
          <w:szCs w:val="24"/>
        </w:rPr>
      </w:pPr>
      <w:r w:rsidRPr="00E805F2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14:paraId="77B1E614" w14:textId="77777777" w:rsidR="00F6035F" w:rsidRPr="00E805F2" w:rsidRDefault="00D32AC7" w:rsidP="00D32AC7">
      <w:pPr>
        <w:ind w:left="-426" w:right="-1"/>
        <w:outlineLvl w:val="5"/>
        <w:rPr>
          <w:b/>
          <w:bCs/>
          <w:szCs w:val="24"/>
        </w:rPr>
      </w:pPr>
      <w:r w:rsidRPr="00E805F2">
        <w:rPr>
          <w:b/>
          <w:bCs/>
          <w:szCs w:val="24"/>
        </w:rPr>
        <w:t xml:space="preserve">    </w:t>
      </w:r>
    </w:p>
    <w:p w14:paraId="3A9D4DD8" w14:textId="77777777" w:rsidR="00F6035F" w:rsidRPr="00E805F2" w:rsidRDefault="00F6035F" w:rsidP="00D32AC7">
      <w:pPr>
        <w:ind w:left="-426" w:right="-1"/>
        <w:outlineLvl w:val="5"/>
        <w:rPr>
          <w:b/>
          <w:bCs/>
          <w:szCs w:val="24"/>
        </w:rPr>
      </w:pPr>
    </w:p>
    <w:p w14:paraId="03E61279" w14:textId="7ED4891E" w:rsidR="00D32AC7" w:rsidRPr="00E805F2" w:rsidRDefault="00D32AC7" w:rsidP="00D32AC7">
      <w:pPr>
        <w:ind w:left="-426" w:right="-1"/>
        <w:outlineLvl w:val="5"/>
        <w:rPr>
          <w:b/>
          <w:bCs/>
          <w:szCs w:val="24"/>
        </w:rPr>
      </w:pPr>
      <w:r w:rsidRPr="00E805F2">
        <w:rPr>
          <w:b/>
          <w:bCs/>
          <w:szCs w:val="24"/>
        </w:rPr>
        <w:t xml:space="preserve">  Проверили:</w:t>
      </w:r>
    </w:p>
    <w:p w14:paraId="2C5F4E80" w14:textId="77777777" w:rsidR="00D32AC7" w:rsidRPr="00E805F2" w:rsidRDefault="00D32AC7" w:rsidP="00D32AC7">
      <w:pPr>
        <w:ind w:right="-1"/>
        <w:rPr>
          <w:szCs w:val="24"/>
        </w:rPr>
      </w:pPr>
    </w:p>
    <w:p w14:paraId="5F535439" w14:textId="77777777" w:rsidR="00D32AC7" w:rsidRPr="00E805F2" w:rsidRDefault="00D32AC7" w:rsidP="00D32AC7">
      <w:pPr>
        <w:ind w:right="-1"/>
        <w:rPr>
          <w:szCs w:val="24"/>
        </w:rPr>
      </w:pPr>
      <w:r w:rsidRPr="00E805F2">
        <w:rPr>
          <w:szCs w:val="24"/>
        </w:rPr>
        <w:t>______________________________________</w:t>
      </w:r>
    </w:p>
    <w:p w14:paraId="1AD2F2BD" w14:textId="77777777" w:rsidR="00D32AC7" w:rsidRPr="00E805F2" w:rsidRDefault="00D32AC7" w:rsidP="00D32AC7">
      <w:pPr>
        <w:ind w:right="-1"/>
        <w:rPr>
          <w:i/>
          <w:szCs w:val="24"/>
        </w:rPr>
      </w:pPr>
      <w:r w:rsidRPr="00E805F2">
        <w:rPr>
          <w:i/>
          <w:szCs w:val="24"/>
        </w:rPr>
        <w:t xml:space="preserve">(должность, ФИО руководителя от предприятия)     </w:t>
      </w:r>
    </w:p>
    <w:p w14:paraId="29B702F2" w14:textId="77777777" w:rsidR="00D32AC7" w:rsidRPr="00E805F2" w:rsidRDefault="00D32AC7" w:rsidP="00D32AC7">
      <w:pPr>
        <w:ind w:right="-1"/>
        <w:rPr>
          <w:i/>
          <w:szCs w:val="24"/>
        </w:rPr>
      </w:pPr>
    </w:p>
    <w:p w14:paraId="6CF8BFEC" w14:textId="77777777" w:rsidR="00D32AC7" w:rsidRPr="00E805F2" w:rsidRDefault="00D32AC7" w:rsidP="00D32AC7">
      <w:pPr>
        <w:ind w:right="-1"/>
        <w:rPr>
          <w:i/>
          <w:szCs w:val="24"/>
        </w:rPr>
      </w:pPr>
      <w:r w:rsidRPr="00E805F2">
        <w:rPr>
          <w:i/>
          <w:szCs w:val="24"/>
        </w:rPr>
        <w:t>___________             _________________________</w:t>
      </w:r>
    </w:p>
    <w:p w14:paraId="1DE7C1EA" w14:textId="77777777" w:rsidR="00D32AC7" w:rsidRPr="00E805F2" w:rsidRDefault="00D32AC7" w:rsidP="00D32AC7">
      <w:pPr>
        <w:ind w:right="-1"/>
        <w:rPr>
          <w:i/>
          <w:szCs w:val="24"/>
        </w:rPr>
      </w:pPr>
      <w:r w:rsidRPr="00E805F2">
        <w:rPr>
          <w:i/>
          <w:szCs w:val="24"/>
        </w:rPr>
        <w:t xml:space="preserve">  (оценка)                                       (подпись)</w:t>
      </w:r>
    </w:p>
    <w:p w14:paraId="5F06E72D" w14:textId="77777777" w:rsidR="00D32AC7" w:rsidRPr="00E805F2" w:rsidRDefault="00D32AC7" w:rsidP="00D32AC7">
      <w:pPr>
        <w:ind w:right="-1"/>
        <w:rPr>
          <w:i/>
          <w:szCs w:val="24"/>
        </w:rPr>
      </w:pPr>
      <w:r w:rsidRPr="00E805F2">
        <w:rPr>
          <w:i/>
          <w:szCs w:val="24"/>
        </w:rPr>
        <w:t xml:space="preserve">                             _____________</w:t>
      </w:r>
    </w:p>
    <w:p w14:paraId="26DF99E4" w14:textId="77777777" w:rsidR="00D32AC7" w:rsidRPr="00E805F2" w:rsidRDefault="00D32AC7" w:rsidP="00D32AC7">
      <w:pPr>
        <w:ind w:right="-1"/>
        <w:rPr>
          <w:i/>
          <w:szCs w:val="24"/>
        </w:rPr>
      </w:pPr>
      <w:r w:rsidRPr="00E805F2">
        <w:rPr>
          <w:bCs/>
          <w:szCs w:val="24"/>
        </w:rPr>
        <w:t>МП</w:t>
      </w:r>
      <w:r w:rsidRPr="00E805F2">
        <w:rPr>
          <w:b/>
          <w:szCs w:val="24"/>
        </w:rPr>
        <w:t xml:space="preserve">   </w:t>
      </w:r>
      <w:r w:rsidRPr="00E805F2">
        <w:rPr>
          <w:i/>
          <w:szCs w:val="24"/>
        </w:rPr>
        <w:t xml:space="preserve">                         (дата)</w:t>
      </w:r>
    </w:p>
    <w:p w14:paraId="6B1F92EC" w14:textId="77777777" w:rsidR="00D32AC7" w:rsidRPr="00E805F2" w:rsidRDefault="00D32AC7" w:rsidP="00D32AC7">
      <w:pPr>
        <w:ind w:right="-1"/>
        <w:rPr>
          <w:i/>
          <w:szCs w:val="24"/>
        </w:rPr>
      </w:pPr>
    </w:p>
    <w:p w14:paraId="3554526F" w14:textId="77777777" w:rsidR="00D32AC7" w:rsidRPr="00E805F2" w:rsidRDefault="00D32AC7" w:rsidP="00D32AC7">
      <w:pPr>
        <w:ind w:right="-1"/>
        <w:rPr>
          <w:i/>
          <w:szCs w:val="24"/>
        </w:rPr>
      </w:pPr>
      <w:r w:rsidRPr="00E805F2">
        <w:rPr>
          <w:i/>
          <w:szCs w:val="24"/>
        </w:rPr>
        <w:t>______________________________________________________</w:t>
      </w:r>
    </w:p>
    <w:p w14:paraId="7EEB38F9" w14:textId="77777777" w:rsidR="00D32AC7" w:rsidRPr="00E805F2" w:rsidRDefault="00D32AC7" w:rsidP="00D32AC7">
      <w:pPr>
        <w:ind w:right="-1"/>
        <w:rPr>
          <w:i/>
          <w:szCs w:val="24"/>
        </w:rPr>
      </w:pPr>
      <w:r w:rsidRPr="00E805F2">
        <w:rPr>
          <w:i/>
          <w:szCs w:val="24"/>
        </w:rPr>
        <w:t xml:space="preserve">(должность, ФИО руководителя от факультета)     </w:t>
      </w:r>
    </w:p>
    <w:p w14:paraId="20F5A1B1" w14:textId="77777777" w:rsidR="00D32AC7" w:rsidRPr="00E805F2" w:rsidRDefault="00D32AC7" w:rsidP="00D32AC7">
      <w:pPr>
        <w:ind w:right="-1"/>
        <w:rPr>
          <w:i/>
          <w:szCs w:val="24"/>
        </w:rPr>
      </w:pPr>
      <w:r w:rsidRPr="00E805F2">
        <w:rPr>
          <w:i/>
          <w:szCs w:val="24"/>
        </w:rPr>
        <w:t>___________          _________________________</w:t>
      </w:r>
    </w:p>
    <w:p w14:paraId="0A48D93F" w14:textId="77777777" w:rsidR="00D32AC7" w:rsidRPr="00E805F2" w:rsidRDefault="00D32AC7" w:rsidP="00D32AC7">
      <w:pPr>
        <w:ind w:right="-1"/>
        <w:rPr>
          <w:i/>
          <w:szCs w:val="24"/>
        </w:rPr>
      </w:pPr>
      <w:r w:rsidRPr="00E805F2">
        <w:rPr>
          <w:i/>
          <w:szCs w:val="24"/>
        </w:rPr>
        <w:t xml:space="preserve">  (оценка)                               (подпись)</w:t>
      </w:r>
    </w:p>
    <w:p w14:paraId="27C3067A" w14:textId="77777777" w:rsidR="00D32AC7" w:rsidRPr="00E805F2" w:rsidRDefault="00D32AC7" w:rsidP="00D32AC7">
      <w:pPr>
        <w:ind w:right="-1"/>
        <w:rPr>
          <w:i/>
          <w:szCs w:val="24"/>
        </w:rPr>
      </w:pPr>
      <w:r w:rsidRPr="00E805F2">
        <w:rPr>
          <w:i/>
          <w:szCs w:val="24"/>
        </w:rPr>
        <w:t xml:space="preserve">                                           _____________</w:t>
      </w:r>
    </w:p>
    <w:p w14:paraId="7FDC3FD2" w14:textId="77777777" w:rsidR="00D32AC7" w:rsidRPr="00E805F2" w:rsidRDefault="00D32AC7" w:rsidP="00D32AC7">
      <w:pPr>
        <w:ind w:right="-1"/>
        <w:rPr>
          <w:i/>
          <w:szCs w:val="24"/>
        </w:rPr>
      </w:pPr>
      <w:r w:rsidRPr="00E805F2">
        <w:rPr>
          <w:i/>
          <w:szCs w:val="24"/>
        </w:rPr>
        <w:t xml:space="preserve">                                                   (дата)</w:t>
      </w:r>
    </w:p>
    <w:p w14:paraId="3F8962C2" w14:textId="77777777" w:rsidR="00D32AC7" w:rsidRPr="00E805F2" w:rsidRDefault="00D32AC7" w:rsidP="00D32AC7">
      <w:pPr>
        <w:ind w:right="-1"/>
        <w:jc w:val="center"/>
        <w:rPr>
          <w:b/>
          <w:szCs w:val="24"/>
        </w:rPr>
      </w:pPr>
    </w:p>
    <w:p w14:paraId="6A29A782" w14:textId="72417192" w:rsidR="005C6C10" w:rsidRPr="00E805F2" w:rsidRDefault="005C6C10" w:rsidP="005C6C10">
      <w:pPr>
        <w:spacing w:after="200" w:line="360" w:lineRule="auto"/>
        <w:ind w:firstLine="0"/>
        <w:jc w:val="center"/>
        <w:rPr>
          <w:b/>
          <w:bCs/>
          <w:iCs/>
          <w:szCs w:val="24"/>
        </w:rPr>
      </w:pPr>
      <w:r w:rsidRPr="00E805F2">
        <w:rPr>
          <w:b/>
          <w:bCs/>
          <w:iCs/>
          <w:szCs w:val="24"/>
        </w:rPr>
        <w:t>Санкт-Петербург</w:t>
      </w:r>
      <w:r w:rsidRPr="00E805F2">
        <w:rPr>
          <w:b/>
          <w:bCs/>
          <w:iCs/>
          <w:szCs w:val="24"/>
        </w:rPr>
        <w:br/>
        <w:t>2020</w:t>
      </w:r>
    </w:p>
    <w:p w14:paraId="17CA09DD" w14:textId="00E559B3" w:rsidR="00A07751" w:rsidRPr="00E805F2" w:rsidRDefault="00E82258" w:rsidP="00BD5D20">
      <w:pPr>
        <w:ind w:right="786" w:firstLine="5103"/>
        <w:jc w:val="right"/>
        <w:rPr>
          <w:b/>
          <w:sz w:val="26"/>
          <w:szCs w:val="26"/>
        </w:rPr>
      </w:pPr>
      <w:r w:rsidRPr="00E805F2">
        <w:rPr>
          <w:b/>
          <w:szCs w:val="24"/>
        </w:rPr>
        <w:lastRenderedPageBreak/>
        <w:t xml:space="preserve"> </w:t>
      </w:r>
    </w:p>
    <w:p w14:paraId="2BDCFB1D" w14:textId="530FE88A" w:rsidR="001244BC" w:rsidRPr="00E805F2" w:rsidRDefault="00E82258" w:rsidP="001244BC">
      <w:pPr>
        <w:jc w:val="center"/>
        <w:rPr>
          <w:b/>
          <w:szCs w:val="24"/>
        </w:rPr>
      </w:pPr>
      <w:r w:rsidRPr="00E805F2">
        <w:rPr>
          <w:b/>
          <w:szCs w:val="24"/>
        </w:rPr>
        <w:t xml:space="preserve">Структура </w:t>
      </w:r>
      <w:r w:rsidR="00A95435" w:rsidRPr="00E805F2">
        <w:rPr>
          <w:b/>
          <w:szCs w:val="24"/>
        </w:rPr>
        <w:t>Отчет</w:t>
      </w:r>
      <w:r w:rsidR="001244BC" w:rsidRPr="00E805F2">
        <w:rPr>
          <w:b/>
          <w:szCs w:val="24"/>
        </w:rPr>
        <w:t>а о</w:t>
      </w:r>
      <w:r w:rsidR="007F4746" w:rsidRPr="00E805F2">
        <w:rPr>
          <w:b/>
          <w:szCs w:val="24"/>
        </w:rPr>
        <w:t>б учебной</w:t>
      </w:r>
      <w:r w:rsidR="001244BC" w:rsidRPr="00E805F2">
        <w:rPr>
          <w:b/>
          <w:szCs w:val="24"/>
        </w:rPr>
        <w:t xml:space="preserve"> практике</w:t>
      </w:r>
    </w:p>
    <w:p w14:paraId="649A2DB0" w14:textId="77777777" w:rsidR="001244BC" w:rsidRPr="00E805F2" w:rsidRDefault="001244BC" w:rsidP="001244BC">
      <w:pPr>
        <w:jc w:val="center"/>
        <w:rPr>
          <w:b/>
          <w:szCs w:val="24"/>
        </w:rPr>
      </w:pPr>
    </w:p>
    <w:p w14:paraId="3AAE1EB5" w14:textId="77777777" w:rsidR="006F44A2" w:rsidRPr="00E805F2" w:rsidRDefault="006F44A2" w:rsidP="006F44A2">
      <w:pPr>
        <w:ind w:firstLine="0"/>
        <w:rPr>
          <w:b/>
          <w:szCs w:val="24"/>
        </w:rPr>
      </w:pPr>
    </w:p>
    <w:p w14:paraId="0595A951" w14:textId="7079C6C5" w:rsidR="006F44A2" w:rsidRPr="00E805F2" w:rsidRDefault="0089292B" w:rsidP="006F44A2">
      <w:pPr>
        <w:ind w:firstLine="0"/>
        <w:rPr>
          <w:spacing w:val="-15"/>
          <w:szCs w:val="24"/>
        </w:rPr>
      </w:pPr>
      <w:r w:rsidRPr="00E805F2">
        <w:rPr>
          <w:spacing w:val="-15"/>
          <w:szCs w:val="24"/>
        </w:rPr>
        <w:t>1</w:t>
      </w:r>
      <w:r w:rsidR="006F44A2" w:rsidRPr="00E805F2">
        <w:rPr>
          <w:spacing w:val="-15"/>
          <w:szCs w:val="24"/>
        </w:rPr>
        <w:t>.</w:t>
      </w:r>
      <w:r w:rsidRPr="00E805F2">
        <w:rPr>
          <w:spacing w:val="-15"/>
          <w:szCs w:val="24"/>
        </w:rPr>
        <w:t xml:space="preserve"> </w:t>
      </w:r>
      <w:r w:rsidR="006F44A2" w:rsidRPr="00E805F2">
        <w:rPr>
          <w:spacing w:val="-15"/>
          <w:szCs w:val="24"/>
        </w:rPr>
        <w:t xml:space="preserve">Введение </w:t>
      </w:r>
      <w:r w:rsidRPr="00E805F2">
        <w:rPr>
          <w:spacing w:val="-15"/>
          <w:szCs w:val="24"/>
        </w:rPr>
        <w:t>(цель и задачи практики)</w:t>
      </w:r>
    </w:p>
    <w:p w14:paraId="1024FEAB" w14:textId="0A8163FC" w:rsidR="0089292B" w:rsidRPr="00E805F2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E805F2">
        <w:rPr>
          <w:szCs w:val="24"/>
        </w:rPr>
        <w:t xml:space="preserve">2. </w:t>
      </w:r>
      <w:r w:rsidR="009E7740" w:rsidRPr="00E805F2">
        <w:rPr>
          <w:szCs w:val="24"/>
        </w:rPr>
        <w:t>Индивидуальное задание 1 (наработка профессиональных компетенций)</w:t>
      </w:r>
    </w:p>
    <w:p w14:paraId="764AA3EF" w14:textId="0F44336A" w:rsidR="0089292B" w:rsidRPr="00E805F2" w:rsidRDefault="0089292B" w:rsidP="0089292B">
      <w:pPr>
        <w:pStyle w:val="af5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605" w:firstLine="0"/>
        <w:contextualSpacing/>
        <w:jc w:val="both"/>
        <w:rPr>
          <w:spacing w:val="-15"/>
          <w:szCs w:val="24"/>
        </w:rPr>
      </w:pPr>
      <w:r w:rsidRPr="00E805F2">
        <w:rPr>
          <w:szCs w:val="24"/>
        </w:rPr>
        <w:t xml:space="preserve">2.1. Краткая характеристика организации (места прохождения практики) с описанием </w:t>
      </w:r>
      <w:r w:rsidR="00F03BDE" w:rsidRPr="00E805F2">
        <w:rPr>
          <w:szCs w:val="24"/>
        </w:rPr>
        <w:t>структуры организационных единиц, определение типа организационной структуры, взаимодействия  ключевых единиц и существующих механизмов координации действий сотрудников. Возможно изображение схемы организационной структуры в MS Visio или ARIS</w:t>
      </w:r>
      <w:r w:rsidRPr="00E805F2">
        <w:rPr>
          <w:szCs w:val="24"/>
        </w:rPr>
        <w:t>.</w:t>
      </w:r>
    </w:p>
    <w:p w14:paraId="28800269" w14:textId="5133490A" w:rsidR="0089292B" w:rsidRPr="00E805F2" w:rsidRDefault="0089292B" w:rsidP="0089292B">
      <w:pPr>
        <w:pStyle w:val="af5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605" w:firstLine="0"/>
        <w:contextualSpacing/>
        <w:jc w:val="both"/>
        <w:rPr>
          <w:szCs w:val="24"/>
        </w:rPr>
      </w:pPr>
      <w:r w:rsidRPr="00E805F2">
        <w:rPr>
          <w:szCs w:val="24"/>
        </w:rPr>
        <w:t>2.2. Описание профессиональных задач, решаемых студентом на практике</w:t>
      </w:r>
      <w:r w:rsidR="00B52599" w:rsidRPr="00E805F2">
        <w:rPr>
          <w:szCs w:val="24"/>
        </w:rPr>
        <w:t xml:space="preserve"> </w:t>
      </w:r>
      <w:r w:rsidRPr="00E805F2">
        <w:rPr>
          <w:szCs w:val="24"/>
        </w:rPr>
        <w:t>(в соответствии с целями и задачами программы практики и индивидуальным заданием)</w:t>
      </w:r>
      <w:r w:rsidR="00B52599" w:rsidRPr="00E805F2">
        <w:rPr>
          <w:szCs w:val="24"/>
        </w:rPr>
        <w:t>.</w:t>
      </w:r>
    </w:p>
    <w:p w14:paraId="51E92FEA" w14:textId="657FC0BE" w:rsidR="0089292B" w:rsidRPr="00E805F2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E805F2">
        <w:rPr>
          <w:szCs w:val="24"/>
        </w:rPr>
        <w:t xml:space="preserve">3. </w:t>
      </w:r>
      <w:r w:rsidR="009E7740" w:rsidRPr="00E805F2">
        <w:rPr>
          <w:szCs w:val="24"/>
        </w:rPr>
        <w:t>Индивидуальное задание 2 (наработка научно-исследовательских компетенций)</w:t>
      </w:r>
    </w:p>
    <w:p w14:paraId="3307BA96" w14:textId="65B3F612" w:rsidR="002328BD" w:rsidRPr="00E805F2" w:rsidRDefault="00B52599" w:rsidP="002328BD">
      <w:pPr>
        <w:pStyle w:val="af5"/>
        <w:numPr>
          <w:ilvl w:val="1"/>
          <w:numId w:val="24"/>
        </w:numPr>
        <w:jc w:val="both"/>
        <w:rPr>
          <w:szCs w:val="24"/>
        </w:rPr>
      </w:pPr>
      <w:r w:rsidRPr="00E805F2">
        <w:rPr>
          <w:szCs w:val="24"/>
        </w:rPr>
        <w:t>Систематизированная характеристика проанализированных НПА; анализ законодательной базы в таблицах или схемах</w:t>
      </w:r>
      <w:r w:rsidR="001D1518" w:rsidRPr="00E805F2">
        <w:rPr>
          <w:szCs w:val="24"/>
        </w:rPr>
        <w:t xml:space="preserve"> по теме потенциального </w:t>
      </w:r>
      <w:r w:rsidR="002328BD" w:rsidRPr="00E805F2">
        <w:rPr>
          <w:szCs w:val="24"/>
        </w:rPr>
        <w:t>исследования</w:t>
      </w:r>
    </w:p>
    <w:p w14:paraId="76325DE7" w14:textId="67DE51DB" w:rsidR="002328BD" w:rsidRPr="00E805F2" w:rsidRDefault="00B52599" w:rsidP="002328BD">
      <w:pPr>
        <w:pStyle w:val="af5"/>
        <w:numPr>
          <w:ilvl w:val="1"/>
          <w:numId w:val="24"/>
        </w:numPr>
        <w:jc w:val="both"/>
        <w:rPr>
          <w:szCs w:val="24"/>
        </w:rPr>
      </w:pPr>
      <w:r w:rsidRPr="00E805F2">
        <w:rPr>
          <w:szCs w:val="24"/>
        </w:rPr>
        <w:t xml:space="preserve">Обзор литературы и аннотированный библиографический список (10-15 источников) </w:t>
      </w:r>
      <w:r w:rsidR="001D1518" w:rsidRPr="00E805F2">
        <w:rPr>
          <w:szCs w:val="24"/>
        </w:rPr>
        <w:t xml:space="preserve">по теме потенциального </w:t>
      </w:r>
      <w:r w:rsidR="002328BD" w:rsidRPr="00E805F2">
        <w:rPr>
          <w:szCs w:val="24"/>
        </w:rPr>
        <w:t>исследования</w:t>
      </w:r>
    </w:p>
    <w:p w14:paraId="77392A8A" w14:textId="77777777" w:rsidR="002328BD" w:rsidRPr="00E805F2" w:rsidRDefault="00B52599" w:rsidP="002328BD">
      <w:pPr>
        <w:pStyle w:val="af5"/>
        <w:numPr>
          <w:ilvl w:val="1"/>
          <w:numId w:val="24"/>
        </w:numPr>
        <w:jc w:val="both"/>
        <w:rPr>
          <w:szCs w:val="24"/>
        </w:rPr>
      </w:pPr>
      <w:r w:rsidRPr="00E805F2">
        <w:rPr>
          <w:szCs w:val="24"/>
        </w:rPr>
        <w:t xml:space="preserve">Структурированный анализ проблем по теме потенциального исследования   </w:t>
      </w:r>
    </w:p>
    <w:p w14:paraId="28BCB6B6" w14:textId="7786535E" w:rsidR="00B52599" w:rsidRPr="00E805F2" w:rsidRDefault="00B52599" w:rsidP="002328BD">
      <w:pPr>
        <w:pStyle w:val="af5"/>
        <w:numPr>
          <w:ilvl w:val="1"/>
          <w:numId w:val="24"/>
        </w:numPr>
        <w:jc w:val="both"/>
        <w:rPr>
          <w:szCs w:val="24"/>
        </w:rPr>
      </w:pPr>
      <w:r w:rsidRPr="00E805F2">
        <w:rPr>
          <w:szCs w:val="24"/>
        </w:rPr>
        <w:t xml:space="preserve">Опорный синопсис </w:t>
      </w:r>
      <w:r w:rsidRPr="00E805F2">
        <w:rPr>
          <w:bCs/>
          <w:color w:val="000000"/>
          <w:szCs w:val="24"/>
        </w:rPr>
        <w:t>потенциального исследования</w:t>
      </w:r>
      <w:r w:rsidRPr="00E805F2">
        <w:rPr>
          <w:szCs w:val="24"/>
        </w:rPr>
        <w:t xml:space="preserve"> или программа исследования</w:t>
      </w:r>
      <w:r w:rsidR="00156F4E" w:rsidRPr="00E805F2">
        <w:rPr>
          <w:szCs w:val="24"/>
        </w:rPr>
        <w:t>, методология потенциального исследования</w:t>
      </w:r>
      <w:r w:rsidRPr="00E805F2">
        <w:rPr>
          <w:szCs w:val="24"/>
        </w:rPr>
        <w:t>.</w:t>
      </w:r>
    </w:p>
    <w:p w14:paraId="79DFFF91" w14:textId="742E3D5B" w:rsidR="0089292B" w:rsidRPr="00E805F2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5" w:firstLine="0"/>
        <w:jc w:val="both"/>
        <w:rPr>
          <w:spacing w:val="-4"/>
          <w:szCs w:val="24"/>
        </w:rPr>
      </w:pPr>
      <w:r w:rsidRPr="00E805F2">
        <w:rPr>
          <w:szCs w:val="24"/>
        </w:rPr>
        <w:t>4. Заключение (включая самооценку сформированности компетенций).</w:t>
      </w:r>
    </w:p>
    <w:p w14:paraId="215C5C88" w14:textId="2CF4C359" w:rsidR="0089292B" w:rsidRPr="00E805F2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5" w:firstLine="0"/>
        <w:jc w:val="both"/>
        <w:rPr>
          <w:spacing w:val="-5"/>
          <w:szCs w:val="24"/>
        </w:rPr>
      </w:pPr>
      <w:r w:rsidRPr="00E805F2">
        <w:rPr>
          <w:szCs w:val="24"/>
        </w:rPr>
        <w:t>5. Приложения (графики, схемы, таблицы, алгоритмы, иллюстрации и т.п.).</w:t>
      </w:r>
    </w:p>
    <w:p w14:paraId="7207040A" w14:textId="77777777" w:rsidR="0089292B" w:rsidRPr="00E805F2" w:rsidRDefault="0089292B" w:rsidP="006F44A2">
      <w:pPr>
        <w:ind w:firstLine="0"/>
        <w:rPr>
          <w:spacing w:val="-15"/>
          <w:szCs w:val="24"/>
        </w:rPr>
      </w:pPr>
    </w:p>
    <w:p w14:paraId="5F04AAEE" w14:textId="77777777" w:rsidR="006F44A2" w:rsidRPr="00E805F2" w:rsidRDefault="006F44A2" w:rsidP="00BD5D20">
      <w:pPr>
        <w:ind w:right="786" w:firstLine="5103"/>
        <w:jc w:val="right"/>
        <w:rPr>
          <w:b/>
          <w:bCs/>
          <w:sz w:val="26"/>
          <w:szCs w:val="26"/>
        </w:rPr>
      </w:pPr>
    </w:p>
    <w:p w14:paraId="511E5CDA" w14:textId="77777777" w:rsidR="006F44A2" w:rsidRPr="00E805F2" w:rsidRDefault="006F44A2" w:rsidP="00BD5D20">
      <w:pPr>
        <w:ind w:right="786" w:firstLine="5103"/>
        <w:jc w:val="right"/>
        <w:rPr>
          <w:b/>
          <w:bCs/>
          <w:sz w:val="26"/>
          <w:szCs w:val="26"/>
        </w:rPr>
      </w:pPr>
    </w:p>
    <w:p w14:paraId="65E08699" w14:textId="77777777" w:rsidR="00B52599" w:rsidRPr="00E805F2" w:rsidRDefault="00B52599">
      <w:pPr>
        <w:ind w:firstLine="0"/>
        <w:rPr>
          <w:b/>
          <w:bCs/>
          <w:sz w:val="26"/>
          <w:szCs w:val="26"/>
        </w:rPr>
      </w:pPr>
      <w:r w:rsidRPr="00E805F2">
        <w:rPr>
          <w:b/>
          <w:bCs/>
          <w:sz w:val="26"/>
          <w:szCs w:val="26"/>
        </w:rPr>
        <w:br w:type="page"/>
      </w:r>
    </w:p>
    <w:p w14:paraId="5B09BBD1" w14:textId="79D73589" w:rsidR="00A07751" w:rsidRPr="00E805F2" w:rsidRDefault="0023011F" w:rsidP="00BD5D20">
      <w:pPr>
        <w:ind w:right="786" w:firstLine="5103"/>
        <w:jc w:val="right"/>
        <w:rPr>
          <w:b/>
          <w:bCs/>
          <w:sz w:val="26"/>
          <w:szCs w:val="26"/>
        </w:rPr>
      </w:pPr>
      <w:r w:rsidRPr="00E805F2">
        <w:rPr>
          <w:b/>
          <w:bCs/>
          <w:sz w:val="26"/>
          <w:szCs w:val="26"/>
        </w:rPr>
        <w:lastRenderedPageBreak/>
        <w:t>Приложение 2</w:t>
      </w:r>
    </w:p>
    <w:p w14:paraId="5EEB6B72" w14:textId="77777777" w:rsidR="0023011F" w:rsidRPr="00E805F2" w:rsidRDefault="0023011F" w:rsidP="0023011F">
      <w:pPr>
        <w:rPr>
          <w:b/>
          <w:szCs w:val="24"/>
        </w:rPr>
      </w:pPr>
      <w:r w:rsidRPr="00E805F2">
        <w:rPr>
          <w:szCs w:val="24"/>
        </w:rPr>
        <w:t>Место прохождения практики ___________________________________________</w:t>
      </w:r>
    </w:p>
    <w:p w14:paraId="0885E1AA" w14:textId="77777777" w:rsidR="0023011F" w:rsidRPr="00E805F2" w:rsidRDefault="0023011F" w:rsidP="0023011F">
      <w:pPr>
        <w:jc w:val="both"/>
        <w:rPr>
          <w:szCs w:val="24"/>
        </w:rPr>
      </w:pPr>
      <w:r w:rsidRPr="00E805F2">
        <w:rPr>
          <w:szCs w:val="24"/>
        </w:rPr>
        <w:t>Должность, ФИО руководителя практики от предприятия___________________________________</w:t>
      </w:r>
    </w:p>
    <w:p w14:paraId="4368AA3D" w14:textId="11A3070C" w:rsidR="00006050" w:rsidRDefault="00006050" w:rsidP="0023011F">
      <w:pPr>
        <w:jc w:val="center"/>
        <w:rPr>
          <w:b/>
          <w:szCs w:val="24"/>
        </w:rPr>
      </w:pPr>
      <w:r>
        <w:rPr>
          <w:b/>
          <w:szCs w:val="24"/>
        </w:rPr>
        <w:t>КАЛЕНДАРНЫЙ ПЛАН</w:t>
      </w:r>
    </w:p>
    <w:p w14:paraId="132EE3CB" w14:textId="0D6DABE8" w:rsidR="0023011F" w:rsidRPr="00E805F2" w:rsidRDefault="0023011F" w:rsidP="0023011F">
      <w:pPr>
        <w:jc w:val="center"/>
        <w:rPr>
          <w:b/>
          <w:szCs w:val="24"/>
        </w:rPr>
      </w:pPr>
      <w:r w:rsidRPr="00E805F2">
        <w:rPr>
          <w:b/>
          <w:szCs w:val="24"/>
        </w:rPr>
        <w:t>УЧЕТ ВЫПОЛНЕННОЙ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3402"/>
        <w:gridCol w:w="2835"/>
      </w:tblGrid>
      <w:tr w:rsidR="0023011F" w:rsidRPr="00E805F2" w14:paraId="2E78EEC1" w14:textId="77777777" w:rsidTr="006D0D0C">
        <w:tc>
          <w:tcPr>
            <w:tcW w:w="1526" w:type="dxa"/>
            <w:vAlign w:val="center"/>
          </w:tcPr>
          <w:p w14:paraId="08E59C98" w14:textId="77777777" w:rsidR="0023011F" w:rsidRPr="00E805F2" w:rsidRDefault="0023011F" w:rsidP="0023011F">
            <w:pPr>
              <w:ind w:firstLine="0"/>
              <w:rPr>
                <w:szCs w:val="24"/>
              </w:rPr>
            </w:pPr>
            <w:r w:rsidRPr="00E805F2">
              <w:rPr>
                <w:szCs w:val="24"/>
              </w:rPr>
              <w:t>Срок выполнения</w:t>
            </w:r>
          </w:p>
        </w:tc>
        <w:tc>
          <w:tcPr>
            <w:tcW w:w="2268" w:type="dxa"/>
            <w:vAlign w:val="center"/>
          </w:tcPr>
          <w:p w14:paraId="6BB52F62" w14:textId="77777777" w:rsidR="0023011F" w:rsidRPr="00E805F2" w:rsidRDefault="0023011F" w:rsidP="00E25D6B">
            <w:pPr>
              <w:jc w:val="center"/>
              <w:rPr>
                <w:szCs w:val="24"/>
              </w:rPr>
            </w:pPr>
            <w:r w:rsidRPr="00E805F2">
              <w:rPr>
                <w:szCs w:val="24"/>
              </w:rPr>
              <w:t xml:space="preserve">Краткое содержание работы </w:t>
            </w:r>
          </w:p>
          <w:p w14:paraId="20E7BD56" w14:textId="77777777" w:rsidR="0023011F" w:rsidRPr="00E805F2" w:rsidRDefault="0023011F" w:rsidP="00E25D6B">
            <w:pPr>
              <w:jc w:val="center"/>
              <w:rPr>
                <w:szCs w:val="24"/>
              </w:rPr>
            </w:pPr>
            <w:r w:rsidRPr="00E805F2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3402" w:type="dxa"/>
          </w:tcPr>
          <w:p w14:paraId="75575418" w14:textId="77777777" w:rsidR="0023011F" w:rsidRPr="00E805F2" w:rsidRDefault="0023011F" w:rsidP="0023011F">
            <w:pPr>
              <w:ind w:firstLine="0"/>
              <w:rPr>
                <w:szCs w:val="24"/>
              </w:rPr>
            </w:pPr>
            <w:r w:rsidRPr="00E805F2">
              <w:rPr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32422457" w14:textId="77777777" w:rsidR="0023011F" w:rsidRPr="00E805F2" w:rsidRDefault="0023011F" w:rsidP="0023011F">
            <w:pPr>
              <w:ind w:firstLine="0"/>
              <w:rPr>
                <w:szCs w:val="24"/>
              </w:rPr>
            </w:pPr>
            <w:r w:rsidRPr="00E805F2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3011F" w:rsidRPr="00E805F2" w14:paraId="7A7CE5C9" w14:textId="77777777" w:rsidTr="006D0D0C">
        <w:trPr>
          <w:trHeight w:hRule="exact" w:val="674"/>
        </w:trPr>
        <w:tc>
          <w:tcPr>
            <w:tcW w:w="1526" w:type="dxa"/>
          </w:tcPr>
          <w:p w14:paraId="706C3116" w14:textId="77777777" w:rsidR="0023011F" w:rsidRPr="00E805F2" w:rsidRDefault="0023011F" w:rsidP="00E25D6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1A40412" w14:textId="77777777" w:rsidR="0023011F" w:rsidRPr="00E805F2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0C3CC962" w14:textId="77777777" w:rsidR="0023011F" w:rsidRPr="00E805F2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30679D7" w14:textId="77777777" w:rsidR="0023011F" w:rsidRPr="00E805F2" w:rsidRDefault="0023011F" w:rsidP="00E25D6B">
            <w:pPr>
              <w:rPr>
                <w:szCs w:val="24"/>
              </w:rPr>
            </w:pPr>
          </w:p>
        </w:tc>
      </w:tr>
      <w:tr w:rsidR="0023011F" w:rsidRPr="00E805F2" w14:paraId="5B949D0B" w14:textId="77777777" w:rsidTr="006D0D0C">
        <w:trPr>
          <w:trHeight w:hRule="exact" w:val="340"/>
        </w:trPr>
        <w:tc>
          <w:tcPr>
            <w:tcW w:w="1526" w:type="dxa"/>
          </w:tcPr>
          <w:p w14:paraId="24884CD1" w14:textId="77777777" w:rsidR="0023011F" w:rsidRPr="00E805F2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14:paraId="1BF7A24E" w14:textId="77777777" w:rsidR="0023011F" w:rsidRPr="00E805F2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061A3C8B" w14:textId="77777777" w:rsidR="0023011F" w:rsidRPr="00E805F2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791486F" w14:textId="77777777" w:rsidR="0023011F" w:rsidRPr="00E805F2" w:rsidRDefault="0023011F" w:rsidP="00E25D6B">
            <w:pPr>
              <w:rPr>
                <w:szCs w:val="24"/>
              </w:rPr>
            </w:pPr>
          </w:p>
        </w:tc>
      </w:tr>
      <w:tr w:rsidR="0023011F" w:rsidRPr="00E805F2" w14:paraId="0BACC78F" w14:textId="77777777" w:rsidTr="006D0D0C">
        <w:trPr>
          <w:trHeight w:hRule="exact" w:val="340"/>
        </w:trPr>
        <w:tc>
          <w:tcPr>
            <w:tcW w:w="1526" w:type="dxa"/>
          </w:tcPr>
          <w:p w14:paraId="6F599D37" w14:textId="77777777" w:rsidR="0023011F" w:rsidRPr="00E805F2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14:paraId="5BF1283C" w14:textId="77777777" w:rsidR="0023011F" w:rsidRPr="00E805F2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4DA17D4F" w14:textId="77777777" w:rsidR="0023011F" w:rsidRPr="00E805F2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7510EAC" w14:textId="77777777" w:rsidR="0023011F" w:rsidRPr="00E805F2" w:rsidRDefault="0023011F" w:rsidP="00E25D6B">
            <w:pPr>
              <w:rPr>
                <w:szCs w:val="24"/>
              </w:rPr>
            </w:pPr>
          </w:p>
        </w:tc>
      </w:tr>
      <w:tr w:rsidR="0023011F" w:rsidRPr="00E805F2" w14:paraId="7BB63A37" w14:textId="77777777" w:rsidTr="006D0D0C">
        <w:trPr>
          <w:trHeight w:hRule="exact" w:val="340"/>
        </w:trPr>
        <w:tc>
          <w:tcPr>
            <w:tcW w:w="1526" w:type="dxa"/>
          </w:tcPr>
          <w:p w14:paraId="7E708213" w14:textId="77777777" w:rsidR="0023011F" w:rsidRPr="00E805F2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14:paraId="3D3B1DE5" w14:textId="77777777" w:rsidR="0023011F" w:rsidRPr="00E805F2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1FF6B1EF" w14:textId="77777777" w:rsidR="0023011F" w:rsidRPr="00E805F2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614EC33" w14:textId="77777777" w:rsidR="0023011F" w:rsidRPr="00E805F2" w:rsidRDefault="0023011F" w:rsidP="00E25D6B">
            <w:pPr>
              <w:rPr>
                <w:szCs w:val="24"/>
              </w:rPr>
            </w:pPr>
          </w:p>
        </w:tc>
      </w:tr>
      <w:tr w:rsidR="0023011F" w:rsidRPr="00E805F2" w14:paraId="31048037" w14:textId="77777777" w:rsidTr="006D0D0C">
        <w:trPr>
          <w:trHeight w:hRule="exact" w:val="340"/>
        </w:trPr>
        <w:tc>
          <w:tcPr>
            <w:tcW w:w="1526" w:type="dxa"/>
          </w:tcPr>
          <w:p w14:paraId="18E43A15" w14:textId="77777777" w:rsidR="0023011F" w:rsidRPr="00E805F2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14:paraId="0694F2E7" w14:textId="77777777" w:rsidR="0023011F" w:rsidRPr="00E805F2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1B372F08" w14:textId="77777777" w:rsidR="0023011F" w:rsidRPr="00E805F2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F1418B4" w14:textId="77777777" w:rsidR="0023011F" w:rsidRPr="00E805F2" w:rsidRDefault="0023011F" w:rsidP="00E25D6B">
            <w:pPr>
              <w:rPr>
                <w:szCs w:val="24"/>
              </w:rPr>
            </w:pPr>
          </w:p>
        </w:tc>
      </w:tr>
    </w:tbl>
    <w:p w14:paraId="14B79B1F" w14:textId="77777777" w:rsidR="0023011F" w:rsidRPr="00E805F2" w:rsidRDefault="0023011F" w:rsidP="0023011F">
      <w:pPr>
        <w:rPr>
          <w:szCs w:val="24"/>
        </w:rPr>
      </w:pPr>
      <w:r w:rsidRPr="00E805F2">
        <w:rPr>
          <w:szCs w:val="24"/>
        </w:rPr>
        <w:t xml:space="preserve">                                    </w:t>
      </w:r>
    </w:p>
    <w:p w14:paraId="62C69F45" w14:textId="77777777" w:rsidR="0023011F" w:rsidRPr="00E805F2" w:rsidRDefault="0023011F" w:rsidP="0023011F">
      <w:pPr>
        <w:rPr>
          <w:szCs w:val="24"/>
        </w:rPr>
      </w:pPr>
      <w:r w:rsidRPr="00E805F2">
        <w:rPr>
          <w:szCs w:val="24"/>
        </w:rPr>
        <w:t xml:space="preserve">                                  </w:t>
      </w:r>
    </w:p>
    <w:p w14:paraId="78D8FDF1" w14:textId="77777777" w:rsidR="0023011F" w:rsidRPr="00E805F2" w:rsidRDefault="0023011F" w:rsidP="0023011F">
      <w:pPr>
        <w:rPr>
          <w:szCs w:val="24"/>
        </w:rPr>
      </w:pPr>
      <w:r w:rsidRPr="00E805F2">
        <w:rPr>
          <w:szCs w:val="24"/>
        </w:rPr>
        <w:t xml:space="preserve">   Студент – практикант   __________      / __________________ /</w:t>
      </w:r>
    </w:p>
    <w:p w14:paraId="37930BA0" w14:textId="77777777" w:rsidR="0023011F" w:rsidRPr="00E805F2" w:rsidRDefault="0023011F" w:rsidP="0023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805F2">
        <w:rPr>
          <w:i/>
          <w:szCs w:val="24"/>
        </w:rPr>
        <w:t xml:space="preserve">                                              Подпись           расшифровка подписи</w:t>
      </w:r>
    </w:p>
    <w:p w14:paraId="1F31C362" w14:textId="77777777" w:rsidR="0023011F" w:rsidRPr="00E805F2" w:rsidRDefault="0023011F" w:rsidP="0023011F">
      <w:pPr>
        <w:jc w:val="right"/>
        <w:rPr>
          <w:b/>
          <w:szCs w:val="24"/>
        </w:rPr>
      </w:pPr>
      <w:r w:rsidRPr="00E805F2">
        <w:rPr>
          <w:b/>
          <w:szCs w:val="24"/>
        </w:rPr>
        <w:br w:type="page"/>
      </w:r>
    </w:p>
    <w:p w14:paraId="774B897C" w14:textId="009EAA2E" w:rsidR="0023011F" w:rsidRPr="00E805F2" w:rsidRDefault="0023011F" w:rsidP="0023011F">
      <w:pPr>
        <w:jc w:val="right"/>
        <w:rPr>
          <w:b/>
          <w:szCs w:val="24"/>
        </w:rPr>
      </w:pPr>
      <w:r w:rsidRPr="00E805F2">
        <w:rPr>
          <w:b/>
          <w:szCs w:val="24"/>
        </w:rPr>
        <w:lastRenderedPageBreak/>
        <w:t xml:space="preserve">Приложение </w:t>
      </w:r>
      <w:r w:rsidR="00E27C15" w:rsidRPr="00E805F2">
        <w:rPr>
          <w:b/>
          <w:szCs w:val="24"/>
        </w:rPr>
        <w:t>3</w:t>
      </w:r>
    </w:p>
    <w:p w14:paraId="1E3D90A5" w14:textId="481CF24C" w:rsidR="00215B52" w:rsidRPr="00E805F2" w:rsidRDefault="00215B52" w:rsidP="00215B52">
      <w:pPr>
        <w:jc w:val="right"/>
        <w:rPr>
          <w:i/>
          <w:szCs w:val="24"/>
        </w:rPr>
      </w:pPr>
      <w:r w:rsidRPr="00E805F2">
        <w:rPr>
          <w:i/>
          <w:szCs w:val="24"/>
        </w:rPr>
        <w:t>Образец отзыва о работе студента</w:t>
      </w:r>
    </w:p>
    <w:p w14:paraId="3AE2CA88" w14:textId="77777777" w:rsidR="00215B52" w:rsidRPr="00E805F2" w:rsidRDefault="00215B52" w:rsidP="00215B52">
      <w:pPr>
        <w:jc w:val="right"/>
        <w:rPr>
          <w:i/>
          <w:szCs w:val="24"/>
        </w:rPr>
      </w:pPr>
    </w:p>
    <w:p w14:paraId="29808CEA" w14:textId="77777777" w:rsidR="00215B52" w:rsidRPr="00E805F2" w:rsidRDefault="00215B52" w:rsidP="00215B52">
      <w:pPr>
        <w:jc w:val="right"/>
        <w:rPr>
          <w:i/>
          <w:szCs w:val="24"/>
        </w:rPr>
      </w:pPr>
    </w:p>
    <w:p w14:paraId="43AAA7C0" w14:textId="77777777" w:rsidR="00215B52" w:rsidRPr="00E805F2" w:rsidRDefault="00215B52" w:rsidP="00215B52">
      <w:pPr>
        <w:keepNext/>
        <w:jc w:val="center"/>
        <w:outlineLvl w:val="0"/>
        <w:rPr>
          <w:b/>
          <w:bCs/>
          <w:kern w:val="32"/>
          <w:szCs w:val="24"/>
        </w:rPr>
      </w:pPr>
      <w:r w:rsidRPr="00E805F2">
        <w:rPr>
          <w:b/>
          <w:bCs/>
          <w:kern w:val="32"/>
          <w:szCs w:val="24"/>
        </w:rPr>
        <w:t>ОТЗЫВ</w:t>
      </w:r>
    </w:p>
    <w:p w14:paraId="04F25A2E" w14:textId="77777777" w:rsidR="00215B52" w:rsidRPr="00E805F2" w:rsidRDefault="00215B52" w:rsidP="00215B52">
      <w:pPr>
        <w:jc w:val="center"/>
        <w:rPr>
          <w:b/>
          <w:szCs w:val="24"/>
        </w:rPr>
      </w:pPr>
      <w:r w:rsidRPr="00E805F2">
        <w:rPr>
          <w:b/>
          <w:szCs w:val="24"/>
        </w:rPr>
        <w:t>о работе студента с места прохождения практики</w:t>
      </w:r>
    </w:p>
    <w:p w14:paraId="607A39A0" w14:textId="77777777" w:rsidR="00215B52" w:rsidRPr="00E805F2" w:rsidRDefault="00215B52" w:rsidP="00215B52">
      <w:pPr>
        <w:ind w:right="200" w:firstLine="708"/>
        <w:jc w:val="both"/>
        <w:rPr>
          <w:szCs w:val="24"/>
        </w:rPr>
      </w:pPr>
    </w:p>
    <w:p w14:paraId="4C01A1B1" w14:textId="77777777" w:rsidR="00215B52" w:rsidRPr="00E805F2" w:rsidRDefault="00215B52" w:rsidP="00E25D6B">
      <w:pPr>
        <w:ind w:right="200" w:firstLine="708"/>
        <w:jc w:val="both"/>
        <w:rPr>
          <w:szCs w:val="24"/>
        </w:rPr>
      </w:pPr>
      <w:r w:rsidRPr="00E805F2">
        <w:rPr>
          <w:szCs w:val="24"/>
        </w:rPr>
        <w:t>Отзыв составляется на студента по окончанию практики руководителем от предприятия.</w:t>
      </w:r>
    </w:p>
    <w:p w14:paraId="75A4D2B9" w14:textId="4CA170F5" w:rsidR="00215B52" w:rsidRPr="00E805F2" w:rsidRDefault="00E25D6B" w:rsidP="00E25D6B">
      <w:pPr>
        <w:ind w:firstLine="708"/>
        <w:jc w:val="both"/>
        <w:rPr>
          <w:szCs w:val="24"/>
        </w:rPr>
      </w:pPr>
      <w:r w:rsidRPr="00E805F2">
        <w:rPr>
          <w:szCs w:val="24"/>
        </w:rPr>
        <w:t xml:space="preserve">В отзыве необходимо указать </w:t>
      </w:r>
      <w:r w:rsidR="00215B52" w:rsidRPr="00E805F2">
        <w:rPr>
          <w:szCs w:val="24"/>
        </w:rPr>
        <w:t>фамилию, инициалы студента, место прохождения практики, время прохождения.</w:t>
      </w:r>
    </w:p>
    <w:p w14:paraId="4F34F1BA" w14:textId="77777777" w:rsidR="00215B52" w:rsidRPr="00E805F2" w:rsidRDefault="00215B52" w:rsidP="00E25D6B">
      <w:pPr>
        <w:ind w:right="200" w:firstLine="708"/>
        <w:jc w:val="both"/>
        <w:rPr>
          <w:szCs w:val="24"/>
        </w:rPr>
      </w:pPr>
      <w:r w:rsidRPr="00E805F2">
        <w:rPr>
          <w:szCs w:val="24"/>
        </w:rPr>
        <w:t>В отзыве должны быть отражены:</w:t>
      </w:r>
    </w:p>
    <w:p w14:paraId="3D2A436A" w14:textId="77777777" w:rsidR="00215B52" w:rsidRPr="00E805F2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E805F2">
        <w:rPr>
          <w:szCs w:val="24"/>
        </w:rPr>
        <w:t>выполняемые студентом профессиональные задачи;</w:t>
      </w:r>
    </w:p>
    <w:p w14:paraId="196900FE" w14:textId="77777777" w:rsidR="00215B52" w:rsidRPr="00E805F2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E805F2">
        <w:rPr>
          <w:szCs w:val="24"/>
        </w:rPr>
        <w:t>полнота и качество выполнения программы практики;</w:t>
      </w:r>
    </w:p>
    <w:p w14:paraId="6C57CEB0" w14:textId="77777777" w:rsidR="00215B52" w:rsidRPr="00E805F2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E805F2">
        <w:rPr>
          <w:szCs w:val="24"/>
        </w:rPr>
        <w:t xml:space="preserve"> отношение студента к выполнению заданий, полученных в период практики;</w:t>
      </w:r>
    </w:p>
    <w:p w14:paraId="7FA11B89" w14:textId="01106A3D" w:rsidR="00215B52" w:rsidRPr="00E805F2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E805F2">
        <w:rPr>
          <w:szCs w:val="24"/>
        </w:rPr>
        <w:t xml:space="preserve">оценка сформированности планируемых компетенций </w:t>
      </w:r>
      <w:r w:rsidR="00E25D6B" w:rsidRPr="00E805F2">
        <w:rPr>
          <w:szCs w:val="24"/>
        </w:rPr>
        <w:t xml:space="preserve"> </w:t>
      </w:r>
    </w:p>
    <w:p w14:paraId="62AA62A9" w14:textId="77777777" w:rsidR="00215B52" w:rsidRPr="00E805F2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E805F2">
        <w:rPr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3D97CC08" w14:textId="77777777" w:rsidR="00215B52" w:rsidRPr="00E805F2" w:rsidRDefault="00215B52" w:rsidP="00E25D6B">
      <w:pPr>
        <w:ind w:right="200" w:firstLine="708"/>
        <w:jc w:val="both"/>
        <w:rPr>
          <w:szCs w:val="24"/>
        </w:rPr>
      </w:pPr>
      <w:r w:rsidRPr="00E805F2">
        <w:rPr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037B1232" w14:textId="77777777" w:rsidR="00215B52" w:rsidRPr="00E805F2" w:rsidRDefault="00215B52" w:rsidP="00215B52">
      <w:pPr>
        <w:ind w:right="200" w:firstLine="708"/>
        <w:jc w:val="both"/>
        <w:rPr>
          <w:szCs w:val="24"/>
        </w:rPr>
      </w:pPr>
    </w:p>
    <w:p w14:paraId="2375BFFD" w14:textId="77777777" w:rsidR="00215B52" w:rsidRPr="00E805F2" w:rsidRDefault="00215B52" w:rsidP="00215B52">
      <w:pPr>
        <w:ind w:right="200" w:firstLine="708"/>
        <w:jc w:val="both"/>
        <w:rPr>
          <w:szCs w:val="24"/>
        </w:rPr>
      </w:pPr>
    </w:p>
    <w:p w14:paraId="77530CBF" w14:textId="77777777" w:rsidR="00215B52" w:rsidRPr="00E805F2" w:rsidRDefault="00215B52" w:rsidP="00215B52">
      <w:pPr>
        <w:ind w:right="200" w:firstLine="708"/>
        <w:jc w:val="both"/>
        <w:rPr>
          <w:szCs w:val="24"/>
        </w:rPr>
      </w:pPr>
    </w:p>
    <w:p w14:paraId="3D4000DD" w14:textId="45911B49" w:rsidR="004E56C9" w:rsidRPr="00E805F2" w:rsidRDefault="004E56C9" w:rsidP="00A07751">
      <w:pPr>
        <w:jc w:val="center"/>
        <w:rPr>
          <w:b/>
          <w:szCs w:val="24"/>
        </w:rPr>
      </w:pPr>
    </w:p>
    <w:p w14:paraId="07281B81" w14:textId="77777777" w:rsidR="00A07751" w:rsidRPr="00E805F2" w:rsidRDefault="00A07751" w:rsidP="00A07751">
      <w:pPr>
        <w:jc w:val="center"/>
        <w:rPr>
          <w:b/>
          <w:szCs w:val="24"/>
        </w:rPr>
      </w:pPr>
    </w:p>
    <w:p w14:paraId="0DB95ABA" w14:textId="298090DC" w:rsidR="00905CC0" w:rsidRPr="00E805F2" w:rsidRDefault="00105CFA" w:rsidP="00905CC0">
      <w:pPr>
        <w:rPr>
          <w:szCs w:val="24"/>
        </w:rPr>
      </w:pPr>
      <w:r w:rsidRPr="00E805F2">
        <w:rPr>
          <w:szCs w:val="24"/>
        </w:rPr>
        <w:t xml:space="preserve"> </w:t>
      </w:r>
    </w:p>
    <w:p w14:paraId="4571CE2F" w14:textId="1F64D993" w:rsidR="00905CC0" w:rsidRPr="00E805F2" w:rsidRDefault="00105CFA" w:rsidP="00905CC0">
      <w:pPr>
        <w:rPr>
          <w:sz w:val="20"/>
          <w:vertAlign w:val="subscript"/>
        </w:rPr>
      </w:pPr>
      <w:r w:rsidRPr="00E805F2">
        <w:rPr>
          <w:szCs w:val="24"/>
        </w:rPr>
        <w:t xml:space="preserve"> </w:t>
      </w:r>
    </w:p>
    <w:p w14:paraId="39FFAF86" w14:textId="77777777" w:rsidR="00905CC0" w:rsidRPr="00E805F2" w:rsidRDefault="00905CC0" w:rsidP="00905CC0">
      <w:pPr>
        <w:rPr>
          <w:szCs w:val="24"/>
        </w:rPr>
      </w:pPr>
    </w:p>
    <w:p w14:paraId="5B6DE8EA" w14:textId="37EDC953" w:rsidR="00A07751" w:rsidRPr="00E805F2" w:rsidRDefault="00905CC0" w:rsidP="00105CFA">
      <w:pPr>
        <w:rPr>
          <w:szCs w:val="24"/>
        </w:rPr>
        <w:sectPr w:rsidR="00A07751" w:rsidRPr="00E805F2" w:rsidSect="007048CE">
          <w:headerReference w:type="default" r:id="rId14"/>
          <w:footerReference w:type="first" r:id="rId15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E805F2">
        <w:rPr>
          <w:szCs w:val="24"/>
        </w:rPr>
        <w:t xml:space="preserve"> </w:t>
      </w:r>
      <w:r w:rsidR="00105CFA" w:rsidRPr="00E805F2">
        <w:rPr>
          <w:szCs w:val="24"/>
        </w:rPr>
        <w:t xml:space="preserve"> </w:t>
      </w:r>
    </w:p>
    <w:p w14:paraId="04B8EF53" w14:textId="4F7039C4" w:rsidR="004E56C9" w:rsidRPr="00E805F2" w:rsidRDefault="004E56C9" w:rsidP="004E56C9">
      <w:pPr>
        <w:jc w:val="right"/>
        <w:rPr>
          <w:b/>
          <w:szCs w:val="24"/>
        </w:rPr>
      </w:pPr>
      <w:r w:rsidRPr="00E805F2">
        <w:rPr>
          <w:b/>
          <w:szCs w:val="24"/>
        </w:rPr>
        <w:lastRenderedPageBreak/>
        <w:t xml:space="preserve">Приложение </w:t>
      </w:r>
      <w:r w:rsidR="00E27C15" w:rsidRPr="00E805F2">
        <w:rPr>
          <w:b/>
          <w:szCs w:val="24"/>
        </w:rPr>
        <w:t>4</w:t>
      </w:r>
    </w:p>
    <w:p w14:paraId="708ABA3B" w14:textId="4FE7C79F" w:rsidR="00A86787" w:rsidRPr="00E805F2" w:rsidRDefault="004E56C9" w:rsidP="00A86787">
      <w:pPr>
        <w:jc w:val="center"/>
        <w:rPr>
          <w:b/>
          <w:szCs w:val="24"/>
        </w:rPr>
      </w:pPr>
      <w:r w:rsidRPr="00E805F2">
        <w:rPr>
          <w:b/>
          <w:szCs w:val="24"/>
        </w:rPr>
        <w:t>Информация о п</w:t>
      </w:r>
      <w:r w:rsidR="00A86787" w:rsidRPr="00E805F2">
        <w:rPr>
          <w:b/>
          <w:szCs w:val="24"/>
        </w:rPr>
        <w:t>одтверждени</w:t>
      </w:r>
      <w:r w:rsidRPr="00E805F2">
        <w:rPr>
          <w:b/>
          <w:szCs w:val="24"/>
        </w:rPr>
        <w:t>и</w:t>
      </w:r>
      <w:r w:rsidR="00A86787" w:rsidRPr="00E805F2">
        <w:rPr>
          <w:b/>
          <w:szCs w:val="24"/>
        </w:rPr>
        <w:t xml:space="preserve"> проведения инструктажа</w:t>
      </w:r>
      <w:r w:rsidR="00B82F08" w:rsidRPr="00E805F2">
        <w:rPr>
          <w:b/>
          <w:szCs w:val="24"/>
        </w:rPr>
        <w:t xml:space="preserve"> на практике</w:t>
      </w:r>
      <w:r w:rsidR="00F04C11" w:rsidRPr="00E805F2">
        <w:rPr>
          <w:rStyle w:val="af3"/>
          <w:b/>
          <w:szCs w:val="24"/>
        </w:rPr>
        <w:footnoteReference w:id="1"/>
      </w:r>
    </w:p>
    <w:p w14:paraId="3C98B6D8" w14:textId="77777777" w:rsidR="00A86787" w:rsidRPr="00E805F2" w:rsidRDefault="00A86787" w:rsidP="00A86787">
      <w:pPr>
        <w:jc w:val="both"/>
        <w:rPr>
          <w:sz w:val="28"/>
          <w:szCs w:val="28"/>
        </w:rPr>
      </w:pPr>
    </w:p>
    <w:p w14:paraId="202262CC" w14:textId="1C3A0EDF" w:rsidR="001244BC" w:rsidRPr="00E805F2" w:rsidRDefault="00A86787" w:rsidP="00A86787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805F2">
        <w:rPr>
          <w:sz w:val="28"/>
          <w:szCs w:val="28"/>
        </w:rPr>
        <w:t>Студент ФГАО</w:t>
      </w:r>
      <w:r w:rsidR="00ED33C0" w:rsidRPr="00E805F2">
        <w:rPr>
          <w:sz w:val="28"/>
          <w:szCs w:val="28"/>
        </w:rPr>
        <w:t>У</w:t>
      </w:r>
      <w:r w:rsidRPr="00E805F2">
        <w:rPr>
          <w:sz w:val="28"/>
          <w:szCs w:val="28"/>
        </w:rPr>
        <w:t xml:space="preserve"> ВО «Национальный исследовательский университет «Высшая школа экономики» </w:t>
      </w:r>
    </w:p>
    <w:p w14:paraId="32ECC6CF" w14:textId="77777777" w:rsidR="001244BC" w:rsidRPr="00E805F2" w:rsidRDefault="001244BC" w:rsidP="00A8678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4C435012" w14:textId="74BD9CBE" w:rsidR="00A86787" w:rsidRPr="00E805F2" w:rsidRDefault="00A86787" w:rsidP="00A86787">
      <w:pPr>
        <w:jc w:val="both"/>
        <w:rPr>
          <w:sz w:val="28"/>
          <w:szCs w:val="28"/>
        </w:rPr>
      </w:pPr>
      <w:r w:rsidRPr="00E805F2">
        <w:rPr>
          <w:i/>
          <w:sz w:val="28"/>
          <w:szCs w:val="28"/>
          <w:vertAlign w:val="subscript"/>
        </w:rPr>
        <w:t>Ф</w:t>
      </w:r>
      <w:r w:rsidR="001244BC" w:rsidRPr="00E805F2">
        <w:rPr>
          <w:i/>
          <w:sz w:val="28"/>
          <w:szCs w:val="28"/>
          <w:vertAlign w:val="subscript"/>
        </w:rPr>
        <w:t>амилия, Имя, Отчество</w:t>
      </w:r>
      <w:r w:rsidR="00622B8B" w:rsidRPr="00E805F2">
        <w:rPr>
          <w:i/>
          <w:sz w:val="28"/>
          <w:szCs w:val="28"/>
          <w:vertAlign w:val="subscript"/>
        </w:rPr>
        <w:t xml:space="preserve"> студента</w:t>
      </w:r>
    </w:p>
    <w:p w14:paraId="2D90A5AB" w14:textId="5697F353" w:rsidR="00622B8B" w:rsidRPr="00E805F2" w:rsidRDefault="00A86787" w:rsidP="00622B8B">
      <w:pPr>
        <w:ind w:firstLine="0"/>
        <w:jc w:val="both"/>
        <w:rPr>
          <w:sz w:val="28"/>
          <w:szCs w:val="28"/>
        </w:rPr>
      </w:pPr>
      <w:r w:rsidRPr="00E805F2">
        <w:rPr>
          <w:sz w:val="28"/>
          <w:szCs w:val="28"/>
        </w:rPr>
        <w:t>обучающийся на:</w:t>
      </w:r>
      <w:r w:rsidR="004E56C9" w:rsidRPr="00E805F2">
        <w:rPr>
          <w:sz w:val="28"/>
          <w:szCs w:val="28"/>
        </w:rPr>
        <w:t xml:space="preserve"> </w:t>
      </w:r>
      <w:r w:rsidR="00C652A7" w:rsidRPr="00E805F2">
        <w:rPr>
          <w:iCs/>
          <w:sz w:val="28"/>
          <w:szCs w:val="28"/>
        </w:rPr>
        <w:t>3</w:t>
      </w:r>
      <w:r w:rsidRPr="00E805F2">
        <w:rPr>
          <w:sz w:val="28"/>
          <w:szCs w:val="28"/>
        </w:rPr>
        <w:t xml:space="preserve"> курсе</w:t>
      </w:r>
      <w:r w:rsidR="00622B8B" w:rsidRPr="00E805F2">
        <w:rPr>
          <w:sz w:val="28"/>
          <w:szCs w:val="28"/>
        </w:rPr>
        <w:t>,</w:t>
      </w:r>
      <w:r w:rsidR="00B82F08" w:rsidRPr="00E805F2">
        <w:rPr>
          <w:sz w:val="28"/>
          <w:szCs w:val="28"/>
        </w:rPr>
        <w:t xml:space="preserve"> </w:t>
      </w:r>
      <w:r w:rsidR="00622B8B" w:rsidRPr="00E805F2">
        <w:rPr>
          <w:sz w:val="28"/>
          <w:szCs w:val="28"/>
        </w:rPr>
        <w:t>группа____</w:t>
      </w:r>
      <w:r w:rsidRPr="00E805F2">
        <w:rPr>
          <w:sz w:val="28"/>
          <w:szCs w:val="28"/>
        </w:rPr>
        <w:t xml:space="preserve"> </w:t>
      </w:r>
    </w:p>
    <w:p w14:paraId="7A0B546E" w14:textId="0A0A56C0" w:rsidR="00622B8B" w:rsidRPr="00E805F2" w:rsidRDefault="00A86787" w:rsidP="00622B8B">
      <w:pPr>
        <w:ind w:firstLine="0"/>
        <w:jc w:val="both"/>
        <w:rPr>
          <w:sz w:val="28"/>
          <w:szCs w:val="28"/>
        </w:rPr>
      </w:pPr>
      <w:r w:rsidRPr="00E805F2">
        <w:rPr>
          <w:sz w:val="28"/>
          <w:szCs w:val="28"/>
        </w:rPr>
        <w:t>образовательн</w:t>
      </w:r>
      <w:r w:rsidR="00C652A7" w:rsidRPr="00E805F2">
        <w:rPr>
          <w:sz w:val="28"/>
          <w:szCs w:val="28"/>
        </w:rPr>
        <w:t>ой программы «Управление и аналитика в государственном секторе</w:t>
      </w:r>
      <w:r w:rsidRPr="00E805F2">
        <w:rPr>
          <w:sz w:val="28"/>
          <w:szCs w:val="28"/>
        </w:rPr>
        <w:t xml:space="preserve">» </w:t>
      </w:r>
    </w:p>
    <w:p w14:paraId="01B523F1" w14:textId="5538AB2A" w:rsidR="00A86787" w:rsidRPr="00E805F2" w:rsidRDefault="00A86787" w:rsidP="00622B8B">
      <w:pPr>
        <w:ind w:firstLine="0"/>
        <w:jc w:val="both"/>
        <w:rPr>
          <w:sz w:val="28"/>
          <w:szCs w:val="28"/>
        </w:rPr>
      </w:pPr>
      <w:r w:rsidRPr="00E805F2">
        <w:rPr>
          <w:sz w:val="28"/>
          <w:szCs w:val="28"/>
        </w:rPr>
        <w:t>(направление 38.03.04</w:t>
      </w:r>
      <w:r w:rsidR="001244BC" w:rsidRPr="00E805F2">
        <w:rPr>
          <w:sz w:val="28"/>
          <w:szCs w:val="28"/>
        </w:rPr>
        <w:t>-</w:t>
      </w:r>
      <w:r w:rsidRPr="00E805F2">
        <w:rPr>
          <w:sz w:val="28"/>
          <w:szCs w:val="28"/>
        </w:rPr>
        <w:t xml:space="preserve"> «Государственное и муниципальное управление»),</w:t>
      </w:r>
    </w:p>
    <w:p w14:paraId="1D307586" w14:textId="77777777" w:rsidR="00A86787" w:rsidRPr="00E805F2" w:rsidRDefault="00A86787" w:rsidP="00A86787">
      <w:pPr>
        <w:jc w:val="both"/>
        <w:rPr>
          <w:sz w:val="28"/>
          <w:szCs w:val="28"/>
        </w:rPr>
      </w:pPr>
    </w:p>
    <w:p w14:paraId="76BFA5AA" w14:textId="16A238FE" w:rsidR="00622B8B" w:rsidRPr="00E805F2" w:rsidRDefault="00A86787" w:rsidP="00A86787">
      <w:pPr>
        <w:jc w:val="both"/>
      </w:pPr>
      <w:r w:rsidRPr="00E805F2">
        <w:rPr>
          <w:sz w:val="28"/>
          <w:szCs w:val="28"/>
        </w:rPr>
        <w:t xml:space="preserve">направленный для прохождения </w:t>
      </w:r>
      <w:r w:rsidR="006175AA" w:rsidRPr="00E805F2">
        <w:rPr>
          <w:sz w:val="28"/>
          <w:szCs w:val="28"/>
        </w:rPr>
        <w:t>учебной</w:t>
      </w:r>
      <w:r w:rsidRPr="00E805F2">
        <w:rPr>
          <w:sz w:val="28"/>
          <w:szCs w:val="28"/>
        </w:rPr>
        <w:t xml:space="preserve"> практики в</w:t>
      </w:r>
      <w:r w:rsidR="001244BC" w:rsidRPr="00E805F2">
        <w:rPr>
          <w:sz w:val="28"/>
          <w:szCs w:val="28"/>
        </w:rPr>
        <w:t>_______________________________</w:t>
      </w:r>
      <w:r w:rsidR="00622B8B" w:rsidRPr="00E805F2">
        <w:t xml:space="preserve"> </w:t>
      </w:r>
    </w:p>
    <w:p w14:paraId="7AEA6461" w14:textId="2A3CBA31" w:rsidR="001244BC" w:rsidRPr="00E805F2" w:rsidRDefault="00622B8B" w:rsidP="00A86787">
      <w:pPr>
        <w:jc w:val="both"/>
        <w:rPr>
          <w:sz w:val="28"/>
          <w:szCs w:val="28"/>
          <w:vertAlign w:val="subscript"/>
        </w:rPr>
      </w:pPr>
      <w:r w:rsidRPr="00E805F2">
        <w:rPr>
          <w:sz w:val="28"/>
          <w:szCs w:val="28"/>
          <w:vertAlign w:val="subscript"/>
        </w:rPr>
        <w:t>название организации.</w:t>
      </w:r>
    </w:p>
    <w:p w14:paraId="67194629" w14:textId="5882CE54" w:rsidR="00A86787" w:rsidRPr="00E805F2" w:rsidRDefault="001244BC" w:rsidP="00622B8B">
      <w:pPr>
        <w:rPr>
          <w:sz w:val="28"/>
          <w:szCs w:val="28"/>
          <w:vertAlign w:val="subscript"/>
        </w:rPr>
      </w:pPr>
      <w:r w:rsidRPr="00E805F2">
        <w:rPr>
          <w:sz w:val="28"/>
          <w:szCs w:val="28"/>
        </w:rPr>
        <w:t xml:space="preserve">                                                                    </w:t>
      </w:r>
    </w:p>
    <w:p w14:paraId="18FB71F4" w14:textId="77777777" w:rsidR="00A86787" w:rsidRPr="00E805F2" w:rsidRDefault="00A86787" w:rsidP="00A86787">
      <w:pPr>
        <w:jc w:val="both"/>
        <w:rPr>
          <w:b/>
          <w:bCs/>
          <w:sz w:val="28"/>
          <w:szCs w:val="28"/>
        </w:rPr>
      </w:pPr>
      <w:r w:rsidRPr="00E805F2">
        <w:rPr>
          <w:b/>
          <w:bCs/>
          <w:sz w:val="28"/>
          <w:szCs w:val="28"/>
        </w:rPr>
        <w:t>был ознакомлен с:</w:t>
      </w:r>
    </w:p>
    <w:p w14:paraId="014F5DB5" w14:textId="77777777" w:rsidR="00A86787" w:rsidRPr="00E805F2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E805F2">
        <w:rPr>
          <w:sz w:val="28"/>
          <w:szCs w:val="28"/>
        </w:rPr>
        <w:t xml:space="preserve">требованиями охраны труда, </w:t>
      </w:r>
    </w:p>
    <w:p w14:paraId="5CCAA7D8" w14:textId="77777777" w:rsidR="00A86787" w:rsidRPr="00E805F2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E805F2">
        <w:rPr>
          <w:sz w:val="28"/>
          <w:szCs w:val="28"/>
        </w:rPr>
        <w:t xml:space="preserve">требованиями техники безопасности, </w:t>
      </w:r>
    </w:p>
    <w:p w14:paraId="6595E10F" w14:textId="77777777" w:rsidR="00A86787" w:rsidRPr="00E805F2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E805F2">
        <w:rPr>
          <w:sz w:val="28"/>
          <w:szCs w:val="28"/>
        </w:rPr>
        <w:t xml:space="preserve">требованиями пожарной безопасности, </w:t>
      </w:r>
    </w:p>
    <w:p w14:paraId="1C67A223" w14:textId="77777777" w:rsidR="00622B8B" w:rsidRPr="00E805F2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  <w:vertAlign w:val="subscript"/>
        </w:rPr>
      </w:pPr>
      <w:r w:rsidRPr="00E805F2">
        <w:rPr>
          <w:sz w:val="28"/>
          <w:szCs w:val="28"/>
        </w:rPr>
        <w:t>правилами внутреннего трудового распорядка</w:t>
      </w:r>
      <w:r w:rsidR="00622B8B" w:rsidRPr="00E805F2">
        <w:rPr>
          <w:sz w:val="28"/>
          <w:szCs w:val="28"/>
        </w:rPr>
        <w:t>______________</w:t>
      </w:r>
      <w:r w:rsidRPr="00E805F2">
        <w:rPr>
          <w:sz w:val="28"/>
          <w:szCs w:val="28"/>
        </w:rPr>
        <w:t xml:space="preserve"> </w:t>
      </w:r>
    </w:p>
    <w:p w14:paraId="41E7EEB7" w14:textId="31436FFB" w:rsidR="00A86787" w:rsidRPr="00E805F2" w:rsidRDefault="00622B8B" w:rsidP="00622B8B">
      <w:pPr>
        <w:ind w:left="360" w:firstLine="0"/>
        <w:contextualSpacing/>
        <w:jc w:val="right"/>
        <w:rPr>
          <w:sz w:val="28"/>
          <w:szCs w:val="28"/>
          <w:vertAlign w:val="subscript"/>
        </w:rPr>
      </w:pPr>
      <w:r w:rsidRPr="00E805F2">
        <w:rPr>
          <w:i/>
          <w:sz w:val="28"/>
          <w:szCs w:val="28"/>
          <w:vertAlign w:val="subscript"/>
        </w:rPr>
        <w:t>название организации.</w:t>
      </w:r>
      <w:r w:rsidR="00A86787" w:rsidRPr="00E805F2">
        <w:rPr>
          <w:sz w:val="28"/>
          <w:szCs w:val="28"/>
          <w:vertAlign w:val="subscript"/>
        </w:rPr>
        <w:t xml:space="preserve"> </w:t>
      </w:r>
    </w:p>
    <w:p w14:paraId="032BC887" w14:textId="77777777" w:rsidR="00622B8B" w:rsidRPr="00E805F2" w:rsidRDefault="00622B8B" w:rsidP="00622B8B">
      <w:pPr>
        <w:ind w:left="360" w:firstLine="0"/>
        <w:contextualSpacing/>
        <w:jc w:val="right"/>
        <w:rPr>
          <w:sz w:val="28"/>
          <w:szCs w:val="28"/>
          <w:vertAlign w:val="subscript"/>
        </w:rPr>
      </w:pPr>
    </w:p>
    <w:p w14:paraId="5FADC6F3" w14:textId="77777777" w:rsidR="00622B8B" w:rsidRPr="00E805F2" w:rsidRDefault="00622B8B" w:rsidP="00622B8B">
      <w:pPr>
        <w:ind w:left="360" w:firstLine="0"/>
        <w:contextualSpacing/>
        <w:jc w:val="right"/>
        <w:rPr>
          <w:sz w:val="28"/>
          <w:szCs w:val="28"/>
        </w:rPr>
      </w:pPr>
    </w:p>
    <w:p w14:paraId="00D438BC" w14:textId="1E64ABF3" w:rsidR="00622B8B" w:rsidRPr="00E805F2" w:rsidRDefault="00622B8B" w:rsidP="00622B8B">
      <w:pPr>
        <w:jc w:val="right"/>
        <w:rPr>
          <w:sz w:val="28"/>
          <w:szCs w:val="28"/>
          <w:u w:val="single"/>
        </w:rPr>
      </w:pPr>
      <w:r w:rsidRPr="00E805F2">
        <w:rPr>
          <w:sz w:val="28"/>
          <w:szCs w:val="28"/>
        </w:rPr>
        <w:t>_____________/</w:t>
      </w:r>
      <w:r w:rsidRPr="00E805F2">
        <w:rPr>
          <w:sz w:val="28"/>
          <w:szCs w:val="28"/>
          <w:u w:val="single"/>
        </w:rPr>
        <w:t>ФИО</w:t>
      </w:r>
    </w:p>
    <w:p w14:paraId="68913DEA" w14:textId="27826F19" w:rsidR="00622B8B" w:rsidRPr="00E805F2" w:rsidRDefault="00622B8B" w:rsidP="00622B8B">
      <w:pPr>
        <w:jc w:val="right"/>
        <w:rPr>
          <w:i/>
          <w:iCs/>
          <w:szCs w:val="24"/>
        </w:rPr>
      </w:pPr>
      <w:r w:rsidRPr="00E805F2">
        <w:rPr>
          <w:sz w:val="28"/>
          <w:szCs w:val="28"/>
        </w:rPr>
        <w:t xml:space="preserve">                                                                                             </w:t>
      </w:r>
      <w:r w:rsidRPr="00E805F2">
        <w:rPr>
          <w:i/>
          <w:iCs/>
          <w:szCs w:val="24"/>
        </w:rPr>
        <w:t xml:space="preserve">подпись студента </w:t>
      </w:r>
    </w:p>
    <w:p w14:paraId="79BDBC64" w14:textId="09754731" w:rsidR="00A86787" w:rsidRPr="00E805F2" w:rsidRDefault="00622B8B" w:rsidP="00622B8B">
      <w:pPr>
        <w:ind w:firstLine="0"/>
        <w:jc w:val="both"/>
        <w:rPr>
          <w:sz w:val="28"/>
          <w:szCs w:val="28"/>
        </w:rPr>
      </w:pPr>
      <w:r w:rsidRPr="00E805F2">
        <w:rPr>
          <w:sz w:val="28"/>
          <w:szCs w:val="28"/>
        </w:rPr>
        <w:t>Дата: ________ ___________________202</w:t>
      </w:r>
      <w:r w:rsidR="00006050">
        <w:rPr>
          <w:sz w:val="28"/>
          <w:szCs w:val="28"/>
        </w:rPr>
        <w:t>2</w:t>
      </w:r>
      <w:r w:rsidRPr="00E805F2">
        <w:rPr>
          <w:sz w:val="28"/>
          <w:szCs w:val="28"/>
        </w:rPr>
        <w:t>г.*</w:t>
      </w:r>
    </w:p>
    <w:p w14:paraId="7EF14754" w14:textId="77777777" w:rsidR="00A86787" w:rsidRPr="00E805F2" w:rsidRDefault="00A86787" w:rsidP="00A86787">
      <w:pPr>
        <w:jc w:val="both"/>
        <w:rPr>
          <w:sz w:val="28"/>
          <w:szCs w:val="28"/>
        </w:rPr>
      </w:pPr>
    </w:p>
    <w:p w14:paraId="625653C6" w14:textId="77777777" w:rsidR="00622B8B" w:rsidRPr="00E805F2" w:rsidRDefault="00622B8B" w:rsidP="00A86787">
      <w:pPr>
        <w:jc w:val="both"/>
        <w:rPr>
          <w:sz w:val="28"/>
          <w:szCs w:val="28"/>
        </w:rPr>
      </w:pPr>
    </w:p>
    <w:p w14:paraId="27FE4C84" w14:textId="77777777" w:rsidR="00622B8B" w:rsidRPr="00E805F2" w:rsidRDefault="00622B8B" w:rsidP="00A86787">
      <w:pPr>
        <w:jc w:val="both"/>
        <w:rPr>
          <w:sz w:val="28"/>
          <w:szCs w:val="28"/>
        </w:rPr>
      </w:pPr>
    </w:p>
    <w:p w14:paraId="418870A3" w14:textId="68C30177" w:rsidR="00622B8B" w:rsidRPr="00E805F2" w:rsidRDefault="00A86787" w:rsidP="00622B8B">
      <w:pPr>
        <w:ind w:firstLine="0"/>
        <w:rPr>
          <w:sz w:val="28"/>
          <w:szCs w:val="28"/>
        </w:rPr>
      </w:pPr>
      <w:r w:rsidRPr="00E805F2">
        <w:rPr>
          <w:sz w:val="28"/>
          <w:szCs w:val="28"/>
        </w:rPr>
        <w:t>Руководитель практики от организации</w:t>
      </w:r>
      <w:r w:rsidR="00622B8B" w:rsidRPr="00E805F2">
        <w:rPr>
          <w:sz w:val="28"/>
          <w:szCs w:val="28"/>
        </w:rPr>
        <w:t>:</w:t>
      </w:r>
    </w:p>
    <w:p w14:paraId="4D6BE087" w14:textId="77777777" w:rsidR="00622B8B" w:rsidRPr="00E805F2" w:rsidRDefault="00622B8B" w:rsidP="00622B8B">
      <w:pPr>
        <w:ind w:firstLine="0"/>
        <w:jc w:val="both"/>
        <w:rPr>
          <w:iCs/>
          <w:szCs w:val="24"/>
        </w:rPr>
      </w:pPr>
    </w:p>
    <w:p w14:paraId="71ED1C2C" w14:textId="11FB178C" w:rsidR="00622B8B" w:rsidRPr="00E805F2" w:rsidRDefault="00622B8B" w:rsidP="00622B8B">
      <w:pPr>
        <w:ind w:firstLine="0"/>
        <w:jc w:val="both"/>
        <w:rPr>
          <w:iCs/>
          <w:szCs w:val="24"/>
        </w:rPr>
      </w:pPr>
      <w:r w:rsidRPr="00E805F2">
        <w:rPr>
          <w:iCs/>
          <w:szCs w:val="24"/>
        </w:rPr>
        <w:t>Должность________________________________</w:t>
      </w:r>
    </w:p>
    <w:p w14:paraId="332A2CC6" w14:textId="631FEE3A" w:rsidR="00A86787" w:rsidRPr="00E805F2" w:rsidRDefault="00A86787" w:rsidP="00622B8B">
      <w:pPr>
        <w:jc w:val="right"/>
        <w:rPr>
          <w:sz w:val="28"/>
          <w:szCs w:val="28"/>
          <w:u w:val="single"/>
        </w:rPr>
      </w:pPr>
      <w:r w:rsidRPr="00E805F2">
        <w:rPr>
          <w:sz w:val="28"/>
          <w:szCs w:val="28"/>
        </w:rPr>
        <w:t xml:space="preserve">                                          </w:t>
      </w:r>
      <w:r w:rsidR="001244BC" w:rsidRPr="00E805F2">
        <w:rPr>
          <w:sz w:val="28"/>
          <w:szCs w:val="28"/>
        </w:rPr>
        <w:t xml:space="preserve">                           </w:t>
      </w:r>
      <w:r w:rsidRPr="00E805F2">
        <w:rPr>
          <w:sz w:val="28"/>
          <w:szCs w:val="28"/>
        </w:rPr>
        <w:t xml:space="preserve">   </w:t>
      </w:r>
      <w:r w:rsidR="00622B8B" w:rsidRPr="00E805F2">
        <w:rPr>
          <w:sz w:val="28"/>
          <w:szCs w:val="28"/>
        </w:rPr>
        <w:t xml:space="preserve">                                          </w:t>
      </w:r>
      <w:r w:rsidRPr="00E805F2">
        <w:rPr>
          <w:sz w:val="28"/>
          <w:szCs w:val="28"/>
        </w:rPr>
        <w:t xml:space="preserve">_____________/ </w:t>
      </w:r>
      <w:r w:rsidR="00622B8B" w:rsidRPr="00E805F2">
        <w:rPr>
          <w:sz w:val="28"/>
          <w:szCs w:val="28"/>
          <w:u w:val="single"/>
        </w:rPr>
        <w:t>ФИО</w:t>
      </w:r>
    </w:p>
    <w:p w14:paraId="740481EA" w14:textId="1D7D59DD" w:rsidR="00A86787" w:rsidRPr="00E805F2" w:rsidRDefault="00A86787" w:rsidP="00622B8B">
      <w:pPr>
        <w:ind w:left="851"/>
        <w:jc w:val="right"/>
        <w:rPr>
          <w:i/>
          <w:szCs w:val="24"/>
        </w:rPr>
      </w:pPr>
      <w:r w:rsidRPr="00E805F2">
        <w:rPr>
          <w:i/>
          <w:szCs w:val="24"/>
        </w:rPr>
        <w:t xml:space="preserve">                                                                     </w:t>
      </w:r>
      <w:r w:rsidR="001244BC" w:rsidRPr="00E805F2">
        <w:rPr>
          <w:i/>
          <w:szCs w:val="24"/>
        </w:rPr>
        <w:t xml:space="preserve">                      </w:t>
      </w:r>
      <w:r w:rsidR="00622B8B" w:rsidRPr="00E805F2">
        <w:rPr>
          <w:i/>
          <w:szCs w:val="24"/>
        </w:rPr>
        <w:t xml:space="preserve"> </w:t>
      </w:r>
      <w:r w:rsidR="001244BC" w:rsidRPr="00E805F2">
        <w:rPr>
          <w:i/>
          <w:szCs w:val="24"/>
        </w:rPr>
        <w:t xml:space="preserve">         </w:t>
      </w:r>
      <w:r w:rsidR="00622B8B" w:rsidRPr="00E805F2">
        <w:rPr>
          <w:i/>
          <w:szCs w:val="24"/>
        </w:rPr>
        <w:t xml:space="preserve">                                       </w:t>
      </w:r>
      <w:r w:rsidR="001244BC" w:rsidRPr="00E805F2">
        <w:rPr>
          <w:i/>
          <w:szCs w:val="24"/>
        </w:rPr>
        <w:t xml:space="preserve"> </w:t>
      </w:r>
      <w:r w:rsidRPr="00E805F2">
        <w:rPr>
          <w:i/>
          <w:szCs w:val="24"/>
        </w:rPr>
        <w:t xml:space="preserve"> подпись</w:t>
      </w:r>
      <w:r w:rsidR="00622B8B" w:rsidRPr="00E805F2">
        <w:rPr>
          <w:i/>
          <w:szCs w:val="24"/>
        </w:rPr>
        <w:t xml:space="preserve"> руководителя практики</w:t>
      </w:r>
    </w:p>
    <w:p w14:paraId="6BF8F3FA" w14:textId="5A67B38A" w:rsidR="00A86787" w:rsidRPr="00E805F2" w:rsidRDefault="001244BC" w:rsidP="00622B8B">
      <w:pPr>
        <w:ind w:firstLine="0"/>
        <w:jc w:val="both"/>
        <w:rPr>
          <w:sz w:val="28"/>
          <w:szCs w:val="28"/>
        </w:rPr>
      </w:pPr>
      <w:r w:rsidRPr="00E805F2">
        <w:rPr>
          <w:sz w:val="28"/>
          <w:szCs w:val="28"/>
        </w:rPr>
        <w:t>Дата:</w:t>
      </w:r>
      <w:r w:rsidR="00622B8B" w:rsidRPr="00E805F2">
        <w:rPr>
          <w:sz w:val="28"/>
          <w:szCs w:val="28"/>
        </w:rPr>
        <w:t xml:space="preserve"> </w:t>
      </w:r>
      <w:r w:rsidRPr="00E805F2">
        <w:rPr>
          <w:sz w:val="28"/>
          <w:szCs w:val="28"/>
        </w:rPr>
        <w:t>________ ___________________202</w:t>
      </w:r>
      <w:r w:rsidR="00006050">
        <w:rPr>
          <w:sz w:val="28"/>
          <w:szCs w:val="28"/>
        </w:rPr>
        <w:t>2</w:t>
      </w:r>
      <w:r w:rsidRPr="00E805F2">
        <w:rPr>
          <w:sz w:val="28"/>
          <w:szCs w:val="28"/>
        </w:rPr>
        <w:t>г.*</w:t>
      </w:r>
    </w:p>
    <w:p w14:paraId="10FE76B0" w14:textId="77777777" w:rsidR="001244BC" w:rsidRPr="00E805F2" w:rsidRDefault="001244BC" w:rsidP="00A86787">
      <w:pPr>
        <w:jc w:val="both"/>
        <w:rPr>
          <w:sz w:val="28"/>
          <w:szCs w:val="28"/>
        </w:rPr>
      </w:pPr>
    </w:p>
    <w:p w14:paraId="3D4C6510" w14:textId="75940CD5" w:rsidR="00A86787" w:rsidRPr="001244BC" w:rsidRDefault="001244BC" w:rsidP="001244BC">
      <w:pPr>
        <w:rPr>
          <w:i/>
          <w:sz w:val="20"/>
          <w:u w:val="single"/>
        </w:rPr>
        <w:sectPr w:rsidR="00A86787" w:rsidRPr="001244BC" w:rsidSect="00622B8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805F2">
        <w:rPr>
          <w:i/>
          <w:sz w:val="20"/>
          <w:u w:val="single"/>
        </w:rPr>
        <w:t xml:space="preserve"> *указать    </w:t>
      </w:r>
      <w:r w:rsidR="00E25D6B" w:rsidRPr="00E805F2">
        <w:rPr>
          <w:i/>
          <w:sz w:val="20"/>
          <w:u w:val="single"/>
        </w:rPr>
        <w:t>первый день практи</w:t>
      </w:r>
      <w:r w:rsidR="00E27C15" w:rsidRPr="00E805F2">
        <w:rPr>
          <w:i/>
          <w:sz w:val="20"/>
          <w:u w:val="single"/>
        </w:rPr>
        <w:t>к</w:t>
      </w:r>
      <w:r w:rsidR="00006050">
        <w:rPr>
          <w:i/>
          <w:sz w:val="20"/>
          <w:u w:val="single"/>
        </w:rPr>
        <w:t>и</w:t>
      </w:r>
    </w:p>
    <w:p w14:paraId="277782BD" w14:textId="23FBA7D3" w:rsidR="00A07751" w:rsidRPr="008C0C35" w:rsidRDefault="00A07751" w:rsidP="00E25D6B">
      <w:pPr>
        <w:ind w:firstLine="0"/>
        <w:rPr>
          <w:b/>
          <w:szCs w:val="24"/>
        </w:rPr>
      </w:pPr>
    </w:p>
    <w:sectPr w:rsidR="00A07751" w:rsidRPr="008C0C35" w:rsidSect="0025136E">
      <w:headerReference w:type="even" r:id="rId16"/>
      <w:headerReference w:type="default" r:id="rId17"/>
      <w:pgSz w:w="16838" w:h="11906" w:orient="landscape"/>
      <w:pgMar w:top="851" w:right="90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30C4F" w14:textId="77777777" w:rsidR="006A438A" w:rsidRDefault="006A438A">
      <w:r>
        <w:separator/>
      </w:r>
    </w:p>
  </w:endnote>
  <w:endnote w:type="continuationSeparator" w:id="0">
    <w:p w14:paraId="0F0CF14E" w14:textId="77777777" w:rsidR="006A438A" w:rsidRDefault="006A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515786"/>
      <w:docPartObj>
        <w:docPartGallery w:val="Page Numbers (Bottom of Page)"/>
        <w:docPartUnique/>
      </w:docPartObj>
    </w:sdtPr>
    <w:sdtEndPr/>
    <w:sdtContent>
      <w:p w14:paraId="5C48ABF8" w14:textId="1822032B" w:rsidR="00C06244" w:rsidRDefault="00C0624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223">
          <w:rPr>
            <w:noProof/>
          </w:rPr>
          <w:t>1</w:t>
        </w:r>
        <w:r>
          <w:fldChar w:fldCharType="end"/>
        </w:r>
      </w:p>
    </w:sdtContent>
  </w:sdt>
  <w:p w14:paraId="1D3D85F4" w14:textId="77777777" w:rsidR="00C06244" w:rsidRDefault="00C0624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BC97A" w14:textId="77777777" w:rsidR="006A438A" w:rsidRDefault="006A438A">
      <w:r>
        <w:separator/>
      </w:r>
    </w:p>
  </w:footnote>
  <w:footnote w:type="continuationSeparator" w:id="0">
    <w:p w14:paraId="3BDF4A08" w14:textId="77777777" w:rsidR="006A438A" w:rsidRDefault="006A438A">
      <w:r>
        <w:continuationSeparator/>
      </w:r>
    </w:p>
  </w:footnote>
  <w:footnote w:id="1">
    <w:p w14:paraId="09E20C16" w14:textId="7B8DE140" w:rsidR="00C06244" w:rsidRPr="00F04C11" w:rsidRDefault="00C06244">
      <w:pPr>
        <w:pStyle w:val="af1"/>
        <w:rPr>
          <w:rFonts w:ascii="Times New Roman" w:hAnsi="Times New Roman"/>
        </w:rPr>
      </w:pPr>
      <w:r w:rsidRPr="00F04C11">
        <w:rPr>
          <w:rStyle w:val="af3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Является обязательной и неотъемлемой частью Отчета о практике и размещается после Титульного листа в Отчете.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186748"/>
      <w:docPartObj>
        <w:docPartGallery w:val="Page Numbers (Top of Page)"/>
        <w:docPartUnique/>
      </w:docPartObj>
    </w:sdtPr>
    <w:sdtEndPr/>
    <w:sdtContent>
      <w:p w14:paraId="00DBA060" w14:textId="1523749C" w:rsidR="00C06244" w:rsidRPr="007D7F40" w:rsidRDefault="00C06244">
        <w:pPr>
          <w:pStyle w:val="a5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 w:rsidR="00D65223">
          <w:rPr>
            <w:noProof/>
          </w:rPr>
          <w:t>2</w:t>
        </w:r>
        <w:r w:rsidRPr="007D7F40">
          <w:fldChar w:fldCharType="end"/>
        </w:r>
      </w:p>
    </w:sdtContent>
  </w:sdt>
  <w:p w14:paraId="04A427AB" w14:textId="77777777" w:rsidR="00C06244" w:rsidRDefault="00C062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BE03" w14:textId="77777777" w:rsidR="00C06244" w:rsidRDefault="00C06244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892645" w14:textId="77777777" w:rsidR="00C06244" w:rsidRDefault="00C0624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D90E" w14:textId="77777777" w:rsidR="00C06244" w:rsidRDefault="00C06244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14:paraId="6C2AD137" w14:textId="77777777" w:rsidR="00C06244" w:rsidRDefault="00C06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735"/>
    <w:multiLevelType w:val="hybridMultilevel"/>
    <w:tmpl w:val="56743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3" w15:restartNumberingAfterBreak="0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513ED"/>
    <w:multiLevelType w:val="hybridMultilevel"/>
    <w:tmpl w:val="3C80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66ED1"/>
    <w:multiLevelType w:val="multilevel"/>
    <w:tmpl w:val="898EA1B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8" w15:restartNumberingAfterBreak="0">
    <w:nsid w:val="23E2497C"/>
    <w:multiLevelType w:val="hybridMultilevel"/>
    <w:tmpl w:val="A7E22A42"/>
    <w:lvl w:ilvl="0" w:tplc="4C48E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F5E0E3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6E2FF0"/>
    <w:multiLevelType w:val="hybridMultilevel"/>
    <w:tmpl w:val="E2A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15D87"/>
    <w:multiLevelType w:val="hybridMultilevel"/>
    <w:tmpl w:val="7B5E5326"/>
    <w:lvl w:ilvl="0" w:tplc="4C48E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FB51CD"/>
    <w:multiLevelType w:val="multilevel"/>
    <w:tmpl w:val="14566EB4"/>
    <w:lvl w:ilvl="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12" w15:restartNumberingAfterBreak="0">
    <w:nsid w:val="48634059"/>
    <w:multiLevelType w:val="hybridMultilevel"/>
    <w:tmpl w:val="3198EE34"/>
    <w:lvl w:ilvl="0" w:tplc="C386A4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5E0E3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F21CEC"/>
    <w:multiLevelType w:val="hybridMultilevel"/>
    <w:tmpl w:val="0AEE94FA"/>
    <w:lvl w:ilvl="0" w:tplc="F646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7E14F4"/>
    <w:multiLevelType w:val="hybridMultilevel"/>
    <w:tmpl w:val="ED0A46AE"/>
    <w:lvl w:ilvl="0" w:tplc="BF5E0E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26B10"/>
    <w:multiLevelType w:val="hybridMultilevel"/>
    <w:tmpl w:val="01DE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24FCC"/>
    <w:multiLevelType w:val="multilevel"/>
    <w:tmpl w:val="EC28595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94" w:hanging="5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8463CAF"/>
    <w:multiLevelType w:val="hybridMultilevel"/>
    <w:tmpl w:val="0136E8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9E155DB"/>
    <w:multiLevelType w:val="hybridMultilevel"/>
    <w:tmpl w:val="BAB8B598"/>
    <w:lvl w:ilvl="0" w:tplc="95A8EEC6">
      <w:start w:val="5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5231C5"/>
    <w:multiLevelType w:val="hybridMultilevel"/>
    <w:tmpl w:val="0FC0A884"/>
    <w:lvl w:ilvl="0" w:tplc="4C48E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45C44"/>
    <w:multiLevelType w:val="hybridMultilevel"/>
    <w:tmpl w:val="C3FADB1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AD41757"/>
    <w:multiLevelType w:val="hybridMultilevel"/>
    <w:tmpl w:val="41FCCF5A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3575D5"/>
    <w:multiLevelType w:val="multilevel"/>
    <w:tmpl w:val="6EFE9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0"/>
  </w:num>
  <w:num w:numId="9">
    <w:abstractNumId w:val="14"/>
  </w:num>
  <w:num w:numId="10">
    <w:abstractNumId w:val="19"/>
  </w:num>
  <w:num w:numId="11">
    <w:abstractNumId w:val="13"/>
  </w:num>
  <w:num w:numId="12">
    <w:abstractNumId w:val="8"/>
  </w:num>
  <w:num w:numId="13">
    <w:abstractNumId w:val="10"/>
  </w:num>
  <w:num w:numId="14">
    <w:abstractNumId w:val="18"/>
  </w:num>
  <w:num w:numId="15">
    <w:abstractNumId w:val="16"/>
  </w:num>
  <w:num w:numId="16">
    <w:abstractNumId w:val="20"/>
  </w:num>
  <w:num w:numId="17">
    <w:abstractNumId w:val="23"/>
  </w:num>
  <w:num w:numId="18">
    <w:abstractNumId w:val="2"/>
  </w:num>
  <w:num w:numId="19">
    <w:abstractNumId w:val="5"/>
  </w:num>
  <w:num w:numId="20">
    <w:abstractNumId w:val="22"/>
  </w:num>
  <w:num w:numId="21">
    <w:abstractNumId w:val="15"/>
  </w:num>
  <w:num w:numId="22">
    <w:abstractNumId w:val="1"/>
  </w:num>
  <w:num w:numId="23">
    <w:abstractNumId w:val="21"/>
  </w:num>
  <w:num w:numId="24">
    <w:abstractNumId w:val="25"/>
  </w:num>
  <w:num w:numId="25">
    <w:abstractNumId w:val="7"/>
  </w:num>
  <w:num w:numId="2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5"/>
    <w:rsid w:val="00006050"/>
    <w:rsid w:val="00011114"/>
    <w:rsid w:val="0001207C"/>
    <w:rsid w:val="00012A35"/>
    <w:rsid w:val="000143BE"/>
    <w:rsid w:val="000153CE"/>
    <w:rsid w:val="000155D9"/>
    <w:rsid w:val="0002003C"/>
    <w:rsid w:val="00022BD3"/>
    <w:rsid w:val="00024A7D"/>
    <w:rsid w:val="00026773"/>
    <w:rsid w:val="0002737C"/>
    <w:rsid w:val="00033FE9"/>
    <w:rsid w:val="00035CDE"/>
    <w:rsid w:val="00036CAF"/>
    <w:rsid w:val="0004274E"/>
    <w:rsid w:val="000569C9"/>
    <w:rsid w:val="000621D8"/>
    <w:rsid w:val="00062971"/>
    <w:rsid w:val="000767F4"/>
    <w:rsid w:val="000876A8"/>
    <w:rsid w:val="0009451D"/>
    <w:rsid w:val="000A4D3C"/>
    <w:rsid w:val="000A5975"/>
    <w:rsid w:val="000A6B21"/>
    <w:rsid w:val="000A78FD"/>
    <w:rsid w:val="000B4C7A"/>
    <w:rsid w:val="000B4ECB"/>
    <w:rsid w:val="000B5C6E"/>
    <w:rsid w:val="000B5D87"/>
    <w:rsid w:val="000B7463"/>
    <w:rsid w:val="000C186F"/>
    <w:rsid w:val="000D38D6"/>
    <w:rsid w:val="000E14E3"/>
    <w:rsid w:val="000E2C69"/>
    <w:rsid w:val="000E7238"/>
    <w:rsid w:val="00101E5F"/>
    <w:rsid w:val="00102BF1"/>
    <w:rsid w:val="00103EAB"/>
    <w:rsid w:val="00105CFA"/>
    <w:rsid w:val="00121648"/>
    <w:rsid w:val="00122B6B"/>
    <w:rsid w:val="001244BC"/>
    <w:rsid w:val="00130895"/>
    <w:rsid w:val="00130B23"/>
    <w:rsid w:val="0015217E"/>
    <w:rsid w:val="00156F4E"/>
    <w:rsid w:val="00157E97"/>
    <w:rsid w:val="00164068"/>
    <w:rsid w:val="00176ADA"/>
    <w:rsid w:val="00180BE0"/>
    <w:rsid w:val="00183AD1"/>
    <w:rsid w:val="0019009B"/>
    <w:rsid w:val="0019195B"/>
    <w:rsid w:val="00194806"/>
    <w:rsid w:val="00196CA0"/>
    <w:rsid w:val="001A5661"/>
    <w:rsid w:val="001A7B5D"/>
    <w:rsid w:val="001B414A"/>
    <w:rsid w:val="001B620E"/>
    <w:rsid w:val="001B7786"/>
    <w:rsid w:val="001D1518"/>
    <w:rsid w:val="001D66B1"/>
    <w:rsid w:val="001F14AC"/>
    <w:rsid w:val="001F5D10"/>
    <w:rsid w:val="002038F6"/>
    <w:rsid w:val="00212041"/>
    <w:rsid w:val="002124E1"/>
    <w:rsid w:val="00215B52"/>
    <w:rsid w:val="0023011F"/>
    <w:rsid w:val="002328BD"/>
    <w:rsid w:val="00242CE6"/>
    <w:rsid w:val="00245C69"/>
    <w:rsid w:val="0025136E"/>
    <w:rsid w:val="00254528"/>
    <w:rsid w:val="00257B29"/>
    <w:rsid w:val="00273587"/>
    <w:rsid w:val="00274B5B"/>
    <w:rsid w:val="00292C4F"/>
    <w:rsid w:val="002A2890"/>
    <w:rsid w:val="002B1936"/>
    <w:rsid w:val="002B3317"/>
    <w:rsid w:val="002B64E3"/>
    <w:rsid w:val="002C07A7"/>
    <w:rsid w:val="002C0FBD"/>
    <w:rsid w:val="002C2214"/>
    <w:rsid w:val="002E079F"/>
    <w:rsid w:val="002E6A48"/>
    <w:rsid w:val="002F1BA5"/>
    <w:rsid w:val="002F2CAF"/>
    <w:rsid w:val="002F3209"/>
    <w:rsid w:val="003029A2"/>
    <w:rsid w:val="003174C0"/>
    <w:rsid w:val="0032143E"/>
    <w:rsid w:val="003328E2"/>
    <w:rsid w:val="00332AC2"/>
    <w:rsid w:val="0033316F"/>
    <w:rsid w:val="00333CFC"/>
    <w:rsid w:val="00334B7D"/>
    <w:rsid w:val="00335870"/>
    <w:rsid w:val="00336DA2"/>
    <w:rsid w:val="0034090C"/>
    <w:rsid w:val="003478EC"/>
    <w:rsid w:val="00352517"/>
    <w:rsid w:val="0035336B"/>
    <w:rsid w:val="00353BA8"/>
    <w:rsid w:val="00354AA1"/>
    <w:rsid w:val="00383B04"/>
    <w:rsid w:val="00395F5A"/>
    <w:rsid w:val="003A1CBC"/>
    <w:rsid w:val="003A37A1"/>
    <w:rsid w:val="003A437A"/>
    <w:rsid w:val="003B3DF0"/>
    <w:rsid w:val="003B6552"/>
    <w:rsid w:val="003F2EC2"/>
    <w:rsid w:val="00404452"/>
    <w:rsid w:val="00404C85"/>
    <w:rsid w:val="00405441"/>
    <w:rsid w:val="00411EDF"/>
    <w:rsid w:val="00422A99"/>
    <w:rsid w:val="00431BB3"/>
    <w:rsid w:val="004327F2"/>
    <w:rsid w:val="00433B53"/>
    <w:rsid w:val="0043768C"/>
    <w:rsid w:val="004429BB"/>
    <w:rsid w:val="00453E8B"/>
    <w:rsid w:val="00455220"/>
    <w:rsid w:val="0045786A"/>
    <w:rsid w:val="00460D60"/>
    <w:rsid w:val="00461ECD"/>
    <w:rsid w:val="004734F1"/>
    <w:rsid w:val="0047514D"/>
    <w:rsid w:val="00481D85"/>
    <w:rsid w:val="00482447"/>
    <w:rsid w:val="0048661B"/>
    <w:rsid w:val="0049589E"/>
    <w:rsid w:val="00495C12"/>
    <w:rsid w:val="004A22AC"/>
    <w:rsid w:val="004A4195"/>
    <w:rsid w:val="004C2714"/>
    <w:rsid w:val="004C4801"/>
    <w:rsid w:val="004D4495"/>
    <w:rsid w:val="004D579A"/>
    <w:rsid w:val="004E3C70"/>
    <w:rsid w:val="004E4AEC"/>
    <w:rsid w:val="004E56C9"/>
    <w:rsid w:val="004F2709"/>
    <w:rsid w:val="004F4314"/>
    <w:rsid w:val="004F7335"/>
    <w:rsid w:val="0050647F"/>
    <w:rsid w:val="00506C28"/>
    <w:rsid w:val="00517B02"/>
    <w:rsid w:val="005258EE"/>
    <w:rsid w:val="005261DF"/>
    <w:rsid w:val="00527C39"/>
    <w:rsid w:val="00530768"/>
    <w:rsid w:val="0053086C"/>
    <w:rsid w:val="00550674"/>
    <w:rsid w:val="00551B31"/>
    <w:rsid w:val="00556EE3"/>
    <w:rsid w:val="005614DC"/>
    <w:rsid w:val="005658BA"/>
    <w:rsid w:val="005659F6"/>
    <w:rsid w:val="00576E31"/>
    <w:rsid w:val="00577E74"/>
    <w:rsid w:val="00580623"/>
    <w:rsid w:val="005822ED"/>
    <w:rsid w:val="00590E82"/>
    <w:rsid w:val="00596583"/>
    <w:rsid w:val="0059664F"/>
    <w:rsid w:val="005A148D"/>
    <w:rsid w:val="005A677A"/>
    <w:rsid w:val="005A7E68"/>
    <w:rsid w:val="005B43A9"/>
    <w:rsid w:val="005B6BD8"/>
    <w:rsid w:val="005C08F0"/>
    <w:rsid w:val="005C18E3"/>
    <w:rsid w:val="005C2A9D"/>
    <w:rsid w:val="005C34B2"/>
    <w:rsid w:val="005C3DED"/>
    <w:rsid w:val="005C6C10"/>
    <w:rsid w:val="005D017D"/>
    <w:rsid w:val="005D082E"/>
    <w:rsid w:val="005D5CA0"/>
    <w:rsid w:val="005E49FB"/>
    <w:rsid w:val="005E6A68"/>
    <w:rsid w:val="00615364"/>
    <w:rsid w:val="006175AA"/>
    <w:rsid w:val="00622B8B"/>
    <w:rsid w:val="00624E2C"/>
    <w:rsid w:val="00631E3A"/>
    <w:rsid w:val="0063433E"/>
    <w:rsid w:val="00635B02"/>
    <w:rsid w:val="006427EF"/>
    <w:rsid w:val="00650484"/>
    <w:rsid w:val="00651389"/>
    <w:rsid w:val="0065513E"/>
    <w:rsid w:val="006606EE"/>
    <w:rsid w:val="00667B48"/>
    <w:rsid w:val="006914E7"/>
    <w:rsid w:val="006A116F"/>
    <w:rsid w:val="006A3F27"/>
    <w:rsid w:val="006A438A"/>
    <w:rsid w:val="006B34FC"/>
    <w:rsid w:val="006B390A"/>
    <w:rsid w:val="006B5BDE"/>
    <w:rsid w:val="006C1B1B"/>
    <w:rsid w:val="006D0D0C"/>
    <w:rsid w:val="006D50C9"/>
    <w:rsid w:val="006D5A29"/>
    <w:rsid w:val="006E4CB1"/>
    <w:rsid w:val="006E6E1C"/>
    <w:rsid w:val="006F2A99"/>
    <w:rsid w:val="006F44A2"/>
    <w:rsid w:val="006F48C8"/>
    <w:rsid w:val="006F5A1A"/>
    <w:rsid w:val="006F6E10"/>
    <w:rsid w:val="00700588"/>
    <w:rsid w:val="007048CE"/>
    <w:rsid w:val="00714A83"/>
    <w:rsid w:val="00715DD4"/>
    <w:rsid w:val="00720683"/>
    <w:rsid w:val="007218A5"/>
    <w:rsid w:val="00722F25"/>
    <w:rsid w:val="00727F7E"/>
    <w:rsid w:val="0074141E"/>
    <w:rsid w:val="00741E08"/>
    <w:rsid w:val="00745139"/>
    <w:rsid w:val="007579BC"/>
    <w:rsid w:val="007642DD"/>
    <w:rsid w:val="00766B14"/>
    <w:rsid w:val="00773CFA"/>
    <w:rsid w:val="00775BB2"/>
    <w:rsid w:val="0077710B"/>
    <w:rsid w:val="00783275"/>
    <w:rsid w:val="0078724A"/>
    <w:rsid w:val="0079032A"/>
    <w:rsid w:val="00790BB1"/>
    <w:rsid w:val="007A38AE"/>
    <w:rsid w:val="007A5000"/>
    <w:rsid w:val="007B5346"/>
    <w:rsid w:val="007C099B"/>
    <w:rsid w:val="007C3DA9"/>
    <w:rsid w:val="007E3C78"/>
    <w:rsid w:val="007F4746"/>
    <w:rsid w:val="007F7740"/>
    <w:rsid w:val="00810ACC"/>
    <w:rsid w:val="008112C1"/>
    <w:rsid w:val="008231EA"/>
    <w:rsid w:val="0082328B"/>
    <w:rsid w:val="008248BC"/>
    <w:rsid w:val="00832596"/>
    <w:rsid w:val="00835C92"/>
    <w:rsid w:val="00843110"/>
    <w:rsid w:val="00854902"/>
    <w:rsid w:val="008640BA"/>
    <w:rsid w:val="008758B2"/>
    <w:rsid w:val="00883303"/>
    <w:rsid w:val="008857BD"/>
    <w:rsid w:val="0089292B"/>
    <w:rsid w:val="008A12D9"/>
    <w:rsid w:val="008A6B28"/>
    <w:rsid w:val="008C2A1C"/>
    <w:rsid w:val="008C3398"/>
    <w:rsid w:val="008C77B5"/>
    <w:rsid w:val="008D15EA"/>
    <w:rsid w:val="008D442F"/>
    <w:rsid w:val="008F3C31"/>
    <w:rsid w:val="008F3C59"/>
    <w:rsid w:val="008F63C4"/>
    <w:rsid w:val="00905CC0"/>
    <w:rsid w:val="00921FF7"/>
    <w:rsid w:val="009245D7"/>
    <w:rsid w:val="00924C07"/>
    <w:rsid w:val="009274D1"/>
    <w:rsid w:val="009313B7"/>
    <w:rsid w:val="00933DB0"/>
    <w:rsid w:val="00953A97"/>
    <w:rsid w:val="00954F5B"/>
    <w:rsid w:val="00955BC3"/>
    <w:rsid w:val="00955FFB"/>
    <w:rsid w:val="00956EB3"/>
    <w:rsid w:val="00965F0A"/>
    <w:rsid w:val="00967D77"/>
    <w:rsid w:val="009744C7"/>
    <w:rsid w:val="00983334"/>
    <w:rsid w:val="00983B11"/>
    <w:rsid w:val="00984F7B"/>
    <w:rsid w:val="00991C30"/>
    <w:rsid w:val="00991DD6"/>
    <w:rsid w:val="00997AAD"/>
    <w:rsid w:val="009A43B9"/>
    <w:rsid w:val="009A65D9"/>
    <w:rsid w:val="009C6D10"/>
    <w:rsid w:val="009D069D"/>
    <w:rsid w:val="009E01BC"/>
    <w:rsid w:val="009E6338"/>
    <w:rsid w:val="009E7740"/>
    <w:rsid w:val="009F07D0"/>
    <w:rsid w:val="009F5227"/>
    <w:rsid w:val="00A0529C"/>
    <w:rsid w:val="00A073EC"/>
    <w:rsid w:val="00A07751"/>
    <w:rsid w:val="00A20E61"/>
    <w:rsid w:val="00A21C33"/>
    <w:rsid w:val="00A22983"/>
    <w:rsid w:val="00A24648"/>
    <w:rsid w:val="00A25180"/>
    <w:rsid w:val="00A26FA5"/>
    <w:rsid w:val="00A47C6C"/>
    <w:rsid w:val="00A52CA9"/>
    <w:rsid w:val="00A618A6"/>
    <w:rsid w:val="00A81FCD"/>
    <w:rsid w:val="00A8371B"/>
    <w:rsid w:val="00A857B5"/>
    <w:rsid w:val="00A86787"/>
    <w:rsid w:val="00A87EB8"/>
    <w:rsid w:val="00A930F7"/>
    <w:rsid w:val="00A95435"/>
    <w:rsid w:val="00AA0F3A"/>
    <w:rsid w:val="00AA2CFB"/>
    <w:rsid w:val="00AC14C5"/>
    <w:rsid w:val="00AC73E1"/>
    <w:rsid w:val="00AE1A75"/>
    <w:rsid w:val="00AE3C96"/>
    <w:rsid w:val="00AE4103"/>
    <w:rsid w:val="00AE63B6"/>
    <w:rsid w:val="00AF38C2"/>
    <w:rsid w:val="00B010DF"/>
    <w:rsid w:val="00B04A04"/>
    <w:rsid w:val="00B06E22"/>
    <w:rsid w:val="00B10839"/>
    <w:rsid w:val="00B15C42"/>
    <w:rsid w:val="00B230EE"/>
    <w:rsid w:val="00B239B0"/>
    <w:rsid w:val="00B37C3A"/>
    <w:rsid w:val="00B37D9C"/>
    <w:rsid w:val="00B45771"/>
    <w:rsid w:val="00B46C17"/>
    <w:rsid w:val="00B50E2B"/>
    <w:rsid w:val="00B5164A"/>
    <w:rsid w:val="00B52599"/>
    <w:rsid w:val="00B529B5"/>
    <w:rsid w:val="00B577D1"/>
    <w:rsid w:val="00B57B78"/>
    <w:rsid w:val="00B62C4F"/>
    <w:rsid w:val="00B666A7"/>
    <w:rsid w:val="00B75860"/>
    <w:rsid w:val="00B82F08"/>
    <w:rsid w:val="00B84F52"/>
    <w:rsid w:val="00B8511A"/>
    <w:rsid w:val="00B936AB"/>
    <w:rsid w:val="00B93A6A"/>
    <w:rsid w:val="00BA133B"/>
    <w:rsid w:val="00BA1A14"/>
    <w:rsid w:val="00BC3F5D"/>
    <w:rsid w:val="00BD5D20"/>
    <w:rsid w:val="00BE278C"/>
    <w:rsid w:val="00BE44B5"/>
    <w:rsid w:val="00BF6123"/>
    <w:rsid w:val="00BF6EE7"/>
    <w:rsid w:val="00C06244"/>
    <w:rsid w:val="00C1665C"/>
    <w:rsid w:val="00C2140A"/>
    <w:rsid w:val="00C27A47"/>
    <w:rsid w:val="00C3041C"/>
    <w:rsid w:val="00C3055C"/>
    <w:rsid w:val="00C509B5"/>
    <w:rsid w:val="00C54AD1"/>
    <w:rsid w:val="00C56E61"/>
    <w:rsid w:val="00C606F0"/>
    <w:rsid w:val="00C652A7"/>
    <w:rsid w:val="00C65AE8"/>
    <w:rsid w:val="00C67314"/>
    <w:rsid w:val="00C72B8B"/>
    <w:rsid w:val="00C7319C"/>
    <w:rsid w:val="00C731C2"/>
    <w:rsid w:val="00C74063"/>
    <w:rsid w:val="00C74D28"/>
    <w:rsid w:val="00C76964"/>
    <w:rsid w:val="00C869CD"/>
    <w:rsid w:val="00C87249"/>
    <w:rsid w:val="00C9457C"/>
    <w:rsid w:val="00C94BDB"/>
    <w:rsid w:val="00C974AD"/>
    <w:rsid w:val="00CD6627"/>
    <w:rsid w:val="00CE421B"/>
    <w:rsid w:val="00CE5678"/>
    <w:rsid w:val="00CE7A17"/>
    <w:rsid w:val="00D10645"/>
    <w:rsid w:val="00D27D52"/>
    <w:rsid w:val="00D31D13"/>
    <w:rsid w:val="00D32AC7"/>
    <w:rsid w:val="00D42CD4"/>
    <w:rsid w:val="00D61A11"/>
    <w:rsid w:val="00D65223"/>
    <w:rsid w:val="00D667DB"/>
    <w:rsid w:val="00D66DA9"/>
    <w:rsid w:val="00D7212C"/>
    <w:rsid w:val="00D8121A"/>
    <w:rsid w:val="00D86812"/>
    <w:rsid w:val="00D9111C"/>
    <w:rsid w:val="00D91E2A"/>
    <w:rsid w:val="00DA2A0F"/>
    <w:rsid w:val="00DA3698"/>
    <w:rsid w:val="00DA53FD"/>
    <w:rsid w:val="00DA5B74"/>
    <w:rsid w:val="00DB1967"/>
    <w:rsid w:val="00DB60F3"/>
    <w:rsid w:val="00DD3A5F"/>
    <w:rsid w:val="00DE5F47"/>
    <w:rsid w:val="00DE75F0"/>
    <w:rsid w:val="00E0210C"/>
    <w:rsid w:val="00E04687"/>
    <w:rsid w:val="00E06A3F"/>
    <w:rsid w:val="00E14122"/>
    <w:rsid w:val="00E15DDD"/>
    <w:rsid w:val="00E25D6B"/>
    <w:rsid w:val="00E27C15"/>
    <w:rsid w:val="00E4230B"/>
    <w:rsid w:val="00E4737F"/>
    <w:rsid w:val="00E579B9"/>
    <w:rsid w:val="00E61D64"/>
    <w:rsid w:val="00E752D9"/>
    <w:rsid w:val="00E75829"/>
    <w:rsid w:val="00E805F2"/>
    <w:rsid w:val="00E82258"/>
    <w:rsid w:val="00E8541A"/>
    <w:rsid w:val="00E94D06"/>
    <w:rsid w:val="00E97FB9"/>
    <w:rsid w:val="00EA7D24"/>
    <w:rsid w:val="00EB28CB"/>
    <w:rsid w:val="00EB7D14"/>
    <w:rsid w:val="00EC1546"/>
    <w:rsid w:val="00ED33C0"/>
    <w:rsid w:val="00EE1A2A"/>
    <w:rsid w:val="00EE254C"/>
    <w:rsid w:val="00EE6EBB"/>
    <w:rsid w:val="00EE70C3"/>
    <w:rsid w:val="00EF3572"/>
    <w:rsid w:val="00EF5A26"/>
    <w:rsid w:val="00F03BDE"/>
    <w:rsid w:val="00F04C11"/>
    <w:rsid w:val="00F050DD"/>
    <w:rsid w:val="00F05CB4"/>
    <w:rsid w:val="00F1486D"/>
    <w:rsid w:val="00F1508B"/>
    <w:rsid w:val="00F33B3D"/>
    <w:rsid w:val="00F362C6"/>
    <w:rsid w:val="00F422DF"/>
    <w:rsid w:val="00F4560E"/>
    <w:rsid w:val="00F45C8A"/>
    <w:rsid w:val="00F52FFD"/>
    <w:rsid w:val="00F5405B"/>
    <w:rsid w:val="00F55714"/>
    <w:rsid w:val="00F5636D"/>
    <w:rsid w:val="00F563BB"/>
    <w:rsid w:val="00F6035F"/>
    <w:rsid w:val="00F604CB"/>
    <w:rsid w:val="00F648F2"/>
    <w:rsid w:val="00F81A4A"/>
    <w:rsid w:val="00F97C62"/>
    <w:rsid w:val="00FA2C31"/>
    <w:rsid w:val="00FA7138"/>
    <w:rsid w:val="00FA7999"/>
    <w:rsid w:val="00FB0688"/>
    <w:rsid w:val="00FB503B"/>
    <w:rsid w:val="00FB5672"/>
    <w:rsid w:val="00FB62CF"/>
    <w:rsid w:val="00FC6EDC"/>
    <w:rsid w:val="00FD1687"/>
    <w:rsid w:val="00FD203D"/>
    <w:rsid w:val="00FD233E"/>
    <w:rsid w:val="00FD398B"/>
    <w:rsid w:val="00FE1185"/>
    <w:rsid w:val="00FE35E0"/>
    <w:rsid w:val="00FE3BD9"/>
    <w:rsid w:val="00FF31F8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CEC60"/>
  <w15:docId w15:val="{567692C1-97F7-4E75-AE5C-48CD6CA5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link w:val="a6"/>
    <w:uiPriority w:val="99"/>
    <w:rsid w:val="009A6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65D9"/>
  </w:style>
  <w:style w:type="paragraph" w:styleId="a8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a">
    <w:name w:val="annotation reference"/>
    <w:rsid w:val="00332AC2"/>
    <w:rPr>
      <w:sz w:val="16"/>
      <w:szCs w:val="16"/>
    </w:rPr>
  </w:style>
  <w:style w:type="paragraph" w:styleId="ab">
    <w:name w:val="annotation text"/>
    <w:basedOn w:val="a"/>
    <w:link w:val="ac"/>
    <w:rsid w:val="00332AC2"/>
    <w:rPr>
      <w:sz w:val="20"/>
    </w:rPr>
  </w:style>
  <w:style w:type="character" w:customStyle="1" w:styleId="ac">
    <w:name w:val="Текст примечания Знак"/>
    <w:basedOn w:val="a0"/>
    <w:link w:val="ab"/>
    <w:rsid w:val="00332AC2"/>
  </w:style>
  <w:style w:type="paragraph" w:styleId="ad">
    <w:name w:val="annotation subject"/>
    <w:basedOn w:val="ab"/>
    <w:next w:val="ab"/>
    <w:link w:val="ae"/>
    <w:rsid w:val="00332AC2"/>
    <w:rPr>
      <w:b/>
      <w:bCs/>
    </w:rPr>
  </w:style>
  <w:style w:type="character" w:customStyle="1" w:styleId="ae">
    <w:name w:val="Тема примечания Знак"/>
    <w:link w:val="ad"/>
    <w:rsid w:val="00332AC2"/>
    <w:rPr>
      <w:b/>
      <w:bCs/>
    </w:rPr>
  </w:style>
  <w:style w:type="paragraph" w:styleId="af">
    <w:name w:val="footer"/>
    <w:basedOn w:val="a"/>
    <w:link w:val="af0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8724A"/>
    <w:rPr>
      <w:sz w:val="24"/>
    </w:rPr>
  </w:style>
  <w:style w:type="paragraph" w:styleId="af1">
    <w:name w:val="footnote text"/>
    <w:basedOn w:val="a"/>
    <w:link w:val="af2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2">
    <w:name w:val="Текст сноски Знак"/>
    <w:link w:val="af1"/>
    <w:uiPriority w:val="99"/>
    <w:rsid w:val="00790BB1"/>
    <w:rPr>
      <w:rFonts w:ascii="Calibri" w:hAnsi="Calibri"/>
    </w:rPr>
  </w:style>
  <w:style w:type="character" w:styleId="af3">
    <w:name w:val="footnote reference"/>
    <w:uiPriority w:val="99"/>
    <w:unhideWhenUsed/>
    <w:rsid w:val="00790BB1"/>
    <w:rPr>
      <w:vertAlign w:val="superscript"/>
    </w:rPr>
  </w:style>
  <w:style w:type="table" w:styleId="af4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6F2A99"/>
    <w:pPr>
      <w:ind w:left="708"/>
    </w:pPr>
  </w:style>
  <w:style w:type="character" w:styleId="af7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61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A07751"/>
    <w:rPr>
      <w:sz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B28CB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semiHidden/>
    <w:unhideWhenUsed/>
    <w:rsid w:val="00DA3698"/>
    <w:pPr>
      <w:spacing w:before="100" w:beforeAutospacing="1" w:after="100" w:afterAutospacing="1"/>
      <w:ind w:firstLine="0"/>
    </w:pPr>
    <w:rPr>
      <w:rFonts w:ascii="Times" w:hAnsi="Times"/>
      <w:sz w:val="20"/>
      <w:lang w:val="en-US"/>
    </w:rPr>
  </w:style>
  <w:style w:type="character" w:customStyle="1" w:styleId="af6">
    <w:name w:val="Абзац списка Знак"/>
    <w:link w:val="af5"/>
    <w:uiPriority w:val="34"/>
    <w:locked/>
    <w:rsid w:val="0089292B"/>
    <w:rPr>
      <w:sz w:val="24"/>
    </w:rPr>
  </w:style>
  <w:style w:type="character" w:customStyle="1" w:styleId="s4mailrucssattributepostfix">
    <w:name w:val="s4_mailru_css_attribute_postfix"/>
    <w:basedOn w:val="a0"/>
    <w:rsid w:val="005C2A9D"/>
  </w:style>
  <w:style w:type="character" w:customStyle="1" w:styleId="UnresolvedMention">
    <w:name w:val="Unresolved Mention"/>
    <w:basedOn w:val="a0"/>
    <w:uiPriority w:val="99"/>
    <w:semiHidden/>
    <w:unhideWhenUsed/>
    <w:rsid w:val="00C67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e-resources%20)" TargetMode="External"/><Relationship Id="rId13" Type="http://schemas.openxmlformats.org/officeDocument/2006/relationships/hyperlink" Target="https://library.hse.ru/e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6218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blio-online.ru/book/gosudarstvennaya-sluzhba-43409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0408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5EDC-960F-47B1-BD28-1D7652C9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23403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subject/>
  <dc:creator>user</dc:creator>
  <cp:keywords/>
  <dc:description/>
  <cp:lastModifiedBy>Орешенкова Надежда Эдуардовна</cp:lastModifiedBy>
  <cp:revision>2</cp:revision>
  <cp:lastPrinted>2008-05-13T08:01:00Z</cp:lastPrinted>
  <dcterms:created xsi:type="dcterms:W3CDTF">2022-03-25T17:26:00Z</dcterms:created>
  <dcterms:modified xsi:type="dcterms:W3CDTF">2022-03-25T17:26:00Z</dcterms:modified>
</cp:coreProperties>
</file>