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B3BE" w14:textId="77777777" w:rsidR="00031CA9" w:rsidRPr="00031CA9" w:rsidRDefault="00031CA9" w:rsidP="00031C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B00091" w14:textId="77777777" w:rsidR="006D59FE" w:rsidRPr="00811201" w:rsidRDefault="006D59FE" w:rsidP="006D59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201">
        <w:rPr>
          <w:rFonts w:ascii="Times New Roman" w:hAnsi="Times New Roman" w:cs="Times New Roman"/>
          <w:b/>
          <w:bCs/>
          <w:sz w:val="24"/>
          <w:szCs w:val="24"/>
        </w:rPr>
        <w:t xml:space="preserve">Десятая ежегодная международная конференция </w:t>
      </w:r>
    </w:p>
    <w:p w14:paraId="413EF29A" w14:textId="41C0E76A" w:rsidR="00C0677C" w:rsidRPr="00663DEB" w:rsidRDefault="006D59FE" w:rsidP="00663D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201">
        <w:rPr>
          <w:rFonts w:ascii="Times New Roman" w:hAnsi="Times New Roman" w:cs="Times New Roman"/>
          <w:b/>
          <w:bCs/>
          <w:sz w:val="24"/>
          <w:szCs w:val="24"/>
        </w:rPr>
        <w:t>«Октябрьские чтения</w:t>
      </w:r>
      <w:r w:rsidRPr="00811201">
        <w:rPr>
          <w:rFonts w:ascii="Times New Roman" w:hAnsi="Times New Roman" w:cs="Times New Roman"/>
          <w:b/>
          <w:sz w:val="24"/>
          <w:szCs w:val="24"/>
        </w:rPr>
        <w:t xml:space="preserve"> – 2021</w:t>
      </w:r>
      <w:r w:rsidRPr="008112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AA58A0D" w14:textId="77777777" w:rsidR="00C0677C" w:rsidRPr="00663DEB" w:rsidRDefault="00C0677C" w:rsidP="00031C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BFE69" w14:textId="7C3766CA" w:rsidR="00031CA9" w:rsidRPr="006D59FE" w:rsidRDefault="00031CA9" w:rsidP="00031CA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59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Расширенный отчет</w:t>
      </w:r>
    </w:p>
    <w:p w14:paraId="6218ADEC" w14:textId="77777777" w:rsidR="00031CA9" w:rsidRDefault="00031CA9" w:rsidP="00031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867299" w14:textId="6748F5D6" w:rsidR="00031CA9" w:rsidRPr="00031CA9" w:rsidRDefault="00031CA9" w:rsidP="00031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sz w:val="24"/>
          <w:szCs w:val="24"/>
        </w:rPr>
        <w:t>22 октября 2021 года.</w:t>
      </w:r>
    </w:p>
    <w:p w14:paraId="7A89E939" w14:textId="1F726481" w:rsidR="00031CA9" w:rsidRPr="00031CA9" w:rsidRDefault="00031CA9" w:rsidP="00031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031CA9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Круглый стол «Динамика политических курсов и режимов в условиях цифровой трансформации»</w:t>
      </w:r>
      <w:r w:rsidRPr="00031C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17C51816" w14:textId="77777777" w:rsidR="00031CA9" w:rsidRPr="00031CA9" w:rsidRDefault="00031CA9" w:rsidP="00031CA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1CA9"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– </w:t>
      </w:r>
      <w:proofErr w:type="spellStart"/>
      <w:r w:rsidRPr="00031CA9">
        <w:rPr>
          <w:rFonts w:ascii="Times New Roman" w:hAnsi="Times New Roman" w:cs="Times New Roman"/>
          <w:i/>
          <w:iCs/>
          <w:sz w:val="24"/>
          <w:szCs w:val="24"/>
        </w:rPr>
        <w:t>Г.Л.Тульчинский</w:t>
      </w:r>
      <w:proofErr w:type="spellEnd"/>
      <w:r w:rsidRPr="00031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1CA9">
        <w:rPr>
          <w:rFonts w:ascii="Times New Roman" w:hAnsi="Times New Roman" w:cs="Times New Roman"/>
          <w:sz w:val="24"/>
          <w:szCs w:val="24"/>
        </w:rPr>
        <w:t>(СПбГУ, НИУ ВШЭ)</w:t>
      </w:r>
    </w:p>
    <w:p w14:paraId="7F39B883" w14:textId="77777777" w:rsidR="00031CA9" w:rsidRPr="00031CA9" w:rsidRDefault="00031CA9" w:rsidP="00031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i/>
          <w:iCs/>
          <w:sz w:val="24"/>
          <w:szCs w:val="24"/>
        </w:rPr>
        <w:t>Участники:</w:t>
      </w:r>
      <w:r w:rsidRPr="00031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CA9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Сморгунов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(СПбГУ), А.В. Чугунов (ИТМО), Д.А.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Аркатов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(НИУ ВШЭ)</w:t>
      </w:r>
    </w:p>
    <w:p w14:paraId="18FAFC91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B7F3C8" w14:textId="77777777" w:rsidR="00031CA9" w:rsidRPr="00031CA9" w:rsidRDefault="00031CA9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Цифровизация (</w:t>
      </w: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digitalization</w:t>
      </w: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как разработка и использование технологий, основанных на идеях дискретности,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алгоритмичности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вычислимости, программируемости, определяет облик современной цивилизации. Компьютерные технологии, информационно-коммуникативные технологии радикально меняют современный образ жизни, весь жизненный уклад: экономику, занятость, коммуникации, образование, практики общения, чтения, письма, личную жизнь. Их интеграция с биотехнологиями, медициной, нейропсихологией бросает серьезные вызовы правовым, нравственным институтам современного общества. При этом особую роль играют цифровые форматы социальной коммуникации, так как они детерминируют формирование и действие социальных институтов, определяют динамику смысловой картины мира, социализацию личности, меняют системы правового регулирования, социального контроля. </w:t>
      </w:r>
    </w:p>
    <w:p w14:paraId="7F1026D4" w14:textId="77777777" w:rsidR="00031CA9" w:rsidRPr="00031CA9" w:rsidRDefault="00031CA9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эти вопросы с неизбежностью ставят задачу осмысления соотношения цифровизации и политики, о политическом содержании цифровизации. Дискуссия, в которой на круглом столе приняли участие эксперты, исследователи современных политических процессов выявила основные направления такого осмысления: </w:t>
      </w:r>
    </w:p>
    <w:p w14:paraId="29AE97DD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Цифровизация как цель и средство политических курсов и преобразований;</w:t>
      </w:r>
    </w:p>
    <w:p w14:paraId="2A04D513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Рецепция цифровых технологий управления в различных политических культурах;</w:t>
      </w:r>
    </w:p>
    <w:p w14:paraId="166F00F0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Цифровые технологии, открытость, доступ и участие граждан в политической жизни;</w:t>
      </w:r>
    </w:p>
    <w:p w14:paraId="3B83B228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Региональные особенности развития механизмов электронного участия;</w:t>
      </w:r>
    </w:p>
    <w:p w14:paraId="4656807F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Особенности и проблемы развития цифровых форматов в различных сферах государственного управления;</w:t>
      </w:r>
    </w:p>
    <w:p w14:paraId="7F8C6B6A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Цифровизация и суверенизация;</w:t>
      </w:r>
    </w:p>
    <w:p w14:paraId="4901B532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Государственный суверенитет и международные проблемы борьбы с киберпреступностью;</w:t>
      </w:r>
    </w:p>
    <w:p w14:paraId="61912A62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Секьюритизация в цифровых форматах;</w:t>
      </w:r>
    </w:p>
    <w:p w14:paraId="1913EF09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Цифровой формат госуправления и федерализм, возможность региональных курсов; </w:t>
      </w:r>
    </w:p>
    <w:p w14:paraId="2CC5E24B" w14:textId="77777777" w:rsidR="00031CA9" w:rsidRPr="00031CA9" w:rsidRDefault="00031CA9" w:rsidP="00031CA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Цифровизация как вызов традиционной политической теории трансформации режимов.</w:t>
      </w:r>
    </w:p>
    <w:p w14:paraId="3E872FA9" w14:textId="77777777" w:rsidR="00031CA9" w:rsidRPr="00031CA9" w:rsidRDefault="00031CA9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итогам предварительного обсуждения этого широкого круга вопросов участники дискуссии пришли к выводу о «политической онтологии цифровизации» (термин, предложенный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Л.В.Сморгуновым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Цифровизация – по самой своей природе в применении к социуму – суть инструмент не просто влияния на общественные процессы, а именно управления этими процессами, их регулирования. Так, «цифровая экономика» выступает не столько как некая новая производящая сила, сколько как эвфемизм регулирования экономики от конкретного производства до регионального, государственного и международного масштабов.</w:t>
      </w:r>
      <w:r w:rsidRPr="00031CA9">
        <w:rPr>
          <w:rFonts w:ascii="Times New Roman" w:hAnsi="Times New Roman" w:cs="Times New Roman"/>
          <w:sz w:val="24"/>
          <w:szCs w:val="24"/>
        </w:rPr>
        <w:t xml:space="preserve"> </w:t>
      </w: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Применение цифровых технологий в политической жизни – от публичной политики и проведения выборов до госрегулирования на различных уровнях практически всех сфер жизни общества – суть фактический перенос как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policy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так и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politics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цифровой формат. В этом плане, цифровизация выступает как внешним, так и внутренним фактором динамики политических курсов и режимов, а сами цифровые технологии управления – своеобразным искушением власти властью. </w:t>
      </w:r>
    </w:p>
    <w:p w14:paraId="633C4D1F" w14:textId="77777777" w:rsidR="00031CA9" w:rsidRPr="00031CA9" w:rsidRDefault="00031CA9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Сравнение управленческих цифровых практик позволяет говорить о различных типах современных политических режимов и динамики их развития. Реальный опыт цифровизации показывает не только возможности повышения эффективности государственного управления, роста сопричастности граждан социально-политической жизни, но и возможности контроля, манипулирования, сбоев, ошибок, ведущих к серьезным последствиям и вызовам. Неоднозначный опыт цифровизации выводит на первый план проблему ответственности. Это делает необходимыми разработку и институционализацию социально-культурного и политического инжиниринга, а также комплексную гуманитарную экспертизу целей, разработок, внедрения, реализации и последствий цифровых технологий управления.</w:t>
      </w:r>
    </w:p>
    <w:p w14:paraId="1B67793A" w14:textId="77777777" w:rsidR="00031CA9" w:rsidRPr="00031CA9" w:rsidRDefault="00031CA9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Публичная социальная коммуникация в цифровом формате (Интернет, социальные сети, мобильная связь), в силу изменения масштаба доступа и включенности, смещает акцента с трансляции социальных значений на личностные смыслы, прямую, непосредственную презентацию и трансляцию оценочных эмоций и переживаний. Следствием этого смещения и выступает ситуация так называемой «пост-правды», «фейков» и т.п. Если ранее публичная коммуникация способствовала консолидации, то теперь она способствует дивергенции, образованию «смысловых коконов». В </w:t>
      </w: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политическом плане это выступает основой формирования множества центров влияния, питающих популизм. Проблема истины,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фактчекинга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информации в этой ситуации сводится к проблеме интерпретации (кто кого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переинтерпретирует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6BA26D2D" w14:textId="77777777" w:rsidR="00031CA9" w:rsidRPr="00031CA9" w:rsidRDefault="00031CA9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Сложилась ситуация дисбаланса прав (в т.ч. – на высказывание мнения) и ответственности, что вызывает запрос на ответственность. Этот запрос проявляется не только в контроле за публичными коммуникациями, исключительные возможности которого предоставляют цифровые технологии, но и в запросе на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парресию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 ответственное публичное слово, за сам факт взятия такого слова – не только известными лицами. Это с очевидностью показала динамика публичного дискурса за время коронавирусной пандемии.</w:t>
      </w:r>
    </w:p>
    <w:p w14:paraId="51433FA6" w14:textId="77777777" w:rsidR="00031CA9" w:rsidRPr="00031CA9" w:rsidRDefault="00031CA9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Опыт внедрения цифровизации в госуправление позволяет говорить о типологиях политических режимов: технократических, рыночных,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культуральных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Большинство таких типологий удивительно совпадает с режимами, описанными в классических антиутопиях. Опыт цифровизации госуправления показывает возможности расширения услуг, обеспечивающих лучший доступ, открытость и сопричастность. Однако, чем более сложна и взаимоувязана система управления, тем она уязвимее и тем больший масштаб возможных последствий, сбоев. </w:t>
      </w:r>
    </w:p>
    <w:p w14:paraId="1BED9727" w14:textId="77777777" w:rsidR="00031CA9" w:rsidRPr="00031CA9" w:rsidRDefault="00031CA9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Нынешний акцент цифровизации на контроле и секьюритизации не случаен. Он реализует установку на безопасность – как первую базовую ценность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социогенеза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любой политической культуры. Поэтому представляется, мы переживаем первую стадию политического освоения цифровизации, и нас ждет переход к интегрированной технологии социально-культурного и политического инжиниринга – расширения технологического инжиниринга с учетом его социально-культурного, политического и антропологического контекстов. Такой инжиниринг предполагает необходимость комплексной междисциплинарной гуманитарной экспертизы, социального аудита, анализ, оценку и учет социально-культурных, политических целей, реализации и последствий цифровизации, которая не только создает новые условия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policy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politics</w:t>
      </w:r>
      <w:proofErr w:type="spellEnd"/>
      <w:r w:rsidRPr="00031C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но и сама зависит от политического и социально-культурного контекстов разработок и использования технологий. А интеграция, осмысление и экспертиза проблем и возможностей цифровизации в рамках социально-культурного и политического инжиниринга способна создать качественно новую цивилизационную ситуацию.     </w:t>
      </w:r>
    </w:p>
    <w:p w14:paraId="04CC7077" w14:textId="09293D7C" w:rsidR="00031CA9" w:rsidRPr="00031CA9" w:rsidRDefault="00031CA9" w:rsidP="00031CA9">
      <w:pPr>
        <w:spacing w:after="0" w:line="36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Г.Л. Тульчинский.</w:t>
      </w:r>
    </w:p>
    <w:p w14:paraId="16E8220A" w14:textId="77777777" w:rsidR="00DF00CB" w:rsidRPr="00031CA9" w:rsidRDefault="00DF00CB" w:rsidP="00031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89FC2" w14:textId="3E3C251A" w:rsidR="00DF00CB" w:rsidRPr="00031CA9" w:rsidRDefault="00DF00CB" w:rsidP="00031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sz w:val="24"/>
          <w:szCs w:val="24"/>
        </w:rPr>
        <w:t xml:space="preserve">Панельная секция 2.1. «Общественно-консультативные советы». Ведущий: Козлова Наталия Николаевна,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дискутант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>: Кабанов Юрий Андреевич.</w:t>
      </w:r>
    </w:p>
    <w:p w14:paraId="5AF5BEF9" w14:textId="77777777" w:rsidR="00DF00CB" w:rsidRPr="00031CA9" w:rsidRDefault="00DF00CB" w:rsidP="00031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C4D12" w14:textId="77777777" w:rsidR="00DF00CB" w:rsidRPr="00031CA9" w:rsidRDefault="00DF00CB" w:rsidP="00031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sz w:val="24"/>
          <w:szCs w:val="24"/>
        </w:rPr>
        <w:t xml:space="preserve">М.Ю. Мизулин (Москва, РАНХиГС) в своем докладе «Методологические сложности изучения переноса/распространения/перевода политических курсов» затронул глубинный теоретико-методологический пласт проблемы переноса политических курсов, связав его с пониманием природы политического мышления и политической деятельности. Поставив вопрос «Как новое попадает в политическое мироустройство?», автор доклада со ссылкой на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В.Гавела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предложил тезис, что изменение политического курса происходит тогда, когда приходит политический субъект с новой политической этикой. (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В.Гавел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). Дальнейшая дискуссия на панели разворачивалась вокруг данного проблемного ядра: есть ли такой субъект в современной политической России? Может ли обладать данной субъектностью молодежь? Что мы можем сделать в ожидании нового политического субъекта? </w:t>
      </w:r>
    </w:p>
    <w:p w14:paraId="0D1573A0" w14:textId="77777777" w:rsidR="00DF00CB" w:rsidRPr="00031CA9" w:rsidRDefault="00DF00CB" w:rsidP="00031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sz w:val="24"/>
          <w:szCs w:val="24"/>
        </w:rPr>
        <w:t xml:space="preserve">В докладе «Общественные советы при учреждениях как пасынки государственной политики привлечения «общественности» к управлению»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К.А.Сулимов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(Пермь, ПГНИУ) анализировал практика создания и функционирования многочисленных муниципальных советов при различных учреждениях (больницах, школах и пр.). По мнению исследователя, муниципальные советы представляют собой перенос институтов с государственного на муниципальный уровень по следующим направлениям: 1. диспозиция (механизм формирования), 2. полномочия (совещательные, информационные и др.), 3. ролевая функция (функция посредника между публичной властью и гражданским обществом); 4. ключевая интенция (общественные советы – это несамостоятельные, аффилированные,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симулятивные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организации). С точки зрения докладчика, дальнейшая траектория развития общественных советов зависит от того, сможет ли политическая система выработать механизмы их включения в систему принятия решений.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К.А.Сулимов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предложил решить данную проблему через придание гибкости существующему на данный момент жёсткому барьеру между участниками и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неучастниками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политического процесса. </w:t>
      </w:r>
    </w:p>
    <w:p w14:paraId="0B016A90" w14:textId="77777777" w:rsidR="00DF00CB" w:rsidRPr="00031CA9" w:rsidRDefault="00DF00CB" w:rsidP="00031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sz w:val="24"/>
          <w:szCs w:val="24"/>
        </w:rPr>
        <w:t xml:space="preserve">В центре доклада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Е.В.Николаева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(Екатеринбург, РАНХиГС). «Обратные связи в системе публичного управления: на чьей стороне мяч?» рассматривалась «история одного случая» – кейс движения «Мирные жители» в г. Екатеринбурге, направленного на продвижение народной инициативы «За возращение прямых выборов глав муниципальных образований».  Автор доклада назвал ключевыми факторами формирования каналов обратной связи гражданского общества и публичной власти следующие: 1. уровень политической культуры, 2. противодействие со стороны власти 3. ресурсы организации. На примере кейса Екатеринбурга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Е.В.Николаев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продемонстрировал важность инициативы институтов гражданского общества в формировании каналов обратной связи с государством.  </w:t>
      </w:r>
    </w:p>
    <w:p w14:paraId="5061DAF2" w14:textId="77777777" w:rsidR="00DF00CB" w:rsidRPr="00031CA9" w:rsidRDefault="00DF00CB" w:rsidP="00031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sz w:val="24"/>
          <w:szCs w:val="24"/>
        </w:rPr>
        <w:lastRenderedPageBreak/>
        <w:t xml:space="preserve">А.Ю. Сунгуров (Санкт-Петербург, НИУ ВШЭ) в докладе «Общественные палаты и общественные советы: опасность имитации» отметил связь имитации со спецификой экспертизы, с уровнем подготовки и профессионализмом экспертов. Основной вопрос, который был поставлен докладчиком и вызвал острую дискуссию на панели, касался критериев имитации: насколько искажения в образец вносятся (не)умышленно, насколько имитация связана с огосударствлением гражданского общества, какие временные лаги позволят определить искажения и т.д. </w:t>
      </w:r>
    </w:p>
    <w:p w14:paraId="024A679C" w14:textId="610C2CCB" w:rsidR="00DF00CB" w:rsidRPr="00031CA9" w:rsidRDefault="00031CA9" w:rsidP="00031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1CA9">
        <w:rPr>
          <w:rFonts w:ascii="Times New Roman" w:hAnsi="Times New Roman" w:cs="Times New Roman"/>
          <w:i/>
          <w:iCs/>
          <w:sz w:val="24"/>
          <w:szCs w:val="24"/>
        </w:rPr>
        <w:t>Н.Н. Козлова</w:t>
      </w:r>
    </w:p>
    <w:p w14:paraId="2B1F458F" w14:textId="77777777" w:rsidR="00031CA9" w:rsidRPr="00031CA9" w:rsidRDefault="00031CA9" w:rsidP="00031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036E" w14:textId="77777777" w:rsidR="00DF00CB" w:rsidRPr="00031CA9" w:rsidRDefault="00DF00CB" w:rsidP="00031C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b/>
          <w:bCs/>
          <w:sz w:val="24"/>
          <w:szCs w:val="24"/>
        </w:rPr>
        <w:t>Панельная секция 2.2 Трансфер политических курсов и молодежная политика</w:t>
      </w:r>
    </w:p>
    <w:p w14:paraId="0F4154AD" w14:textId="77777777" w:rsidR="00DF00CB" w:rsidRPr="00031CA9" w:rsidRDefault="00DF00CB" w:rsidP="00031C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1CA9">
        <w:rPr>
          <w:rFonts w:ascii="Times New Roman" w:hAnsi="Times New Roman" w:cs="Times New Roman"/>
          <w:i/>
          <w:iCs/>
          <w:sz w:val="24"/>
          <w:szCs w:val="24"/>
        </w:rPr>
        <w:t>Ведущий – Л.С. Веселова, доцент, академический руководитель магистерской программы НИУ ВШЭ - СПб</w:t>
      </w:r>
    </w:p>
    <w:p w14:paraId="660491C2" w14:textId="77777777" w:rsidR="00DF00CB" w:rsidRPr="00031CA9" w:rsidRDefault="00DF00CB" w:rsidP="00031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50CC9" w14:textId="12E55068" w:rsidR="00FF1A68" w:rsidRPr="00031CA9" w:rsidRDefault="00FF1A68" w:rsidP="00031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CA9">
        <w:rPr>
          <w:rFonts w:ascii="Times New Roman" w:hAnsi="Times New Roman" w:cs="Times New Roman"/>
          <w:sz w:val="24"/>
          <w:szCs w:val="24"/>
        </w:rPr>
        <w:t>Секцию «</w:t>
      </w:r>
      <w:r w:rsidRPr="00031CA9">
        <w:rPr>
          <w:rFonts w:ascii="Times New Roman" w:hAnsi="Times New Roman" w:cs="Times New Roman"/>
          <w:b/>
          <w:bCs/>
          <w:sz w:val="24"/>
          <w:szCs w:val="24"/>
        </w:rPr>
        <w:t>Трансфер политических курсов и молодежная политика</w:t>
      </w:r>
      <w:r w:rsidRPr="00031CA9">
        <w:rPr>
          <w:rFonts w:ascii="Times New Roman" w:hAnsi="Times New Roman" w:cs="Times New Roman"/>
          <w:sz w:val="24"/>
          <w:szCs w:val="24"/>
        </w:rPr>
        <w:t xml:space="preserve">» открыл доклад профессора </w:t>
      </w:r>
      <w:r w:rsidRPr="00031CA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Севастьянова С.В. на тему</w:t>
      </w:r>
      <w:r w:rsidRPr="00031CA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03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Азиатские модели адаптации и сопротивления классическим европейским подходам к региональному управлению». Сергей Витальевич затронул острую и актуальную тему в международной политик</w:t>
      </w:r>
      <w:r w:rsidR="006D11C5" w:rsidRPr="0003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3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именно изменяющуюся роль и стратегию КНР, и то насколько новые институты, созданные азиатскими странами, смогут стать альтернативой существующим. Доклад вызвал оживленную дискуссию между участниками секции.</w:t>
      </w:r>
    </w:p>
    <w:p w14:paraId="5675CA8E" w14:textId="01F0FBC6" w:rsidR="00FF1A68" w:rsidRPr="00031CA9" w:rsidRDefault="00FF1A68" w:rsidP="0003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выступила Глушкова С.И. с докладом на тему </w:t>
      </w:r>
      <w:r w:rsidRPr="00031CA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</w:t>
      </w:r>
      <w:r w:rsidRPr="00031CA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О роли международных организаций в процессе трансфера политических курсов (на примере ООН)». Светлана Игоревна подробно рассмотрела основные цели ООН, а также рассказала об успехах</w:t>
      </w:r>
      <w:r w:rsidR="002A6485" w:rsidRPr="00031CA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в решении глобальных проблем</w:t>
      </w:r>
      <w:r w:rsidRPr="00031CA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, которых </w:t>
      </w:r>
      <w:r w:rsidR="006D11C5" w:rsidRPr="00031CA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Организации </w:t>
      </w:r>
      <w:r w:rsidRPr="00031CA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удалось добиться.</w:t>
      </w:r>
      <w:r w:rsidRPr="00031CA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FE87AA8" w14:textId="2BE19465" w:rsidR="00FF1A68" w:rsidRPr="00031CA9" w:rsidRDefault="002A6485" w:rsidP="0003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Рассадин С.В. презентовал результаты исследования на тему «Институт молодежных политических лидеров в РФ: поиск эффективных моделей молодежной политики», проведенного совместно с Козловой Н.Н. Сергей Валентинович рассказал об основных проблемах и барьерах для формирования молодежных политических лидеров, а также поделился результатами исследования, в рамках которого удалось выявить наиболее успешные инструменты продвижения по карьерной лестнице для молодых политиков.</w:t>
      </w:r>
    </w:p>
    <w:p w14:paraId="14B66D67" w14:textId="5E754E46" w:rsidR="00FF1A68" w:rsidRDefault="00031CA9" w:rsidP="00031C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1CA9">
        <w:rPr>
          <w:rFonts w:ascii="Times New Roman" w:hAnsi="Times New Roman" w:cs="Times New Roman"/>
          <w:i/>
          <w:iCs/>
          <w:sz w:val="24"/>
          <w:szCs w:val="24"/>
        </w:rPr>
        <w:t>Л.С. Веселова</w:t>
      </w:r>
    </w:p>
    <w:p w14:paraId="5548CACA" w14:textId="77777777" w:rsidR="00031CA9" w:rsidRPr="00031CA9" w:rsidRDefault="00031CA9" w:rsidP="00031C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8FD153" w14:textId="5B824A25" w:rsidR="00FF1A68" w:rsidRPr="00031CA9" w:rsidRDefault="00031CA9" w:rsidP="00031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031CA9">
        <w:rPr>
          <w:rFonts w:ascii="Times New Roman" w:hAnsi="Times New Roman" w:cs="Times New Roman"/>
          <w:smallCaps/>
          <w:sz w:val="24"/>
          <w:szCs w:val="24"/>
        </w:rPr>
        <w:t>23 октября</w:t>
      </w:r>
    </w:p>
    <w:p w14:paraId="30634CFA" w14:textId="40DB072A" w:rsidR="00031CA9" w:rsidRPr="00031CA9" w:rsidRDefault="00031CA9" w:rsidP="00031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031CA9">
        <w:rPr>
          <w:rFonts w:ascii="Times New Roman" w:hAnsi="Times New Roman" w:cs="Times New Roman"/>
          <w:smallCaps/>
          <w:sz w:val="24"/>
          <w:szCs w:val="24"/>
        </w:rPr>
        <w:t xml:space="preserve">Пленарная лекция. </w:t>
      </w:r>
    </w:p>
    <w:p w14:paraId="5F96B413" w14:textId="77777777" w:rsidR="00031CA9" w:rsidRPr="00031CA9" w:rsidRDefault="00031CA9" w:rsidP="00031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A9">
        <w:rPr>
          <w:rFonts w:ascii="Times New Roman" w:hAnsi="Times New Roman" w:cs="Times New Roman"/>
          <w:b/>
          <w:sz w:val="24"/>
          <w:szCs w:val="24"/>
        </w:rPr>
        <w:lastRenderedPageBreak/>
        <w:t>Трансформация внешнеполитического курса Армении после “Бархатной революции” 2018 года: факторы риска в армяно-российских отношениях</w:t>
      </w:r>
    </w:p>
    <w:p w14:paraId="63B663B5" w14:textId="55475430" w:rsidR="00031CA9" w:rsidRPr="00031CA9" w:rsidRDefault="00031CA9" w:rsidP="00031C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1CA9">
        <w:rPr>
          <w:rFonts w:ascii="Times New Roman" w:hAnsi="Times New Roman" w:cs="Times New Roman"/>
          <w:i/>
          <w:sz w:val="24"/>
          <w:szCs w:val="24"/>
        </w:rPr>
        <w:t xml:space="preserve">Спикер – А. В. </w:t>
      </w:r>
      <w:proofErr w:type="spellStart"/>
      <w:r w:rsidRPr="00031CA9">
        <w:rPr>
          <w:rFonts w:ascii="Times New Roman" w:hAnsi="Times New Roman" w:cs="Times New Roman"/>
          <w:i/>
          <w:sz w:val="24"/>
          <w:szCs w:val="24"/>
        </w:rPr>
        <w:t>Атанесян</w:t>
      </w:r>
      <w:proofErr w:type="spellEnd"/>
      <w:r w:rsidRPr="00031CA9">
        <w:rPr>
          <w:rFonts w:ascii="Times New Roman" w:hAnsi="Times New Roman" w:cs="Times New Roman"/>
          <w:i/>
          <w:sz w:val="24"/>
          <w:szCs w:val="24"/>
        </w:rPr>
        <w:t>, доктор политических наук, профессор, заведующий кафедрой прикладной социологии Ереванского государственного университета</w:t>
      </w:r>
    </w:p>
    <w:p w14:paraId="2C759ECA" w14:textId="425D5840" w:rsidR="00031CA9" w:rsidRPr="00031CA9" w:rsidRDefault="00031CA9" w:rsidP="00031C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1CA9">
        <w:rPr>
          <w:rFonts w:ascii="Times New Roman" w:hAnsi="Times New Roman" w:cs="Times New Roman"/>
          <w:i/>
          <w:sz w:val="24"/>
          <w:szCs w:val="24"/>
        </w:rPr>
        <w:t xml:space="preserve">Модератор – С.В. Акопов, д. </w:t>
      </w:r>
      <w:proofErr w:type="spellStart"/>
      <w:r w:rsidRPr="00031CA9">
        <w:rPr>
          <w:rFonts w:ascii="Times New Roman" w:hAnsi="Times New Roman" w:cs="Times New Roman"/>
          <w:i/>
          <w:sz w:val="24"/>
          <w:szCs w:val="24"/>
        </w:rPr>
        <w:t>полит.н</w:t>
      </w:r>
      <w:proofErr w:type="spellEnd"/>
      <w:r w:rsidRPr="00031CA9">
        <w:rPr>
          <w:rFonts w:ascii="Times New Roman" w:hAnsi="Times New Roman" w:cs="Times New Roman"/>
          <w:i/>
          <w:sz w:val="24"/>
          <w:szCs w:val="24"/>
        </w:rPr>
        <w:t>., профессор НИУ ВШЭ - СПб</w:t>
      </w:r>
    </w:p>
    <w:p w14:paraId="3770B74E" w14:textId="77777777" w:rsidR="00031CA9" w:rsidRPr="00031CA9" w:rsidRDefault="00031CA9" w:rsidP="00031C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sz w:val="24"/>
          <w:szCs w:val="24"/>
        </w:rPr>
        <w:t>Аннотация</w:t>
      </w:r>
    </w:p>
    <w:p w14:paraId="175E4FD2" w14:textId="6DC114FE" w:rsidR="00FF1A68" w:rsidRDefault="00031CA9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CA9">
        <w:rPr>
          <w:rFonts w:ascii="Times New Roman" w:hAnsi="Times New Roman" w:cs="Times New Roman"/>
          <w:sz w:val="24"/>
          <w:szCs w:val="24"/>
        </w:rPr>
        <w:t xml:space="preserve">В выступлении представлен актуальный вопрос роли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постпротестных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политических элит, пришедших к власти в Армении после «Бархатной революции» весной 2018 года, в обеспечении армяно-российских стратегических взаимоотношений в новых условиях. Вопрос тем более актуален, что несмотря на существенно возросший уровень негативных восприятий и критики со стороны широких слоев общества, 20 июня 2021г. те же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постпротестные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элиты переизбрались в парламент Армении и составили там большинство. Соответственно, политический курс Армении в ближайшем будущем останется неизменным, и его изучение, в частности, в контексте взаимоотношений с РФ, является крайне актуальным. Вопрос курса деятельности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постпротестных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элит Армении рассматривался в трех основных аспектах: идеологическом, информационно-коммуникативном, и функциональном. Одной из основных задач исследования была характеристика поведенческих моделей и действий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постпротестных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элит Армении, связанных с армяно-российскими взаимоотношениями, и создающих скорее антироссийский, нежели пророссийский образ власти в Армении, включая образ премьер-министра Н.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Пашиняна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>. Через анализ и сопоставление внешнеполитических курсов предыдущих и нынешнего лидеров Армении автор делает вывод об отсутствии в основе их деятельности необходимой государственной стратегии развития и политической идеологии, которая бы основывалась на национальных интересах, приоритетах, а также парадигмах в международных отношениях. Так, либеральная идеология постреволюционных элит Армении не имеет под собой научных оснований и реализуется в условиях острого внутри- и внешнеполитического кризиса, являясь по сути нефункциональной, когда как реализм превалирует лишь в выступлениях потерявшей власть оппозиции. Декларирование стратегических взаимоотношений с РФ, партнерских отношений с Западом, политики балансирования и дополнения (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комплементаризма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), прежде носило скорее символический, нежели функциональный характер, однако в условиях деятельности постреволюционных элит является еще более проблематичным, нежели прежде. Через выявление общественных восприятий в Армении до и особенно после «Бархатной революции» касательно оценки эффективности армяно-российских отношений и роли в них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постпротестных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элит, автор, в частности, приходит к выводу, что </w:t>
      </w:r>
      <w:r w:rsidRPr="00031CA9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 позитивного образа РФ как союзника коррелируются с отрицательным образом Н.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Пашиняна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и фактором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постпротестных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 xml:space="preserve"> элит, когда как элементы негативных восприятий роли РФ в безопасности Армении не всегда коррелируются с образом и фактором Н. </w:t>
      </w:r>
      <w:proofErr w:type="spellStart"/>
      <w:r w:rsidRPr="00031CA9">
        <w:rPr>
          <w:rFonts w:ascii="Times New Roman" w:hAnsi="Times New Roman" w:cs="Times New Roman"/>
          <w:sz w:val="24"/>
          <w:szCs w:val="24"/>
        </w:rPr>
        <w:t>Пашиняна</w:t>
      </w:r>
      <w:proofErr w:type="spellEnd"/>
      <w:r w:rsidRPr="00031CA9">
        <w:rPr>
          <w:rFonts w:ascii="Times New Roman" w:hAnsi="Times New Roman" w:cs="Times New Roman"/>
          <w:sz w:val="24"/>
          <w:szCs w:val="24"/>
        </w:rPr>
        <w:t>, и имеют иные, более глубинные причины.</w:t>
      </w:r>
    </w:p>
    <w:p w14:paraId="234F4AE3" w14:textId="77777777" w:rsidR="006D59FE" w:rsidRDefault="006D59FE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3A8E0" w14:textId="77777777" w:rsidR="00031CA9" w:rsidRPr="006D59FE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D59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Отклики участников</w:t>
      </w:r>
    </w:p>
    <w:p w14:paraId="1BC27337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AD6A8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446">
        <w:rPr>
          <w:rFonts w:ascii="Times New Roman" w:hAnsi="Times New Roman" w:cs="Times New Roman"/>
          <w:color w:val="000000" w:themeColor="text1"/>
          <w:sz w:val="24"/>
          <w:szCs w:val="24"/>
        </w:rPr>
        <w:t>Глубокоуважаемые коллеги,</w:t>
      </w:r>
    </w:p>
    <w:p w14:paraId="39999E0F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446">
        <w:rPr>
          <w:rFonts w:ascii="Times New Roman" w:hAnsi="Times New Roman" w:cs="Times New Roman"/>
          <w:color w:val="000000" w:themeColor="text1"/>
          <w:sz w:val="24"/>
          <w:szCs w:val="24"/>
        </w:rPr>
        <w:t>позвольте поблагодарить НИУ ВШЭ – Санкт-Петербург и лично организаторов Десятой ежегодной международной конференции «Октябрьские чтения» за приглашение поучаствовать, и за возможность поработать и пообщаться в формате офлайн с известными учеными и студентами. Свободный и непредвзятый обмен профессиональными взглядами и подходами к крайне актуальным вопросам, безупречное техническое обеспечение конференции, атмосфера внимания к деталям и вместе с тем душевности очень ценны, особенно в ситуации ограниченности непосредственного взаимодействия. Результаты и выводы конференции станут основой для дальнейших исследований, а рекомендации докладчиков – для разработки рекомендаций к принятию эффективных решений. С радостью поучаствую в дальнейшей совместной работе.</w:t>
      </w:r>
    </w:p>
    <w:p w14:paraId="555173AC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446">
        <w:rPr>
          <w:rFonts w:ascii="Times New Roman" w:hAnsi="Times New Roman" w:cs="Times New Roman"/>
          <w:color w:val="000000" w:themeColor="text1"/>
          <w:sz w:val="24"/>
          <w:szCs w:val="24"/>
        </w:rPr>
        <w:t>С уважением,</w:t>
      </w:r>
    </w:p>
    <w:p w14:paraId="30CF7F9A" w14:textId="77777777" w:rsidR="00031CA9" w:rsidRPr="005814E5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814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Артур Владимирович </w:t>
      </w:r>
      <w:proofErr w:type="spellStart"/>
      <w:r w:rsidRPr="005814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Атанесян</w:t>
      </w:r>
      <w:proofErr w:type="spellEnd"/>
      <w:r w:rsidRPr="005814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доктор политических наук, профессор</w:t>
      </w:r>
    </w:p>
    <w:p w14:paraId="235F02ED" w14:textId="77777777" w:rsidR="00031CA9" w:rsidRPr="005814E5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814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заведующий кафедрой прикладной социологии факультета социологии ЕГУ </w:t>
      </w:r>
    </w:p>
    <w:p w14:paraId="0EFFF89F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199EC" w14:textId="77777777" w:rsidR="00031CA9" w:rsidRPr="00D67446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6744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Чтения выполняют образовательную, научную и </w:t>
      </w:r>
      <w:proofErr w:type="spellStart"/>
      <w:r w:rsidRPr="00D6744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психотеравтическую</w:t>
      </w:r>
      <w:proofErr w:type="spellEnd"/>
      <w:r w:rsidRPr="00D6744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функцию</w:t>
      </w:r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2BAAA204" w14:textId="77777777" w:rsidR="00031CA9" w:rsidRPr="00D67446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Образовательная функция Октябрины состоит в том, что в рамках конференции </w:t>
      </w:r>
      <w:proofErr w:type="gramStart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озвучиваются  новые</w:t>
      </w:r>
      <w:proofErr w:type="gramEnd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теоретико-методологические подходы, концепты, презентуются новые книги.</w:t>
      </w:r>
    </w:p>
    <w:p w14:paraId="4C163E88" w14:textId="77777777" w:rsidR="00031CA9" w:rsidRPr="00D67446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Научная функция Чтений заключается в совместном </w:t>
      </w:r>
      <w:proofErr w:type="spellStart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фундировании</w:t>
      </w:r>
      <w:proofErr w:type="spellEnd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поставленных научных проблем, в академической диалогичности и в то же время </w:t>
      </w:r>
      <w:proofErr w:type="spellStart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агональности</w:t>
      </w:r>
      <w:proofErr w:type="spellEnd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рефлексивного пространства Октябрины, в выработке перспективных планов исследований.</w:t>
      </w:r>
    </w:p>
    <w:p w14:paraId="0C69C166" w14:textId="77777777" w:rsidR="00031CA9" w:rsidRPr="00D67446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Психотеравтическая</w:t>
      </w:r>
      <w:proofErr w:type="spellEnd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функция проявляется в процессе </w:t>
      </w:r>
      <w:proofErr w:type="gramStart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создания  дружеской</w:t>
      </w:r>
      <w:proofErr w:type="gramEnd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конструктивной атмосферы разных поколений исследователей с порой противоположными </w:t>
      </w:r>
      <w:proofErr w:type="spellStart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парадигмальными</w:t>
      </w:r>
      <w:proofErr w:type="spellEnd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позициями, в высвобождении энергии научного творчества, в харизме участников конференции.  </w:t>
      </w:r>
    </w:p>
    <w:p w14:paraId="502D1F4D" w14:textId="77777777" w:rsidR="00031CA9" w:rsidRPr="00D67446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 xml:space="preserve">В 2021 году мне особенно понравились три момента: во-первых, доклады участников  клуба Перестройки, которые обозначили вектор изменений в отечественной </w:t>
      </w:r>
      <w:proofErr w:type="spellStart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политии</w:t>
      </w:r>
      <w:proofErr w:type="spellEnd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у истоков которого они стояли; во-вторых, сессия </w:t>
      </w:r>
      <w:proofErr w:type="spellStart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С.В.Акопова</w:t>
      </w:r>
      <w:proofErr w:type="spellEnd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 докладами студентов – классический пример наставничества, позволяющий формировать помимо заданных </w:t>
      </w:r>
      <w:proofErr w:type="spellStart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ФГОСом</w:t>
      </w:r>
      <w:proofErr w:type="spellEnd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компетенций, практики </w:t>
      </w:r>
      <w:proofErr w:type="spellStart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парессии</w:t>
      </w:r>
      <w:proofErr w:type="spellEnd"/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 в-третьих, сессии коллег из стран СНГ, которым в российском информационном и академическом поле уделяется незначительное внимание по сравнению с освещением западного контента.</w:t>
      </w:r>
    </w:p>
    <w:p w14:paraId="6E169E1E" w14:textId="77777777" w:rsidR="00031CA9" w:rsidRPr="00D67446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 очень рада, что с 2017 года являюсь частью этого научного, образовательного, психотерапевтического Перформанса. Надеюсь, что «продолжение следует…». </w:t>
      </w:r>
    </w:p>
    <w:p w14:paraId="74BCDA3C" w14:textId="77777777" w:rsidR="00031CA9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 </w:t>
      </w:r>
    </w:p>
    <w:p w14:paraId="0C0D1B06" w14:textId="77777777" w:rsidR="00031CA9" w:rsidRPr="005814E5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</w:pPr>
      <w:r w:rsidRPr="005814E5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Козлова Наталия Николаевна, д. полит. н., заведующая кафедрой политологии Тверского государственного </w:t>
      </w:r>
      <w:proofErr w:type="gramStart"/>
      <w:r w:rsidRPr="005814E5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университета,  член</w:t>
      </w:r>
      <w:proofErr w:type="gramEnd"/>
      <w:r w:rsidRPr="005814E5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 правления РАПН, руководитель Тверского регионального отделения РАПН</w:t>
      </w:r>
    </w:p>
    <w:p w14:paraId="6DD265F5" w14:textId="77777777" w:rsidR="00031CA9" w:rsidRPr="00D67446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</w:p>
    <w:p w14:paraId="3B9E4B5C" w14:textId="77777777" w:rsidR="00031CA9" w:rsidRPr="00D67446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Прошедшая конференция продемонстрировала уникальный формат. Организаторам удалось органично совместить он-лайн и </w:t>
      </w:r>
      <w:proofErr w:type="spellStart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офф-лайн форматы, организовать дискуссионные панели с участием экспертов как дальнего, </w:t>
      </w:r>
      <w:proofErr w:type="gramStart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 и</w:t>
      </w:r>
      <w:proofErr w:type="gramEnd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ближнего зарубежья. При этом все доклады и дискуссионные панели были строго выдержаны в рамках заявленной темы. Важным элементом конференции стали как книжный обмен новыми публикациями присутствовавших авторов, так и </w:t>
      </w:r>
      <w:proofErr w:type="spellStart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многоформатная</w:t>
      </w:r>
      <w:proofErr w:type="spellEnd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профессиональная коммуникация. Огромное спасибо всем участникам, организаторам и особенно вдохновителю конференции, профессору </w:t>
      </w:r>
      <w:proofErr w:type="spellStart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Сунгурову</w:t>
      </w:r>
      <w:proofErr w:type="spellEnd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Александру Юрьевичу.</w:t>
      </w:r>
    </w:p>
    <w:p w14:paraId="42BDDCDE" w14:textId="77777777" w:rsidR="00031CA9" w:rsidRPr="00D67446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CEFF54" w14:textId="77777777" w:rsidR="00031CA9" w:rsidRPr="005814E5" w:rsidRDefault="00031CA9" w:rsidP="00031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814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Мизулин Михаил Юрьевич, </w:t>
      </w:r>
      <w:proofErr w:type="gramStart"/>
      <w:r w:rsidRPr="005814E5">
        <w:rPr>
          <w:rFonts w:ascii="Times New Roman" w:hAnsi="Times New Roman" w:cs="Times New Roman"/>
          <w:bCs/>
          <w:i/>
          <w:iCs/>
          <w:sz w:val="24"/>
          <w:szCs w:val="24"/>
        </w:rPr>
        <w:t>К.ф.н.</w:t>
      </w:r>
      <w:proofErr w:type="gramEnd"/>
      <w:r w:rsidRPr="005814E5">
        <w:rPr>
          <w:rFonts w:ascii="Times New Roman" w:hAnsi="Times New Roman" w:cs="Times New Roman"/>
          <w:bCs/>
          <w:i/>
          <w:iCs/>
          <w:sz w:val="24"/>
          <w:szCs w:val="24"/>
        </w:rPr>
        <w:t>, доцент РАНХиГС, со-председатель Исследовательского комитета РАПН «Права человека и политология права»</w:t>
      </w:r>
    </w:p>
    <w:p w14:paraId="0825E25B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97050" w14:textId="77777777" w:rsidR="00031CA9" w:rsidRPr="005814E5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4E5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стала ярким событием научной и даже </w:t>
      </w:r>
      <w:proofErr w:type="gramStart"/>
      <w:r w:rsidRPr="005814E5">
        <w:rPr>
          <w:rFonts w:ascii="Times New Roman" w:hAnsi="Times New Roman" w:cs="Times New Roman"/>
          <w:b/>
          <w:bCs/>
          <w:sz w:val="24"/>
          <w:szCs w:val="24"/>
        </w:rPr>
        <w:t>общественной  жизни</w:t>
      </w:r>
      <w:proofErr w:type="gramEnd"/>
      <w:r w:rsidRPr="005814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80669D4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hAnsi="Times New Roman" w:cs="Times New Roman"/>
          <w:sz w:val="24"/>
          <w:szCs w:val="24"/>
        </w:rPr>
        <w:t xml:space="preserve">В Питере собрались нестандартно мыслящие обществоведы, сторонники свободного научного анализа, многообразия идей и мнений. Все жаждали </w:t>
      </w:r>
      <w:proofErr w:type="spellStart"/>
      <w:r w:rsidRPr="00D67446">
        <w:rPr>
          <w:rFonts w:ascii="Times New Roman" w:hAnsi="Times New Roman" w:cs="Times New Roman"/>
          <w:sz w:val="24"/>
          <w:szCs w:val="24"/>
        </w:rPr>
        <w:t>незашоренного</w:t>
      </w:r>
      <w:proofErr w:type="spellEnd"/>
      <w:r w:rsidRPr="00D67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446">
        <w:rPr>
          <w:rFonts w:ascii="Times New Roman" w:hAnsi="Times New Roman" w:cs="Times New Roman"/>
          <w:sz w:val="24"/>
          <w:szCs w:val="24"/>
        </w:rPr>
        <w:t>обмена  размышлениями</w:t>
      </w:r>
      <w:proofErr w:type="gramEnd"/>
      <w:r w:rsidRPr="00D67446">
        <w:rPr>
          <w:rFonts w:ascii="Times New Roman" w:hAnsi="Times New Roman" w:cs="Times New Roman"/>
          <w:sz w:val="24"/>
          <w:szCs w:val="24"/>
        </w:rPr>
        <w:t xml:space="preserve"> о происходящих социальных процессах, их причинах, контексте и последствиях. </w:t>
      </w:r>
    </w:p>
    <w:p w14:paraId="0916CFC6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hAnsi="Times New Roman" w:cs="Times New Roman"/>
          <w:sz w:val="24"/>
          <w:szCs w:val="24"/>
        </w:rPr>
        <w:t xml:space="preserve">Показательно, эти размышления ассоциируются у собравшихся независимых исследователей с </w:t>
      </w:r>
      <w:proofErr w:type="gramStart"/>
      <w:r w:rsidRPr="00D67446">
        <w:rPr>
          <w:rFonts w:ascii="Times New Roman" w:hAnsi="Times New Roman" w:cs="Times New Roman"/>
          <w:sz w:val="24"/>
          <w:szCs w:val="24"/>
        </w:rPr>
        <w:t>самым  наболевшим</w:t>
      </w:r>
      <w:proofErr w:type="gramEnd"/>
      <w:r w:rsidRPr="00D67446">
        <w:rPr>
          <w:rFonts w:ascii="Times New Roman" w:hAnsi="Times New Roman" w:cs="Times New Roman"/>
          <w:sz w:val="24"/>
          <w:szCs w:val="24"/>
        </w:rPr>
        <w:t>.  Многие из нас не разделяют свои судьбы и судьбы страны.</w:t>
      </w:r>
    </w:p>
    <w:p w14:paraId="4B2D85AB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hAnsi="Times New Roman" w:cs="Times New Roman"/>
          <w:sz w:val="24"/>
          <w:szCs w:val="24"/>
        </w:rPr>
        <w:lastRenderedPageBreak/>
        <w:t xml:space="preserve">Надо отдать должное организаторам, и, прежде всего, вдохновителю, собирателю и ключевой фигуре события - Александру Сунгуров, - благодаря их искренности </w:t>
      </w:r>
      <w:proofErr w:type="gramStart"/>
      <w:r w:rsidRPr="00D67446">
        <w:rPr>
          <w:rFonts w:ascii="Times New Roman" w:hAnsi="Times New Roman" w:cs="Times New Roman"/>
          <w:sz w:val="24"/>
          <w:szCs w:val="24"/>
        </w:rPr>
        <w:t>конференция  получилось</w:t>
      </w:r>
      <w:proofErr w:type="gramEnd"/>
      <w:r w:rsidRPr="00D6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DC771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hAnsi="Times New Roman" w:cs="Times New Roman"/>
          <w:sz w:val="24"/>
          <w:szCs w:val="24"/>
        </w:rPr>
        <w:t xml:space="preserve">Мне кажется, было очень важно продолжить традицию Октябрьских чтений на Неве, особенно на фоне повсеместного сворачивания откровенной общественной научной дискуссии. </w:t>
      </w:r>
    </w:p>
    <w:p w14:paraId="0A88F71F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hAnsi="Times New Roman" w:cs="Times New Roman"/>
          <w:sz w:val="24"/>
          <w:szCs w:val="24"/>
        </w:rPr>
        <w:t xml:space="preserve">Для меня лично очень дороги были не только рабочие диспуты, но и неформальные встречи и общение в кулуарах, а также на заключительном ужине. 35 лет спустя вновь встретились создатели клубов «Перестройка» Петербурга и Москвы. Слишком много параллелей между атмосферой середины 1980-х и начала 2020-х годов, чтобы умолчать о подспудном значении такой встречи. </w:t>
      </w:r>
    </w:p>
    <w:p w14:paraId="437D1529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hAnsi="Times New Roman" w:cs="Times New Roman"/>
          <w:sz w:val="24"/>
          <w:szCs w:val="24"/>
        </w:rPr>
        <w:t xml:space="preserve">Спасибо всем коллегам. </w:t>
      </w:r>
    </w:p>
    <w:p w14:paraId="30A1A8E0" w14:textId="77777777" w:rsidR="00031CA9" w:rsidRPr="005814E5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4E5">
        <w:rPr>
          <w:rFonts w:ascii="Times New Roman" w:hAnsi="Times New Roman" w:cs="Times New Roman"/>
          <w:i/>
          <w:iCs/>
          <w:sz w:val="24"/>
          <w:szCs w:val="24"/>
        </w:rPr>
        <w:t xml:space="preserve">Румянцев Олег Германович, </w:t>
      </w:r>
      <w:proofErr w:type="spellStart"/>
      <w:r w:rsidRPr="005814E5">
        <w:rPr>
          <w:rFonts w:ascii="Times New Roman" w:hAnsi="Times New Roman" w:cs="Times New Roman"/>
          <w:i/>
          <w:iCs/>
          <w:sz w:val="24"/>
          <w:szCs w:val="24"/>
        </w:rPr>
        <w:t>к.ю.н</w:t>
      </w:r>
      <w:proofErr w:type="spellEnd"/>
      <w:r w:rsidRPr="005814E5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5814E5">
        <w:rPr>
          <w:rFonts w:ascii="Times New Roman" w:hAnsi="Times New Roman" w:cs="Times New Roman"/>
          <w:bCs/>
          <w:i/>
          <w:iCs/>
          <w:sz w:val="24"/>
          <w:szCs w:val="24"/>
        </w:rPr>
        <w:t>доцент Финансового университета правительства России, президент Фонда конституционных реформ, председатель Редакционного совета журнала «Конституционный вестник»</w:t>
      </w:r>
    </w:p>
    <w:p w14:paraId="44D87131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B3A25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hAnsi="Times New Roman" w:cs="Times New Roman"/>
          <w:sz w:val="24"/>
          <w:szCs w:val="24"/>
        </w:rPr>
        <w:t xml:space="preserve">Из записи в </w:t>
      </w:r>
      <w:proofErr w:type="spellStart"/>
      <w:r w:rsidRPr="00D67446">
        <w:rPr>
          <w:rFonts w:ascii="Times New Roman" w:hAnsi="Times New Roman" w:cs="Times New Roman"/>
          <w:sz w:val="24"/>
          <w:szCs w:val="24"/>
        </w:rPr>
        <w:t>фэйсбуке</w:t>
      </w:r>
      <w:proofErr w:type="spellEnd"/>
      <w:r w:rsidRPr="00D67446">
        <w:rPr>
          <w:rFonts w:ascii="Times New Roman" w:hAnsi="Times New Roman" w:cs="Times New Roman"/>
          <w:sz w:val="24"/>
          <w:szCs w:val="24"/>
        </w:rPr>
        <w:t>:</w:t>
      </w:r>
    </w:p>
    <w:p w14:paraId="18727303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B2FE32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работаем в </w:t>
      </w:r>
      <w:proofErr w:type="gramStart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Питере</w:t>
      </w:r>
      <w:proofErr w:type="gramEnd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приглашению профессора Александра Сунгурова принимаю участие в международной конференции Департамента политологии и международных отношений Высшей школы экономики в Санкт-Петербурге. В своём докладе рассказал о формировании обратных связей в системе публичного управления на примере кейсов из Свердловской области. Ведь, обратные связи принято понимать, как созданные государством посредством права механизмы исследования управляемого объекта для разработки и реализации программы мероприятий и инструментов воздействия на объект управления. Но практика показывает, что общество может создавать и свои каналы обратной связи и модернизировать существующие. Более того, исходя из такой практики и с опорой на независимые общественно-экспертные сообщества, которые могут быть более эффективной альтернативой общественно-консультативным советам при органах власти, можно создавать новые практики </w:t>
      </w:r>
      <w:proofErr w:type="spellStart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партисипативного</w:t>
      </w:r>
      <w:proofErr w:type="spellEnd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бюджетирования. Но при этом, если понимать </w:t>
      </w:r>
      <w:proofErr w:type="spellStart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партисипативное</w:t>
      </w:r>
      <w:proofErr w:type="spellEnd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бюджетирование не как инициативное бюджетирование (по факту, государственные гранты), а как нечто шире, когда не государственные </w:t>
      </w:r>
      <w:proofErr w:type="spellStart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акторы</w:t>
      </w:r>
      <w:proofErr w:type="spellEnd"/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участвовать как в формировании бюджета, так и в уже сложившихся бюджетных и межбюджетных отношениях. Очень впечатлён атмосферой, где профессора, именитые практики и студенты сходятся в дискуссии на практические и </w:t>
      </w:r>
      <w:r w:rsidRPr="00D67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научные темы, вырабатывая решения «будущего». Уже планируем с коллегами совместные проекты."</w:t>
      </w:r>
    </w:p>
    <w:p w14:paraId="62CEC8A3" w14:textId="77777777" w:rsidR="00031CA9" w:rsidRPr="000627CF" w:rsidRDefault="00031CA9" w:rsidP="00031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627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Николаев Егор Владимирович, директор по правовым вопросам Союза малого и среднего бизнеса Свердловской области</w:t>
      </w:r>
    </w:p>
    <w:p w14:paraId="31F3F473" w14:textId="77777777" w:rsidR="00031CA9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F5B471" w14:textId="77777777" w:rsidR="00031CA9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Впечатления студента 2 курса</w:t>
      </w:r>
    </w:p>
    <w:p w14:paraId="4B185CFE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4658D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hAnsi="Times New Roman" w:cs="Times New Roman"/>
          <w:sz w:val="24"/>
          <w:szCs w:val="24"/>
        </w:rPr>
        <w:t>Октябрьские чтения с точки зрения молодого студента – это приобщение к некоторому закрытому клубу, где все всех знают и читают. Смотря на этих людей и взаимодействие их между собой, хочется приобщиться к этому кругу профессионалов. Во второй раз уже некоторых людей стал узнавать, в голове стали появляться какие-то связи между ними и в целом начала понемногу проявляться эдакая сетка сообщества политологов.</w:t>
      </w:r>
    </w:p>
    <w:p w14:paraId="23A88D91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hAnsi="Times New Roman" w:cs="Times New Roman"/>
          <w:sz w:val="24"/>
          <w:szCs w:val="24"/>
        </w:rPr>
        <w:t xml:space="preserve">Очень показательна молодёжная часть, где почти такие же как я выступают и получают признание со стороны, это очень ценно. Со стороны человека, который не дошёл ещё даже до выступления на молодёжной части, это всё кажется одновременно отдалённым, но близким, раз даже однокурсники и знакомые здесь выступают и общаются. Признание вообще отличный механизм для мотивации, который прекрасно сработал, и я подумал «а может и я смогу?» </w:t>
      </w:r>
    </w:p>
    <w:p w14:paraId="144BC820" w14:textId="77777777" w:rsidR="00031CA9" w:rsidRPr="00D67446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46">
        <w:rPr>
          <w:rFonts w:ascii="Times New Roman" w:hAnsi="Times New Roman" w:cs="Times New Roman"/>
          <w:sz w:val="24"/>
          <w:szCs w:val="24"/>
        </w:rPr>
        <w:t xml:space="preserve">Темы выступлений не всегда близки, не всегда понятны, но слушать профессионалов действительно приятно. С ними можно быть несогласными во всём, но, как и все присутствующие, я уважаю их огромную работу. Моей ограниченной оптики уже хватает понять, насколько большие труды вложены в их работы, в то, чем они делятся и этим всем они показывают действительно хороший пример. Толкают вперёд в какой-то мере. Захотелось и самому скорее написать свою работу и символически приобщиться к науке. </w:t>
      </w:r>
    </w:p>
    <w:p w14:paraId="3A492770" w14:textId="77777777" w:rsidR="00031CA9" w:rsidRPr="005814E5" w:rsidRDefault="00031CA9" w:rsidP="00031C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4E5">
        <w:rPr>
          <w:rFonts w:ascii="Times New Roman" w:hAnsi="Times New Roman" w:cs="Times New Roman"/>
          <w:i/>
          <w:iCs/>
          <w:sz w:val="24"/>
          <w:szCs w:val="24"/>
        </w:rPr>
        <w:t xml:space="preserve">Илья </w:t>
      </w:r>
      <w:proofErr w:type="spellStart"/>
      <w:r w:rsidRPr="005814E5">
        <w:rPr>
          <w:rFonts w:ascii="Times New Roman" w:hAnsi="Times New Roman" w:cs="Times New Roman"/>
          <w:i/>
          <w:iCs/>
          <w:sz w:val="24"/>
          <w:szCs w:val="24"/>
        </w:rPr>
        <w:t>Делов</w:t>
      </w:r>
      <w:proofErr w:type="spellEnd"/>
      <w:r w:rsidRPr="005814E5">
        <w:rPr>
          <w:rFonts w:ascii="Times New Roman" w:hAnsi="Times New Roman" w:cs="Times New Roman"/>
          <w:i/>
          <w:iCs/>
          <w:sz w:val="24"/>
          <w:szCs w:val="24"/>
        </w:rPr>
        <w:t>, 2 курс</w:t>
      </w:r>
    </w:p>
    <w:p w14:paraId="77B25D7D" w14:textId="77777777" w:rsidR="00031CA9" w:rsidRPr="00031CA9" w:rsidRDefault="00031CA9" w:rsidP="00031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1CA9" w:rsidRPr="0003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9F"/>
    <w:rsid w:val="00031CA9"/>
    <w:rsid w:val="001673C7"/>
    <w:rsid w:val="002A6485"/>
    <w:rsid w:val="00401800"/>
    <w:rsid w:val="00663DEB"/>
    <w:rsid w:val="006D11C5"/>
    <w:rsid w:val="006D59FE"/>
    <w:rsid w:val="008666AC"/>
    <w:rsid w:val="00C0677C"/>
    <w:rsid w:val="00C6529F"/>
    <w:rsid w:val="00DF00CB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0E04"/>
  <w15:chartTrackingRefBased/>
  <w15:docId w15:val="{F6789D83-CA37-4AFD-B349-C1685C89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A68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1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Веселова</dc:creator>
  <cp:keywords/>
  <dc:description/>
  <cp:lastModifiedBy>Яковлев Даниил Алексеевич</cp:lastModifiedBy>
  <cp:revision>5</cp:revision>
  <dcterms:created xsi:type="dcterms:W3CDTF">2022-01-04T19:43:00Z</dcterms:created>
  <dcterms:modified xsi:type="dcterms:W3CDTF">2022-02-02T15:04:00Z</dcterms:modified>
</cp:coreProperties>
</file>