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90" w:rsidRDefault="00EA4BEB" w:rsidP="00CC2E03">
      <w:pPr>
        <w:pStyle w:val="a4"/>
        <w:spacing w:before="0"/>
      </w:pPr>
      <w:r>
        <w:t>П</w:t>
      </w:r>
      <w:r>
        <w:rPr>
          <w:spacing w:val="-3"/>
        </w:rPr>
        <w:t xml:space="preserve"> </w:t>
      </w:r>
      <w:r>
        <w:t>А М Я Т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</w:t>
      </w:r>
    </w:p>
    <w:p w:rsidR="00683A90" w:rsidRDefault="00EA4BEB" w:rsidP="00CC2E03">
      <w:pPr>
        <w:pStyle w:val="a4"/>
        <w:spacing w:before="0"/>
      </w:pPr>
      <w:r>
        <w:t>ДЛЯ</w:t>
      </w:r>
      <w:r>
        <w:rPr>
          <w:spacing w:val="-6"/>
        </w:rPr>
        <w:t xml:space="preserve"> </w:t>
      </w:r>
      <w:r>
        <w:t>ГРАНТОДЕРЖАТЕЛЯ</w:t>
      </w:r>
    </w:p>
    <w:p w:rsidR="00B97EC9" w:rsidRDefault="00D63813" w:rsidP="00CC2E03">
      <w:pPr>
        <w:ind w:left="111" w:right="105" w:firstLine="559"/>
        <w:jc w:val="both"/>
        <w:rPr>
          <w:sz w:val="28"/>
        </w:rPr>
      </w:pPr>
      <w:r w:rsidRPr="00D63813">
        <w:rPr>
          <w:sz w:val="28"/>
        </w:rPr>
        <w:t>В соответствии с приказом Мин</w:t>
      </w:r>
      <w:r>
        <w:rPr>
          <w:sz w:val="28"/>
        </w:rPr>
        <w:t>истерства науки и высшего образования</w:t>
      </w:r>
      <w:r w:rsidRPr="00D63813">
        <w:rPr>
          <w:sz w:val="28"/>
        </w:rPr>
        <w:t xml:space="preserve"> Росси</w:t>
      </w:r>
      <w:r>
        <w:rPr>
          <w:sz w:val="28"/>
        </w:rPr>
        <w:t>йской Федерации</w:t>
      </w:r>
      <w:r w:rsidRPr="00D63813">
        <w:rPr>
          <w:sz w:val="28"/>
        </w:rPr>
        <w:t xml:space="preserve"> от </w:t>
      </w:r>
      <w:r>
        <w:rPr>
          <w:sz w:val="28"/>
        </w:rPr>
        <w:t>25</w:t>
      </w:r>
      <w:r w:rsidRPr="00D63813">
        <w:rPr>
          <w:sz w:val="28"/>
        </w:rPr>
        <w:t xml:space="preserve"> </w:t>
      </w:r>
      <w:r>
        <w:rPr>
          <w:sz w:val="28"/>
        </w:rPr>
        <w:t>сентября</w:t>
      </w:r>
      <w:r w:rsidRPr="00D63813">
        <w:rPr>
          <w:sz w:val="28"/>
        </w:rPr>
        <w:t xml:space="preserve"> 20</w:t>
      </w:r>
      <w:r>
        <w:rPr>
          <w:sz w:val="28"/>
        </w:rPr>
        <w:t>20</w:t>
      </w:r>
      <w:r w:rsidRPr="00D63813">
        <w:rPr>
          <w:sz w:val="28"/>
        </w:rPr>
        <w:t xml:space="preserve"> г. № </w:t>
      </w:r>
      <w:r>
        <w:rPr>
          <w:sz w:val="28"/>
        </w:rPr>
        <w:t>1234</w:t>
      </w:r>
      <w:r w:rsidRPr="00D63813">
        <w:rPr>
          <w:sz w:val="28"/>
        </w:rPr>
        <w:t xml:space="preserve"> «Об утверждении форм направления сведений</w:t>
      </w:r>
      <w:r>
        <w:rPr>
          <w:sz w:val="28"/>
        </w:rPr>
        <w:t>, указанных в пункте 3 Положения о единой государственной информационной системе учета</w:t>
      </w:r>
      <w:r w:rsidRPr="00D63813">
        <w:rPr>
          <w:sz w:val="28"/>
        </w:rPr>
        <w:t xml:space="preserve"> научно-исследовательских, опытно-конструкторских и технологических работ гражданского назначения</w:t>
      </w:r>
      <w:r>
        <w:rPr>
          <w:sz w:val="28"/>
        </w:rPr>
        <w:t>, утвержденного постановлением Правительства Российской Федерации от 12 апреля 2013 г. № 327, требований к заполнению и направлению указанных форм</w:t>
      </w:r>
      <w:r w:rsidR="00EA4BEB">
        <w:rPr>
          <w:sz w:val="28"/>
        </w:rPr>
        <w:t xml:space="preserve">, порядка подтверждения главными распорядителями бюджетных средств, осуществляющими финансовое обеспечение </w:t>
      </w:r>
      <w:r w:rsidR="00EA4BEB" w:rsidRPr="00D63813">
        <w:rPr>
          <w:sz w:val="28"/>
        </w:rPr>
        <w:t>научно-исследовательских, опытно-конструкторских и технологических работ гражданского назначения</w:t>
      </w:r>
      <w:r w:rsidR="00EA4BEB">
        <w:rPr>
          <w:sz w:val="28"/>
        </w:rPr>
        <w:t xml:space="preserve"> </w:t>
      </w:r>
      <w:r w:rsidR="00E3568D">
        <w:rPr>
          <w:sz w:val="28"/>
        </w:rPr>
        <w:t xml:space="preserve">и выполняющими функции заказчика таких работ, соответствия сведений об указанных работах, внесенных в единую </w:t>
      </w:r>
      <w:r w:rsidR="00EA4BEB">
        <w:rPr>
          <w:sz w:val="28"/>
        </w:rPr>
        <w:t xml:space="preserve"> </w:t>
      </w:r>
      <w:r w:rsidR="00E3568D" w:rsidRPr="00D63813">
        <w:rPr>
          <w:sz w:val="28"/>
        </w:rPr>
        <w:t>государственн</w:t>
      </w:r>
      <w:r w:rsidR="00E3568D">
        <w:rPr>
          <w:sz w:val="28"/>
        </w:rPr>
        <w:t>ую</w:t>
      </w:r>
      <w:r w:rsidR="00E3568D" w:rsidRPr="00D63813">
        <w:rPr>
          <w:sz w:val="28"/>
        </w:rPr>
        <w:t xml:space="preserve"> информационн</w:t>
      </w:r>
      <w:r w:rsidR="00E3568D">
        <w:rPr>
          <w:sz w:val="28"/>
        </w:rPr>
        <w:t>ую</w:t>
      </w:r>
      <w:r w:rsidR="00E3568D" w:rsidRPr="00D63813">
        <w:rPr>
          <w:sz w:val="28"/>
        </w:rPr>
        <w:t xml:space="preserve"> систем</w:t>
      </w:r>
      <w:r w:rsidR="00E3568D">
        <w:rPr>
          <w:sz w:val="28"/>
        </w:rPr>
        <w:t>у</w:t>
      </w:r>
      <w:r w:rsidR="00E3568D" w:rsidRPr="00D63813">
        <w:rPr>
          <w:sz w:val="28"/>
        </w:rPr>
        <w:t xml:space="preserve"> учета научно-исследовательских, опытно-конструкторских и технологических работ гражданского назначения,</w:t>
      </w:r>
      <w:r w:rsidR="00E3568D">
        <w:rPr>
          <w:sz w:val="28"/>
        </w:rPr>
        <w:t xml:space="preserve"> условиям государственных контрактов на выполнение </w:t>
      </w:r>
      <w:r w:rsidR="00E3568D" w:rsidRPr="00D63813">
        <w:rPr>
          <w:sz w:val="28"/>
        </w:rPr>
        <w:t>научно-исследовательских, опытно-конструкторских и технологических работ гражданского назначения</w:t>
      </w:r>
      <w:r w:rsidR="00E3568D">
        <w:rPr>
          <w:sz w:val="28"/>
        </w:rPr>
        <w:t xml:space="preserve">» </w:t>
      </w:r>
      <w:r w:rsidR="007E5EAB">
        <w:rPr>
          <w:sz w:val="28"/>
        </w:rPr>
        <w:t>по</w:t>
      </w:r>
      <w:r w:rsidR="007E5EAB" w:rsidRPr="00D63813">
        <w:rPr>
          <w:sz w:val="28"/>
        </w:rPr>
        <w:t xml:space="preserve"> </w:t>
      </w:r>
      <w:r w:rsidR="007E5EAB">
        <w:rPr>
          <w:sz w:val="28"/>
        </w:rPr>
        <w:t>получении</w:t>
      </w:r>
      <w:r w:rsidR="007E5EAB">
        <w:rPr>
          <w:spacing w:val="1"/>
          <w:sz w:val="28"/>
        </w:rPr>
        <w:t xml:space="preserve"> </w:t>
      </w:r>
      <w:r w:rsidR="007E5EAB">
        <w:rPr>
          <w:sz w:val="28"/>
        </w:rPr>
        <w:t>гранта</w:t>
      </w:r>
      <w:r w:rsidR="007E5EAB">
        <w:rPr>
          <w:spacing w:val="1"/>
          <w:sz w:val="28"/>
        </w:rPr>
        <w:t xml:space="preserve"> </w:t>
      </w:r>
      <w:r w:rsidR="007E5EAB">
        <w:rPr>
          <w:sz w:val="28"/>
        </w:rPr>
        <w:t>одного</w:t>
      </w:r>
      <w:r w:rsidR="007E5EAB">
        <w:rPr>
          <w:spacing w:val="1"/>
          <w:sz w:val="28"/>
        </w:rPr>
        <w:t xml:space="preserve"> </w:t>
      </w:r>
      <w:r w:rsidR="007E5EAB">
        <w:rPr>
          <w:sz w:val="28"/>
        </w:rPr>
        <w:t>из</w:t>
      </w:r>
      <w:r w:rsidR="007E5EAB">
        <w:rPr>
          <w:spacing w:val="1"/>
          <w:sz w:val="28"/>
        </w:rPr>
        <w:t xml:space="preserve"> </w:t>
      </w:r>
      <w:r w:rsidR="007E5EAB">
        <w:rPr>
          <w:sz w:val="28"/>
        </w:rPr>
        <w:t>действующих</w:t>
      </w:r>
      <w:r w:rsidR="007E5EAB">
        <w:rPr>
          <w:spacing w:val="1"/>
          <w:sz w:val="28"/>
        </w:rPr>
        <w:t xml:space="preserve"> </w:t>
      </w:r>
      <w:r w:rsidR="007E5EAB">
        <w:rPr>
          <w:sz w:val="28"/>
        </w:rPr>
        <w:t>фондов</w:t>
      </w:r>
      <w:r w:rsidR="007E5EAB">
        <w:rPr>
          <w:spacing w:val="1"/>
          <w:sz w:val="28"/>
        </w:rPr>
        <w:t xml:space="preserve"> </w:t>
      </w:r>
      <w:r w:rsidR="007E5EAB">
        <w:rPr>
          <w:sz w:val="28"/>
        </w:rPr>
        <w:t>(РФФИ (продолжающиеся),</w:t>
      </w:r>
      <w:r w:rsidR="007E5EAB">
        <w:rPr>
          <w:spacing w:val="1"/>
          <w:sz w:val="28"/>
        </w:rPr>
        <w:t xml:space="preserve"> </w:t>
      </w:r>
      <w:r w:rsidR="007E5EAB">
        <w:rPr>
          <w:sz w:val="28"/>
        </w:rPr>
        <w:t>РНФ</w:t>
      </w:r>
      <w:r w:rsidR="007E5EAB">
        <w:rPr>
          <w:spacing w:val="1"/>
          <w:sz w:val="28"/>
        </w:rPr>
        <w:t xml:space="preserve"> </w:t>
      </w:r>
      <w:r w:rsidR="007E5EAB">
        <w:rPr>
          <w:sz w:val="28"/>
        </w:rPr>
        <w:t>и</w:t>
      </w:r>
      <w:r w:rsidR="007E5EAB">
        <w:rPr>
          <w:spacing w:val="1"/>
          <w:sz w:val="28"/>
        </w:rPr>
        <w:t xml:space="preserve"> </w:t>
      </w:r>
      <w:r w:rsidR="007E5EAB">
        <w:rPr>
          <w:sz w:val="28"/>
        </w:rPr>
        <w:t xml:space="preserve">т.д.) </w:t>
      </w:r>
      <w:r w:rsidR="007E5EAB">
        <w:rPr>
          <w:spacing w:val="-67"/>
          <w:sz w:val="28"/>
        </w:rPr>
        <w:t xml:space="preserve">  </w:t>
      </w:r>
      <w:proofErr w:type="spellStart"/>
      <w:r w:rsidR="007E5EAB">
        <w:rPr>
          <w:sz w:val="28"/>
        </w:rPr>
        <w:t>грантодержателю</w:t>
      </w:r>
      <w:proofErr w:type="spellEnd"/>
      <w:r w:rsidR="007E5EAB">
        <w:rPr>
          <w:spacing w:val="1"/>
          <w:sz w:val="28"/>
        </w:rPr>
        <w:t xml:space="preserve"> </w:t>
      </w:r>
      <w:r w:rsidR="007E5EAB">
        <w:rPr>
          <w:sz w:val="28"/>
        </w:rPr>
        <w:t>необходимо</w:t>
      </w:r>
      <w:r w:rsidR="00B97EC9">
        <w:rPr>
          <w:sz w:val="28"/>
        </w:rPr>
        <w:t>:</w:t>
      </w:r>
    </w:p>
    <w:p w:rsidR="00D63813" w:rsidRDefault="007E5EAB" w:rsidP="00CC2E03">
      <w:pPr>
        <w:ind w:left="111" w:right="105" w:firstLine="559"/>
        <w:jc w:val="both"/>
        <w:rPr>
          <w:sz w:val="28"/>
        </w:rPr>
      </w:pPr>
      <w:r>
        <w:rPr>
          <w:sz w:val="28"/>
        </w:rPr>
        <w:t xml:space="preserve"> </w:t>
      </w:r>
      <w:r w:rsidR="00282AF6">
        <w:rPr>
          <w:sz w:val="28"/>
        </w:rPr>
        <w:t xml:space="preserve">в </w:t>
      </w:r>
      <w:r w:rsidRPr="007E5EAB">
        <w:rPr>
          <w:sz w:val="28"/>
        </w:rPr>
        <w:t xml:space="preserve">течение </w:t>
      </w:r>
      <w:r w:rsidRPr="00282AF6">
        <w:rPr>
          <w:b/>
          <w:sz w:val="28"/>
        </w:rPr>
        <w:t>30 рабочих дней</w:t>
      </w:r>
      <w:r w:rsidRPr="007E5EAB">
        <w:rPr>
          <w:sz w:val="28"/>
        </w:rPr>
        <w:t xml:space="preserve"> </w:t>
      </w:r>
      <w:r>
        <w:rPr>
          <w:sz w:val="28"/>
        </w:rPr>
        <w:t xml:space="preserve">с момента подписания договора/соглашения </w:t>
      </w:r>
      <w:r w:rsidRPr="007E5EAB">
        <w:rPr>
          <w:sz w:val="28"/>
        </w:rPr>
        <w:t xml:space="preserve">зарегистрировать тему </w:t>
      </w:r>
      <w:r w:rsidR="001E4A99">
        <w:rPr>
          <w:sz w:val="28"/>
        </w:rPr>
        <w:t>п</w:t>
      </w:r>
      <w:r w:rsidRPr="007E5EAB">
        <w:rPr>
          <w:sz w:val="28"/>
        </w:rPr>
        <w:t>роекта</w:t>
      </w:r>
      <w:r>
        <w:rPr>
          <w:sz w:val="28"/>
        </w:rPr>
        <w:t xml:space="preserve"> </w:t>
      </w:r>
      <w:r w:rsidR="00D63813" w:rsidRPr="00D63813">
        <w:rPr>
          <w:sz w:val="28"/>
        </w:rPr>
        <w:t>в Единой</w:t>
      </w:r>
      <w:r>
        <w:rPr>
          <w:sz w:val="28"/>
        </w:rPr>
        <w:t xml:space="preserve"> </w:t>
      </w:r>
      <w:r w:rsidR="00D63813" w:rsidRPr="00D63813">
        <w:rPr>
          <w:sz w:val="28"/>
        </w:rPr>
        <w:t>государственной информационной системе учета научно-исследовательских, опытно-конструкторских и технологических работ гражданского назначения</w:t>
      </w:r>
      <w:r>
        <w:rPr>
          <w:sz w:val="28"/>
        </w:rPr>
        <w:t>, если это предусмотрено условиями конкурсной документации</w:t>
      </w:r>
      <w:r w:rsidR="00D63813" w:rsidRPr="00D63813">
        <w:rPr>
          <w:sz w:val="28"/>
        </w:rPr>
        <w:t>. </w:t>
      </w:r>
    </w:p>
    <w:p w:rsidR="00B97EC9" w:rsidRDefault="00B97EC9" w:rsidP="00CC2E03">
      <w:pPr>
        <w:ind w:left="111" w:right="105" w:firstLine="559"/>
        <w:jc w:val="both"/>
        <w:rPr>
          <w:sz w:val="28"/>
        </w:rPr>
      </w:pPr>
      <w:r w:rsidRPr="00B97EC9">
        <w:rPr>
          <w:sz w:val="28"/>
        </w:rPr>
        <w:t xml:space="preserve">в течение </w:t>
      </w:r>
      <w:r w:rsidR="00CC2E03" w:rsidRPr="00282AF6">
        <w:rPr>
          <w:b/>
          <w:sz w:val="28"/>
        </w:rPr>
        <w:t>30 рабочих дней</w:t>
      </w:r>
      <w:r w:rsidR="00CC2E03" w:rsidRPr="007E5EAB">
        <w:rPr>
          <w:sz w:val="28"/>
        </w:rPr>
        <w:t xml:space="preserve"> </w:t>
      </w:r>
      <w:r w:rsidRPr="00B97EC9">
        <w:rPr>
          <w:sz w:val="28"/>
        </w:rPr>
        <w:t>с момента окончания НИОКР оформ</w:t>
      </w:r>
      <w:r w:rsidR="00CC2E03">
        <w:rPr>
          <w:sz w:val="28"/>
        </w:rPr>
        <w:t>ить</w:t>
      </w:r>
      <w:r w:rsidRPr="00B97EC9">
        <w:rPr>
          <w:sz w:val="28"/>
        </w:rPr>
        <w:t> Информационн</w:t>
      </w:r>
      <w:r w:rsidR="00CC2E03">
        <w:rPr>
          <w:sz w:val="28"/>
        </w:rPr>
        <w:t>ую</w:t>
      </w:r>
      <w:r w:rsidRPr="00B97EC9">
        <w:rPr>
          <w:sz w:val="28"/>
        </w:rPr>
        <w:t xml:space="preserve"> карт</w:t>
      </w:r>
      <w:r w:rsidR="00CC2E03">
        <w:rPr>
          <w:sz w:val="28"/>
        </w:rPr>
        <w:t>у</w:t>
      </w:r>
      <w:r w:rsidRPr="00B97EC9">
        <w:rPr>
          <w:sz w:val="28"/>
        </w:rPr>
        <w:t xml:space="preserve"> реферативно-библиографических сведений (ИКРБС)</w:t>
      </w:r>
      <w:r w:rsidR="00CC2E03">
        <w:rPr>
          <w:sz w:val="28"/>
        </w:rPr>
        <w:t>.</w:t>
      </w:r>
    </w:p>
    <w:p w:rsidR="00CC2E03" w:rsidRPr="00B97EC9" w:rsidRDefault="00CC2E03" w:rsidP="00CC2E03">
      <w:pPr>
        <w:ind w:left="111" w:right="105" w:firstLine="559"/>
        <w:jc w:val="both"/>
        <w:rPr>
          <w:sz w:val="28"/>
        </w:rPr>
      </w:pPr>
    </w:p>
    <w:p w:rsidR="00683A90" w:rsidRDefault="00CC2E03" w:rsidP="00CC2E03">
      <w:pPr>
        <w:pStyle w:val="1"/>
        <w:numPr>
          <w:ilvl w:val="0"/>
          <w:numId w:val="3"/>
        </w:numPr>
        <w:tabs>
          <w:tab w:val="left" w:pos="361"/>
        </w:tabs>
      </w:pPr>
      <w:bookmarkStart w:id="0" w:name="I._Регистрация_тематики_в_ЕГИСУ_НИОКТР"/>
      <w:bookmarkEnd w:id="0"/>
      <w:r>
        <w:t>Алгоритм р</w:t>
      </w:r>
      <w:r w:rsidR="00EA4BEB">
        <w:t>егистраци</w:t>
      </w:r>
      <w:r>
        <w:t>и</w:t>
      </w:r>
      <w:r w:rsidR="00EA4BEB">
        <w:rPr>
          <w:spacing w:val="-3"/>
        </w:rPr>
        <w:t xml:space="preserve"> </w:t>
      </w:r>
      <w:r w:rsidR="00EA4BEB">
        <w:t>тематики</w:t>
      </w:r>
      <w:r w:rsidR="00EA4BEB">
        <w:rPr>
          <w:spacing w:val="-3"/>
        </w:rPr>
        <w:t xml:space="preserve"> </w:t>
      </w:r>
      <w:r w:rsidR="00EA4BEB">
        <w:t>в</w:t>
      </w:r>
      <w:r w:rsidR="00EA4BEB">
        <w:rPr>
          <w:spacing w:val="-1"/>
        </w:rPr>
        <w:t xml:space="preserve"> </w:t>
      </w:r>
      <w:r w:rsidR="00EA4BEB">
        <w:t>ЕГИСУ</w:t>
      </w:r>
      <w:r w:rsidR="00EA4BEB">
        <w:rPr>
          <w:spacing w:val="-1"/>
        </w:rPr>
        <w:t xml:space="preserve"> </w:t>
      </w:r>
      <w:r w:rsidR="00EA4BEB">
        <w:t>НИОКТР</w:t>
      </w:r>
    </w:p>
    <w:p w:rsidR="00683A90" w:rsidRPr="001323E2" w:rsidRDefault="005B6139" w:rsidP="00A271A5">
      <w:pPr>
        <w:pStyle w:val="a5"/>
        <w:numPr>
          <w:ilvl w:val="1"/>
          <w:numId w:val="4"/>
        </w:numPr>
        <w:jc w:val="both"/>
        <w:rPr>
          <w:sz w:val="28"/>
        </w:rPr>
      </w:pPr>
      <w:bookmarkStart w:id="1" w:name="1.1_Заполнение_Регистрационной_карты"/>
      <w:bookmarkEnd w:id="1"/>
      <w:r>
        <w:rPr>
          <w:sz w:val="28"/>
        </w:rPr>
        <w:t>В течение 10 рабочих дней с подписания соглашения (договора) с Фондом м</w:t>
      </w:r>
      <w:r w:rsidR="00A271A5">
        <w:rPr>
          <w:sz w:val="28"/>
        </w:rPr>
        <w:t xml:space="preserve">енеджер (руководитель) проекта </w:t>
      </w:r>
      <w:r>
        <w:rPr>
          <w:sz w:val="28"/>
        </w:rPr>
        <w:t>направляет сотруднику ЦОНАР</w:t>
      </w:r>
      <w:r>
        <w:rPr>
          <w:sz w:val="28"/>
        </w:rPr>
        <w:t xml:space="preserve"> </w:t>
      </w:r>
      <w:r>
        <w:rPr>
          <w:sz w:val="28"/>
        </w:rPr>
        <w:t>(</w:t>
      </w:r>
      <w:hyperlink r:id="rId5" w:history="1">
        <w:r w:rsidRPr="006633E4">
          <w:rPr>
            <w:rStyle w:val="a8"/>
            <w:sz w:val="28"/>
            <w:lang w:val="en-US"/>
          </w:rPr>
          <w:t>nabatischeva</w:t>
        </w:r>
        <w:r w:rsidRPr="006633E4">
          <w:rPr>
            <w:rStyle w:val="a8"/>
            <w:sz w:val="28"/>
          </w:rPr>
          <w:t>@</w:t>
        </w:r>
        <w:r w:rsidRPr="006633E4">
          <w:rPr>
            <w:rStyle w:val="a8"/>
            <w:sz w:val="28"/>
            <w:lang w:val="en-US"/>
          </w:rPr>
          <w:t>hse</w:t>
        </w:r>
        <w:r w:rsidRPr="006633E4">
          <w:rPr>
            <w:rStyle w:val="a8"/>
            <w:sz w:val="28"/>
          </w:rPr>
          <w:t>.</w:t>
        </w:r>
        <w:r w:rsidRPr="006633E4">
          <w:rPr>
            <w:rStyle w:val="a8"/>
            <w:sz w:val="28"/>
            <w:lang w:val="en-US"/>
          </w:rPr>
          <w:t>ru</w:t>
        </w:r>
      </w:hyperlink>
      <w:r>
        <w:rPr>
          <w:sz w:val="28"/>
        </w:rPr>
        <w:t>)</w:t>
      </w:r>
      <w:r>
        <w:rPr>
          <w:sz w:val="28"/>
        </w:rPr>
        <w:t xml:space="preserve">. </w:t>
      </w:r>
      <w:r w:rsidR="001323E2" w:rsidRPr="001323E2">
        <w:rPr>
          <w:sz w:val="28"/>
        </w:rPr>
        <w:t>сведени</w:t>
      </w:r>
      <w:bookmarkStart w:id="2" w:name="_GoBack"/>
      <w:bookmarkEnd w:id="2"/>
      <w:r w:rsidR="001323E2" w:rsidRPr="001323E2">
        <w:rPr>
          <w:sz w:val="28"/>
        </w:rPr>
        <w:t>я для заполнения</w:t>
      </w:r>
      <w:r w:rsidR="00282AF6" w:rsidRPr="001323E2">
        <w:rPr>
          <w:sz w:val="28"/>
        </w:rPr>
        <w:t xml:space="preserve"> </w:t>
      </w:r>
      <w:r w:rsidR="00EA4BEB" w:rsidRPr="001323E2">
        <w:rPr>
          <w:sz w:val="28"/>
        </w:rPr>
        <w:t>Регистрационной карты</w:t>
      </w:r>
      <w:r w:rsidR="00282AF6" w:rsidRPr="001323E2">
        <w:rPr>
          <w:sz w:val="28"/>
        </w:rPr>
        <w:t xml:space="preserve"> (Приложение 1)</w:t>
      </w:r>
      <w:r w:rsidR="00A271A5">
        <w:rPr>
          <w:sz w:val="28"/>
        </w:rPr>
        <w:t xml:space="preserve">. </w:t>
      </w:r>
      <w:r w:rsidR="00A271A5" w:rsidRPr="00A271A5">
        <w:rPr>
          <w:sz w:val="28"/>
        </w:rPr>
        <w:t xml:space="preserve">Руководитель проекта </w:t>
      </w:r>
      <w:r w:rsidR="00A271A5">
        <w:rPr>
          <w:sz w:val="28"/>
        </w:rPr>
        <w:t>несет ответственность за</w:t>
      </w:r>
      <w:r w:rsidR="00A271A5" w:rsidRPr="00A271A5">
        <w:rPr>
          <w:sz w:val="28"/>
        </w:rPr>
        <w:t xml:space="preserve"> корректность и полноту внесенной информации.</w:t>
      </w:r>
    </w:p>
    <w:p w:rsidR="00A271A5" w:rsidRDefault="001323E2" w:rsidP="00A271A5">
      <w:pPr>
        <w:pStyle w:val="a5"/>
        <w:numPr>
          <w:ilvl w:val="1"/>
          <w:numId w:val="4"/>
        </w:numPr>
        <w:jc w:val="both"/>
        <w:rPr>
          <w:sz w:val="28"/>
        </w:rPr>
      </w:pPr>
      <w:r w:rsidRPr="001323E2">
        <w:rPr>
          <w:sz w:val="28"/>
        </w:rPr>
        <w:t xml:space="preserve">В течение 10 рабочих дней </w:t>
      </w:r>
      <w:r>
        <w:rPr>
          <w:sz w:val="28"/>
        </w:rPr>
        <w:t>сотрудник ЦОНАР</w:t>
      </w:r>
      <w:r w:rsidR="00A271A5">
        <w:rPr>
          <w:sz w:val="28"/>
        </w:rPr>
        <w:t xml:space="preserve"> направляет с</w:t>
      </w:r>
      <w:r w:rsidR="00A271A5" w:rsidRPr="00A271A5">
        <w:rPr>
          <w:sz w:val="28"/>
        </w:rPr>
        <w:t>формированн</w:t>
      </w:r>
      <w:r w:rsidR="00A271A5">
        <w:rPr>
          <w:sz w:val="28"/>
        </w:rPr>
        <w:t>ую</w:t>
      </w:r>
      <w:r w:rsidR="00A271A5" w:rsidRPr="00A271A5">
        <w:rPr>
          <w:sz w:val="28"/>
        </w:rPr>
        <w:t xml:space="preserve"> РК в формате PDF </w:t>
      </w:r>
      <w:r w:rsidR="00A271A5">
        <w:rPr>
          <w:sz w:val="28"/>
        </w:rPr>
        <w:t>менеджеру (руководителю) проекта для</w:t>
      </w:r>
      <w:r w:rsidR="00A271A5" w:rsidRPr="00A271A5">
        <w:rPr>
          <w:sz w:val="28"/>
        </w:rPr>
        <w:t xml:space="preserve"> подписи у руководител</w:t>
      </w:r>
      <w:r w:rsidR="00A271A5">
        <w:rPr>
          <w:sz w:val="28"/>
        </w:rPr>
        <w:t>я</w:t>
      </w:r>
      <w:r w:rsidR="00A271A5" w:rsidRPr="00A271A5">
        <w:rPr>
          <w:sz w:val="28"/>
        </w:rPr>
        <w:t xml:space="preserve"> проект</w:t>
      </w:r>
      <w:r w:rsidR="00A271A5">
        <w:rPr>
          <w:sz w:val="28"/>
        </w:rPr>
        <w:t>а.</w:t>
      </w:r>
    </w:p>
    <w:p w:rsidR="001323E2" w:rsidRPr="001323E2" w:rsidRDefault="00A271A5" w:rsidP="00A271A5">
      <w:pPr>
        <w:pStyle w:val="a5"/>
        <w:numPr>
          <w:ilvl w:val="1"/>
          <w:numId w:val="4"/>
        </w:numPr>
        <w:jc w:val="both"/>
        <w:rPr>
          <w:sz w:val="28"/>
        </w:rPr>
      </w:pPr>
      <w:r>
        <w:rPr>
          <w:sz w:val="28"/>
        </w:rPr>
        <w:t>Подписанную РК</w:t>
      </w:r>
      <w:r w:rsidR="001323E2">
        <w:rPr>
          <w:sz w:val="28"/>
        </w:rPr>
        <w:t xml:space="preserve"> и направить обратным письмом.</w:t>
      </w:r>
    </w:p>
    <w:p w:rsidR="00683A90" w:rsidRDefault="00240B10" w:rsidP="00CC2E03">
      <w:pPr>
        <w:pStyle w:val="a5"/>
        <w:numPr>
          <w:ilvl w:val="1"/>
          <w:numId w:val="4"/>
        </w:numPr>
        <w:jc w:val="both"/>
        <w:rPr>
          <w:sz w:val="28"/>
        </w:rPr>
      </w:pPr>
      <w:r w:rsidRPr="00240B10">
        <w:rPr>
          <w:sz w:val="28"/>
        </w:rPr>
        <w:t xml:space="preserve">Номер государственной регистрации присваивается проекту и публикуется в онлайн системе </w:t>
      </w:r>
      <w:proofErr w:type="spellStart"/>
      <w:r w:rsidRPr="00240B10">
        <w:rPr>
          <w:sz w:val="28"/>
        </w:rPr>
        <w:t>ЦИТиС</w:t>
      </w:r>
      <w:proofErr w:type="spellEnd"/>
      <w:r w:rsidRPr="00240B10">
        <w:rPr>
          <w:sz w:val="28"/>
        </w:rPr>
        <w:t xml:space="preserve"> в течение 10 рабочих дней с момента размещения в ней подписанной </w:t>
      </w:r>
      <w:r>
        <w:rPr>
          <w:sz w:val="28"/>
        </w:rPr>
        <w:t xml:space="preserve">РК. После </w:t>
      </w:r>
      <w:r w:rsidR="00EA4BEB" w:rsidRPr="001323E2">
        <w:rPr>
          <w:sz w:val="28"/>
        </w:rPr>
        <w:t>присв</w:t>
      </w:r>
      <w:r w:rsidR="001E4A99">
        <w:rPr>
          <w:sz w:val="28"/>
        </w:rPr>
        <w:t>оени</w:t>
      </w:r>
      <w:r w:rsidR="005B6139">
        <w:rPr>
          <w:sz w:val="28"/>
        </w:rPr>
        <w:t>я</w:t>
      </w:r>
      <w:r w:rsidR="00EA4BEB" w:rsidRPr="001323E2">
        <w:rPr>
          <w:sz w:val="28"/>
        </w:rPr>
        <w:t xml:space="preserve"> регистрационн</w:t>
      </w:r>
      <w:r w:rsidR="001E4A99">
        <w:rPr>
          <w:sz w:val="28"/>
        </w:rPr>
        <w:t>ого</w:t>
      </w:r>
      <w:r w:rsidR="00EA4BEB" w:rsidRPr="001323E2">
        <w:rPr>
          <w:sz w:val="28"/>
        </w:rPr>
        <w:t xml:space="preserve"> номер</w:t>
      </w:r>
      <w:r w:rsidR="001E4A99">
        <w:rPr>
          <w:sz w:val="28"/>
        </w:rPr>
        <w:t xml:space="preserve">а, </w:t>
      </w:r>
      <w:r w:rsidR="00EA4BEB" w:rsidRPr="001323E2">
        <w:rPr>
          <w:sz w:val="28"/>
        </w:rPr>
        <w:t>электронн</w:t>
      </w:r>
      <w:r w:rsidR="001E4A99">
        <w:rPr>
          <w:sz w:val="28"/>
        </w:rPr>
        <w:t>ая</w:t>
      </w:r>
      <w:r w:rsidR="00EA4BEB" w:rsidRPr="001323E2">
        <w:rPr>
          <w:sz w:val="28"/>
        </w:rPr>
        <w:t xml:space="preserve"> копи</w:t>
      </w:r>
      <w:r w:rsidR="001E4A99">
        <w:rPr>
          <w:sz w:val="28"/>
        </w:rPr>
        <w:t>я</w:t>
      </w:r>
      <w:r w:rsidR="00EA4BEB" w:rsidRPr="001323E2">
        <w:rPr>
          <w:sz w:val="28"/>
        </w:rPr>
        <w:t xml:space="preserve"> зарегистрированной РК с регистрационным номером и специальной графической отметкой о факте регистрации </w:t>
      </w:r>
      <w:r w:rsidR="001E4A99">
        <w:rPr>
          <w:sz w:val="28"/>
        </w:rPr>
        <w:t xml:space="preserve">будет направлена </w:t>
      </w:r>
      <w:r>
        <w:rPr>
          <w:sz w:val="28"/>
        </w:rPr>
        <w:t xml:space="preserve">менеджеру (руководителю) проекта. </w:t>
      </w:r>
    </w:p>
    <w:p w:rsidR="001E4A99" w:rsidRPr="001323E2" w:rsidRDefault="001E4A99" w:rsidP="00CC2E03">
      <w:pPr>
        <w:pStyle w:val="a5"/>
        <w:ind w:left="562" w:firstLine="0"/>
        <w:jc w:val="both"/>
        <w:rPr>
          <w:sz w:val="28"/>
        </w:rPr>
      </w:pPr>
    </w:p>
    <w:p w:rsidR="001E4A99" w:rsidRDefault="001E4A99" w:rsidP="00CC2E03">
      <w:pPr>
        <w:pStyle w:val="1"/>
        <w:numPr>
          <w:ilvl w:val="0"/>
          <w:numId w:val="3"/>
        </w:numPr>
        <w:tabs>
          <w:tab w:val="left" w:pos="581"/>
        </w:tabs>
        <w:ind w:left="580" w:hanging="469"/>
      </w:pPr>
      <w:bookmarkStart w:id="3" w:name="II._Отчёт"/>
      <w:bookmarkEnd w:id="3"/>
      <w:r>
        <w:t>Завершение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проекта</w:t>
      </w:r>
      <w:r w:rsidRPr="001E4A99">
        <w:t xml:space="preserve"> </w:t>
      </w:r>
    </w:p>
    <w:p w:rsidR="001E4A99" w:rsidRPr="001E4A99" w:rsidRDefault="001E4A99" w:rsidP="00CC2E03">
      <w:pPr>
        <w:pStyle w:val="1"/>
        <w:tabs>
          <w:tab w:val="left" w:pos="581"/>
        </w:tabs>
        <w:ind w:left="580"/>
        <w:rPr>
          <w:b w:val="0"/>
        </w:rPr>
      </w:pPr>
    </w:p>
    <w:p w:rsidR="00240B10" w:rsidRDefault="00BA573B" w:rsidP="00CC2E03">
      <w:pPr>
        <w:tabs>
          <w:tab w:val="left" w:pos="902"/>
        </w:tabs>
        <w:ind w:right="105" w:firstLine="142"/>
        <w:jc w:val="both"/>
        <w:rPr>
          <w:sz w:val="28"/>
        </w:rPr>
      </w:pPr>
      <w:r w:rsidRPr="00BA573B">
        <w:rPr>
          <w:sz w:val="28"/>
          <w:szCs w:val="28"/>
        </w:rPr>
        <w:t xml:space="preserve">2.1. </w:t>
      </w:r>
      <w:r w:rsidR="001E4A99" w:rsidRPr="00BA573B">
        <w:rPr>
          <w:sz w:val="28"/>
          <w:szCs w:val="28"/>
        </w:rPr>
        <w:t>По</w:t>
      </w:r>
      <w:r w:rsidR="001E4A99" w:rsidRPr="00BA573B">
        <w:rPr>
          <w:spacing w:val="-14"/>
          <w:sz w:val="28"/>
          <w:szCs w:val="28"/>
        </w:rPr>
        <w:t xml:space="preserve"> </w:t>
      </w:r>
      <w:r w:rsidR="001E4A99" w:rsidRPr="00BA573B">
        <w:rPr>
          <w:sz w:val="28"/>
          <w:szCs w:val="28"/>
        </w:rPr>
        <w:t>завершении</w:t>
      </w:r>
      <w:r w:rsidR="001E4A99" w:rsidRPr="00BA573B">
        <w:rPr>
          <w:spacing w:val="-14"/>
          <w:sz w:val="28"/>
          <w:szCs w:val="28"/>
        </w:rPr>
        <w:t xml:space="preserve"> </w:t>
      </w:r>
      <w:r w:rsidR="001E4A99" w:rsidRPr="00BA573B">
        <w:rPr>
          <w:sz w:val="28"/>
          <w:szCs w:val="28"/>
        </w:rPr>
        <w:t>реализации</w:t>
      </w:r>
      <w:r w:rsidR="001E4A99" w:rsidRPr="00BA573B">
        <w:rPr>
          <w:spacing w:val="-15"/>
          <w:sz w:val="28"/>
          <w:szCs w:val="28"/>
        </w:rPr>
        <w:t xml:space="preserve"> </w:t>
      </w:r>
      <w:r w:rsidR="001E4A99" w:rsidRPr="00BA573B">
        <w:rPr>
          <w:sz w:val="28"/>
          <w:szCs w:val="28"/>
        </w:rPr>
        <w:t>проекта</w:t>
      </w:r>
      <w:r w:rsidR="001E4A99" w:rsidRPr="00BA573B">
        <w:rPr>
          <w:spacing w:val="-15"/>
          <w:sz w:val="28"/>
          <w:szCs w:val="28"/>
        </w:rPr>
        <w:t xml:space="preserve"> </w:t>
      </w:r>
      <w:r w:rsidR="00240B10">
        <w:rPr>
          <w:sz w:val="28"/>
        </w:rPr>
        <w:t xml:space="preserve">менеджер (руководитель) проекта направляет </w:t>
      </w:r>
      <w:r w:rsidR="00240B10">
        <w:rPr>
          <w:sz w:val="28"/>
        </w:rPr>
        <w:lastRenderedPageBreak/>
        <w:t>сотруднику ЦОНАР (</w:t>
      </w:r>
      <w:hyperlink r:id="rId6" w:history="1">
        <w:r w:rsidR="00240B10" w:rsidRPr="006633E4">
          <w:rPr>
            <w:rStyle w:val="a8"/>
            <w:sz w:val="28"/>
            <w:lang w:val="en-US"/>
          </w:rPr>
          <w:t>nabatischeva</w:t>
        </w:r>
        <w:r w:rsidR="00240B10" w:rsidRPr="006633E4">
          <w:rPr>
            <w:rStyle w:val="a8"/>
            <w:sz w:val="28"/>
          </w:rPr>
          <w:t>@</w:t>
        </w:r>
        <w:r w:rsidR="00240B10" w:rsidRPr="006633E4">
          <w:rPr>
            <w:rStyle w:val="a8"/>
            <w:sz w:val="28"/>
            <w:lang w:val="en-US"/>
          </w:rPr>
          <w:t>hse</w:t>
        </w:r>
        <w:r w:rsidR="00240B10" w:rsidRPr="006633E4">
          <w:rPr>
            <w:rStyle w:val="a8"/>
            <w:sz w:val="28"/>
          </w:rPr>
          <w:t>.</w:t>
        </w:r>
        <w:proofErr w:type="spellStart"/>
        <w:r w:rsidR="00240B10" w:rsidRPr="006633E4">
          <w:rPr>
            <w:rStyle w:val="a8"/>
            <w:sz w:val="28"/>
            <w:lang w:val="en-US"/>
          </w:rPr>
          <w:t>ru</w:t>
        </w:r>
        <w:proofErr w:type="spellEnd"/>
      </w:hyperlink>
      <w:r w:rsidR="00240B10">
        <w:rPr>
          <w:sz w:val="28"/>
        </w:rPr>
        <w:t xml:space="preserve">): </w:t>
      </w:r>
    </w:p>
    <w:p w:rsidR="00240B10" w:rsidRDefault="00240B10" w:rsidP="00240B10">
      <w:pPr>
        <w:tabs>
          <w:tab w:val="left" w:pos="902"/>
        </w:tabs>
        <w:ind w:right="105" w:firstLine="142"/>
        <w:jc w:val="both"/>
        <w:rPr>
          <w:sz w:val="28"/>
          <w:szCs w:val="28"/>
        </w:rPr>
      </w:pPr>
      <w:r>
        <w:rPr>
          <w:sz w:val="28"/>
        </w:rPr>
        <w:t xml:space="preserve">-  </w:t>
      </w:r>
      <w:r w:rsidRPr="001323E2">
        <w:rPr>
          <w:sz w:val="28"/>
        </w:rPr>
        <w:t xml:space="preserve">сведения </w:t>
      </w:r>
      <w:r w:rsidR="00BA573B">
        <w:rPr>
          <w:sz w:val="28"/>
          <w:szCs w:val="28"/>
        </w:rPr>
        <w:t>для</w:t>
      </w:r>
      <w:r w:rsidR="001E4A99" w:rsidRPr="00BA573B">
        <w:rPr>
          <w:spacing w:val="-13"/>
          <w:sz w:val="28"/>
          <w:szCs w:val="28"/>
        </w:rPr>
        <w:t xml:space="preserve"> </w:t>
      </w:r>
      <w:r w:rsidR="001E4A99" w:rsidRPr="00BA573B">
        <w:rPr>
          <w:sz w:val="28"/>
          <w:szCs w:val="28"/>
        </w:rPr>
        <w:t>заполн</w:t>
      </w:r>
      <w:r w:rsidR="00BA573B">
        <w:rPr>
          <w:sz w:val="28"/>
          <w:szCs w:val="28"/>
        </w:rPr>
        <w:t>ения</w:t>
      </w:r>
      <w:r w:rsidR="001E4A99" w:rsidRPr="00BA573B">
        <w:rPr>
          <w:spacing w:val="-15"/>
          <w:sz w:val="28"/>
          <w:szCs w:val="28"/>
        </w:rPr>
        <w:t xml:space="preserve"> </w:t>
      </w:r>
      <w:r w:rsidR="00BA573B" w:rsidRPr="00BA573B">
        <w:rPr>
          <w:sz w:val="28"/>
          <w:szCs w:val="28"/>
        </w:rPr>
        <w:t>регистрационн</w:t>
      </w:r>
      <w:r w:rsidR="00BA573B">
        <w:rPr>
          <w:sz w:val="28"/>
          <w:szCs w:val="28"/>
        </w:rPr>
        <w:t>ой карт</w:t>
      </w:r>
      <w:r w:rsidR="005B6139">
        <w:rPr>
          <w:sz w:val="28"/>
          <w:szCs w:val="28"/>
        </w:rPr>
        <w:t>ы</w:t>
      </w:r>
      <w:r w:rsidR="00BA573B">
        <w:rPr>
          <w:sz w:val="28"/>
          <w:szCs w:val="28"/>
        </w:rPr>
        <w:t xml:space="preserve"> </w:t>
      </w:r>
      <w:r w:rsidR="001E4A99" w:rsidRPr="00BA573B">
        <w:rPr>
          <w:sz w:val="28"/>
          <w:szCs w:val="28"/>
        </w:rPr>
        <w:t>(ИКР</w:t>
      </w:r>
      <w:r w:rsidR="00BA573B" w:rsidRPr="00BA573B">
        <w:rPr>
          <w:sz w:val="28"/>
          <w:szCs w:val="28"/>
        </w:rPr>
        <w:t>БС</w:t>
      </w:r>
      <w:r w:rsidR="001E4A99" w:rsidRPr="00BA573B">
        <w:rPr>
          <w:sz w:val="28"/>
          <w:szCs w:val="28"/>
        </w:rPr>
        <w:t>)</w:t>
      </w:r>
      <w:r w:rsidR="00BA573B">
        <w:rPr>
          <w:sz w:val="28"/>
          <w:szCs w:val="28"/>
        </w:rPr>
        <w:t xml:space="preserve"> – Приложение 2</w:t>
      </w:r>
      <w:r>
        <w:rPr>
          <w:sz w:val="28"/>
          <w:szCs w:val="28"/>
        </w:rPr>
        <w:t xml:space="preserve">. </w:t>
      </w:r>
    </w:p>
    <w:p w:rsidR="00240B10" w:rsidRDefault="00240B10" w:rsidP="00240B10">
      <w:pPr>
        <w:tabs>
          <w:tab w:val="left" w:pos="902"/>
        </w:tabs>
        <w:ind w:right="105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итоговый отчет </w:t>
      </w:r>
      <w:r w:rsidRPr="00BA573B">
        <w:rPr>
          <w:sz w:val="28"/>
          <w:szCs w:val="28"/>
        </w:rPr>
        <w:t>в соответствии</w:t>
      </w:r>
      <w:r w:rsidRPr="00240B10">
        <w:rPr>
          <w:sz w:val="28"/>
          <w:szCs w:val="28"/>
        </w:rPr>
        <w:t xml:space="preserve"> с ГОСТ 7.32-2017. В случае если итоговый отчет оформлен </w:t>
      </w:r>
      <w:r>
        <w:rPr>
          <w:sz w:val="28"/>
          <w:szCs w:val="28"/>
        </w:rPr>
        <w:t>не в соответствии с</w:t>
      </w:r>
      <w:r w:rsidRPr="00240B10">
        <w:rPr>
          <w:sz w:val="28"/>
          <w:szCs w:val="28"/>
        </w:rPr>
        <w:t xml:space="preserve"> ГОСТ 7.32, необходимо заполнить</w:t>
      </w:r>
      <w:r>
        <w:rPr>
          <w:sz w:val="28"/>
          <w:szCs w:val="28"/>
        </w:rPr>
        <w:t xml:space="preserve">, подписать у руководителя проекта и направить </w:t>
      </w:r>
      <w:proofErr w:type="spellStart"/>
      <w:r>
        <w:rPr>
          <w:sz w:val="28"/>
          <w:szCs w:val="28"/>
        </w:rPr>
        <w:t>сканкопию</w:t>
      </w:r>
      <w:proofErr w:type="spellEnd"/>
      <w:r w:rsidRPr="00240B10">
        <w:rPr>
          <w:sz w:val="28"/>
          <w:szCs w:val="28"/>
        </w:rPr>
        <w:t xml:space="preserve"> титульн</w:t>
      </w:r>
      <w:r>
        <w:rPr>
          <w:sz w:val="28"/>
          <w:szCs w:val="28"/>
        </w:rPr>
        <w:t>ого</w:t>
      </w:r>
      <w:r w:rsidRPr="00240B10">
        <w:rPr>
          <w:sz w:val="28"/>
          <w:szCs w:val="28"/>
        </w:rPr>
        <w:t xml:space="preserve"> лист</w:t>
      </w:r>
      <w:r>
        <w:rPr>
          <w:sz w:val="28"/>
          <w:szCs w:val="28"/>
        </w:rPr>
        <w:t>а</w:t>
      </w:r>
      <w:r w:rsidRPr="00240B10">
        <w:rPr>
          <w:sz w:val="28"/>
          <w:szCs w:val="28"/>
        </w:rPr>
        <w:t xml:space="preserve"> отчета, составленн</w:t>
      </w:r>
      <w:r>
        <w:rPr>
          <w:sz w:val="28"/>
          <w:szCs w:val="28"/>
        </w:rPr>
        <w:t>ого</w:t>
      </w:r>
      <w:r w:rsidRPr="00240B10">
        <w:rPr>
          <w:sz w:val="28"/>
          <w:szCs w:val="28"/>
        </w:rPr>
        <w:t xml:space="preserve"> согласно ГОСТ 7.32, </w:t>
      </w:r>
    </w:p>
    <w:p w:rsidR="00683A90" w:rsidRDefault="00240B10" w:rsidP="00CC2E03">
      <w:pPr>
        <w:tabs>
          <w:tab w:val="left" w:pos="902"/>
        </w:tabs>
        <w:ind w:right="105" w:firstLine="142"/>
        <w:jc w:val="both"/>
        <w:rPr>
          <w:sz w:val="28"/>
        </w:rPr>
      </w:pPr>
      <w:r>
        <w:rPr>
          <w:sz w:val="28"/>
        </w:rPr>
        <w:t xml:space="preserve">2.2. </w:t>
      </w:r>
      <w:r w:rsidR="00885833">
        <w:rPr>
          <w:sz w:val="28"/>
        </w:rPr>
        <w:t>Н</w:t>
      </w:r>
      <w:r w:rsidRPr="00240B10">
        <w:rPr>
          <w:sz w:val="28"/>
        </w:rPr>
        <w:t xml:space="preserve">омер ИКРБС присваивается и публикуется в онлайн системе </w:t>
      </w:r>
      <w:proofErr w:type="spellStart"/>
      <w:r w:rsidRPr="00240B10">
        <w:rPr>
          <w:sz w:val="28"/>
        </w:rPr>
        <w:t>ЦИТиС</w:t>
      </w:r>
      <w:proofErr w:type="spellEnd"/>
      <w:r w:rsidRPr="00240B10">
        <w:rPr>
          <w:sz w:val="28"/>
        </w:rPr>
        <w:t xml:space="preserve"> в течение 10 рабочих дней с момента размещения в ней подписанных карты и отчета</w:t>
      </w:r>
      <w:r w:rsidR="00885833">
        <w:rPr>
          <w:sz w:val="28"/>
        </w:rPr>
        <w:t>.</w:t>
      </w:r>
    </w:p>
    <w:p w:rsidR="00683A90" w:rsidRDefault="00683A90" w:rsidP="00CC2E03">
      <w:pPr>
        <w:pStyle w:val="a3"/>
        <w:rPr>
          <w:sz w:val="24"/>
        </w:rPr>
      </w:pPr>
    </w:p>
    <w:p w:rsidR="00683A90" w:rsidRDefault="00683A90" w:rsidP="00CC2E03">
      <w:pPr>
        <w:pStyle w:val="a3"/>
        <w:rPr>
          <w:b/>
          <w:sz w:val="23"/>
        </w:rPr>
      </w:pPr>
      <w:bookmarkStart w:id="4" w:name="III._Завершение_реализации_проекта"/>
      <w:bookmarkEnd w:id="4"/>
    </w:p>
    <w:p w:rsidR="00683A90" w:rsidRDefault="00683A90" w:rsidP="00CC2E03">
      <w:pPr>
        <w:pStyle w:val="a3"/>
        <w:rPr>
          <w:sz w:val="24"/>
        </w:rPr>
      </w:pPr>
    </w:p>
    <w:sectPr w:rsidR="00683A90">
      <w:pgSz w:w="11910" w:h="1684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17DE2"/>
    <w:multiLevelType w:val="multilevel"/>
    <w:tmpl w:val="55F2A5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B56B86"/>
    <w:multiLevelType w:val="hybridMultilevel"/>
    <w:tmpl w:val="900CBE40"/>
    <w:lvl w:ilvl="0" w:tplc="51300C22">
      <w:start w:val="1"/>
      <w:numFmt w:val="upperRoman"/>
      <w:lvlText w:val="%1."/>
      <w:lvlJc w:val="left"/>
      <w:pPr>
        <w:ind w:left="360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E0251DA">
      <w:numFmt w:val="bullet"/>
      <w:lvlText w:val=""/>
      <w:lvlJc w:val="left"/>
      <w:pPr>
        <w:ind w:left="831" w:hanging="43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8BF26CD4">
      <w:numFmt w:val="bullet"/>
      <w:lvlText w:val="•"/>
      <w:lvlJc w:val="left"/>
      <w:pPr>
        <w:ind w:left="1905" w:hanging="430"/>
      </w:pPr>
      <w:rPr>
        <w:rFonts w:hint="default"/>
        <w:lang w:val="ru-RU" w:eastAsia="en-US" w:bidi="ar-SA"/>
      </w:rPr>
    </w:lvl>
    <w:lvl w:ilvl="3" w:tplc="6B2ACCB6">
      <w:numFmt w:val="bullet"/>
      <w:lvlText w:val="•"/>
      <w:lvlJc w:val="left"/>
      <w:pPr>
        <w:ind w:left="2970" w:hanging="430"/>
      </w:pPr>
      <w:rPr>
        <w:rFonts w:hint="default"/>
        <w:lang w:val="ru-RU" w:eastAsia="en-US" w:bidi="ar-SA"/>
      </w:rPr>
    </w:lvl>
    <w:lvl w:ilvl="4" w:tplc="D902B3FC">
      <w:numFmt w:val="bullet"/>
      <w:lvlText w:val="•"/>
      <w:lvlJc w:val="left"/>
      <w:pPr>
        <w:ind w:left="4035" w:hanging="430"/>
      </w:pPr>
      <w:rPr>
        <w:rFonts w:hint="default"/>
        <w:lang w:val="ru-RU" w:eastAsia="en-US" w:bidi="ar-SA"/>
      </w:rPr>
    </w:lvl>
    <w:lvl w:ilvl="5" w:tplc="42AAEFDC">
      <w:numFmt w:val="bullet"/>
      <w:lvlText w:val="•"/>
      <w:lvlJc w:val="left"/>
      <w:pPr>
        <w:ind w:left="5100" w:hanging="430"/>
      </w:pPr>
      <w:rPr>
        <w:rFonts w:hint="default"/>
        <w:lang w:val="ru-RU" w:eastAsia="en-US" w:bidi="ar-SA"/>
      </w:rPr>
    </w:lvl>
    <w:lvl w:ilvl="6" w:tplc="9112C216">
      <w:numFmt w:val="bullet"/>
      <w:lvlText w:val="•"/>
      <w:lvlJc w:val="left"/>
      <w:pPr>
        <w:ind w:left="6165" w:hanging="430"/>
      </w:pPr>
      <w:rPr>
        <w:rFonts w:hint="default"/>
        <w:lang w:val="ru-RU" w:eastAsia="en-US" w:bidi="ar-SA"/>
      </w:rPr>
    </w:lvl>
    <w:lvl w:ilvl="7" w:tplc="45DEB352">
      <w:numFmt w:val="bullet"/>
      <w:lvlText w:val="•"/>
      <w:lvlJc w:val="left"/>
      <w:pPr>
        <w:ind w:left="7230" w:hanging="430"/>
      </w:pPr>
      <w:rPr>
        <w:rFonts w:hint="default"/>
        <w:lang w:val="ru-RU" w:eastAsia="en-US" w:bidi="ar-SA"/>
      </w:rPr>
    </w:lvl>
    <w:lvl w:ilvl="8" w:tplc="FBCA0F82">
      <w:numFmt w:val="bullet"/>
      <w:lvlText w:val="•"/>
      <w:lvlJc w:val="left"/>
      <w:pPr>
        <w:ind w:left="8296" w:hanging="430"/>
      </w:pPr>
      <w:rPr>
        <w:rFonts w:hint="default"/>
        <w:lang w:val="ru-RU" w:eastAsia="en-US" w:bidi="ar-SA"/>
      </w:rPr>
    </w:lvl>
  </w:abstractNum>
  <w:abstractNum w:abstractNumId="2" w15:restartNumberingAfterBreak="0">
    <w:nsid w:val="431716CC"/>
    <w:multiLevelType w:val="hybridMultilevel"/>
    <w:tmpl w:val="9036E834"/>
    <w:lvl w:ilvl="0" w:tplc="90DE1FA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35A1B9C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AB186256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08864252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 w:tplc="959CF01E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75E8C62A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D2B4D1C6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41C0E840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96BAD9A2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8961D8F"/>
    <w:multiLevelType w:val="multilevel"/>
    <w:tmpl w:val="4342AE5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4" w15:restartNumberingAfterBreak="0">
    <w:nsid w:val="697F7EBA"/>
    <w:multiLevelType w:val="hybridMultilevel"/>
    <w:tmpl w:val="F5D8ED44"/>
    <w:lvl w:ilvl="0" w:tplc="E26CD38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39051BE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669AC1CC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5DB2E1D6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 w:tplc="58FADD0A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8D3479F0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5F909746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BC2EA25C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0BFACDCA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90"/>
    <w:rsid w:val="000B01A2"/>
    <w:rsid w:val="001323E2"/>
    <w:rsid w:val="001E4A99"/>
    <w:rsid w:val="001E6985"/>
    <w:rsid w:val="00240B10"/>
    <w:rsid w:val="00282AF6"/>
    <w:rsid w:val="005B6139"/>
    <w:rsid w:val="00683A90"/>
    <w:rsid w:val="007E5EAB"/>
    <w:rsid w:val="00885833"/>
    <w:rsid w:val="00A271A5"/>
    <w:rsid w:val="00B97EC9"/>
    <w:rsid w:val="00BA573B"/>
    <w:rsid w:val="00C15E53"/>
    <w:rsid w:val="00CC2E03"/>
    <w:rsid w:val="00D26917"/>
    <w:rsid w:val="00D63813"/>
    <w:rsid w:val="00E3568D"/>
    <w:rsid w:val="00EA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AB45"/>
  <w15:docId w15:val="{1B844EC5-4067-445A-BF37-D041B682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3105" w:right="310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3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D638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63813"/>
    <w:rPr>
      <w:b/>
      <w:bCs/>
    </w:rPr>
  </w:style>
  <w:style w:type="character" w:styleId="a8">
    <w:name w:val="Hyperlink"/>
    <w:basedOn w:val="a0"/>
    <w:uiPriority w:val="99"/>
    <w:unhideWhenUsed/>
    <w:rsid w:val="00D63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batischeva@hse.ru" TargetMode="External"/><Relationship Id="rId5" Type="http://schemas.openxmlformats.org/officeDocument/2006/relationships/hyperlink" Target="mailto:nabatischeva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irus</dc:creator>
  <cp:lastModifiedBy>Батищева Наталья Анатольевна</cp:lastModifiedBy>
  <cp:revision>6</cp:revision>
  <dcterms:created xsi:type="dcterms:W3CDTF">2021-09-17T12:13:00Z</dcterms:created>
  <dcterms:modified xsi:type="dcterms:W3CDTF">2021-09-23T11:29:00Z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2021-09-17T00:00:00Z</vt:filetime>
  </property>
</Properties>
</file>