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ED" w:rsidRPr="0035026D" w:rsidRDefault="00FF7CBC" w:rsidP="003C1BD9">
      <w:pPr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02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Разработана руководителем практики </w:t>
      </w:r>
      <w:r w:rsidRPr="0035026D">
        <w:rPr>
          <w:rFonts w:ascii="Times New Roman" w:eastAsia="Calibri" w:hAnsi="Times New Roman" w:cs="Times New Roman"/>
          <w:i/>
          <w:sz w:val="24"/>
          <w:szCs w:val="24"/>
        </w:rPr>
        <w:t>С.А. Михеев</w:t>
      </w:r>
      <w:r w:rsidRPr="0035026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ой</w:t>
      </w:r>
      <w:r w:rsidRPr="003502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FF7CBC" w:rsidRPr="0035026D" w:rsidRDefault="008252ED" w:rsidP="003C1BD9">
      <w:pPr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02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академическим руководителем ОП Н.А. Заиченко </w:t>
      </w:r>
    </w:p>
    <w:p w:rsidR="00FF7CBC" w:rsidRPr="0035026D" w:rsidRDefault="00FF7CBC" w:rsidP="00FF7CBC">
      <w:pPr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02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студентов ОП «Управление образованием» по направлению </w:t>
      </w:r>
    </w:p>
    <w:p w:rsidR="00FF7CBC" w:rsidRPr="0035026D" w:rsidRDefault="00FF7CBC" w:rsidP="00FF7CBC">
      <w:pPr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02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подготовки 38.04.04 Государственное и муниципальное управление. </w:t>
      </w:r>
    </w:p>
    <w:p w:rsidR="00FF7CBC" w:rsidRPr="0035026D" w:rsidRDefault="00FF7CBC" w:rsidP="00FF7CBC">
      <w:pPr>
        <w:ind w:right="-1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5026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Уровень высшего образования: магистратура </w:t>
      </w:r>
    </w:p>
    <w:p w:rsidR="00CA33FF" w:rsidRPr="0035026D" w:rsidRDefault="00CA33FF">
      <w:pPr>
        <w:rPr>
          <w:rFonts w:ascii="Times New Roman" w:hAnsi="Times New Roman" w:cs="Times New Roman"/>
        </w:rPr>
      </w:pPr>
    </w:p>
    <w:p w:rsidR="00FF7CBC" w:rsidRPr="0035026D" w:rsidRDefault="00FF7CBC">
      <w:pPr>
        <w:rPr>
          <w:rFonts w:ascii="Times New Roman" w:hAnsi="Times New Roman" w:cs="Times New Roman"/>
        </w:rPr>
      </w:pPr>
    </w:p>
    <w:p w:rsidR="00FF7CBC" w:rsidRPr="0035026D" w:rsidRDefault="00FF7CBC" w:rsidP="00B95BA0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026D">
        <w:rPr>
          <w:rFonts w:ascii="Times New Roman" w:hAnsi="Times New Roman" w:cs="Times New Roman"/>
          <w:sz w:val="24"/>
          <w:szCs w:val="24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:rsidR="00FF7CBC" w:rsidRPr="0035026D" w:rsidRDefault="00FF7CBC" w:rsidP="00B95BA0">
      <w:pPr>
        <w:tabs>
          <w:tab w:val="left" w:pos="709"/>
        </w:tabs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F7CBC" w:rsidRPr="00B95BA0" w:rsidRDefault="00FF7CBC" w:rsidP="00B95BA0">
      <w:pPr>
        <w:ind w:left="-567" w:right="567" w:firstLine="567"/>
        <w:rPr>
          <w:rFonts w:ascii="Times New Roman" w:hAnsi="Times New Roman" w:cs="Times New Roman"/>
          <w:b/>
          <w:caps/>
          <w:sz w:val="24"/>
          <w:szCs w:val="24"/>
        </w:rPr>
      </w:pPr>
      <w:r w:rsidRPr="00B95BA0">
        <w:rPr>
          <w:rFonts w:ascii="Times New Roman" w:hAnsi="Times New Roman" w:cs="Times New Roman"/>
          <w:b/>
          <w:caps/>
          <w:sz w:val="24"/>
          <w:szCs w:val="24"/>
        </w:rPr>
        <w:t>Раздел 1. Общие сведения</w:t>
      </w:r>
    </w:p>
    <w:p w:rsidR="00E6405F" w:rsidRPr="00B95BA0" w:rsidRDefault="00E6405F" w:rsidP="007E6C6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</w:pPr>
      <w:r w:rsidRPr="00B95BA0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В </w:t>
      </w:r>
      <w:r w:rsidR="00812A90" w:rsidRPr="00B95BA0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соответствии с новым образовательным стандартом магистратуры (</w:t>
      </w:r>
      <w:r w:rsidRPr="00E6405F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Прил</w:t>
      </w:r>
      <w:r w:rsidR="00D2497C" w:rsidRPr="00B95BA0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.</w:t>
      </w:r>
      <w:r w:rsidRPr="00E6405F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3</w:t>
      </w:r>
      <w:r w:rsidR="00142839" w:rsidRPr="00B95BA0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E6405F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к протоколу заседания</w:t>
      </w:r>
      <w:r w:rsidR="00142839" w:rsidRPr="00B95BA0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E6405F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ученого совета НИУ ВШЭ</w:t>
      </w:r>
      <w:r w:rsidR="00142839" w:rsidRPr="00B95BA0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E6405F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>от 27.11.2020 № 17</w:t>
      </w:r>
      <w:r w:rsidR="00142839" w:rsidRPr="00B95BA0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) </w:t>
      </w:r>
      <w:r w:rsidR="001A2B3B" w:rsidRPr="00B95BA0">
        <w:rPr>
          <w:rFonts w:ascii="Times New Roman" w:eastAsiaTheme="minorHAnsi" w:hAnsi="Times New Roman" w:cs="Times New Roman"/>
          <w:color w:val="000000"/>
          <w:sz w:val="24"/>
          <w:szCs w:val="24"/>
          <w:lang w:val="ru-RU" w:eastAsia="en-US"/>
        </w:rPr>
        <w:t xml:space="preserve">в ОП «Управление образованием» обучение реализуется по двум образовательным траекториям: общей и прикладной. </w:t>
      </w:r>
    </w:p>
    <w:p w:rsidR="00CB192B" w:rsidRPr="0035026D" w:rsidRDefault="00CB192B" w:rsidP="00E6405F">
      <w:pPr>
        <w:autoSpaceDE w:val="0"/>
        <w:autoSpaceDN w:val="0"/>
        <w:adjustRightInd w:val="0"/>
        <w:spacing w:line="240" w:lineRule="auto"/>
        <w:ind w:firstLine="14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val="ru-RU" w:eastAsia="en-US"/>
        </w:rPr>
      </w:pPr>
    </w:p>
    <w:p w:rsidR="00B10FC7" w:rsidRPr="00B95BA0" w:rsidRDefault="00B10FC7" w:rsidP="00B10FC7">
      <w:pPr>
        <w:pStyle w:val="a3"/>
        <w:numPr>
          <w:ilvl w:val="1"/>
          <w:numId w:val="5"/>
        </w:numPr>
        <w:jc w:val="both"/>
        <w:rPr>
          <w:rFonts w:eastAsiaTheme="minorHAnsi"/>
          <w:b/>
          <w:bCs/>
          <w:caps/>
          <w:color w:val="000000"/>
          <w:sz w:val="24"/>
          <w:szCs w:val="24"/>
          <w:lang w:eastAsia="en-US"/>
        </w:rPr>
      </w:pPr>
      <w:r w:rsidRPr="00B95BA0">
        <w:rPr>
          <w:rFonts w:eastAsiaTheme="minorHAnsi"/>
          <w:b/>
          <w:bCs/>
          <w:caps/>
          <w:color w:val="000000"/>
          <w:sz w:val="24"/>
          <w:szCs w:val="24"/>
          <w:lang w:eastAsia="en-US"/>
        </w:rPr>
        <w:t>Общие сведения о</w:t>
      </w:r>
      <w:r w:rsidR="00641040" w:rsidRPr="00B95BA0">
        <w:rPr>
          <w:rFonts w:eastAsiaTheme="minorHAnsi"/>
          <w:b/>
          <w:bCs/>
          <w:caps/>
          <w:color w:val="000000"/>
          <w:sz w:val="24"/>
          <w:szCs w:val="24"/>
          <w:lang w:eastAsia="en-US"/>
        </w:rPr>
        <w:t>б</w:t>
      </w:r>
      <w:r w:rsidR="00342835" w:rsidRPr="00B95BA0">
        <w:rPr>
          <w:rFonts w:eastAsiaTheme="minorHAnsi"/>
          <w:b/>
          <w:bCs/>
          <w:caps/>
          <w:color w:val="000000"/>
          <w:sz w:val="24"/>
          <w:szCs w:val="24"/>
          <w:lang w:eastAsia="en-US"/>
        </w:rPr>
        <w:t xml:space="preserve"> ЭПП для общей траектории:</w:t>
      </w:r>
    </w:p>
    <w:p w:rsidR="00585F32" w:rsidRPr="0035026D" w:rsidRDefault="00585F32" w:rsidP="00FF7CBC">
      <w:pPr>
        <w:ind w:left="-567" w:right="567" w:firstLine="567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Style w:val="a6"/>
        <w:tblW w:w="0" w:type="auto"/>
        <w:tblInd w:w="-147" w:type="dxa"/>
        <w:tblLook w:val="04A0"/>
      </w:tblPr>
      <w:tblGrid>
        <w:gridCol w:w="706"/>
        <w:gridCol w:w="2064"/>
        <w:gridCol w:w="1955"/>
        <w:gridCol w:w="1494"/>
        <w:gridCol w:w="1002"/>
        <w:gridCol w:w="1054"/>
        <w:gridCol w:w="1443"/>
      </w:tblGrid>
      <w:tr w:rsidR="00EA582A" w:rsidRPr="0035026D" w:rsidTr="00EA582A">
        <w:tc>
          <w:tcPr>
            <w:tcW w:w="0" w:type="auto"/>
          </w:tcPr>
          <w:p w:rsidR="008D6C21" w:rsidRPr="0035026D" w:rsidRDefault="008D6C21" w:rsidP="00CC3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26D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0" w:type="auto"/>
          </w:tcPr>
          <w:p w:rsidR="008D6C21" w:rsidRPr="0035026D" w:rsidRDefault="008D6C21" w:rsidP="005131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26D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0" w:type="auto"/>
          </w:tcPr>
          <w:p w:rsidR="008D6C21" w:rsidRPr="0035026D" w:rsidRDefault="008D6C21" w:rsidP="005131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26D">
              <w:rPr>
                <w:rFonts w:ascii="Times New Roman" w:hAnsi="Times New Roman" w:cs="Times New Roman"/>
                <w:b/>
              </w:rPr>
              <w:t>Тип практики</w:t>
            </w:r>
          </w:p>
          <w:p w:rsidR="008D6C21" w:rsidRPr="0035026D" w:rsidRDefault="008D6C21" w:rsidP="005131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026D">
              <w:rPr>
                <w:rFonts w:ascii="Times New Roman" w:hAnsi="Times New Roman" w:cs="Times New Roman"/>
                <w:b/>
                <w:lang w:val="ru-RU"/>
              </w:rPr>
              <w:t>(ЭПП)</w:t>
            </w:r>
          </w:p>
        </w:tc>
        <w:tc>
          <w:tcPr>
            <w:tcW w:w="0" w:type="auto"/>
          </w:tcPr>
          <w:p w:rsidR="008D6C21" w:rsidRPr="0035026D" w:rsidRDefault="008D6C21" w:rsidP="0051310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5026D">
              <w:rPr>
                <w:rFonts w:ascii="Times New Roman" w:hAnsi="Times New Roman" w:cs="Times New Roman"/>
                <w:b/>
              </w:rPr>
              <w:t xml:space="preserve">Признак </w:t>
            </w:r>
          </w:p>
        </w:tc>
        <w:tc>
          <w:tcPr>
            <w:tcW w:w="0" w:type="auto"/>
          </w:tcPr>
          <w:p w:rsidR="008D6C21" w:rsidRPr="0035026D" w:rsidRDefault="008D6C21" w:rsidP="0051310C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026D">
              <w:rPr>
                <w:rFonts w:ascii="Times New Roman" w:hAnsi="Times New Roman" w:cs="Times New Roman"/>
                <w:b/>
              </w:rPr>
              <w:t>Объем в з.е.</w:t>
            </w:r>
            <w:r w:rsidRPr="0035026D">
              <w:rPr>
                <w:rFonts w:ascii="Times New Roman" w:hAnsi="Times New Roman" w:cs="Times New Roman"/>
                <w:b/>
                <w:lang w:val="ru-RU"/>
              </w:rPr>
              <w:t xml:space="preserve"> на 1 студ.</w:t>
            </w:r>
          </w:p>
        </w:tc>
        <w:tc>
          <w:tcPr>
            <w:tcW w:w="0" w:type="auto"/>
          </w:tcPr>
          <w:p w:rsidR="008D6C21" w:rsidRPr="0035026D" w:rsidRDefault="008D6C21" w:rsidP="005131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026D">
              <w:rPr>
                <w:rFonts w:ascii="Times New Roman" w:hAnsi="Times New Roman" w:cs="Times New Roman"/>
                <w:b/>
              </w:rPr>
              <w:t>Объем в ак.</w:t>
            </w:r>
            <w:r w:rsidR="0051310C" w:rsidRPr="0035026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5026D">
              <w:rPr>
                <w:rFonts w:ascii="Times New Roman" w:hAnsi="Times New Roman" w:cs="Times New Roman"/>
                <w:b/>
              </w:rPr>
              <w:t>часах</w:t>
            </w:r>
            <w:r w:rsidRPr="0035026D">
              <w:rPr>
                <w:rFonts w:ascii="Times New Roman" w:hAnsi="Times New Roman" w:cs="Times New Roman"/>
                <w:b/>
                <w:lang w:val="ru-RU"/>
              </w:rPr>
              <w:t xml:space="preserve"> на 1 студ.</w:t>
            </w:r>
          </w:p>
        </w:tc>
        <w:tc>
          <w:tcPr>
            <w:tcW w:w="0" w:type="auto"/>
          </w:tcPr>
          <w:p w:rsidR="008D6C21" w:rsidRPr="0035026D" w:rsidRDefault="008D6C21" w:rsidP="005131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26D">
              <w:rPr>
                <w:rFonts w:ascii="Times New Roman" w:hAnsi="Times New Roman" w:cs="Times New Roman"/>
                <w:b/>
              </w:rPr>
              <w:t>Период реализации</w:t>
            </w:r>
          </w:p>
        </w:tc>
      </w:tr>
      <w:tr w:rsidR="00EA582A" w:rsidRPr="0035026D" w:rsidTr="00EA582A">
        <w:tc>
          <w:tcPr>
            <w:tcW w:w="0" w:type="auto"/>
          </w:tcPr>
          <w:p w:rsidR="00FF553C" w:rsidRPr="0035026D" w:rsidRDefault="00FF553C" w:rsidP="00FF553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FF553C" w:rsidRPr="0035026D" w:rsidRDefault="00FF553C" w:rsidP="00FF55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Профессиональная</w:t>
            </w:r>
            <w:r w:rsidRPr="0035026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FF553C" w:rsidRPr="0035026D" w:rsidRDefault="00FF553C" w:rsidP="00FF553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5026D">
              <w:rPr>
                <w:rFonts w:ascii="Times New Roman" w:eastAsia="Times New Roman" w:hAnsi="Times New Roman" w:cs="Times New Roman"/>
                <w:iCs/>
              </w:rPr>
              <w:t>Производственная</w:t>
            </w:r>
          </w:p>
        </w:tc>
        <w:tc>
          <w:tcPr>
            <w:tcW w:w="0" w:type="auto"/>
          </w:tcPr>
          <w:p w:rsidR="00FF553C" w:rsidRPr="0035026D" w:rsidRDefault="00FF553C" w:rsidP="00FF553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5026D">
              <w:rPr>
                <w:rFonts w:ascii="Times New Roman" w:eastAsia="Times New Roman" w:hAnsi="Times New Roman" w:cs="Times New Roman"/>
                <w:iCs/>
              </w:rPr>
              <w:t>Обязательная</w:t>
            </w:r>
          </w:p>
        </w:tc>
        <w:tc>
          <w:tcPr>
            <w:tcW w:w="0" w:type="auto"/>
          </w:tcPr>
          <w:p w:rsidR="00FF553C" w:rsidRPr="0035026D" w:rsidRDefault="00FF553C" w:rsidP="00FF553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FF553C" w:rsidRPr="0035026D" w:rsidRDefault="00FF553C" w:rsidP="00FF553C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0" w:type="auto"/>
            <w:vAlign w:val="center"/>
          </w:tcPr>
          <w:p w:rsidR="00FF553C" w:rsidRPr="0035026D" w:rsidRDefault="00FF553C" w:rsidP="00FF55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2021-2022 уч.гг.</w:t>
            </w:r>
          </w:p>
        </w:tc>
      </w:tr>
      <w:tr w:rsidR="00313E10" w:rsidRPr="0035026D" w:rsidTr="00EA582A">
        <w:tc>
          <w:tcPr>
            <w:tcW w:w="0" w:type="auto"/>
          </w:tcPr>
          <w:p w:rsidR="00313E10" w:rsidRPr="0035026D" w:rsidRDefault="00313E10" w:rsidP="00313E10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313E10" w:rsidRPr="0035026D" w:rsidRDefault="00313E10" w:rsidP="00313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Проектная</w:t>
            </w:r>
          </w:p>
        </w:tc>
        <w:tc>
          <w:tcPr>
            <w:tcW w:w="0" w:type="auto"/>
          </w:tcPr>
          <w:p w:rsidR="00313E10" w:rsidRPr="0035026D" w:rsidRDefault="003A5A79" w:rsidP="00313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0" w:type="auto"/>
          </w:tcPr>
          <w:p w:rsidR="00313E10" w:rsidRPr="0035026D" w:rsidRDefault="00313E10" w:rsidP="00313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0" w:type="auto"/>
          </w:tcPr>
          <w:p w:rsidR="00313E10" w:rsidRPr="0035026D" w:rsidRDefault="00313E10" w:rsidP="00313E10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313E10" w:rsidRPr="0035026D" w:rsidRDefault="00313E10" w:rsidP="00313E10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0" w:type="auto"/>
            <w:vAlign w:val="center"/>
          </w:tcPr>
          <w:p w:rsidR="00313E10" w:rsidRPr="0035026D" w:rsidRDefault="00313E10" w:rsidP="00313E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2021-2022 уч.гг.</w:t>
            </w:r>
          </w:p>
        </w:tc>
      </w:tr>
      <w:tr w:rsidR="00F125FF" w:rsidRPr="0035026D" w:rsidTr="00EA582A"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 xml:space="preserve">Научно-исследовательская 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0" w:type="auto"/>
            <w:vAlign w:val="center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2021-2022 уч.гг.</w:t>
            </w:r>
          </w:p>
        </w:tc>
      </w:tr>
      <w:tr w:rsidR="00F125FF" w:rsidRPr="0035026D" w:rsidTr="00EA582A"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Профессиональная</w:t>
            </w:r>
            <w:r w:rsidRPr="0035026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 xml:space="preserve">Преддипломная 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0" w:type="auto"/>
            <w:vAlign w:val="center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202</w:t>
            </w:r>
            <w:r w:rsidRPr="0035026D">
              <w:rPr>
                <w:rFonts w:ascii="Times New Roman" w:hAnsi="Times New Roman" w:cs="Times New Roman"/>
                <w:lang w:val="ru-RU"/>
              </w:rPr>
              <w:t>2/</w:t>
            </w:r>
            <w:r w:rsidRPr="0035026D">
              <w:rPr>
                <w:rFonts w:ascii="Times New Roman" w:hAnsi="Times New Roman" w:cs="Times New Roman"/>
              </w:rPr>
              <w:t>202</w:t>
            </w:r>
            <w:r w:rsidRPr="0035026D">
              <w:rPr>
                <w:rFonts w:ascii="Times New Roman" w:hAnsi="Times New Roman" w:cs="Times New Roman"/>
                <w:lang w:val="ru-RU"/>
              </w:rPr>
              <w:t>3</w:t>
            </w:r>
            <w:r w:rsidRPr="0035026D">
              <w:rPr>
                <w:rFonts w:ascii="Times New Roman" w:hAnsi="Times New Roman" w:cs="Times New Roman"/>
              </w:rPr>
              <w:t xml:space="preserve"> уч.гг.</w:t>
            </w:r>
          </w:p>
        </w:tc>
      </w:tr>
      <w:tr w:rsidR="00F125FF" w:rsidRPr="0035026D" w:rsidTr="00EA582A"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Проектная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0" w:type="auto"/>
            <w:vAlign w:val="center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202</w:t>
            </w:r>
            <w:r w:rsidRPr="0035026D">
              <w:rPr>
                <w:rFonts w:ascii="Times New Roman" w:hAnsi="Times New Roman" w:cs="Times New Roman"/>
                <w:lang w:val="ru-RU"/>
              </w:rPr>
              <w:t>2/</w:t>
            </w:r>
            <w:r w:rsidRPr="0035026D">
              <w:rPr>
                <w:rFonts w:ascii="Times New Roman" w:hAnsi="Times New Roman" w:cs="Times New Roman"/>
              </w:rPr>
              <w:t>202</w:t>
            </w:r>
            <w:r w:rsidRPr="0035026D">
              <w:rPr>
                <w:rFonts w:ascii="Times New Roman" w:hAnsi="Times New Roman" w:cs="Times New Roman"/>
                <w:lang w:val="ru-RU"/>
              </w:rPr>
              <w:t>3</w:t>
            </w:r>
            <w:r w:rsidRPr="0035026D">
              <w:rPr>
                <w:rFonts w:ascii="Times New Roman" w:hAnsi="Times New Roman" w:cs="Times New Roman"/>
              </w:rPr>
              <w:t xml:space="preserve"> уч.гг.</w:t>
            </w:r>
          </w:p>
        </w:tc>
      </w:tr>
      <w:tr w:rsidR="00F125FF" w:rsidRPr="0035026D" w:rsidTr="00EA582A"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Научно-исследовательская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Подготовка ВКР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0" w:type="auto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342</w:t>
            </w:r>
          </w:p>
        </w:tc>
        <w:tc>
          <w:tcPr>
            <w:tcW w:w="0" w:type="auto"/>
            <w:vAlign w:val="center"/>
          </w:tcPr>
          <w:p w:rsidR="00F125FF" w:rsidRPr="0035026D" w:rsidRDefault="00F125FF" w:rsidP="00F125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202</w:t>
            </w:r>
            <w:r w:rsidRPr="0035026D">
              <w:rPr>
                <w:rFonts w:ascii="Times New Roman" w:hAnsi="Times New Roman" w:cs="Times New Roman"/>
                <w:lang w:val="ru-RU"/>
              </w:rPr>
              <w:t>3/</w:t>
            </w:r>
            <w:r w:rsidRPr="0035026D">
              <w:rPr>
                <w:rFonts w:ascii="Times New Roman" w:hAnsi="Times New Roman" w:cs="Times New Roman"/>
              </w:rPr>
              <w:t>202</w:t>
            </w:r>
            <w:r w:rsidRPr="0035026D">
              <w:rPr>
                <w:rFonts w:ascii="Times New Roman" w:hAnsi="Times New Roman" w:cs="Times New Roman"/>
                <w:lang w:val="ru-RU"/>
              </w:rPr>
              <w:t>4</w:t>
            </w:r>
            <w:r w:rsidRPr="0035026D">
              <w:rPr>
                <w:rFonts w:ascii="Times New Roman" w:hAnsi="Times New Roman" w:cs="Times New Roman"/>
              </w:rPr>
              <w:t xml:space="preserve"> уч.гг.</w:t>
            </w:r>
          </w:p>
        </w:tc>
      </w:tr>
    </w:tbl>
    <w:p w:rsidR="008D6C21" w:rsidRPr="0035026D" w:rsidRDefault="00002DB2" w:rsidP="007F58F5">
      <w:pPr>
        <w:ind w:left="-567" w:right="-1" w:firstLine="567"/>
        <w:jc w:val="both"/>
        <w:rPr>
          <w:rFonts w:ascii="Times New Roman" w:hAnsi="Times New Roman" w:cs="Times New Roman"/>
          <w:b/>
          <w:bCs/>
          <w:iCs/>
          <w:caps/>
          <w:sz w:val="24"/>
          <w:szCs w:val="24"/>
          <w:lang w:val="ru-RU"/>
        </w:rPr>
      </w:pPr>
      <w:r w:rsidRPr="0035026D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</w:p>
    <w:p w:rsidR="00494DC7" w:rsidRPr="00B95BA0" w:rsidRDefault="00494DC7" w:rsidP="00CB192B">
      <w:pPr>
        <w:pStyle w:val="a3"/>
        <w:numPr>
          <w:ilvl w:val="1"/>
          <w:numId w:val="5"/>
        </w:numPr>
        <w:jc w:val="both"/>
        <w:rPr>
          <w:rFonts w:eastAsiaTheme="minorHAnsi"/>
          <w:b/>
          <w:bCs/>
          <w:caps/>
          <w:color w:val="000000"/>
          <w:sz w:val="24"/>
          <w:szCs w:val="24"/>
          <w:lang w:eastAsia="en-US"/>
        </w:rPr>
      </w:pPr>
      <w:r w:rsidRPr="00B95BA0">
        <w:rPr>
          <w:rFonts w:eastAsiaTheme="minorHAnsi"/>
          <w:b/>
          <w:bCs/>
          <w:caps/>
          <w:color w:val="000000"/>
          <w:sz w:val="24"/>
          <w:szCs w:val="24"/>
          <w:lang w:eastAsia="en-US"/>
        </w:rPr>
        <w:t>Общие сведения о</w:t>
      </w:r>
      <w:r w:rsidR="00F11559" w:rsidRPr="00B95BA0">
        <w:rPr>
          <w:rFonts w:eastAsiaTheme="minorHAnsi"/>
          <w:b/>
          <w:bCs/>
          <w:caps/>
          <w:color w:val="000000"/>
          <w:sz w:val="24"/>
          <w:szCs w:val="24"/>
          <w:lang w:eastAsia="en-US"/>
        </w:rPr>
        <w:t>б</w:t>
      </w:r>
      <w:r w:rsidRPr="00B95BA0">
        <w:rPr>
          <w:rFonts w:eastAsiaTheme="minorHAnsi"/>
          <w:b/>
          <w:bCs/>
          <w:caps/>
          <w:color w:val="000000"/>
          <w:sz w:val="24"/>
          <w:szCs w:val="24"/>
          <w:lang w:eastAsia="en-US"/>
        </w:rPr>
        <w:t xml:space="preserve"> ЭПП для </w:t>
      </w:r>
      <w:r w:rsidR="00805D9E" w:rsidRPr="00B95BA0">
        <w:rPr>
          <w:rFonts w:eastAsiaTheme="minorHAnsi"/>
          <w:b/>
          <w:bCs/>
          <w:caps/>
          <w:color w:val="000000"/>
          <w:sz w:val="24"/>
          <w:szCs w:val="24"/>
          <w:lang w:eastAsia="en-US"/>
        </w:rPr>
        <w:t>прикладной</w:t>
      </w:r>
      <w:r w:rsidRPr="00B95BA0">
        <w:rPr>
          <w:rFonts w:eastAsiaTheme="minorHAnsi"/>
          <w:b/>
          <w:bCs/>
          <w:caps/>
          <w:color w:val="000000"/>
          <w:sz w:val="24"/>
          <w:szCs w:val="24"/>
          <w:lang w:eastAsia="en-US"/>
        </w:rPr>
        <w:t xml:space="preserve"> траектории:</w:t>
      </w:r>
    </w:p>
    <w:p w:rsidR="00805D9E" w:rsidRPr="0035026D" w:rsidRDefault="00805D9E" w:rsidP="00271E27">
      <w:pPr>
        <w:spacing w:before="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Ind w:w="-147" w:type="dxa"/>
        <w:tblLook w:val="04A0"/>
      </w:tblPr>
      <w:tblGrid>
        <w:gridCol w:w="706"/>
        <w:gridCol w:w="2064"/>
        <w:gridCol w:w="1955"/>
        <w:gridCol w:w="1494"/>
        <w:gridCol w:w="1002"/>
        <w:gridCol w:w="1054"/>
        <w:gridCol w:w="1443"/>
      </w:tblGrid>
      <w:tr w:rsidR="003D47A4" w:rsidRPr="0035026D" w:rsidTr="00054A35">
        <w:tc>
          <w:tcPr>
            <w:tcW w:w="0" w:type="auto"/>
          </w:tcPr>
          <w:p w:rsidR="003D47A4" w:rsidRPr="0035026D" w:rsidRDefault="003D47A4" w:rsidP="0005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26D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26D">
              <w:rPr>
                <w:rFonts w:ascii="Times New Roman" w:hAnsi="Times New Roman" w:cs="Times New Roman"/>
                <w:b/>
              </w:rPr>
              <w:t>Вид практики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26D">
              <w:rPr>
                <w:rFonts w:ascii="Times New Roman" w:hAnsi="Times New Roman" w:cs="Times New Roman"/>
                <w:b/>
              </w:rPr>
              <w:t>Тип практики</w:t>
            </w:r>
          </w:p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026D">
              <w:rPr>
                <w:rFonts w:ascii="Times New Roman" w:hAnsi="Times New Roman" w:cs="Times New Roman"/>
                <w:b/>
                <w:lang w:val="ru-RU"/>
              </w:rPr>
              <w:t>(ЭПП)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35026D">
              <w:rPr>
                <w:rFonts w:ascii="Times New Roman" w:hAnsi="Times New Roman" w:cs="Times New Roman"/>
                <w:b/>
              </w:rPr>
              <w:t xml:space="preserve">Признак 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pStyle w:val="a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026D">
              <w:rPr>
                <w:rFonts w:ascii="Times New Roman" w:hAnsi="Times New Roman" w:cs="Times New Roman"/>
                <w:b/>
              </w:rPr>
              <w:t>Объем в з.е.</w:t>
            </w:r>
            <w:r w:rsidRPr="0035026D">
              <w:rPr>
                <w:rFonts w:ascii="Times New Roman" w:hAnsi="Times New Roman" w:cs="Times New Roman"/>
                <w:b/>
                <w:lang w:val="ru-RU"/>
              </w:rPr>
              <w:t xml:space="preserve"> на 1 студ.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5026D">
              <w:rPr>
                <w:rFonts w:ascii="Times New Roman" w:hAnsi="Times New Roman" w:cs="Times New Roman"/>
                <w:b/>
              </w:rPr>
              <w:t>Объем в ак.</w:t>
            </w:r>
            <w:r w:rsidRPr="0035026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5026D">
              <w:rPr>
                <w:rFonts w:ascii="Times New Roman" w:hAnsi="Times New Roman" w:cs="Times New Roman"/>
                <w:b/>
              </w:rPr>
              <w:t>часах</w:t>
            </w:r>
            <w:r w:rsidRPr="0035026D">
              <w:rPr>
                <w:rFonts w:ascii="Times New Roman" w:hAnsi="Times New Roman" w:cs="Times New Roman"/>
                <w:b/>
                <w:lang w:val="ru-RU"/>
              </w:rPr>
              <w:t xml:space="preserve"> на 1 студ.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026D">
              <w:rPr>
                <w:rFonts w:ascii="Times New Roman" w:hAnsi="Times New Roman" w:cs="Times New Roman"/>
                <w:b/>
              </w:rPr>
              <w:t>Период реализации</w:t>
            </w:r>
          </w:p>
        </w:tc>
      </w:tr>
      <w:tr w:rsidR="003D47A4" w:rsidRPr="0035026D" w:rsidTr="00054A35"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Профессиональная</w:t>
            </w:r>
            <w:r w:rsidRPr="0035026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5026D">
              <w:rPr>
                <w:rFonts w:ascii="Times New Roman" w:eastAsia="Times New Roman" w:hAnsi="Times New Roman" w:cs="Times New Roman"/>
                <w:iCs/>
              </w:rPr>
              <w:t>Производственная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35026D">
              <w:rPr>
                <w:rFonts w:ascii="Times New Roman" w:eastAsia="Times New Roman" w:hAnsi="Times New Roman" w:cs="Times New Roman"/>
                <w:iCs/>
              </w:rPr>
              <w:t>Обязательная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0" w:type="auto"/>
            <w:vAlign w:val="center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2021-2022 уч.гг.</w:t>
            </w:r>
          </w:p>
        </w:tc>
      </w:tr>
      <w:tr w:rsidR="003D47A4" w:rsidRPr="0035026D" w:rsidTr="00054A35"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 xml:space="preserve">Научно-исследовательская 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0" w:type="auto"/>
            <w:vAlign w:val="center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2021-2022 уч.гг.</w:t>
            </w:r>
          </w:p>
        </w:tc>
      </w:tr>
      <w:tr w:rsidR="003D47A4" w:rsidRPr="0035026D" w:rsidTr="00054A35"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Проектная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0" w:type="auto"/>
          </w:tcPr>
          <w:p w:rsidR="003D47A4" w:rsidRPr="0035026D" w:rsidRDefault="009E759B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</w:tcPr>
          <w:p w:rsidR="003D47A4" w:rsidRPr="0035026D" w:rsidRDefault="009E759B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228</w:t>
            </w:r>
          </w:p>
        </w:tc>
        <w:tc>
          <w:tcPr>
            <w:tcW w:w="0" w:type="auto"/>
            <w:vAlign w:val="center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2021-2022 уч.гг.</w:t>
            </w:r>
          </w:p>
        </w:tc>
      </w:tr>
      <w:tr w:rsidR="003D47A4" w:rsidRPr="0035026D" w:rsidTr="00054A35"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Профессиональная</w:t>
            </w:r>
            <w:r w:rsidRPr="0035026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 xml:space="preserve">Преддипломная 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0" w:type="auto"/>
            <w:vAlign w:val="center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202</w:t>
            </w:r>
            <w:r w:rsidRPr="0035026D">
              <w:rPr>
                <w:rFonts w:ascii="Times New Roman" w:hAnsi="Times New Roman" w:cs="Times New Roman"/>
                <w:lang w:val="ru-RU"/>
              </w:rPr>
              <w:t>2/</w:t>
            </w:r>
            <w:r w:rsidRPr="0035026D">
              <w:rPr>
                <w:rFonts w:ascii="Times New Roman" w:hAnsi="Times New Roman" w:cs="Times New Roman"/>
              </w:rPr>
              <w:t>202</w:t>
            </w:r>
            <w:r w:rsidRPr="0035026D">
              <w:rPr>
                <w:rFonts w:ascii="Times New Roman" w:hAnsi="Times New Roman" w:cs="Times New Roman"/>
                <w:lang w:val="ru-RU"/>
              </w:rPr>
              <w:t>3</w:t>
            </w:r>
            <w:r w:rsidRPr="0035026D">
              <w:rPr>
                <w:rFonts w:ascii="Times New Roman" w:hAnsi="Times New Roman" w:cs="Times New Roman"/>
              </w:rPr>
              <w:t xml:space="preserve"> </w:t>
            </w:r>
            <w:r w:rsidRPr="0035026D">
              <w:rPr>
                <w:rFonts w:ascii="Times New Roman" w:hAnsi="Times New Roman" w:cs="Times New Roman"/>
              </w:rPr>
              <w:lastRenderedPageBreak/>
              <w:t>уч.гг.</w:t>
            </w:r>
          </w:p>
        </w:tc>
      </w:tr>
      <w:tr w:rsidR="009E759B" w:rsidRPr="0035026D" w:rsidTr="00054A35">
        <w:tc>
          <w:tcPr>
            <w:tcW w:w="0" w:type="auto"/>
          </w:tcPr>
          <w:p w:rsidR="009E759B" w:rsidRPr="0035026D" w:rsidRDefault="009E759B" w:rsidP="009E759B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</w:p>
        </w:tc>
        <w:tc>
          <w:tcPr>
            <w:tcW w:w="0" w:type="auto"/>
          </w:tcPr>
          <w:p w:rsidR="009E759B" w:rsidRPr="0035026D" w:rsidRDefault="009E759B" w:rsidP="009E7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Проектная</w:t>
            </w:r>
          </w:p>
        </w:tc>
        <w:tc>
          <w:tcPr>
            <w:tcW w:w="0" w:type="auto"/>
          </w:tcPr>
          <w:p w:rsidR="009E759B" w:rsidRPr="0035026D" w:rsidRDefault="009E759B" w:rsidP="009E7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0" w:type="auto"/>
          </w:tcPr>
          <w:p w:rsidR="009E759B" w:rsidRPr="0035026D" w:rsidRDefault="009E759B" w:rsidP="009E7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0" w:type="auto"/>
          </w:tcPr>
          <w:p w:rsidR="009E759B" w:rsidRPr="0035026D" w:rsidRDefault="009E759B" w:rsidP="009E759B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0" w:type="auto"/>
          </w:tcPr>
          <w:p w:rsidR="009E759B" w:rsidRPr="0035026D" w:rsidRDefault="009E759B" w:rsidP="009E759B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228</w:t>
            </w:r>
          </w:p>
        </w:tc>
        <w:tc>
          <w:tcPr>
            <w:tcW w:w="0" w:type="auto"/>
            <w:vAlign w:val="center"/>
          </w:tcPr>
          <w:p w:rsidR="009E759B" w:rsidRPr="0035026D" w:rsidRDefault="009E759B" w:rsidP="009E75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202</w:t>
            </w:r>
            <w:r w:rsidRPr="0035026D">
              <w:rPr>
                <w:rFonts w:ascii="Times New Roman" w:hAnsi="Times New Roman" w:cs="Times New Roman"/>
                <w:lang w:val="ru-RU"/>
              </w:rPr>
              <w:t>2/</w:t>
            </w:r>
            <w:r w:rsidRPr="0035026D">
              <w:rPr>
                <w:rFonts w:ascii="Times New Roman" w:hAnsi="Times New Roman" w:cs="Times New Roman"/>
              </w:rPr>
              <w:t>202</w:t>
            </w:r>
            <w:r w:rsidRPr="0035026D">
              <w:rPr>
                <w:rFonts w:ascii="Times New Roman" w:hAnsi="Times New Roman" w:cs="Times New Roman"/>
                <w:lang w:val="ru-RU"/>
              </w:rPr>
              <w:t>3</w:t>
            </w:r>
            <w:r w:rsidRPr="0035026D">
              <w:rPr>
                <w:rFonts w:ascii="Times New Roman" w:hAnsi="Times New Roman" w:cs="Times New Roman"/>
              </w:rPr>
              <w:t xml:space="preserve"> уч.гг.</w:t>
            </w:r>
          </w:p>
        </w:tc>
      </w:tr>
      <w:tr w:rsidR="003D47A4" w:rsidRPr="0035026D" w:rsidTr="00054A35"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Научно-исследовательская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Подготовка ВКР</w:t>
            </w:r>
          </w:p>
        </w:tc>
        <w:tc>
          <w:tcPr>
            <w:tcW w:w="0" w:type="auto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Обязательная</w:t>
            </w:r>
          </w:p>
        </w:tc>
        <w:tc>
          <w:tcPr>
            <w:tcW w:w="0" w:type="auto"/>
          </w:tcPr>
          <w:p w:rsidR="003D47A4" w:rsidRPr="0035026D" w:rsidRDefault="008949AB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0" w:type="auto"/>
          </w:tcPr>
          <w:p w:rsidR="003D47A4" w:rsidRPr="0035026D" w:rsidRDefault="009B3CAD" w:rsidP="00054A3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5026D">
              <w:rPr>
                <w:rFonts w:ascii="Times New Roman" w:hAnsi="Times New Roman" w:cs="Times New Roman"/>
                <w:lang w:val="ru-RU"/>
              </w:rPr>
              <w:t>456</w:t>
            </w:r>
          </w:p>
        </w:tc>
        <w:tc>
          <w:tcPr>
            <w:tcW w:w="0" w:type="auto"/>
            <w:vAlign w:val="center"/>
          </w:tcPr>
          <w:p w:rsidR="003D47A4" w:rsidRPr="0035026D" w:rsidRDefault="003D47A4" w:rsidP="00054A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202</w:t>
            </w:r>
            <w:r w:rsidRPr="0035026D">
              <w:rPr>
                <w:rFonts w:ascii="Times New Roman" w:hAnsi="Times New Roman" w:cs="Times New Roman"/>
                <w:lang w:val="ru-RU"/>
              </w:rPr>
              <w:t>3/</w:t>
            </w:r>
            <w:r w:rsidRPr="0035026D">
              <w:rPr>
                <w:rFonts w:ascii="Times New Roman" w:hAnsi="Times New Roman" w:cs="Times New Roman"/>
              </w:rPr>
              <w:t>202</w:t>
            </w:r>
            <w:r w:rsidRPr="0035026D">
              <w:rPr>
                <w:rFonts w:ascii="Times New Roman" w:hAnsi="Times New Roman" w:cs="Times New Roman"/>
                <w:lang w:val="ru-RU"/>
              </w:rPr>
              <w:t>4</w:t>
            </w:r>
            <w:r w:rsidRPr="0035026D">
              <w:rPr>
                <w:rFonts w:ascii="Times New Roman" w:hAnsi="Times New Roman" w:cs="Times New Roman"/>
              </w:rPr>
              <w:t xml:space="preserve"> уч.гг.</w:t>
            </w:r>
          </w:p>
        </w:tc>
      </w:tr>
    </w:tbl>
    <w:p w:rsidR="00CB192B" w:rsidRPr="00D83EAA" w:rsidRDefault="00CB192B" w:rsidP="00D83EAA">
      <w:pPr>
        <w:spacing w:before="120" w:after="120"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EAA"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tbl>
      <w:tblPr>
        <w:tblW w:w="97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80"/>
        <w:gridCol w:w="2387"/>
        <w:gridCol w:w="2407"/>
        <w:gridCol w:w="2401"/>
      </w:tblGrid>
      <w:tr w:rsidR="00CB192B" w:rsidRPr="0035026D" w:rsidTr="00054A35">
        <w:tc>
          <w:tcPr>
            <w:tcW w:w="2580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26D">
              <w:rPr>
                <w:rFonts w:ascii="Times New Roman" w:eastAsia="Times New Roman" w:hAnsi="Times New Roman" w:cs="Times New Roman"/>
                <w:b/>
              </w:rPr>
              <w:t>Тип ЭПП</w:t>
            </w:r>
          </w:p>
        </w:tc>
        <w:tc>
          <w:tcPr>
            <w:tcW w:w="2387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26D">
              <w:rPr>
                <w:rFonts w:ascii="Times New Roman" w:eastAsia="Times New Roman" w:hAnsi="Times New Roman" w:cs="Times New Roman"/>
                <w:b/>
              </w:rPr>
              <w:t>Точка контроля для подписания задания студенту</w:t>
            </w:r>
          </w:p>
        </w:tc>
        <w:tc>
          <w:tcPr>
            <w:tcW w:w="2407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26D"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401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026D"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итогового текста/отчета</w:t>
            </w:r>
          </w:p>
        </w:tc>
      </w:tr>
      <w:tr w:rsidR="00CB192B" w:rsidRPr="0035026D" w:rsidTr="00054A35">
        <w:tc>
          <w:tcPr>
            <w:tcW w:w="2580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  <w:iCs/>
              </w:rPr>
              <w:t>Производственная</w:t>
            </w:r>
          </w:p>
        </w:tc>
        <w:tc>
          <w:tcPr>
            <w:tcW w:w="2387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не позднее официально</w:t>
            </w:r>
            <w:r w:rsidRPr="0035026D">
              <w:rPr>
                <w:rFonts w:ascii="Times New Roman" w:eastAsia="Times New Roman" w:hAnsi="Times New Roman" w:cs="Times New Roman"/>
                <w:lang w:val="ru-RU"/>
              </w:rPr>
              <w:t>й даты</w:t>
            </w:r>
            <w:r w:rsidRPr="0035026D">
              <w:rPr>
                <w:rFonts w:ascii="Times New Roman" w:eastAsia="Times New Roman" w:hAnsi="Times New Roman" w:cs="Times New Roman"/>
              </w:rPr>
              <w:t xml:space="preserve"> начала ЭПП</w:t>
            </w:r>
          </w:p>
        </w:tc>
        <w:tc>
          <w:tcPr>
            <w:tcW w:w="2407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не позднее 3-х рабочих дней после официального окончания ЭПП</w:t>
            </w:r>
          </w:p>
        </w:tc>
      </w:tr>
      <w:tr w:rsidR="00CB192B" w:rsidRPr="0035026D" w:rsidTr="00054A35">
        <w:tc>
          <w:tcPr>
            <w:tcW w:w="2580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Преддипломная</w:t>
            </w:r>
          </w:p>
        </w:tc>
        <w:tc>
          <w:tcPr>
            <w:tcW w:w="2387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не позднее официально</w:t>
            </w:r>
            <w:r w:rsidRPr="0035026D">
              <w:rPr>
                <w:rFonts w:ascii="Times New Roman" w:eastAsia="Times New Roman" w:hAnsi="Times New Roman" w:cs="Times New Roman"/>
                <w:lang w:val="ru-RU"/>
              </w:rPr>
              <w:t>й даты</w:t>
            </w:r>
            <w:r w:rsidRPr="0035026D">
              <w:rPr>
                <w:rFonts w:ascii="Times New Roman" w:eastAsia="Times New Roman" w:hAnsi="Times New Roman" w:cs="Times New Roman"/>
              </w:rPr>
              <w:t xml:space="preserve"> начала ЭПП</w:t>
            </w:r>
          </w:p>
        </w:tc>
        <w:tc>
          <w:tcPr>
            <w:tcW w:w="2407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не позднее 3-х рабочих дней после официального окончания ЭПП</w:t>
            </w:r>
          </w:p>
        </w:tc>
      </w:tr>
      <w:tr w:rsidR="00CB192B" w:rsidRPr="0035026D" w:rsidTr="00054A35">
        <w:tc>
          <w:tcPr>
            <w:tcW w:w="2580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387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не позднее официально</w:t>
            </w:r>
            <w:r w:rsidRPr="0035026D">
              <w:rPr>
                <w:rFonts w:ascii="Times New Roman" w:eastAsia="Times New Roman" w:hAnsi="Times New Roman" w:cs="Times New Roman"/>
                <w:lang w:val="ru-RU"/>
              </w:rPr>
              <w:t>й даты</w:t>
            </w:r>
            <w:r w:rsidRPr="0035026D">
              <w:rPr>
                <w:rFonts w:ascii="Times New Roman" w:eastAsia="Times New Roman" w:hAnsi="Times New Roman" w:cs="Times New Roman"/>
              </w:rPr>
              <w:t xml:space="preserve"> начала ЭПП</w:t>
            </w:r>
          </w:p>
        </w:tc>
        <w:tc>
          <w:tcPr>
            <w:tcW w:w="2407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Определяется руководителем проекта</w:t>
            </w:r>
          </w:p>
        </w:tc>
        <w:tc>
          <w:tcPr>
            <w:tcW w:w="2401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не позднее 5 рабочих дней после официального окончания ЭПП</w:t>
            </w:r>
          </w:p>
        </w:tc>
      </w:tr>
      <w:tr w:rsidR="00CB192B" w:rsidRPr="0035026D" w:rsidTr="00054A35">
        <w:tc>
          <w:tcPr>
            <w:tcW w:w="2580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Курсовая работа</w:t>
            </w:r>
          </w:p>
        </w:tc>
        <w:tc>
          <w:tcPr>
            <w:tcW w:w="2387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Не позднее 15 декабря</w:t>
            </w:r>
          </w:p>
        </w:tc>
        <w:tc>
          <w:tcPr>
            <w:tcW w:w="2407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Определяется научным руководителем КР</w:t>
            </w:r>
          </w:p>
        </w:tc>
        <w:tc>
          <w:tcPr>
            <w:tcW w:w="2401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Не позднее 18 календарных дней до защиты КР</w:t>
            </w:r>
          </w:p>
        </w:tc>
      </w:tr>
      <w:tr w:rsidR="00CB192B" w:rsidRPr="0035026D" w:rsidTr="00054A35">
        <w:tc>
          <w:tcPr>
            <w:tcW w:w="2580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Выпускная квалификационная работа</w:t>
            </w:r>
          </w:p>
        </w:tc>
        <w:tc>
          <w:tcPr>
            <w:tcW w:w="2387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Не позднее 15 декабря</w:t>
            </w:r>
          </w:p>
        </w:tc>
        <w:tc>
          <w:tcPr>
            <w:tcW w:w="2407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Определяется научным руководителем ВКР</w:t>
            </w:r>
          </w:p>
        </w:tc>
        <w:tc>
          <w:tcPr>
            <w:tcW w:w="2401" w:type="dxa"/>
            <w:vAlign w:val="center"/>
          </w:tcPr>
          <w:p w:rsidR="00CB192B" w:rsidRPr="0035026D" w:rsidRDefault="00CB192B" w:rsidP="00054A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026D">
              <w:rPr>
                <w:rFonts w:ascii="Times New Roman" w:eastAsia="Times New Roman" w:hAnsi="Times New Roman" w:cs="Times New Roman"/>
              </w:rPr>
              <w:t>Не позднее 18 календарных дней до защиты ВКР</w:t>
            </w:r>
          </w:p>
        </w:tc>
      </w:tr>
    </w:tbl>
    <w:p w:rsidR="00CB192B" w:rsidRPr="0035026D" w:rsidRDefault="00CB192B" w:rsidP="00271E27">
      <w:pPr>
        <w:spacing w:before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92B" w:rsidRPr="0035026D" w:rsidRDefault="00CB192B" w:rsidP="00271E27">
      <w:pPr>
        <w:spacing w:before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FC" w:rsidRPr="0035026D" w:rsidRDefault="00775A3B" w:rsidP="009076B2">
      <w:pPr>
        <w:ind w:right="-1"/>
        <w:jc w:val="both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35026D">
        <w:rPr>
          <w:rFonts w:ascii="Times New Roman" w:hAnsi="Times New Roman" w:cs="Times New Roman"/>
          <w:b/>
          <w:caps/>
          <w:sz w:val="24"/>
          <w:szCs w:val="24"/>
        </w:rPr>
        <w:t>Раздел 2</w:t>
      </w:r>
      <w:r w:rsidR="00737C27" w:rsidRPr="0035026D">
        <w:rPr>
          <w:rFonts w:ascii="Times New Roman" w:hAnsi="Times New Roman" w:cs="Times New Roman"/>
          <w:b/>
          <w:caps/>
          <w:sz w:val="24"/>
          <w:szCs w:val="24"/>
          <w:lang w:val="ru-RU"/>
        </w:rPr>
        <w:t>А</w:t>
      </w:r>
      <w:r w:rsidRPr="0035026D">
        <w:rPr>
          <w:rFonts w:ascii="Times New Roman" w:hAnsi="Times New Roman" w:cs="Times New Roman"/>
          <w:b/>
          <w:caps/>
          <w:sz w:val="24"/>
          <w:szCs w:val="24"/>
        </w:rPr>
        <w:t>. содержани</w:t>
      </w:r>
      <w:r w:rsidR="009F60A6" w:rsidRPr="0035026D">
        <w:rPr>
          <w:rFonts w:ascii="Times New Roman" w:hAnsi="Times New Roman" w:cs="Times New Roman"/>
          <w:b/>
          <w:caps/>
          <w:sz w:val="24"/>
          <w:szCs w:val="24"/>
          <w:lang w:val="ru-RU"/>
        </w:rPr>
        <w:t>е</w:t>
      </w:r>
      <w:r w:rsidRPr="0035026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B37FFC" w:rsidRPr="0035026D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профессиональной </w:t>
      </w:r>
      <w:r w:rsidR="009168B8" w:rsidRPr="0035026D">
        <w:rPr>
          <w:rFonts w:ascii="Times New Roman" w:hAnsi="Times New Roman" w:cs="Times New Roman"/>
          <w:b/>
          <w:caps/>
          <w:sz w:val="24"/>
          <w:szCs w:val="24"/>
          <w:lang w:val="ru-RU"/>
        </w:rPr>
        <w:t>(</w:t>
      </w:r>
      <w:r w:rsidR="009168B8" w:rsidRPr="0035026D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ru-RU"/>
        </w:rPr>
        <w:t>п</w:t>
      </w:r>
      <w:r w:rsidR="009168B8" w:rsidRPr="0035026D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р</w:t>
      </w:r>
      <w:r w:rsidR="009168B8" w:rsidRPr="0035026D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ru-RU"/>
        </w:rPr>
        <w:t>оизводственной и преддипломной)</w:t>
      </w:r>
      <w:r w:rsidR="009168B8" w:rsidRPr="0035026D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="00B37FFC" w:rsidRPr="0035026D">
        <w:rPr>
          <w:rFonts w:ascii="Times New Roman" w:hAnsi="Times New Roman" w:cs="Times New Roman"/>
          <w:b/>
          <w:caps/>
          <w:sz w:val="24"/>
          <w:szCs w:val="24"/>
          <w:lang w:val="ru-RU"/>
        </w:rPr>
        <w:t>практики</w:t>
      </w:r>
    </w:p>
    <w:p w:rsidR="00074891" w:rsidRPr="0035026D" w:rsidRDefault="009831D7" w:rsidP="009076B2">
      <w:pPr>
        <w:spacing w:before="40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975409" w:rsidRPr="0035026D">
        <w:rPr>
          <w:rFonts w:ascii="Times New Roman" w:hAnsi="Times New Roman" w:cs="Times New Roman"/>
          <w:sz w:val="24"/>
          <w:szCs w:val="24"/>
          <w:lang w:val="ru-RU"/>
        </w:rPr>
        <w:t>фессиональная</w:t>
      </w:r>
      <w:r w:rsidRPr="003502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4891" w:rsidRPr="0035026D">
        <w:rPr>
          <w:rFonts w:ascii="Times New Roman" w:hAnsi="Times New Roman" w:cs="Times New Roman"/>
          <w:sz w:val="24"/>
          <w:szCs w:val="24"/>
        </w:rPr>
        <w:t xml:space="preserve">практика проходит в форме индивидуальной самостоятельной работы. Индивидуальные задания в соответствии с </w:t>
      </w:r>
      <w:r w:rsidR="00853807" w:rsidRPr="0035026D">
        <w:rPr>
          <w:rFonts w:ascii="Times New Roman" w:hAnsi="Times New Roman" w:cs="Times New Roman"/>
          <w:sz w:val="24"/>
          <w:szCs w:val="24"/>
          <w:lang w:val="ru-RU"/>
        </w:rPr>
        <w:t xml:space="preserve">целями и </w:t>
      </w:r>
      <w:r w:rsidR="00074891" w:rsidRPr="0035026D">
        <w:rPr>
          <w:rFonts w:ascii="Times New Roman" w:hAnsi="Times New Roman" w:cs="Times New Roman"/>
          <w:sz w:val="24"/>
          <w:szCs w:val="24"/>
        </w:rPr>
        <w:t xml:space="preserve">задачами практики утверждаются </w:t>
      </w:r>
      <w:r w:rsidR="00853807" w:rsidRPr="0035026D">
        <w:rPr>
          <w:rFonts w:ascii="Times New Roman" w:hAnsi="Times New Roman" w:cs="Times New Roman"/>
          <w:sz w:val="24"/>
          <w:szCs w:val="24"/>
        </w:rPr>
        <w:t>руководител</w:t>
      </w:r>
      <w:r w:rsidR="00450AC9" w:rsidRPr="0035026D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074891" w:rsidRPr="0035026D">
        <w:rPr>
          <w:rFonts w:ascii="Times New Roman" w:hAnsi="Times New Roman" w:cs="Times New Roman"/>
          <w:sz w:val="24"/>
          <w:szCs w:val="24"/>
        </w:rPr>
        <w:t xml:space="preserve"> практики от НИУ ВШЭ. </w:t>
      </w:r>
    </w:p>
    <w:p w:rsidR="008D6C21" w:rsidRPr="0035026D" w:rsidRDefault="008D6C21" w:rsidP="00D25F0B">
      <w:pPr>
        <w:spacing w:before="120" w:after="120" w:line="240" w:lineRule="auto"/>
        <w:ind w:right="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2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5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35026D">
        <w:rPr>
          <w:rFonts w:ascii="Times New Roman" w:hAnsi="Times New Roman" w:cs="Times New Roman"/>
          <w:b/>
          <w:bCs/>
          <w:sz w:val="24"/>
          <w:szCs w:val="24"/>
        </w:rPr>
        <w:t>.1. Цель, задачи, пререквизиты</w:t>
      </w:r>
      <w:r w:rsidRPr="003502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ЭПП</w:t>
      </w:r>
    </w:p>
    <w:p w:rsidR="00EB073B" w:rsidRPr="0035026D" w:rsidRDefault="00EB073B" w:rsidP="00D83EAA">
      <w:pPr>
        <w:jc w:val="both"/>
        <w:rPr>
          <w:rFonts w:ascii="Times New Roman" w:hAnsi="Times New Roman" w:cs="Times New Roman"/>
          <w:sz w:val="24"/>
          <w:szCs w:val="24"/>
        </w:rPr>
      </w:pPr>
      <w:r w:rsidRPr="009076B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5026D">
        <w:rPr>
          <w:rFonts w:ascii="Times New Roman" w:hAnsi="Times New Roman" w:cs="Times New Roman"/>
          <w:sz w:val="24"/>
          <w:szCs w:val="24"/>
        </w:rPr>
        <w:t xml:space="preserve"> проведения практики: развитие компетенций студентов в научно-исследовательском и информационно-аналитическом видах деятельности.</w:t>
      </w:r>
    </w:p>
    <w:p w:rsidR="00EB073B" w:rsidRPr="0035026D" w:rsidRDefault="00EB073B" w:rsidP="00811713">
      <w:pPr>
        <w:spacing w:before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6B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5026D">
        <w:rPr>
          <w:rFonts w:ascii="Times New Roman" w:hAnsi="Times New Roman" w:cs="Times New Roman"/>
          <w:sz w:val="24"/>
          <w:szCs w:val="24"/>
        </w:rPr>
        <w:t xml:space="preserve"> практики в соответствии с видами профессиональной деятельности: </w:t>
      </w:r>
    </w:p>
    <w:p w:rsidR="00EB073B" w:rsidRPr="0035026D" w:rsidRDefault="00EB073B" w:rsidP="00D83EAA">
      <w:pPr>
        <w:pStyle w:val="Default"/>
        <w:spacing w:before="40" w:line="276" w:lineRule="auto"/>
        <w:jc w:val="both"/>
      </w:pPr>
      <w:r w:rsidRPr="0035026D">
        <w:rPr>
          <w:i/>
        </w:rPr>
        <w:t>а) информационно-аналитическая деятельность</w:t>
      </w:r>
      <w:r w:rsidRPr="0035026D">
        <w:t>:</w:t>
      </w:r>
      <w:r w:rsidRPr="0035026D">
        <w:rPr>
          <w:i/>
        </w:rPr>
        <w:t xml:space="preserve"> </w:t>
      </w:r>
      <w:r w:rsidRPr="0035026D">
        <w:t xml:space="preserve">поиск, оценка и обработка широкого круга источников информации (в том числе на иностранных языках) для проведения научного исследования; обработка и анализ больших массивов специализированной информации, создание баз данных и использование этих данных для принятия управленческих решений в сфере публичного управления; </w:t>
      </w:r>
    </w:p>
    <w:p w:rsidR="00EB073B" w:rsidRPr="0035026D" w:rsidRDefault="005C186B" w:rsidP="00D83EAA">
      <w:pPr>
        <w:pStyle w:val="Default"/>
        <w:spacing w:before="40" w:line="276" w:lineRule="auto"/>
        <w:jc w:val="both"/>
      </w:pPr>
      <w:r w:rsidRPr="0035026D">
        <w:rPr>
          <w:i/>
        </w:rPr>
        <w:t>б</w:t>
      </w:r>
      <w:r w:rsidR="00EB073B" w:rsidRPr="0035026D">
        <w:rPr>
          <w:i/>
        </w:rPr>
        <w:t>) научно-исследовательская деятельность</w:t>
      </w:r>
      <w:r w:rsidR="00EB073B" w:rsidRPr="0035026D">
        <w:t>:</w:t>
      </w:r>
      <w:r w:rsidR="00EB073B" w:rsidRPr="0035026D">
        <w:rPr>
          <w:i/>
        </w:rPr>
        <w:t xml:space="preserve"> </w:t>
      </w:r>
      <w:r w:rsidR="00EB073B" w:rsidRPr="0035026D">
        <w:t xml:space="preserve">сбор и первичная обработка эмпирических данных на основе использования социологических методов и современных технологий обработки данных, в том числе информационно-коммуникационных (ИКТ); </w:t>
      </w:r>
      <w:r w:rsidR="00EB073B" w:rsidRPr="0035026D">
        <w:lastRenderedPageBreak/>
        <w:t xml:space="preserve">представление результатов исследовательских работ, участие/организация научной дискуссии по материалам исследования. </w:t>
      </w:r>
    </w:p>
    <w:p w:rsidR="002A2832" w:rsidRPr="0035026D" w:rsidRDefault="00F20BAB" w:rsidP="00D83EAA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35026D">
        <w:rPr>
          <w:sz w:val="24"/>
          <w:szCs w:val="24"/>
        </w:rPr>
        <w:t>Пререквизитом ЭПП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  <w:r w:rsidR="002A2832" w:rsidRPr="0035026D">
        <w:rPr>
          <w:sz w:val="24"/>
          <w:szCs w:val="24"/>
        </w:rPr>
        <w:t xml:space="preserve"> Формирование навыков самостоятельной научно-исследовательской деятельности и профессионального экспертно-аналитического подхода осуществляется в рамках Научно-исследовательского семинара «Современные исследования в образовании».</w:t>
      </w:r>
    </w:p>
    <w:p w:rsidR="00C62CFB" w:rsidRPr="0035026D" w:rsidRDefault="008D6C21" w:rsidP="00D83EAA">
      <w:pPr>
        <w:spacing w:before="120" w:after="120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25F0B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35026D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35026D">
        <w:rPr>
          <w:rFonts w:ascii="Times New Roman" w:hAnsi="Times New Roman" w:cs="Times New Roman"/>
          <w:sz w:val="24"/>
          <w:szCs w:val="24"/>
        </w:rPr>
        <w:t xml:space="preserve"> </w:t>
      </w:r>
      <w:r w:rsidR="00C62CFB" w:rsidRPr="0035026D">
        <w:rPr>
          <w:rFonts w:ascii="Times New Roman" w:eastAsia="Times New Roman" w:hAnsi="Times New Roman" w:cs="Times New Roman"/>
          <w:b/>
          <w:sz w:val="24"/>
          <w:szCs w:val="24"/>
        </w:rPr>
        <w:t>Содержание, особенности освоения ЭПП</w:t>
      </w:r>
      <w:r w:rsidR="00C62CFB" w:rsidRPr="0035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E29" w:rsidRPr="0035026D" w:rsidRDefault="003E21F7" w:rsidP="00D83EAA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35026D">
        <w:rPr>
          <w:sz w:val="24"/>
          <w:szCs w:val="24"/>
        </w:rPr>
        <w:t>Способ проведения практики – стационарный. Практика проводится в профильных организациях: образовательных учреждениях, исполнительных органах власти и иных учреждениях и организациях</w:t>
      </w:r>
      <w:r w:rsidR="008D22F8" w:rsidRPr="0035026D">
        <w:rPr>
          <w:sz w:val="24"/>
          <w:szCs w:val="24"/>
        </w:rPr>
        <w:t>.</w:t>
      </w:r>
      <w:r w:rsidR="00622FBD">
        <w:rPr>
          <w:sz w:val="24"/>
          <w:szCs w:val="24"/>
        </w:rPr>
        <w:t xml:space="preserve"> </w:t>
      </w:r>
      <w:r w:rsidR="008D22F8" w:rsidRPr="0035026D">
        <w:rPr>
          <w:sz w:val="24"/>
          <w:szCs w:val="24"/>
        </w:rPr>
        <w:t>Студенты могут самостоятельно осуществлять поиск мест практики. Для прохождения практики в профильной организации между ней и НИУ ВШЭ в обязательном порядке заключается договор о практической подготовке. Альтернативой договору может также служить обмен между Университетом и организацией письмами офертой и акцептом. Формы договора и писем можно получить в учебном офисе</w:t>
      </w:r>
      <w:r w:rsidR="005A3E29" w:rsidRPr="0035026D">
        <w:rPr>
          <w:sz w:val="24"/>
          <w:szCs w:val="24"/>
        </w:rPr>
        <w:t>.</w:t>
      </w:r>
    </w:p>
    <w:p w:rsidR="003E21F7" w:rsidRPr="0035026D" w:rsidRDefault="003E21F7" w:rsidP="00D83EAA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35026D">
        <w:rPr>
          <w:sz w:val="24"/>
          <w:szCs w:val="24"/>
        </w:rPr>
        <w:t xml:space="preserve">Студенты, проходящие практику в организациях, </w:t>
      </w:r>
      <w:r w:rsidR="009F7F92" w:rsidRPr="0035026D">
        <w:rPr>
          <w:sz w:val="24"/>
          <w:szCs w:val="24"/>
        </w:rPr>
        <w:t>обязаны выполнять</w:t>
      </w:r>
      <w:r w:rsidRPr="0035026D">
        <w:rPr>
          <w:sz w:val="24"/>
          <w:szCs w:val="24"/>
        </w:rPr>
        <w:t xml:space="preserve"> индивидуальные задания, предусмотренные программой практики; соблюдать действующие в организациях правила трудового распорядка и соблюдать требования охраны труда и пожарной безопасности. </w:t>
      </w:r>
    </w:p>
    <w:p w:rsidR="00900ED6" w:rsidRDefault="005E2B09" w:rsidP="00D83E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П</w:t>
      </w:r>
      <w:r w:rsidR="00216B03" w:rsidRPr="0035026D">
        <w:rPr>
          <w:rFonts w:ascii="Times New Roman" w:hAnsi="Times New Roman" w:cs="Times New Roman"/>
          <w:sz w:val="24"/>
          <w:szCs w:val="24"/>
        </w:rPr>
        <w:t>рактика</w:t>
      </w:r>
      <w:r w:rsidRPr="003502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1AFF" w:rsidRPr="0035026D">
        <w:rPr>
          <w:rFonts w:ascii="Times New Roman" w:hAnsi="Times New Roman" w:cs="Times New Roman"/>
          <w:sz w:val="24"/>
          <w:szCs w:val="24"/>
        </w:rPr>
        <w:t>проводится дискретно</w:t>
      </w:r>
      <w:r w:rsidR="00216B03" w:rsidRPr="0035026D">
        <w:rPr>
          <w:rFonts w:ascii="Times New Roman" w:hAnsi="Times New Roman" w:cs="Times New Roman"/>
          <w:sz w:val="24"/>
          <w:szCs w:val="24"/>
        </w:rPr>
        <w:t xml:space="preserve">. Точные даты каждый год устанавливаются рабочим учебным планом (РУП). </w:t>
      </w:r>
      <w:r w:rsidRPr="0035026D">
        <w:rPr>
          <w:rFonts w:ascii="Times New Roman" w:hAnsi="Times New Roman" w:cs="Times New Roman"/>
          <w:sz w:val="24"/>
          <w:szCs w:val="24"/>
        </w:rPr>
        <w:t>Длительность практики, согласно РУП,</w:t>
      </w:r>
      <w:r w:rsidR="00216B03" w:rsidRPr="0035026D">
        <w:rPr>
          <w:rFonts w:ascii="Times New Roman" w:hAnsi="Times New Roman" w:cs="Times New Roman"/>
          <w:sz w:val="24"/>
          <w:szCs w:val="24"/>
        </w:rPr>
        <w:t xml:space="preserve"> составляет четыре календарных недели (по две недели на </w:t>
      </w:r>
      <w:r w:rsidR="00900ED6">
        <w:rPr>
          <w:rFonts w:ascii="Times New Roman" w:hAnsi="Times New Roman" w:cs="Times New Roman"/>
          <w:sz w:val="24"/>
          <w:szCs w:val="24"/>
          <w:lang w:val="ru-RU"/>
        </w:rPr>
        <w:t>первом и втором</w:t>
      </w:r>
      <w:r w:rsidR="00216B03" w:rsidRPr="0035026D">
        <w:rPr>
          <w:rFonts w:ascii="Times New Roman" w:hAnsi="Times New Roman" w:cs="Times New Roman"/>
          <w:sz w:val="24"/>
          <w:szCs w:val="24"/>
        </w:rPr>
        <w:t xml:space="preserve"> курс</w:t>
      </w:r>
      <w:r w:rsidR="00900ED6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216B03" w:rsidRPr="003502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16B03" w:rsidRPr="0035026D" w:rsidRDefault="00216B03" w:rsidP="00D83E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 xml:space="preserve">Для прохождения НИП руководителем практики разрабатывается рабочий график прохождения практики, с которым должны быть ознакомлены магистрант и руководитель практики от профильной организации, что засвидетельствовано их подписями. </w:t>
      </w:r>
    </w:p>
    <w:p w:rsidR="00EB1AF7" w:rsidRPr="0035026D" w:rsidRDefault="00EB1AF7" w:rsidP="00D83EA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026D">
        <w:rPr>
          <w:rFonts w:ascii="Times New Roman" w:hAnsi="Times New Roman" w:cs="Times New Roman"/>
          <w:sz w:val="24"/>
          <w:szCs w:val="24"/>
          <w:lang w:val="ru-RU"/>
        </w:rPr>
        <w:t>Содержание практики (основные виды деятельности, включаемы</w:t>
      </w:r>
      <w:r w:rsidR="00696F1D" w:rsidRPr="0035026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5026D">
        <w:rPr>
          <w:rFonts w:ascii="Times New Roman" w:hAnsi="Times New Roman" w:cs="Times New Roman"/>
          <w:sz w:val="24"/>
          <w:szCs w:val="24"/>
          <w:lang w:val="ru-RU"/>
        </w:rPr>
        <w:t xml:space="preserve"> в индивидуальные задания)</w:t>
      </w:r>
      <w:r w:rsidR="00696F1D" w:rsidRPr="0035026D">
        <w:rPr>
          <w:rFonts w:ascii="Times New Roman" w:hAnsi="Times New Roman" w:cs="Times New Roman"/>
          <w:sz w:val="24"/>
          <w:szCs w:val="24"/>
          <w:lang w:val="ru-RU"/>
        </w:rPr>
        <w:t xml:space="preserve"> для студентов первого года обучения:</w:t>
      </w:r>
    </w:p>
    <w:p w:rsidR="00E04B90" w:rsidRPr="0035026D" w:rsidRDefault="00C342F4" w:rsidP="00D83EAA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5026D">
        <w:rPr>
          <w:sz w:val="24"/>
          <w:szCs w:val="24"/>
        </w:rPr>
        <w:t>с</w:t>
      </w:r>
      <w:r w:rsidR="00E04B90" w:rsidRPr="0035026D">
        <w:rPr>
          <w:sz w:val="24"/>
          <w:szCs w:val="24"/>
        </w:rPr>
        <w:t>оставление аннотированного списка библиографических источников по теме курсовой работы</w:t>
      </w:r>
      <w:r w:rsidRPr="0035026D">
        <w:rPr>
          <w:sz w:val="24"/>
          <w:szCs w:val="24"/>
        </w:rPr>
        <w:t>;</w:t>
      </w:r>
      <w:r w:rsidR="00E04B90" w:rsidRPr="0035026D">
        <w:rPr>
          <w:sz w:val="24"/>
          <w:szCs w:val="24"/>
        </w:rPr>
        <w:t xml:space="preserve"> </w:t>
      </w:r>
    </w:p>
    <w:p w:rsidR="00E04B90" w:rsidRPr="0035026D" w:rsidRDefault="00C342F4" w:rsidP="00D83EAA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5026D">
        <w:rPr>
          <w:bCs/>
          <w:sz w:val="24"/>
          <w:szCs w:val="24"/>
        </w:rPr>
        <w:t>р</w:t>
      </w:r>
      <w:r w:rsidR="00E04B90" w:rsidRPr="0035026D">
        <w:rPr>
          <w:bCs/>
          <w:sz w:val="24"/>
          <w:szCs w:val="24"/>
        </w:rPr>
        <w:t xml:space="preserve">азработка развернутого плана </w:t>
      </w:r>
      <w:r w:rsidR="00E04B90" w:rsidRPr="0035026D">
        <w:rPr>
          <w:sz w:val="24"/>
          <w:szCs w:val="24"/>
        </w:rPr>
        <w:t>курсовой работы</w:t>
      </w:r>
      <w:r w:rsidRPr="0035026D">
        <w:rPr>
          <w:sz w:val="24"/>
          <w:szCs w:val="24"/>
        </w:rPr>
        <w:t>;</w:t>
      </w:r>
      <w:r w:rsidR="00E04B90" w:rsidRPr="0035026D">
        <w:rPr>
          <w:sz w:val="24"/>
          <w:szCs w:val="24"/>
        </w:rPr>
        <w:t xml:space="preserve"> </w:t>
      </w:r>
    </w:p>
    <w:p w:rsidR="00E04B90" w:rsidRPr="0035026D" w:rsidRDefault="00C342F4" w:rsidP="00D83EAA">
      <w:pPr>
        <w:pStyle w:val="a3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5026D">
        <w:rPr>
          <w:sz w:val="24"/>
          <w:szCs w:val="24"/>
        </w:rPr>
        <w:t>п</w:t>
      </w:r>
      <w:r w:rsidR="00E04B90" w:rsidRPr="0035026D">
        <w:rPr>
          <w:sz w:val="24"/>
          <w:szCs w:val="24"/>
        </w:rPr>
        <w:t>одготовка и написание статьи по теме исследования</w:t>
      </w:r>
      <w:r w:rsidRPr="0035026D">
        <w:rPr>
          <w:sz w:val="24"/>
          <w:szCs w:val="24"/>
        </w:rPr>
        <w:t>.</w:t>
      </w:r>
    </w:p>
    <w:p w:rsidR="00696F1D" w:rsidRPr="0035026D" w:rsidRDefault="00696F1D" w:rsidP="00D83EA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026D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практики (основные виды деятельности, включаемые в индивидуальные задания) для студентов </w:t>
      </w:r>
      <w:r w:rsidR="00B15B42" w:rsidRPr="0035026D"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 w:rsidRPr="0035026D">
        <w:rPr>
          <w:rFonts w:ascii="Times New Roman" w:hAnsi="Times New Roman" w:cs="Times New Roman"/>
          <w:sz w:val="24"/>
          <w:szCs w:val="24"/>
          <w:lang w:val="ru-RU"/>
        </w:rPr>
        <w:t xml:space="preserve"> года обучения:</w:t>
      </w:r>
    </w:p>
    <w:p w:rsidR="00E60290" w:rsidRPr="0035026D" w:rsidRDefault="00E60290" w:rsidP="00D83EAA">
      <w:pPr>
        <w:pStyle w:val="a3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5026D">
        <w:rPr>
          <w:sz w:val="24"/>
          <w:szCs w:val="24"/>
        </w:rPr>
        <w:t>подготовка и написание статьи по теме исследования;</w:t>
      </w:r>
    </w:p>
    <w:p w:rsidR="00E60290" w:rsidRPr="0035026D" w:rsidRDefault="00E60290" w:rsidP="00D83EAA">
      <w:pPr>
        <w:pStyle w:val="a3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35026D">
        <w:rPr>
          <w:sz w:val="24"/>
          <w:szCs w:val="24"/>
        </w:rPr>
        <w:t>описание проведенных мероприятий по диагностике проблемы исследования или апробации проектных предложений в контексте магистерской диссертации</w:t>
      </w:r>
      <w:r w:rsidR="00524C13" w:rsidRPr="0035026D">
        <w:rPr>
          <w:sz w:val="24"/>
          <w:szCs w:val="24"/>
        </w:rPr>
        <w:t>.</w:t>
      </w:r>
    </w:p>
    <w:p w:rsidR="008D6C21" w:rsidRPr="0035026D" w:rsidRDefault="008D6C21" w:rsidP="00D83EAA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26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65C1">
        <w:rPr>
          <w:rFonts w:ascii="Times New Roman" w:hAnsi="Times New Roman" w:cs="Times New Roman"/>
          <w:b/>
          <w:bCs/>
          <w:sz w:val="24"/>
          <w:szCs w:val="24"/>
          <w:lang w:val="ru-RU"/>
        </w:rPr>
        <w:t>А</w:t>
      </w:r>
      <w:r w:rsidRPr="003502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C65C1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35026D">
        <w:rPr>
          <w:rFonts w:ascii="Times New Roman" w:hAnsi="Times New Roman" w:cs="Times New Roman"/>
          <w:b/>
          <w:bCs/>
          <w:sz w:val="24"/>
          <w:szCs w:val="24"/>
        </w:rPr>
        <w:t xml:space="preserve">. Оценивание и отчетность </w:t>
      </w:r>
    </w:p>
    <w:p w:rsidR="00C2622D" w:rsidRPr="0035026D" w:rsidRDefault="00C2622D" w:rsidP="00D83E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Pr="0035026D">
        <w:rPr>
          <w:rFonts w:ascii="Times New Roman" w:hAnsi="Times New Roman" w:cs="Times New Roman"/>
          <w:iCs/>
          <w:sz w:val="24"/>
          <w:szCs w:val="24"/>
        </w:rPr>
        <w:t>обеспечивает оценивание процесса практической подготовки студентов и</w:t>
      </w:r>
      <w:r w:rsidRPr="0035026D">
        <w:rPr>
          <w:rFonts w:ascii="Times New Roman" w:hAnsi="Times New Roman" w:cs="Times New Roman"/>
          <w:sz w:val="24"/>
          <w:szCs w:val="24"/>
        </w:rPr>
        <w:t xml:space="preserve"> производится в дискретные временные интервалы руководителем практики от НИУ ВШЭ в следующих формах: 1) контроль соблюдения графика прохождения практики; 2) контроль выполнения индивидуального задания по отдельным видам деятельности. </w:t>
      </w:r>
    </w:p>
    <w:p w:rsidR="00C7577E" w:rsidRPr="0035026D" w:rsidRDefault="00C7577E" w:rsidP="00D83E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 xml:space="preserve">По итогам прохождения практики студентом предоставляется отчет по практике в формате электронного документа, отражающего выполнение индивидуального задания во время практики, полученные навыки и умения, сформированные компетенции. Бумажная версия отчета по практике сдается в учебный офис ОП. Отчет по практике </w:t>
      </w:r>
      <w:r w:rsidRPr="0035026D">
        <w:rPr>
          <w:rFonts w:ascii="Times New Roman" w:hAnsi="Times New Roman" w:cs="Times New Roman"/>
          <w:i/>
          <w:sz w:val="24"/>
          <w:szCs w:val="24"/>
        </w:rPr>
        <w:t xml:space="preserve">по каждому году </w:t>
      </w:r>
      <w:r w:rsidRPr="0035026D">
        <w:rPr>
          <w:rFonts w:ascii="Times New Roman" w:hAnsi="Times New Roman" w:cs="Times New Roman"/>
          <w:sz w:val="24"/>
          <w:szCs w:val="24"/>
        </w:rPr>
        <w:t>обучения сдается отдельно.</w:t>
      </w:r>
      <w:r w:rsidRPr="00350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810" w:rsidRPr="0035026D">
        <w:rPr>
          <w:rFonts w:ascii="Times New Roman" w:hAnsi="Times New Roman" w:cs="Times New Roman"/>
          <w:i/>
          <w:sz w:val="24"/>
          <w:szCs w:val="24"/>
        </w:rPr>
        <w:t>Сводный отчет</w:t>
      </w:r>
      <w:r w:rsidRPr="0035026D">
        <w:rPr>
          <w:rFonts w:ascii="Times New Roman" w:hAnsi="Times New Roman" w:cs="Times New Roman"/>
          <w:sz w:val="24"/>
          <w:szCs w:val="24"/>
        </w:rPr>
        <w:t xml:space="preserve"> формируется из двух отчетов (первого и второго годов обучения).</w:t>
      </w:r>
    </w:p>
    <w:p w:rsidR="00856023" w:rsidRPr="0035026D" w:rsidRDefault="00856023" w:rsidP="0085602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Структура отчета о прохождении практики:</w:t>
      </w:r>
    </w:p>
    <w:p w:rsidR="00856023" w:rsidRPr="0035026D" w:rsidRDefault="00856023" w:rsidP="00856023">
      <w:pPr>
        <w:pStyle w:val="a3"/>
        <w:widowControl/>
        <w:numPr>
          <w:ilvl w:val="0"/>
          <w:numId w:val="4"/>
        </w:numPr>
        <w:autoSpaceDE/>
        <w:autoSpaceDN/>
        <w:adjustRightInd/>
        <w:spacing w:before="60"/>
        <w:ind w:left="714" w:hanging="357"/>
        <w:contextualSpacing w:val="0"/>
        <w:jc w:val="both"/>
        <w:rPr>
          <w:sz w:val="24"/>
          <w:szCs w:val="24"/>
        </w:rPr>
      </w:pPr>
      <w:r w:rsidRPr="0035026D">
        <w:rPr>
          <w:sz w:val="24"/>
          <w:szCs w:val="24"/>
        </w:rPr>
        <w:t xml:space="preserve">Титульный лист </w:t>
      </w:r>
    </w:p>
    <w:p w:rsidR="00856023" w:rsidRPr="0035026D" w:rsidRDefault="00856023" w:rsidP="00856023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Содержательная часть:</w:t>
      </w:r>
    </w:p>
    <w:p w:rsidR="00856023" w:rsidRPr="0035026D" w:rsidRDefault="00856023" w:rsidP="0085602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2.1. Краткая характеристика организации (места прохождения практики) с описанием сферы деятельности, организационной структуры, миссии, целевой группы потребителей.</w:t>
      </w:r>
    </w:p>
    <w:p w:rsidR="00856023" w:rsidRPr="0035026D" w:rsidRDefault="00856023" w:rsidP="0085602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2.2. Описание профессиональных задач, решаемых студентом на практике (в соответствии с целями и задачами практики и индивидуальным заданием).</w:t>
      </w:r>
    </w:p>
    <w:p w:rsidR="00856023" w:rsidRPr="0035026D" w:rsidRDefault="00856023" w:rsidP="00856023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Исполненное индивидуальное задание.</w:t>
      </w:r>
    </w:p>
    <w:p w:rsidR="00856023" w:rsidRPr="0035026D" w:rsidRDefault="00856023" w:rsidP="00856023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Приложения (таблицы, анкеты, алгоритмы, иллюстрации и т.п.).</w:t>
      </w:r>
    </w:p>
    <w:p w:rsidR="00524C13" w:rsidRPr="0035026D" w:rsidRDefault="00524C13" w:rsidP="0053609F">
      <w:pPr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810" w:rsidRPr="0035026D" w:rsidRDefault="00C84810" w:rsidP="00D83EA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практике проводится в виде экзамена в конце каждого года обучения. Экзамен проводится в форме оценивания руководителем практики результатов выполнения индивидуального задания и отчета по практике. </w:t>
      </w:r>
    </w:p>
    <w:p w:rsidR="005A324B" w:rsidRPr="0035026D" w:rsidRDefault="005A324B" w:rsidP="00D83EAA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Для получения положительной оценки магистрант должен полностью выполнить программу практики, своевременно оформить все виды необходимых документов. Оценкам по каждому виду деятельности в ходе НИП присваивается определенный коэффициент. Итоговая оценка по НИП складывается из оцен</w:t>
      </w:r>
      <w:r w:rsidR="003E0CE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5026D">
        <w:rPr>
          <w:rFonts w:ascii="Times New Roman" w:hAnsi="Times New Roman" w:cs="Times New Roman"/>
          <w:sz w:val="24"/>
          <w:szCs w:val="24"/>
        </w:rPr>
        <w:t>к за первый и второй годы обучения. Результирующая оценка по НИП за два года обучения совпадает с накопленной оценкой.</w:t>
      </w:r>
    </w:p>
    <w:p w:rsidR="005A324B" w:rsidRPr="0035026D" w:rsidRDefault="005A324B" w:rsidP="00D83E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Результирующая оценка по НИП (О</w:t>
      </w:r>
      <w:r w:rsidRPr="007A5970">
        <w:rPr>
          <w:rFonts w:ascii="Times New Roman" w:hAnsi="Times New Roman" w:cs="Times New Roman"/>
          <w:sz w:val="24"/>
          <w:szCs w:val="24"/>
          <w:vertAlign w:val="subscript"/>
        </w:rPr>
        <w:t>рез</w:t>
      </w:r>
      <w:r w:rsidRPr="0035026D">
        <w:rPr>
          <w:rFonts w:ascii="Times New Roman" w:hAnsi="Times New Roman" w:cs="Times New Roman"/>
          <w:sz w:val="24"/>
          <w:szCs w:val="24"/>
        </w:rPr>
        <w:t>) формируется из накопительных оценок (</w:t>
      </w:r>
      <w:r w:rsidR="007A5970" w:rsidRPr="0035026D">
        <w:rPr>
          <w:rFonts w:ascii="Times New Roman" w:hAnsi="Times New Roman" w:cs="Times New Roman"/>
          <w:sz w:val="24"/>
          <w:szCs w:val="24"/>
        </w:rPr>
        <w:t>О</w:t>
      </w:r>
      <w:r w:rsidR="007A5970" w:rsidRPr="007A5970">
        <w:rPr>
          <w:rFonts w:ascii="Times New Roman" w:hAnsi="Times New Roman" w:cs="Times New Roman"/>
          <w:sz w:val="24"/>
          <w:szCs w:val="24"/>
          <w:vertAlign w:val="subscript"/>
        </w:rPr>
        <w:t>накопит</w:t>
      </w:r>
      <w:r w:rsidR="007A5970" w:rsidRPr="0035026D">
        <w:rPr>
          <w:rFonts w:ascii="Times New Roman" w:hAnsi="Times New Roman" w:cs="Times New Roman"/>
          <w:sz w:val="24"/>
          <w:szCs w:val="24"/>
        </w:rPr>
        <w:t>) по</w:t>
      </w:r>
      <w:r w:rsidRPr="0035026D">
        <w:rPr>
          <w:rFonts w:ascii="Times New Roman" w:hAnsi="Times New Roman" w:cs="Times New Roman"/>
          <w:sz w:val="24"/>
          <w:szCs w:val="24"/>
        </w:rPr>
        <w:t xml:space="preserve"> каждому году обучения: </w:t>
      </w:r>
    </w:p>
    <w:p w:rsidR="005A324B" w:rsidRPr="0035026D" w:rsidRDefault="005A324B" w:rsidP="0006398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О</w:t>
      </w:r>
      <w:r w:rsidRPr="007A5970">
        <w:rPr>
          <w:rFonts w:ascii="Times New Roman" w:hAnsi="Times New Roman" w:cs="Times New Roman"/>
          <w:sz w:val="24"/>
          <w:szCs w:val="24"/>
          <w:vertAlign w:val="subscript"/>
        </w:rPr>
        <w:t>рез</w:t>
      </w:r>
      <w:r w:rsidRPr="0035026D">
        <w:rPr>
          <w:rFonts w:ascii="Times New Roman" w:hAnsi="Times New Roman" w:cs="Times New Roman"/>
          <w:sz w:val="24"/>
          <w:szCs w:val="24"/>
        </w:rPr>
        <w:t xml:space="preserve"> = 0,5О</w:t>
      </w:r>
      <w:r w:rsidRPr="003502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7A5970" w:rsidRPr="007A5970">
        <w:rPr>
          <w:rFonts w:ascii="Times New Roman" w:hAnsi="Times New Roman" w:cs="Times New Roman"/>
          <w:sz w:val="24"/>
          <w:szCs w:val="24"/>
          <w:vertAlign w:val="subscript"/>
        </w:rPr>
        <w:t xml:space="preserve"> накопит</w:t>
      </w:r>
      <w:r w:rsidRPr="0035026D">
        <w:rPr>
          <w:rFonts w:ascii="Times New Roman" w:hAnsi="Times New Roman" w:cs="Times New Roman"/>
          <w:sz w:val="24"/>
          <w:szCs w:val="24"/>
        </w:rPr>
        <w:t xml:space="preserve"> + 0,5О</w:t>
      </w:r>
      <w:r w:rsidRPr="003502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026D">
        <w:rPr>
          <w:rFonts w:ascii="Times New Roman" w:hAnsi="Times New Roman" w:cs="Times New Roman"/>
          <w:sz w:val="24"/>
          <w:szCs w:val="24"/>
        </w:rPr>
        <w:t xml:space="preserve"> </w:t>
      </w:r>
      <w:r w:rsidRPr="00F80E0B">
        <w:rPr>
          <w:rFonts w:ascii="Times New Roman" w:hAnsi="Times New Roman" w:cs="Times New Roman"/>
          <w:sz w:val="24"/>
          <w:szCs w:val="24"/>
          <w:vertAlign w:val="subscript"/>
        </w:rPr>
        <w:t>накопит</w:t>
      </w:r>
      <w:r w:rsidR="00063989" w:rsidRPr="0035026D">
        <w:rPr>
          <w:rFonts w:ascii="Times New Roman" w:hAnsi="Times New Roman" w:cs="Times New Roman"/>
          <w:sz w:val="24"/>
          <w:szCs w:val="24"/>
        </w:rPr>
        <w:t>, где</w:t>
      </w:r>
      <w:r w:rsidRPr="0035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24B" w:rsidRPr="0035026D" w:rsidRDefault="005A324B" w:rsidP="0006398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О</w:t>
      </w:r>
      <w:r w:rsidRPr="0035026D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80E0B">
        <w:rPr>
          <w:rFonts w:ascii="Times New Roman" w:hAnsi="Times New Roman" w:cs="Times New Roman"/>
          <w:sz w:val="24"/>
          <w:szCs w:val="24"/>
          <w:vertAlign w:val="subscript"/>
        </w:rPr>
        <w:t>накопит</w:t>
      </w:r>
      <w:r w:rsidRPr="0035026D">
        <w:rPr>
          <w:rFonts w:ascii="Times New Roman" w:hAnsi="Times New Roman" w:cs="Times New Roman"/>
          <w:sz w:val="24"/>
          <w:szCs w:val="24"/>
        </w:rPr>
        <w:t xml:space="preserve"> – накопительная оценка </w:t>
      </w:r>
      <w:r w:rsidRPr="0035026D">
        <w:rPr>
          <w:rFonts w:ascii="Times New Roman" w:hAnsi="Times New Roman" w:cs="Times New Roman"/>
          <w:i/>
          <w:sz w:val="24"/>
          <w:szCs w:val="24"/>
        </w:rPr>
        <w:t>по первому году обучения</w:t>
      </w:r>
      <w:r w:rsidRPr="003502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324B" w:rsidRPr="0035026D" w:rsidRDefault="005A324B" w:rsidP="0006398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О</w:t>
      </w:r>
      <w:r w:rsidRPr="003502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026D">
        <w:rPr>
          <w:rFonts w:ascii="Times New Roman" w:hAnsi="Times New Roman" w:cs="Times New Roman"/>
          <w:sz w:val="24"/>
          <w:szCs w:val="24"/>
        </w:rPr>
        <w:t xml:space="preserve"> </w:t>
      </w:r>
      <w:r w:rsidRPr="00F80E0B">
        <w:rPr>
          <w:rFonts w:ascii="Times New Roman" w:hAnsi="Times New Roman" w:cs="Times New Roman"/>
          <w:sz w:val="24"/>
          <w:szCs w:val="24"/>
          <w:vertAlign w:val="subscript"/>
        </w:rPr>
        <w:t>накопит</w:t>
      </w:r>
      <w:r w:rsidRPr="0035026D">
        <w:rPr>
          <w:rFonts w:ascii="Times New Roman" w:hAnsi="Times New Roman" w:cs="Times New Roman"/>
          <w:sz w:val="24"/>
          <w:szCs w:val="24"/>
        </w:rPr>
        <w:t xml:space="preserve"> – накопительная оценка </w:t>
      </w:r>
      <w:r w:rsidRPr="0035026D">
        <w:rPr>
          <w:rFonts w:ascii="Times New Roman" w:hAnsi="Times New Roman" w:cs="Times New Roman"/>
          <w:i/>
          <w:sz w:val="24"/>
          <w:szCs w:val="24"/>
        </w:rPr>
        <w:t>по второму году обучения</w:t>
      </w:r>
      <w:r w:rsidRPr="003502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24B" w:rsidRPr="0035026D" w:rsidRDefault="005A324B" w:rsidP="001276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 xml:space="preserve">Непредставление </w:t>
      </w:r>
      <w:r w:rsidR="00C01D74">
        <w:rPr>
          <w:rFonts w:ascii="Times New Roman" w:hAnsi="Times New Roman" w:cs="Times New Roman"/>
          <w:sz w:val="24"/>
          <w:szCs w:val="24"/>
          <w:lang w:val="ru-RU"/>
        </w:rPr>
        <w:t>отчетных</w:t>
      </w:r>
      <w:r w:rsidRPr="0035026D">
        <w:rPr>
          <w:rFonts w:ascii="Times New Roman" w:hAnsi="Times New Roman" w:cs="Times New Roman"/>
          <w:sz w:val="24"/>
          <w:szCs w:val="24"/>
        </w:rPr>
        <w:t xml:space="preserve"> документов, как и получение неудовлетворительной оценки за экзамен по итогам практики, является невыполнением программы обучения, считается академической задолженностью магистранта, которую необходимо ликвидировать для получения допуска к защите магистерской диссертации. Магистранты, не выполнившие программу практики по уважительной причине, направляются на практику повторно. Магистранты, не приступившие к практике по неуважительной причине, а также получившие за прохождение практики отрицательную оценку, считаются </w:t>
      </w:r>
      <w:r w:rsidR="00A37432" w:rsidRPr="0035026D">
        <w:rPr>
          <w:rFonts w:ascii="Times New Roman" w:hAnsi="Times New Roman" w:cs="Times New Roman"/>
          <w:sz w:val="24"/>
          <w:szCs w:val="24"/>
        </w:rPr>
        <w:t>имеющими академическую</w:t>
      </w:r>
      <w:r w:rsidRPr="0035026D">
        <w:rPr>
          <w:rFonts w:ascii="Times New Roman" w:hAnsi="Times New Roman" w:cs="Times New Roman"/>
          <w:sz w:val="24"/>
          <w:szCs w:val="24"/>
        </w:rPr>
        <w:t xml:space="preserve"> задолженность.</w:t>
      </w:r>
    </w:p>
    <w:p w:rsidR="00587234" w:rsidRPr="0035026D" w:rsidRDefault="00587234" w:rsidP="00127632">
      <w:p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5026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Порядок формирования накопительной оценки по НИП </w:t>
      </w:r>
      <w:r w:rsidRPr="0035026D">
        <w:rPr>
          <w:rFonts w:ascii="Times New Roman" w:hAnsi="Times New Roman" w:cs="Times New Roman"/>
          <w:bCs/>
          <w:i/>
          <w:sz w:val="24"/>
          <w:szCs w:val="24"/>
          <w:u w:val="single"/>
        </w:rPr>
        <w:t>первого года обучения</w:t>
      </w:r>
    </w:p>
    <w:p w:rsidR="00587234" w:rsidRPr="0035026D" w:rsidRDefault="00587234" w:rsidP="00127632">
      <w:pPr>
        <w:tabs>
          <w:tab w:val="left" w:pos="796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 xml:space="preserve">Накопительная оценка складывается из оценок по видам деятельности в рамках НИП за первый год обучения: </w:t>
      </w:r>
    </w:p>
    <w:p w:rsidR="00587234" w:rsidRPr="0035026D" w:rsidRDefault="00587234" w:rsidP="00082EFB">
      <w:pPr>
        <w:tabs>
          <w:tab w:val="left" w:pos="7965"/>
        </w:tabs>
        <w:spacing w:before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О</w:t>
      </w:r>
      <w:r w:rsidRPr="003502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026D">
        <w:rPr>
          <w:rFonts w:ascii="Times New Roman" w:hAnsi="Times New Roman" w:cs="Times New Roman"/>
          <w:sz w:val="24"/>
          <w:szCs w:val="24"/>
        </w:rPr>
        <w:t xml:space="preserve"> – Аннотированный библиографический список по результатам работы с источниками (литература, интернет-ресурсы, нормативно-правовые акты, исследования).</w:t>
      </w:r>
      <w:r w:rsidRPr="0035026D">
        <w:rPr>
          <w:rFonts w:ascii="Times New Roman" w:hAnsi="Times New Roman" w:cs="Times New Roman"/>
          <w:sz w:val="24"/>
          <w:szCs w:val="24"/>
        </w:rPr>
        <w:tab/>
      </w:r>
    </w:p>
    <w:p w:rsidR="00587234" w:rsidRPr="0035026D" w:rsidRDefault="00587234" w:rsidP="00082EFB">
      <w:pPr>
        <w:tabs>
          <w:tab w:val="left" w:pos="7965"/>
        </w:tabs>
        <w:spacing w:before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О</w:t>
      </w:r>
      <w:r w:rsidRPr="003502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026D">
        <w:rPr>
          <w:rFonts w:ascii="Times New Roman" w:hAnsi="Times New Roman" w:cs="Times New Roman"/>
          <w:sz w:val="24"/>
          <w:szCs w:val="24"/>
        </w:rPr>
        <w:t xml:space="preserve"> – Развернутый план курсовой работы как части магистерской диссертации.</w:t>
      </w:r>
    </w:p>
    <w:p w:rsidR="00587234" w:rsidRPr="0035026D" w:rsidRDefault="00587234" w:rsidP="00082EFB">
      <w:pPr>
        <w:spacing w:before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О</w:t>
      </w:r>
      <w:r w:rsidRPr="003502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026D">
        <w:rPr>
          <w:rFonts w:ascii="Times New Roman" w:hAnsi="Times New Roman" w:cs="Times New Roman"/>
          <w:sz w:val="24"/>
          <w:szCs w:val="24"/>
        </w:rPr>
        <w:t xml:space="preserve"> – Текст статьи (первая редакция/тезисы) по теме исследования </w:t>
      </w:r>
    </w:p>
    <w:p w:rsidR="00587234" w:rsidRPr="0035026D" w:rsidRDefault="00587234" w:rsidP="00082EFB">
      <w:pPr>
        <w:tabs>
          <w:tab w:val="left" w:pos="7965"/>
        </w:tabs>
        <w:spacing w:before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О</w:t>
      </w:r>
      <w:r w:rsidRPr="0035026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026D">
        <w:rPr>
          <w:rFonts w:ascii="Times New Roman" w:hAnsi="Times New Roman" w:cs="Times New Roman"/>
          <w:sz w:val="24"/>
          <w:szCs w:val="24"/>
        </w:rPr>
        <w:t xml:space="preserve"> – Отчет о НИП магистранта первого года.</w:t>
      </w:r>
      <w:r w:rsidRPr="0035026D">
        <w:rPr>
          <w:rFonts w:ascii="Times New Roman" w:hAnsi="Times New Roman" w:cs="Times New Roman"/>
          <w:sz w:val="24"/>
          <w:szCs w:val="24"/>
        </w:rPr>
        <w:tab/>
      </w:r>
    </w:p>
    <w:p w:rsidR="00587234" w:rsidRPr="0035026D" w:rsidRDefault="004C52C5" w:rsidP="004C65C1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Накопительная</w:t>
      </w:r>
      <w:r w:rsidR="00587234" w:rsidRPr="0035026D">
        <w:rPr>
          <w:rFonts w:ascii="Times New Roman" w:hAnsi="Times New Roman" w:cs="Times New Roman"/>
          <w:sz w:val="24"/>
          <w:szCs w:val="24"/>
        </w:rPr>
        <w:t xml:space="preserve"> оценка получается путем сложения произведений баллов, полученных по всем видам работ в рамках НИП, на коэффициенты, присвоенные каждому из видов работ в рамках НИП.</w:t>
      </w:r>
    </w:p>
    <w:p w:rsidR="00B6000F" w:rsidRPr="0035026D" w:rsidRDefault="00B6000F" w:rsidP="0053609F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87234" w:rsidRPr="0035026D" w:rsidRDefault="00587234" w:rsidP="0053609F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35026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3502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накоп</w:t>
      </w:r>
      <w:r w:rsidR="004F6B07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ru-RU"/>
        </w:rPr>
        <w:t>ит</w:t>
      </w:r>
      <w:r w:rsidRPr="0035026D">
        <w:rPr>
          <w:rFonts w:ascii="Times New Roman" w:hAnsi="Times New Roman" w:cs="Times New Roman"/>
          <w:sz w:val="24"/>
          <w:szCs w:val="24"/>
        </w:rPr>
        <w:t xml:space="preserve">  =  </w:t>
      </w:r>
      <w:r w:rsidRPr="0035026D">
        <w:rPr>
          <w:rFonts w:ascii="Times New Roman" w:hAnsi="Times New Roman" w:cs="Times New Roman"/>
          <w:i/>
          <w:iCs/>
          <w:sz w:val="24"/>
          <w:szCs w:val="24"/>
        </w:rPr>
        <w:t>0,35*О</w:t>
      </w:r>
      <w:r w:rsidRPr="003502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35026D">
        <w:rPr>
          <w:rFonts w:ascii="Times New Roman" w:hAnsi="Times New Roman" w:cs="Times New Roman"/>
          <w:i/>
          <w:iCs/>
          <w:sz w:val="24"/>
          <w:szCs w:val="24"/>
        </w:rPr>
        <w:t xml:space="preserve"> + 0,2*О</w:t>
      </w:r>
      <w:r w:rsidRPr="003502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2 </w:t>
      </w:r>
      <w:r w:rsidRPr="0035026D">
        <w:rPr>
          <w:rFonts w:ascii="Times New Roman" w:hAnsi="Times New Roman" w:cs="Times New Roman"/>
          <w:i/>
          <w:iCs/>
          <w:sz w:val="24"/>
          <w:szCs w:val="24"/>
        </w:rPr>
        <w:t>+ 0,25*О</w:t>
      </w:r>
      <w:r w:rsidRPr="003502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3 </w:t>
      </w:r>
      <w:r w:rsidRPr="0035026D">
        <w:rPr>
          <w:rFonts w:ascii="Times New Roman" w:hAnsi="Times New Roman" w:cs="Times New Roman"/>
          <w:i/>
          <w:iCs/>
          <w:sz w:val="24"/>
          <w:szCs w:val="24"/>
        </w:rPr>
        <w:t>+ 0,2*О</w:t>
      </w:r>
      <w:r w:rsidRPr="003502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</w:p>
    <w:p w:rsidR="00587234" w:rsidRPr="0035026D" w:rsidRDefault="00587234" w:rsidP="0053609F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</w:p>
    <w:p w:rsidR="00587234" w:rsidRPr="0035026D" w:rsidRDefault="00587234" w:rsidP="004F6B07">
      <w:p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35026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Порядок формирования накопительной оценки по НИП </w:t>
      </w:r>
      <w:r w:rsidRPr="0035026D">
        <w:rPr>
          <w:rFonts w:ascii="Times New Roman" w:hAnsi="Times New Roman" w:cs="Times New Roman"/>
          <w:bCs/>
          <w:i/>
          <w:sz w:val="24"/>
          <w:szCs w:val="24"/>
          <w:u w:val="single"/>
        </w:rPr>
        <w:t>второго года обучения</w:t>
      </w:r>
    </w:p>
    <w:p w:rsidR="00587234" w:rsidRPr="0035026D" w:rsidRDefault="004C52C5" w:rsidP="004F6B07">
      <w:pPr>
        <w:tabs>
          <w:tab w:val="left" w:pos="796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Накопительная</w:t>
      </w:r>
      <w:r w:rsidR="00587234" w:rsidRPr="0035026D">
        <w:rPr>
          <w:rFonts w:ascii="Times New Roman" w:hAnsi="Times New Roman" w:cs="Times New Roman"/>
          <w:sz w:val="24"/>
          <w:szCs w:val="24"/>
        </w:rPr>
        <w:t xml:space="preserve"> оценка складывается из оценок по видам деятельности в рамках НИП за второй год обучения: </w:t>
      </w:r>
    </w:p>
    <w:p w:rsidR="00587234" w:rsidRPr="0035026D" w:rsidRDefault="00587234" w:rsidP="001276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О</w:t>
      </w:r>
      <w:r w:rsidRPr="0035026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026D">
        <w:rPr>
          <w:rFonts w:ascii="Times New Roman" w:hAnsi="Times New Roman" w:cs="Times New Roman"/>
          <w:sz w:val="24"/>
          <w:szCs w:val="24"/>
        </w:rPr>
        <w:t xml:space="preserve"> – </w:t>
      </w:r>
      <w:r w:rsidR="00A37432" w:rsidRPr="0035026D">
        <w:rPr>
          <w:rFonts w:ascii="Times New Roman" w:hAnsi="Times New Roman" w:cs="Times New Roman"/>
          <w:sz w:val="24"/>
          <w:szCs w:val="24"/>
        </w:rPr>
        <w:t>Текст доработанной</w:t>
      </w:r>
      <w:r w:rsidRPr="0035026D">
        <w:rPr>
          <w:rFonts w:ascii="Times New Roman" w:hAnsi="Times New Roman" w:cs="Times New Roman"/>
          <w:sz w:val="24"/>
          <w:szCs w:val="24"/>
        </w:rPr>
        <w:t xml:space="preserve"> первой </w:t>
      </w:r>
      <w:r w:rsidR="009D007F" w:rsidRPr="0035026D">
        <w:rPr>
          <w:rFonts w:ascii="Times New Roman" w:hAnsi="Times New Roman" w:cs="Times New Roman"/>
          <w:sz w:val="24"/>
          <w:szCs w:val="24"/>
        </w:rPr>
        <w:t>статьи по</w:t>
      </w:r>
      <w:r w:rsidRPr="0035026D">
        <w:rPr>
          <w:rFonts w:ascii="Times New Roman" w:hAnsi="Times New Roman" w:cs="Times New Roman"/>
          <w:sz w:val="24"/>
          <w:szCs w:val="24"/>
        </w:rPr>
        <w:t xml:space="preserve"> теме курсовой работы как части магистерской диссертации </w:t>
      </w:r>
      <w:r w:rsidRPr="0035026D">
        <w:rPr>
          <w:rFonts w:ascii="Times New Roman" w:hAnsi="Times New Roman" w:cs="Times New Roman"/>
          <w:sz w:val="24"/>
          <w:szCs w:val="24"/>
        </w:rPr>
        <w:tab/>
      </w:r>
    </w:p>
    <w:p w:rsidR="00587234" w:rsidRPr="0035026D" w:rsidRDefault="00587234" w:rsidP="0012763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О</w:t>
      </w:r>
      <w:r w:rsidRPr="0035026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026D">
        <w:rPr>
          <w:rFonts w:ascii="Times New Roman" w:hAnsi="Times New Roman" w:cs="Times New Roman"/>
          <w:sz w:val="24"/>
          <w:szCs w:val="24"/>
        </w:rPr>
        <w:t xml:space="preserve"> – Текст с описанием эмпирической части исследования и выводов по диагностике проблемы исследования или описания результатов апробации проектных предложений в </w:t>
      </w:r>
      <w:r w:rsidR="00A37432" w:rsidRPr="0035026D">
        <w:rPr>
          <w:rFonts w:ascii="Times New Roman" w:hAnsi="Times New Roman" w:cs="Times New Roman"/>
          <w:sz w:val="24"/>
          <w:szCs w:val="24"/>
        </w:rPr>
        <w:t>контексте магистерской</w:t>
      </w:r>
      <w:r w:rsidRPr="0035026D">
        <w:rPr>
          <w:rFonts w:ascii="Times New Roman" w:hAnsi="Times New Roman" w:cs="Times New Roman"/>
          <w:sz w:val="24"/>
          <w:szCs w:val="24"/>
        </w:rPr>
        <w:t xml:space="preserve"> диссертации</w:t>
      </w:r>
      <w:r w:rsidRPr="0035026D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87234" w:rsidRPr="0035026D" w:rsidRDefault="00587234" w:rsidP="001276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О</w:t>
      </w:r>
      <w:r w:rsidRPr="0035026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026D">
        <w:rPr>
          <w:rFonts w:ascii="Times New Roman" w:hAnsi="Times New Roman" w:cs="Times New Roman"/>
          <w:sz w:val="24"/>
          <w:szCs w:val="24"/>
        </w:rPr>
        <w:t xml:space="preserve"> – </w:t>
      </w:r>
      <w:r w:rsidR="00A37432" w:rsidRPr="0035026D">
        <w:rPr>
          <w:rFonts w:ascii="Times New Roman" w:hAnsi="Times New Roman" w:cs="Times New Roman"/>
          <w:sz w:val="24"/>
          <w:szCs w:val="24"/>
        </w:rPr>
        <w:t>Текст второй</w:t>
      </w:r>
      <w:r w:rsidRPr="0035026D">
        <w:rPr>
          <w:rFonts w:ascii="Times New Roman" w:hAnsi="Times New Roman" w:cs="Times New Roman"/>
          <w:bCs/>
          <w:sz w:val="24"/>
          <w:szCs w:val="24"/>
        </w:rPr>
        <w:t xml:space="preserve"> статьи </w:t>
      </w:r>
      <w:r w:rsidRPr="0035026D">
        <w:rPr>
          <w:rFonts w:ascii="Times New Roman" w:hAnsi="Times New Roman" w:cs="Times New Roman"/>
          <w:sz w:val="24"/>
          <w:szCs w:val="24"/>
        </w:rPr>
        <w:t>по теме диссертационного исследования</w:t>
      </w:r>
    </w:p>
    <w:p w:rsidR="00587234" w:rsidRPr="0035026D" w:rsidRDefault="00587234" w:rsidP="001276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О</w:t>
      </w:r>
      <w:r w:rsidRPr="0035026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5026D">
        <w:rPr>
          <w:rFonts w:ascii="Times New Roman" w:hAnsi="Times New Roman" w:cs="Times New Roman"/>
          <w:sz w:val="24"/>
          <w:szCs w:val="24"/>
        </w:rPr>
        <w:t xml:space="preserve"> – Отчет о НИП магистранта второго года.</w:t>
      </w:r>
    </w:p>
    <w:p w:rsidR="00587234" w:rsidRPr="0035026D" w:rsidRDefault="00467034" w:rsidP="0081327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Накопительная</w:t>
      </w:r>
      <w:r w:rsidR="00587234" w:rsidRPr="0035026D">
        <w:rPr>
          <w:rFonts w:ascii="Times New Roman" w:hAnsi="Times New Roman" w:cs="Times New Roman"/>
          <w:sz w:val="24"/>
          <w:szCs w:val="24"/>
        </w:rPr>
        <w:t xml:space="preserve"> оценка получается путем сложения произведений баллов, полученных по всем видам работ в рамках НИП, на коэффициент, присвоенный каждому из видов работ в рамках НИП:</w:t>
      </w:r>
    </w:p>
    <w:p w:rsidR="00587234" w:rsidRPr="0035026D" w:rsidRDefault="00587234" w:rsidP="00B6000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35026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3502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накоп</w:t>
      </w:r>
      <w:r w:rsidR="00467034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ru-RU"/>
        </w:rPr>
        <w:t>ит</w:t>
      </w:r>
      <w:r w:rsidRPr="0035026D">
        <w:rPr>
          <w:rFonts w:ascii="Times New Roman" w:hAnsi="Times New Roman" w:cs="Times New Roman"/>
          <w:sz w:val="24"/>
          <w:szCs w:val="24"/>
        </w:rPr>
        <w:t xml:space="preserve">  =  </w:t>
      </w:r>
      <w:r w:rsidRPr="0035026D">
        <w:rPr>
          <w:rFonts w:ascii="Times New Roman" w:hAnsi="Times New Roman" w:cs="Times New Roman"/>
          <w:i/>
          <w:iCs/>
          <w:sz w:val="24"/>
          <w:szCs w:val="24"/>
        </w:rPr>
        <w:t>0,2*О</w:t>
      </w:r>
      <w:r w:rsidRPr="003502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35026D">
        <w:rPr>
          <w:rFonts w:ascii="Times New Roman" w:hAnsi="Times New Roman" w:cs="Times New Roman"/>
          <w:i/>
          <w:iCs/>
          <w:sz w:val="24"/>
          <w:szCs w:val="24"/>
        </w:rPr>
        <w:t xml:space="preserve"> + 0,5*О</w:t>
      </w:r>
      <w:r w:rsidRPr="003502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2 </w:t>
      </w:r>
      <w:r w:rsidRPr="0035026D">
        <w:rPr>
          <w:rFonts w:ascii="Times New Roman" w:hAnsi="Times New Roman" w:cs="Times New Roman"/>
          <w:i/>
          <w:iCs/>
          <w:sz w:val="24"/>
          <w:szCs w:val="24"/>
        </w:rPr>
        <w:t>+ 0,2*О</w:t>
      </w:r>
      <w:r w:rsidRPr="003502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3 </w:t>
      </w:r>
      <w:r w:rsidRPr="0035026D">
        <w:rPr>
          <w:rFonts w:ascii="Times New Roman" w:hAnsi="Times New Roman" w:cs="Times New Roman"/>
          <w:i/>
          <w:iCs/>
          <w:sz w:val="24"/>
          <w:szCs w:val="24"/>
        </w:rPr>
        <w:t>+ 0,1*О</w:t>
      </w:r>
      <w:r w:rsidRPr="0035026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4</w:t>
      </w:r>
    </w:p>
    <w:p w:rsidR="00587234" w:rsidRPr="0035026D" w:rsidRDefault="00587234" w:rsidP="0053609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Округление оценок производится с помощью арифметического правила. Система блокирующих оценок не применяется.</w:t>
      </w:r>
    </w:p>
    <w:p w:rsidR="00C85149" w:rsidRDefault="00587234" w:rsidP="005360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 xml:space="preserve">Фонд оценочных средств </w:t>
      </w:r>
      <w:r w:rsidRPr="0035026D">
        <w:rPr>
          <w:rFonts w:ascii="Times New Roman" w:hAnsi="Times New Roman" w:cs="Times New Roman"/>
          <w:iCs/>
          <w:sz w:val="24"/>
          <w:szCs w:val="24"/>
        </w:rPr>
        <w:t xml:space="preserve">представляет собой индивидуальные задания на практику, шаблоны отчетных документов, примеры вопросов для текущего контроля по практике, критерии оценки и формулы оценок для промежуточной аттестации. </w:t>
      </w:r>
      <w:r w:rsidRPr="0035026D">
        <w:rPr>
          <w:rFonts w:ascii="Times New Roman" w:hAnsi="Times New Roman" w:cs="Times New Roman"/>
          <w:sz w:val="24"/>
          <w:szCs w:val="24"/>
        </w:rPr>
        <w:t xml:space="preserve">Ежегодно в LMS руководителем практики от НИУ ВШЭ </w:t>
      </w:r>
      <w:r w:rsidR="00A37432" w:rsidRPr="0035026D">
        <w:rPr>
          <w:rFonts w:ascii="Times New Roman" w:hAnsi="Times New Roman" w:cs="Times New Roman"/>
          <w:sz w:val="24"/>
          <w:szCs w:val="24"/>
        </w:rPr>
        <w:t>размещаются примеры</w:t>
      </w:r>
      <w:r w:rsidRPr="0035026D">
        <w:rPr>
          <w:rFonts w:ascii="Times New Roman" w:hAnsi="Times New Roman" w:cs="Times New Roman"/>
          <w:sz w:val="24"/>
          <w:szCs w:val="24"/>
        </w:rPr>
        <w:t xml:space="preserve"> (образцы) выполнения индивидуальных заданий в соответствии с задачами практики и методические рекомендации к ним. </w:t>
      </w:r>
    </w:p>
    <w:p w:rsidR="00587234" w:rsidRPr="0035026D" w:rsidRDefault="00587234" w:rsidP="0053609F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026D">
        <w:rPr>
          <w:rFonts w:ascii="Times New Roman" w:hAnsi="Times New Roman" w:cs="Times New Roman"/>
          <w:iCs/>
          <w:sz w:val="24"/>
          <w:szCs w:val="24"/>
        </w:rPr>
        <w:t>Индивидуальное задание на практику включает в себя отдельные виды работ (по видам деятельности), которые оцениваются по следующим критериям: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8"/>
        <w:gridCol w:w="6316"/>
      </w:tblGrid>
      <w:tr w:rsidR="00587234" w:rsidRPr="0035026D" w:rsidTr="00CC33D4">
        <w:trPr>
          <w:trHeight w:val="543"/>
        </w:trPr>
        <w:tc>
          <w:tcPr>
            <w:tcW w:w="1663" w:type="pct"/>
          </w:tcPr>
          <w:p w:rsidR="00587234" w:rsidRPr="0035026D" w:rsidRDefault="00587234" w:rsidP="00CC33D4">
            <w:pPr>
              <w:pStyle w:val="a3"/>
              <w:spacing w:before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5026D">
              <w:rPr>
                <w:sz w:val="24"/>
                <w:szCs w:val="24"/>
              </w:rPr>
              <w:t>Оценка (баллы)</w:t>
            </w:r>
          </w:p>
        </w:tc>
        <w:tc>
          <w:tcPr>
            <w:tcW w:w="3337" w:type="pct"/>
          </w:tcPr>
          <w:p w:rsidR="00587234" w:rsidRPr="0035026D" w:rsidRDefault="00587234" w:rsidP="00CC33D4">
            <w:pPr>
              <w:pStyle w:val="a3"/>
              <w:spacing w:before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5026D">
              <w:rPr>
                <w:sz w:val="24"/>
                <w:szCs w:val="24"/>
              </w:rPr>
              <w:t>Критерии</w:t>
            </w:r>
          </w:p>
        </w:tc>
      </w:tr>
      <w:tr w:rsidR="00587234" w:rsidRPr="0035026D" w:rsidTr="00CC33D4">
        <w:trPr>
          <w:trHeight w:val="639"/>
        </w:trPr>
        <w:tc>
          <w:tcPr>
            <w:tcW w:w="1663" w:type="pct"/>
          </w:tcPr>
          <w:p w:rsidR="00587234" w:rsidRPr="0035026D" w:rsidRDefault="00587234" w:rsidP="00CC33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5026D">
              <w:rPr>
                <w:sz w:val="24"/>
                <w:szCs w:val="24"/>
              </w:rPr>
              <w:t>«отлично»  (8-10)</w:t>
            </w:r>
          </w:p>
        </w:tc>
        <w:tc>
          <w:tcPr>
            <w:tcW w:w="3337" w:type="pct"/>
          </w:tcPr>
          <w:p w:rsidR="00587234" w:rsidRPr="0035026D" w:rsidRDefault="00587234" w:rsidP="00CC33D4">
            <w:pPr>
              <w:pStyle w:val="a3"/>
              <w:ind w:left="0"/>
              <w:rPr>
                <w:sz w:val="24"/>
                <w:szCs w:val="24"/>
              </w:rPr>
            </w:pPr>
            <w:r w:rsidRPr="0035026D">
              <w:rPr>
                <w:sz w:val="24"/>
                <w:szCs w:val="24"/>
              </w:rPr>
              <w:t>Задание выполнено в срок и в полном соответствии с требованиями к его структуре и содержанию</w:t>
            </w:r>
          </w:p>
        </w:tc>
      </w:tr>
      <w:tr w:rsidR="00587234" w:rsidRPr="0035026D" w:rsidTr="00CC33D4">
        <w:trPr>
          <w:trHeight w:val="690"/>
        </w:trPr>
        <w:tc>
          <w:tcPr>
            <w:tcW w:w="1663" w:type="pct"/>
          </w:tcPr>
          <w:p w:rsidR="00587234" w:rsidRPr="0035026D" w:rsidRDefault="00587234" w:rsidP="00CC33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5026D">
              <w:rPr>
                <w:sz w:val="24"/>
                <w:szCs w:val="24"/>
              </w:rPr>
              <w:t>«хорошо» (6-7)</w:t>
            </w:r>
          </w:p>
        </w:tc>
        <w:tc>
          <w:tcPr>
            <w:tcW w:w="3337" w:type="pct"/>
          </w:tcPr>
          <w:p w:rsidR="00587234" w:rsidRPr="0035026D" w:rsidRDefault="00587234" w:rsidP="00CC33D4">
            <w:pPr>
              <w:pStyle w:val="a3"/>
              <w:ind w:left="0"/>
              <w:rPr>
                <w:sz w:val="24"/>
                <w:szCs w:val="24"/>
              </w:rPr>
            </w:pPr>
            <w:r w:rsidRPr="0035026D">
              <w:rPr>
                <w:sz w:val="24"/>
                <w:szCs w:val="24"/>
              </w:rPr>
              <w:t>Задание выполнено с незначительными нарушениями срока или требований к его структуре и содержанию</w:t>
            </w:r>
          </w:p>
        </w:tc>
      </w:tr>
      <w:tr w:rsidR="00587234" w:rsidRPr="0035026D" w:rsidTr="00CC33D4">
        <w:trPr>
          <w:trHeight w:val="700"/>
        </w:trPr>
        <w:tc>
          <w:tcPr>
            <w:tcW w:w="1663" w:type="pct"/>
          </w:tcPr>
          <w:p w:rsidR="00587234" w:rsidRPr="0035026D" w:rsidRDefault="00587234" w:rsidP="00CC33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5026D">
              <w:rPr>
                <w:sz w:val="24"/>
                <w:szCs w:val="24"/>
              </w:rPr>
              <w:t>«удовлетворительно»</w:t>
            </w:r>
          </w:p>
          <w:p w:rsidR="00587234" w:rsidRPr="0035026D" w:rsidRDefault="00587234" w:rsidP="00CC33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5026D">
              <w:rPr>
                <w:sz w:val="24"/>
                <w:szCs w:val="24"/>
              </w:rPr>
              <w:t>(4-5)</w:t>
            </w:r>
          </w:p>
        </w:tc>
        <w:tc>
          <w:tcPr>
            <w:tcW w:w="3337" w:type="pct"/>
          </w:tcPr>
          <w:p w:rsidR="00587234" w:rsidRPr="0035026D" w:rsidRDefault="00587234" w:rsidP="00CC33D4">
            <w:pPr>
              <w:pStyle w:val="a3"/>
              <w:ind w:left="0"/>
              <w:rPr>
                <w:sz w:val="24"/>
                <w:szCs w:val="24"/>
              </w:rPr>
            </w:pPr>
            <w:r w:rsidRPr="0035026D">
              <w:rPr>
                <w:sz w:val="24"/>
                <w:szCs w:val="24"/>
              </w:rPr>
              <w:t>Задание выполнено со значительными нарушениями срока или требований к его структуре и содержанию</w:t>
            </w:r>
          </w:p>
        </w:tc>
      </w:tr>
      <w:tr w:rsidR="00587234" w:rsidRPr="0035026D" w:rsidTr="00CC33D4">
        <w:trPr>
          <w:trHeight w:val="710"/>
        </w:trPr>
        <w:tc>
          <w:tcPr>
            <w:tcW w:w="1663" w:type="pct"/>
          </w:tcPr>
          <w:p w:rsidR="00587234" w:rsidRPr="0035026D" w:rsidRDefault="00587234" w:rsidP="00CC33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5026D">
              <w:rPr>
                <w:sz w:val="24"/>
                <w:szCs w:val="24"/>
              </w:rPr>
              <w:t>«неудовлетворительно»</w:t>
            </w:r>
          </w:p>
          <w:p w:rsidR="00587234" w:rsidRPr="0035026D" w:rsidRDefault="00587234" w:rsidP="00CC33D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5026D">
              <w:rPr>
                <w:sz w:val="24"/>
                <w:szCs w:val="24"/>
              </w:rPr>
              <w:t>(0-3)</w:t>
            </w:r>
          </w:p>
        </w:tc>
        <w:tc>
          <w:tcPr>
            <w:tcW w:w="3337" w:type="pct"/>
          </w:tcPr>
          <w:p w:rsidR="00587234" w:rsidRPr="0035026D" w:rsidRDefault="00587234" w:rsidP="00CC33D4">
            <w:pPr>
              <w:pStyle w:val="a3"/>
              <w:ind w:left="0"/>
              <w:rPr>
                <w:sz w:val="24"/>
                <w:szCs w:val="24"/>
              </w:rPr>
            </w:pPr>
            <w:r w:rsidRPr="0035026D">
              <w:rPr>
                <w:sz w:val="24"/>
                <w:szCs w:val="24"/>
              </w:rPr>
              <w:t>Задание не выполнено или выполнено со значительными нарушениями и срока и требований</w:t>
            </w:r>
          </w:p>
        </w:tc>
      </w:tr>
    </w:tbl>
    <w:p w:rsidR="00587234" w:rsidRPr="0035026D" w:rsidRDefault="00587234" w:rsidP="00587234">
      <w:pPr>
        <w:pStyle w:val="a3"/>
        <w:ind w:left="709"/>
        <w:jc w:val="right"/>
        <w:rPr>
          <w:sz w:val="24"/>
          <w:szCs w:val="24"/>
        </w:rPr>
      </w:pPr>
    </w:p>
    <w:p w:rsidR="0081327E" w:rsidRDefault="0081327E" w:rsidP="005D3E06">
      <w:pPr>
        <w:spacing w:before="120" w:after="12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1327E" w:rsidRDefault="0081327E" w:rsidP="005D3E06">
      <w:pPr>
        <w:spacing w:before="120" w:after="12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1327E" w:rsidRDefault="0081327E" w:rsidP="005D3E06">
      <w:pPr>
        <w:spacing w:before="120" w:after="12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52B69" w:rsidRPr="0035026D" w:rsidRDefault="00F52B69" w:rsidP="005D3E06">
      <w:pPr>
        <w:spacing w:before="120" w:after="120" w:line="240" w:lineRule="auto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35026D">
        <w:rPr>
          <w:rFonts w:ascii="Times New Roman" w:hAnsi="Times New Roman" w:cs="Times New Roman"/>
          <w:b/>
          <w:caps/>
          <w:sz w:val="24"/>
          <w:szCs w:val="24"/>
        </w:rPr>
        <w:t>Раздел 2</w:t>
      </w:r>
      <w:r w:rsidRPr="0035026D">
        <w:rPr>
          <w:rFonts w:ascii="Times New Roman" w:hAnsi="Times New Roman" w:cs="Times New Roman"/>
          <w:b/>
          <w:caps/>
          <w:sz w:val="24"/>
          <w:szCs w:val="24"/>
          <w:lang w:val="ru-RU"/>
        </w:rPr>
        <w:t>Б</w:t>
      </w:r>
      <w:r w:rsidRPr="0035026D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="007535D6" w:rsidRPr="0035026D">
        <w:rPr>
          <w:rFonts w:ascii="Times New Roman" w:hAnsi="Times New Roman" w:cs="Times New Roman"/>
          <w:b/>
          <w:caps/>
          <w:sz w:val="24"/>
          <w:szCs w:val="24"/>
        </w:rPr>
        <w:t xml:space="preserve">Описание содержания </w:t>
      </w:r>
      <w:r w:rsidR="007535D6" w:rsidRPr="0035026D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ЭПП типа </w:t>
      </w:r>
      <w:r w:rsidR="007535D6" w:rsidRPr="0035026D">
        <w:rPr>
          <w:rFonts w:ascii="Times New Roman" w:eastAsia="Times New Roman" w:hAnsi="Times New Roman" w:cs="Times New Roman"/>
          <w:b/>
          <w:caps/>
          <w:sz w:val="24"/>
          <w:szCs w:val="24"/>
        </w:rPr>
        <w:t>«ПРОЕКТ»</w:t>
      </w:r>
    </w:p>
    <w:p w:rsidR="00F270B8" w:rsidRPr="0035026D" w:rsidRDefault="00F270B8" w:rsidP="00F270B8">
      <w:pPr>
        <w:spacing w:before="120" w:after="120" w:line="240" w:lineRule="auto"/>
        <w:ind w:right="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26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</w:t>
      </w:r>
      <w:r w:rsidRPr="0035026D">
        <w:rPr>
          <w:rFonts w:ascii="Times New Roman" w:hAnsi="Times New Roman" w:cs="Times New Roman"/>
          <w:b/>
          <w:bCs/>
          <w:sz w:val="24"/>
          <w:szCs w:val="24"/>
        </w:rPr>
        <w:t>.1. Цель, задачи, пререквизиты</w:t>
      </w:r>
      <w:r w:rsidRPr="003502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ЭПП</w:t>
      </w:r>
    </w:p>
    <w:p w:rsidR="003F7D65" w:rsidRPr="0035026D" w:rsidRDefault="003F7D65" w:rsidP="0058108B">
      <w:pPr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26D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350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5026D">
        <w:rPr>
          <w:rFonts w:ascii="Times New Roman" w:eastAsia="Times New Roman" w:hAnsi="Times New Roman" w:cs="Times New Roman"/>
          <w:sz w:val="24"/>
          <w:szCs w:val="24"/>
        </w:rPr>
        <w:t xml:space="preserve">ЭПП </w:t>
      </w:r>
      <w:r w:rsidR="0058108B" w:rsidRPr="00350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данного </w:t>
      </w:r>
      <w:r w:rsidRPr="0035026D">
        <w:rPr>
          <w:rFonts w:ascii="Times New Roman" w:eastAsia="Times New Roman" w:hAnsi="Times New Roman" w:cs="Times New Roman"/>
          <w:sz w:val="24"/>
          <w:szCs w:val="24"/>
        </w:rPr>
        <w:t>типа состоит в освоении студентами навыков командной работы по созданию уникального результата (продукта, услуги и т.д.) с конкретными параметрами в условиях ограниченных ресурсов.</w:t>
      </w:r>
    </w:p>
    <w:p w:rsidR="003F7D65" w:rsidRPr="0035026D" w:rsidRDefault="003F7D65" w:rsidP="0058108B">
      <w:pPr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26D">
        <w:rPr>
          <w:rFonts w:ascii="Times New Roman" w:eastAsia="Times New Roman" w:hAnsi="Times New Roman" w:cs="Times New Roman"/>
          <w:sz w:val="24"/>
          <w:szCs w:val="24"/>
        </w:rPr>
        <w:t xml:space="preserve">Пререквизиты ЭПП типа </w:t>
      </w:r>
      <w:r w:rsidRPr="0035026D">
        <w:rPr>
          <w:rFonts w:ascii="Times New Roman" w:eastAsia="Times New Roman" w:hAnsi="Times New Roman" w:cs="Times New Roman"/>
          <w:i/>
          <w:sz w:val="24"/>
          <w:szCs w:val="24"/>
        </w:rPr>
        <w:t>«проект»</w:t>
      </w:r>
      <w:r w:rsidRPr="0035026D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отдельно для каждого проекта (в зависимости от его характера и целей).</w:t>
      </w:r>
    </w:p>
    <w:p w:rsidR="003F7D65" w:rsidRPr="0035026D" w:rsidRDefault="003F7D65" w:rsidP="003F7D65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26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9425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</w:t>
      </w:r>
      <w:r w:rsidRPr="0035026D">
        <w:rPr>
          <w:rFonts w:ascii="Times New Roman" w:eastAsia="Times New Roman" w:hAnsi="Times New Roman" w:cs="Times New Roman"/>
          <w:b/>
          <w:sz w:val="24"/>
          <w:szCs w:val="24"/>
        </w:rPr>
        <w:t>.2. Содержание, особенности освоения ЭПП</w:t>
      </w:r>
    </w:p>
    <w:p w:rsidR="003F7D65" w:rsidRPr="0035026D" w:rsidRDefault="003F7D65" w:rsidP="00766752">
      <w:pPr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26D">
        <w:rPr>
          <w:rFonts w:ascii="Times New Roman" w:eastAsia="Times New Roman" w:hAnsi="Times New Roman" w:cs="Times New Roman"/>
          <w:sz w:val="24"/>
          <w:szCs w:val="24"/>
        </w:rPr>
        <w:t>Студенты ОП могут выбирать любые типы проектов, но с точки зрения целей и результатов предпочтительными являются исследовательские и прикладные проекты по темам, связанным с профилем образовательной программы.</w:t>
      </w:r>
    </w:p>
    <w:p w:rsidR="003F7D65" w:rsidRPr="0035026D" w:rsidRDefault="003F7D65" w:rsidP="00766752">
      <w:pPr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26D">
        <w:rPr>
          <w:rFonts w:ascii="Times New Roman" w:eastAsia="Times New Roman" w:hAnsi="Times New Roman" w:cs="Times New Roman"/>
          <w:sz w:val="24"/>
          <w:szCs w:val="24"/>
        </w:rPr>
        <w:t>Доля сервисных проектов ограничена и не может превышать 25% от указанного общего числа зачетных единиц, выделяемых на проектную деятельность в учебном плане.</w:t>
      </w:r>
    </w:p>
    <w:p w:rsidR="003F7D65" w:rsidRPr="0035026D" w:rsidRDefault="003F7D65" w:rsidP="00766752">
      <w:pPr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26D">
        <w:rPr>
          <w:rFonts w:ascii="Times New Roman" w:eastAsia="Times New Roman" w:hAnsi="Times New Roman" w:cs="Times New Roman"/>
          <w:sz w:val="24"/>
          <w:szCs w:val="24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:rsidR="003F7D65" w:rsidRPr="0035026D" w:rsidRDefault="003F7D65" w:rsidP="00106C94">
      <w:pPr>
        <w:spacing w:before="120" w:after="12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26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06C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</w:t>
      </w:r>
      <w:r w:rsidRPr="0035026D">
        <w:rPr>
          <w:rFonts w:ascii="Times New Roman" w:eastAsia="Times New Roman" w:hAnsi="Times New Roman" w:cs="Times New Roman"/>
          <w:b/>
          <w:sz w:val="24"/>
          <w:szCs w:val="24"/>
        </w:rPr>
        <w:t>.3. Оценивание и отчетность ЭПП</w:t>
      </w:r>
    </w:p>
    <w:p w:rsidR="003F7D65" w:rsidRPr="0035026D" w:rsidRDefault="003F7D65" w:rsidP="00766752">
      <w:pPr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26D">
        <w:rPr>
          <w:rFonts w:ascii="Times New Roman" w:eastAsia="Times New Roman" w:hAnsi="Times New Roman" w:cs="Times New Roman"/>
          <w:sz w:val="24"/>
          <w:szCs w:val="24"/>
        </w:rPr>
        <w:t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момента окончания проекта.</w:t>
      </w:r>
    </w:p>
    <w:p w:rsidR="00096798" w:rsidRPr="0035026D" w:rsidRDefault="00A659D8" w:rsidP="00766752">
      <w:pPr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026D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Оценивание общих результатов проекта (командной работы) может проводиться в форме публичной защиты</w:t>
      </w:r>
      <w:r w:rsidR="007827C6" w:rsidRPr="00350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приглашением профессорско-пре</w:t>
      </w:r>
      <w:r w:rsidR="00972FA5" w:rsidRPr="00350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подавательского состава ОП, студентов программы, а также </w:t>
      </w:r>
      <w:r w:rsidR="00904FA9" w:rsidRPr="0035026D">
        <w:rPr>
          <w:rFonts w:ascii="Times New Roman" w:eastAsia="Times New Roman" w:hAnsi="Times New Roman" w:cs="Times New Roman"/>
          <w:sz w:val="24"/>
          <w:szCs w:val="24"/>
          <w:lang w:val="ru-RU"/>
        </w:rPr>
        <w:t>внешних экспертов.</w:t>
      </w:r>
    </w:p>
    <w:p w:rsidR="007535D6" w:rsidRPr="0035026D" w:rsidRDefault="007535D6" w:rsidP="007649E1">
      <w:pPr>
        <w:spacing w:after="12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9E1" w:rsidRPr="0035026D" w:rsidRDefault="007649E1" w:rsidP="00686DEA">
      <w:pPr>
        <w:ind w:right="-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5026D">
        <w:rPr>
          <w:rFonts w:ascii="Times New Roman" w:hAnsi="Times New Roman" w:cs="Times New Roman"/>
          <w:b/>
          <w:caps/>
          <w:sz w:val="24"/>
          <w:szCs w:val="24"/>
        </w:rPr>
        <w:t>Раздел 2</w:t>
      </w:r>
      <w:r w:rsidRPr="0035026D">
        <w:rPr>
          <w:rFonts w:ascii="Times New Roman" w:hAnsi="Times New Roman" w:cs="Times New Roman"/>
          <w:b/>
          <w:caps/>
          <w:sz w:val="24"/>
          <w:szCs w:val="24"/>
          <w:lang w:val="ru-RU"/>
        </w:rPr>
        <w:t>В</w:t>
      </w:r>
      <w:r w:rsidRPr="0035026D">
        <w:rPr>
          <w:rFonts w:ascii="Times New Roman" w:hAnsi="Times New Roman" w:cs="Times New Roman"/>
          <w:b/>
          <w:caps/>
          <w:sz w:val="24"/>
          <w:szCs w:val="24"/>
        </w:rPr>
        <w:t xml:space="preserve">. Описание содержания </w:t>
      </w:r>
      <w:r w:rsidRPr="0035026D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ЭПП </w:t>
      </w:r>
      <w:r w:rsidRPr="0035026D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«КУРСОВАЯ РАБОТА» </w:t>
      </w:r>
    </w:p>
    <w:p w:rsidR="00F270B8" w:rsidRPr="0035026D" w:rsidRDefault="00F270B8" w:rsidP="00F270B8">
      <w:pPr>
        <w:spacing w:before="120" w:after="120" w:line="240" w:lineRule="auto"/>
        <w:ind w:right="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26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Pr="0035026D">
        <w:rPr>
          <w:rFonts w:ascii="Times New Roman" w:hAnsi="Times New Roman" w:cs="Times New Roman"/>
          <w:b/>
          <w:bCs/>
          <w:sz w:val="24"/>
          <w:szCs w:val="24"/>
        </w:rPr>
        <w:t>.1. Цель, задачи, пререквизиты</w:t>
      </w:r>
      <w:r w:rsidRPr="003502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ЭПП</w:t>
      </w:r>
    </w:p>
    <w:p w:rsidR="00AC6CB6" w:rsidRPr="0035026D" w:rsidRDefault="00602830" w:rsidP="00893181">
      <w:pPr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2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35026D"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 w:rsidRPr="0035026D">
        <w:rPr>
          <w:rFonts w:ascii="Times New Roman" w:eastAsia="Times New Roman" w:hAnsi="Times New Roman" w:cs="Times New Roman"/>
          <w:sz w:val="24"/>
          <w:szCs w:val="24"/>
        </w:rPr>
        <w:t xml:space="preserve"> ЭПП </w:t>
      </w:r>
      <w:r w:rsidRPr="0035026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«курсовая работа»</w:t>
      </w:r>
      <w:r w:rsidRPr="0035026D">
        <w:rPr>
          <w:rFonts w:ascii="Times New Roman" w:eastAsia="Times New Roman" w:hAnsi="Times New Roman" w:cs="Times New Roman"/>
          <w:sz w:val="24"/>
          <w:szCs w:val="24"/>
        </w:rPr>
        <w:t xml:space="preserve"> состоит в углублении знаний и умений, полученных студентом в ходе теоретических и практических занятий, в овладении навыками самостоятельного изучения новой информации, а также в развитии компетенций аналитической, исследовательской и проектной деятельности</w:t>
      </w:r>
      <w:r w:rsidR="00FA5EFF" w:rsidRPr="0035026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C6CB6" w:rsidRPr="0035026D">
        <w:rPr>
          <w:rFonts w:ascii="Times New Roman" w:eastAsia="Times New Roman" w:hAnsi="Times New Roman" w:cs="Times New Roman"/>
          <w:sz w:val="24"/>
          <w:szCs w:val="24"/>
        </w:rPr>
        <w:t xml:space="preserve"> Пререквизитом ЭПП </w:t>
      </w:r>
      <w:r w:rsidR="00AC6CB6" w:rsidRPr="003502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данного </w:t>
      </w:r>
      <w:r w:rsidR="00AC6CB6" w:rsidRPr="0035026D">
        <w:rPr>
          <w:rFonts w:ascii="Times New Roman" w:eastAsia="Times New Roman" w:hAnsi="Times New Roman" w:cs="Times New Roman"/>
          <w:sz w:val="24"/>
          <w:szCs w:val="24"/>
        </w:rPr>
        <w:t>типа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:rsidR="00F4260E" w:rsidRPr="0035026D" w:rsidRDefault="00F4260E" w:rsidP="008931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26D">
        <w:rPr>
          <w:rFonts w:ascii="Times New Roman" w:hAnsi="Times New Roman" w:cs="Times New Roman"/>
          <w:color w:val="000000"/>
          <w:sz w:val="24"/>
          <w:szCs w:val="24"/>
        </w:rPr>
        <w:t>Студент может выбрать один из трех форматов КР:</w:t>
      </w:r>
    </w:p>
    <w:p w:rsidR="00F4260E" w:rsidRPr="0035026D" w:rsidRDefault="00F4260E" w:rsidP="008931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2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Исследовательская </w:t>
      </w:r>
      <w:r w:rsidR="00C90988" w:rsidRPr="0035026D">
        <w:rPr>
          <w:rFonts w:ascii="Times New Roman" w:hAnsi="Times New Roman" w:cs="Times New Roman"/>
          <w:bCs/>
          <w:color w:val="000000"/>
          <w:sz w:val="24"/>
          <w:szCs w:val="24"/>
        </w:rPr>
        <w:t>курсовая работа</w:t>
      </w:r>
      <w:r w:rsidR="00991D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991D9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и обобщение теоретического и эмпирического материала по выбранной теме, в результате которого магистрант демонстрирует навык получения (выявления, уточнения) нового знания.</w:t>
      </w:r>
    </w:p>
    <w:p w:rsidR="0026249B" w:rsidRPr="0035026D" w:rsidRDefault="00F4260E" w:rsidP="008931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2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Курсовой проект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- обоснованное решение практической задачи: в результате проектирования появляется новый продукт (проект, схема, рекомендации, матрица и пр.), способствующий решению определенной проблемы и, по возможности,</w:t>
      </w:r>
      <w:r w:rsidR="0026249B" w:rsidRPr="0035026D">
        <w:rPr>
          <w:rFonts w:ascii="Times New Roman" w:hAnsi="Times New Roman" w:cs="Times New Roman"/>
          <w:color w:val="000000"/>
          <w:sz w:val="24"/>
          <w:szCs w:val="24"/>
        </w:rPr>
        <w:t xml:space="preserve"> детальный план проекта с обоснованием ресурсов и оценки эффективности или отчет о реализации проекта и его результатах.</w:t>
      </w:r>
    </w:p>
    <w:p w:rsidR="00190786" w:rsidRPr="0035026D" w:rsidRDefault="00C90988" w:rsidP="0089318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26D">
        <w:rPr>
          <w:rFonts w:ascii="Times New Roman" w:hAnsi="Times New Roman" w:cs="Times New Roman"/>
          <w:b/>
          <w:color w:val="000000"/>
          <w:sz w:val="24"/>
          <w:szCs w:val="24"/>
        </w:rPr>
        <w:t>Проектно</w:t>
      </w:r>
      <w:r w:rsidRPr="003502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-исследовательская</w:t>
      </w:r>
      <w:r w:rsidR="00190786" w:rsidRPr="003502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0786" w:rsidRPr="0035026D">
        <w:rPr>
          <w:rFonts w:ascii="Times New Roman" w:hAnsi="Times New Roman" w:cs="Times New Roman"/>
          <w:bCs/>
          <w:color w:val="000000"/>
          <w:sz w:val="24"/>
          <w:szCs w:val="24"/>
        </w:rPr>
        <w:t>курсовая работа</w:t>
      </w:r>
      <w:r w:rsidR="00190786" w:rsidRPr="003502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0786" w:rsidRPr="0035026D">
        <w:rPr>
          <w:rFonts w:ascii="Times New Roman" w:hAnsi="Times New Roman" w:cs="Times New Roman"/>
          <w:color w:val="000000"/>
          <w:sz w:val="24"/>
          <w:szCs w:val="24"/>
        </w:rPr>
        <w:t xml:space="preserve">– в результате анализа и обобщения теоретического материала, нормативно- правовой документации и исследовательских практик по выбранной теме обеспечиваются условии для разработки проекта, представленного как результат курсовой </w:t>
      </w:r>
      <w:r w:rsidR="00E86D03" w:rsidRPr="0035026D">
        <w:rPr>
          <w:rFonts w:ascii="Times New Roman" w:hAnsi="Times New Roman" w:cs="Times New Roman"/>
          <w:color w:val="000000"/>
          <w:sz w:val="24"/>
          <w:szCs w:val="24"/>
        </w:rPr>
        <w:t>работы в</w:t>
      </w:r>
      <w:r w:rsidR="00190786" w:rsidRPr="0035026D">
        <w:rPr>
          <w:rFonts w:ascii="Times New Roman" w:hAnsi="Times New Roman" w:cs="Times New Roman"/>
          <w:color w:val="000000"/>
          <w:sz w:val="24"/>
          <w:szCs w:val="24"/>
        </w:rPr>
        <w:t xml:space="preserve"> виде нового управленческого продукта, использование которого способствует решению определенной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проблемы.</w:t>
      </w:r>
    </w:p>
    <w:p w:rsidR="00190786" w:rsidRPr="0035026D" w:rsidRDefault="00190786" w:rsidP="002636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1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26D">
        <w:rPr>
          <w:rFonts w:ascii="Times New Roman" w:hAnsi="Times New Roman" w:cs="Times New Roman"/>
          <w:color w:val="000000"/>
          <w:sz w:val="24"/>
          <w:szCs w:val="24"/>
        </w:rPr>
        <w:t>Курсовая работа может быть выполнена группой авторов.</w:t>
      </w:r>
    </w:p>
    <w:p w:rsidR="00FA5EFF" w:rsidRPr="0035026D" w:rsidRDefault="00FA56E4" w:rsidP="003A47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1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26D">
        <w:rPr>
          <w:rFonts w:ascii="Times New Roman" w:hAnsi="Times New Roman" w:cs="Times New Roman"/>
          <w:color w:val="000000"/>
          <w:sz w:val="24"/>
          <w:szCs w:val="24"/>
        </w:rPr>
        <w:t xml:space="preserve">Не менее, чем за месяц до защиты, проводится </w:t>
      </w:r>
      <w:r w:rsidRPr="0035026D">
        <w:rPr>
          <w:rFonts w:ascii="Times New Roman" w:hAnsi="Times New Roman" w:cs="Times New Roman"/>
          <w:bCs/>
          <w:color w:val="000000"/>
          <w:sz w:val="24"/>
          <w:szCs w:val="24"/>
        </w:rPr>
        <w:t>предзащита КР.</w:t>
      </w:r>
      <w:r w:rsidR="00BB6E4D" w:rsidRPr="0035026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Предзащита носит консультационный и контролирующий характер и является</w:t>
      </w:r>
      <w:r w:rsidR="00BB6E4D" w:rsidRPr="00350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sz w:val="24"/>
          <w:szCs w:val="24"/>
        </w:rPr>
        <w:t>обязательной процедурой допуска к защите КР.</w:t>
      </w:r>
      <w:r w:rsidR="00BB6E4D" w:rsidRPr="003502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К процедуре защиты студент готовит полный текст КР и выступление с презентацией, в котором излагаются основные результаты проведенного исследования.</w:t>
      </w:r>
    </w:p>
    <w:p w:rsidR="00E86D03" w:rsidRPr="0035026D" w:rsidRDefault="00E86D03" w:rsidP="00A25AAE">
      <w:pPr>
        <w:spacing w:before="120" w:after="12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26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D54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</w:t>
      </w:r>
      <w:r w:rsidRPr="0035026D">
        <w:rPr>
          <w:rFonts w:ascii="Times New Roman" w:eastAsia="Times New Roman" w:hAnsi="Times New Roman" w:cs="Times New Roman"/>
          <w:b/>
          <w:sz w:val="24"/>
          <w:szCs w:val="24"/>
        </w:rPr>
        <w:t>.3. Оценивание и отчетность ЭПП</w:t>
      </w:r>
    </w:p>
    <w:p w:rsidR="000C3D8A" w:rsidRPr="00A25AAE" w:rsidRDefault="00E86D03" w:rsidP="00E564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18"/>
        </w:tabs>
        <w:spacing w:before="1"/>
        <w:ind w:left="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AAE">
        <w:rPr>
          <w:rFonts w:ascii="Times New Roman" w:eastAsia="Arial Unicode MS" w:hAnsi="Times New Roman" w:cs="Times New Roman"/>
          <w:sz w:val="24"/>
          <w:szCs w:val="24"/>
        </w:rPr>
        <w:t xml:space="preserve">Завершающим этапом подготовки студентом </w:t>
      </w:r>
      <w:r w:rsidR="00AD4852" w:rsidRPr="00A25AAE">
        <w:rPr>
          <w:rFonts w:ascii="Times New Roman" w:hAnsi="Times New Roman" w:cs="Times New Roman"/>
          <w:color w:val="000000"/>
          <w:sz w:val="24"/>
          <w:szCs w:val="24"/>
        </w:rPr>
        <w:t xml:space="preserve">курсового исследования (проектирования) </w:t>
      </w:r>
      <w:r w:rsidRPr="00A25AAE">
        <w:rPr>
          <w:rFonts w:ascii="Times New Roman" w:eastAsia="Arial Unicode MS" w:hAnsi="Times New Roman" w:cs="Times New Roman"/>
          <w:sz w:val="24"/>
          <w:szCs w:val="24"/>
        </w:rPr>
        <w:t xml:space="preserve">является ее </w:t>
      </w:r>
      <w:r w:rsidR="0069003E" w:rsidRPr="00A25AAE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публичная </w:t>
      </w:r>
      <w:r w:rsidRPr="00A25AAE">
        <w:rPr>
          <w:rFonts w:ascii="Times New Roman" w:eastAsia="Arial Unicode MS" w:hAnsi="Times New Roman" w:cs="Times New Roman"/>
          <w:sz w:val="24"/>
          <w:szCs w:val="24"/>
        </w:rPr>
        <w:t>защита.</w:t>
      </w:r>
      <w:r w:rsidR="000C3D8A" w:rsidRPr="00A25AAE">
        <w:rPr>
          <w:rFonts w:ascii="Times New Roman" w:hAnsi="Times New Roman" w:cs="Times New Roman"/>
          <w:color w:val="000000"/>
          <w:sz w:val="24"/>
          <w:szCs w:val="24"/>
        </w:rPr>
        <w:t xml:space="preserve"> К защите КР допускаются студенты, успешно прошедшие предзащиту и предоставившие КР с отзывом Руководителя в установленный срок.</w:t>
      </w:r>
    </w:p>
    <w:p w:rsidR="000C3D8A" w:rsidRPr="00A25AAE" w:rsidRDefault="000C3D8A" w:rsidP="00E564F0">
      <w:pPr>
        <w:pStyle w:val="2"/>
        <w:tabs>
          <w:tab w:val="left" w:pos="1718"/>
        </w:tabs>
        <w:spacing w:line="276" w:lineRule="auto"/>
        <w:ind w:left="11"/>
        <w:rPr>
          <w:color w:val="000000"/>
          <w:sz w:val="24"/>
          <w:szCs w:val="24"/>
        </w:rPr>
      </w:pPr>
      <w:r w:rsidRPr="00A25AAE">
        <w:rPr>
          <w:i w:val="0"/>
          <w:iCs/>
          <w:sz w:val="24"/>
          <w:szCs w:val="24"/>
        </w:rPr>
        <w:t>Получение отрицательных отзывов и рецензий не является препятствием к представлению КР на защиту</w:t>
      </w:r>
      <w:r w:rsidRPr="00A25AAE">
        <w:rPr>
          <w:sz w:val="24"/>
          <w:szCs w:val="24"/>
        </w:rPr>
        <w:t>.</w:t>
      </w:r>
      <w:r w:rsidR="0037556B" w:rsidRPr="00A25AAE">
        <w:rPr>
          <w:i w:val="0"/>
          <w:iCs/>
          <w:sz w:val="24"/>
          <w:szCs w:val="24"/>
        </w:rPr>
        <w:t xml:space="preserve"> </w:t>
      </w:r>
      <w:r w:rsidRPr="00A25AAE">
        <w:rPr>
          <w:i w:val="0"/>
          <w:iCs/>
          <w:color w:val="000000"/>
          <w:sz w:val="24"/>
          <w:szCs w:val="24"/>
        </w:rPr>
        <w:t>Защита является открытым мероприятием.</w:t>
      </w:r>
      <w:r w:rsidRPr="00A25AAE">
        <w:rPr>
          <w:color w:val="000000"/>
          <w:sz w:val="24"/>
          <w:szCs w:val="24"/>
        </w:rPr>
        <w:t xml:space="preserve"> </w:t>
      </w:r>
    </w:p>
    <w:p w:rsidR="001B41D9" w:rsidRPr="00A25AAE" w:rsidRDefault="001B41D9" w:rsidP="00E564F0">
      <w:pPr>
        <w:pStyle w:val="2"/>
        <w:tabs>
          <w:tab w:val="left" w:pos="1718"/>
        </w:tabs>
        <w:spacing w:line="276" w:lineRule="auto"/>
        <w:ind w:left="11"/>
        <w:rPr>
          <w:i w:val="0"/>
          <w:iCs/>
          <w:sz w:val="24"/>
          <w:szCs w:val="24"/>
        </w:rPr>
      </w:pPr>
      <w:r w:rsidRPr="00A25AAE">
        <w:rPr>
          <w:i w:val="0"/>
          <w:iCs/>
          <w:sz w:val="24"/>
          <w:szCs w:val="24"/>
        </w:rPr>
        <w:t>Результаты защиты КР определяются путем открытого голосования членов комиссии на основе оценок</w:t>
      </w:r>
      <w:r w:rsidR="00526641" w:rsidRPr="00A25AAE">
        <w:rPr>
          <w:rFonts w:eastAsia="Arial Unicode MS"/>
          <w:sz w:val="24"/>
          <w:szCs w:val="24"/>
        </w:rPr>
        <w:t xml:space="preserve"> </w:t>
      </w:r>
      <w:r w:rsidR="00526641" w:rsidRPr="00A25AAE">
        <w:rPr>
          <w:rFonts w:eastAsia="Arial Unicode MS"/>
          <w:i w:val="0"/>
          <w:iCs/>
          <w:sz w:val="24"/>
          <w:szCs w:val="24"/>
        </w:rPr>
        <w:t>научного руководителя, рецензента и членов комиссии.</w:t>
      </w:r>
    </w:p>
    <w:p w:rsidR="007E4967" w:rsidRPr="00A25AAE" w:rsidRDefault="007E4967" w:rsidP="00E564F0">
      <w:pPr>
        <w:pStyle w:val="2"/>
        <w:tabs>
          <w:tab w:val="left" w:pos="1718"/>
        </w:tabs>
        <w:spacing w:line="276" w:lineRule="auto"/>
        <w:ind w:left="11"/>
        <w:rPr>
          <w:i w:val="0"/>
          <w:iCs/>
          <w:sz w:val="24"/>
          <w:szCs w:val="24"/>
        </w:rPr>
      </w:pPr>
      <w:r w:rsidRPr="00A25AAE">
        <w:rPr>
          <w:i w:val="0"/>
          <w:iCs/>
          <w:sz w:val="24"/>
          <w:szCs w:val="24"/>
        </w:rPr>
        <w:t>В случае возникновения спорной ситуации Академический руководитель программы, как председатель комиссии, имеет решающий голос.</w:t>
      </w:r>
    </w:p>
    <w:p w:rsidR="007E4967" w:rsidRPr="00A25AAE" w:rsidRDefault="007E4967" w:rsidP="00E564F0">
      <w:pPr>
        <w:pStyle w:val="2"/>
        <w:tabs>
          <w:tab w:val="left" w:pos="1718"/>
        </w:tabs>
        <w:spacing w:line="276" w:lineRule="auto"/>
        <w:ind w:left="11"/>
        <w:rPr>
          <w:i w:val="0"/>
          <w:iCs/>
          <w:sz w:val="24"/>
          <w:szCs w:val="24"/>
        </w:rPr>
      </w:pPr>
      <w:r w:rsidRPr="00A25AAE">
        <w:rPr>
          <w:i w:val="0"/>
          <w:iCs/>
          <w:sz w:val="24"/>
          <w:szCs w:val="24"/>
        </w:rPr>
        <w:t>Результат защиты КР студента оценивается по пятибалльной и десятибалльной системам оценки знаний и проставляется в протокол заседания комиссии, в котором расписываются председатель и члены комиссии.</w:t>
      </w:r>
    </w:p>
    <w:p w:rsidR="007E4967" w:rsidRPr="00A25AAE" w:rsidRDefault="007E4967" w:rsidP="00E564F0">
      <w:pPr>
        <w:pStyle w:val="2"/>
        <w:tabs>
          <w:tab w:val="left" w:pos="1718"/>
        </w:tabs>
        <w:spacing w:line="276" w:lineRule="auto"/>
        <w:ind w:left="11"/>
        <w:rPr>
          <w:i w:val="0"/>
          <w:iCs/>
          <w:sz w:val="24"/>
          <w:szCs w:val="24"/>
        </w:rPr>
      </w:pPr>
      <w:r w:rsidRPr="00A25AAE">
        <w:rPr>
          <w:i w:val="0"/>
          <w:iCs/>
          <w:sz w:val="24"/>
          <w:szCs w:val="24"/>
        </w:rPr>
        <w:t>В случае получения неудовлетворительной оценки при защите КР, а также в случае неявки студента на защиту по уважительной причине</w:t>
      </w:r>
      <w:r w:rsidR="004A3235" w:rsidRPr="00A25AAE">
        <w:rPr>
          <w:i w:val="0"/>
          <w:iCs/>
          <w:sz w:val="24"/>
          <w:szCs w:val="24"/>
        </w:rPr>
        <w:t>,</w:t>
      </w:r>
      <w:r w:rsidRPr="00A25AAE">
        <w:rPr>
          <w:i w:val="0"/>
          <w:iCs/>
          <w:sz w:val="24"/>
          <w:szCs w:val="24"/>
        </w:rPr>
        <w:t xml:space="preserve"> повторная защита проводится в соответствии с локальным актом НИУ ВШЭ.</w:t>
      </w:r>
    </w:p>
    <w:p w:rsidR="003D2AF5" w:rsidRPr="0035026D" w:rsidRDefault="003D2AF5" w:rsidP="00E564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06"/>
        </w:tabs>
        <w:spacing w:line="240" w:lineRule="auto"/>
        <w:ind w:right="2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26D">
        <w:rPr>
          <w:rFonts w:ascii="Times New Roman" w:hAnsi="Times New Roman" w:cs="Times New Roman"/>
          <w:color w:val="000000"/>
          <w:sz w:val="24"/>
          <w:szCs w:val="24"/>
        </w:rPr>
        <w:t>Итоговая оценка по КР (О</w:t>
      </w:r>
      <w:r w:rsidRPr="0035026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итог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) формируется на основе взвешенных оценок по трем составляющим:</w:t>
      </w:r>
    </w:p>
    <w:p w:rsidR="003D2AF5" w:rsidRPr="0035026D" w:rsidRDefault="003D2AF5" w:rsidP="003D2AF5">
      <w:pPr>
        <w:ind w:left="2188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5026D">
        <w:rPr>
          <w:rFonts w:ascii="Times New Roman" w:hAnsi="Times New Roman" w:cs="Times New Roman"/>
          <w:bCs/>
          <w:sz w:val="24"/>
          <w:szCs w:val="24"/>
        </w:rPr>
        <w:t>О</w:t>
      </w:r>
      <w:r w:rsidRPr="0035026D">
        <w:rPr>
          <w:rFonts w:ascii="Times New Roman" w:hAnsi="Times New Roman" w:cs="Times New Roman"/>
          <w:bCs/>
          <w:sz w:val="24"/>
          <w:szCs w:val="24"/>
          <w:vertAlign w:val="subscript"/>
        </w:rPr>
        <w:t>итог</w:t>
      </w:r>
      <w:r w:rsidRPr="0035026D">
        <w:rPr>
          <w:rFonts w:ascii="Times New Roman" w:hAnsi="Times New Roman" w:cs="Times New Roman"/>
          <w:bCs/>
          <w:sz w:val="24"/>
          <w:szCs w:val="24"/>
        </w:rPr>
        <w:t xml:space="preserve"> = 0,2О</w:t>
      </w:r>
      <w:r w:rsidRPr="0035026D">
        <w:rPr>
          <w:rFonts w:ascii="Times New Roman" w:hAnsi="Times New Roman" w:cs="Times New Roman"/>
          <w:bCs/>
          <w:sz w:val="24"/>
          <w:szCs w:val="24"/>
          <w:vertAlign w:val="subscript"/>
        </w:rPr>
        <w:t>рук</w:t>
      </w:r>
      <w:r w:rsidR="0048614E" w:rsidRPr="0035026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 xml:space="preserve"> </w:t>
      </w:r>
      <w:r w:rsidRPr="0035026D">
        <w:rPr>
          <w:rFonts w:ascii="Times New Roman" w:hAnsi="Times New Roman" w:cs="Times New Roman"/>
          <w:bCs/>
          <w:sz w:val="24"/>
          <w:szCs w:val="24"/>
        </w:rPr>
        <w:t>+</w:t>
      </w:r>
      <w:r w:rsidR="0048614E" w:rsidRPr="003502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bCs/>
          <w:sz w:val="24"/>
          <w:szCs w:val="24"/>
        </w:rPr>
        <w:t>0,3О</w:t>
      </w:r>
      <w:r w:rsidRPr="0035026D">
        <w:rPr>
          <w:rFonts w:ascii="Times New Roman" w:hAnsi="Times New Roman" w:cs="Times New Roman"/>
          <w:bCs/>
          <w:sz w:val="24"/>
          <w:szCs w:val="24"/>
          <w:vertAlign w:val="subscript"/>
        </w:rPr>
        <w:t>рец</w:t>
      </w:r>
      <w:r w:rsidR="0048614E" w:rsidRPr="0035026D">
        <w:rPr>
          <w:rFonts w:ascii="Times New Roman" w:hAnsi="Times New Roman" w:cs="Times New Roman"/>
          <w:bCs/>
          <w:sz w:val="24"/>
          <w:szCs w:val="24"/>
          <w:vertAlign w:val="subscript"/>
          <w:lang w:val="ru-RU"/>
        </w:rPr>
        <w:t xml:space="preserve"> </w:t>
      </w:r>
      <w:r w:rsidRPr="0035026D">
        <w:rPr>
          <w:rFonts w:ascii="Times New Roman" w:hAnsi="Times New Roman" w:cs="Times New Roman"/>
          <w:bCs/>
          <w:sz w:val="24"/>
          <w:szCs w:val="24"/>
        </w:rPr>
        <w:t>+</w:t>
      </w:r>
      <w:r w:rsidR="0048614E" w:rsidRPr="003502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bCs/>
          <w:sz w:val="24"/>
          <w:szCs w:val="24"/>
        </w:rPr>
        <w:t>0,5О</w:t>
      </w:r>
      <w:r w:rsidRPr="0035026D">
        <w:rPr>
          <w:rFonts w:ascii="Times New Roman" w:hAnsi="Times New Roman" w:cs="Times New Roman"/>
          <w:bCs/>
          <w:sz w:val="24"/>
          <w:szCs w:val="24"/>
          <w:vertAlign w:val="subscript"/>
        </w:rPr>
        <w:t>з</w:t>
      </w:r>
      <w:r w:rsidR="0048614E" w:rsidRPr="0035026D">
        <w:rPr>
          <w:rFonts w:ascii="Times New Roman" w:hAnsi="Times New Roman" w:cs="Times New Roman"/>
          <w:bCs/>
          <w:sz w:val="24"/>
          <w:szCs w:val="24"/>
          <w:lang w:val="ru-RU"/>
        </w:rPr>
        <w:t>, где</w:t>
      </w:r>
    </w:p>
    <w:p w:rsidR="0048614E" w:rsidRPr="0035026D" w:rsidRDefault="0048614E" w:rsidP="0048614E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026D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35026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рук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sym w:font="Symbol" w:char="F02D"/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 xml:space="preserve"> оценка </w:t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научного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руководителя</w:t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студента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</w:p>
    <w:p w:rsidR="0048614E" w:rsidRPr="0035026D" w:rsidRDefault="0048614E" w:rsidP="0048614E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35026D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35026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рец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sym w:font="Symbol" w:char="F02D"/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оценка рецензента</w:t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>;</w:t>
      </w:r>
    </w:p>
    <w:p w:rsidR="0048614E" w:rsidRPr="0035026D" w:rsidRDefault="0048614E" w:rsidP="0048614E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026D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35026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з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sym w:font="Symbol" w:char="F02D"/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оценка за защиту и ответы на вопросы членов комиссии как среднеарифметическая.</w:t>
      </w:r>
    </w:p>
    <w:p w:rsidR="007564DF" w:rsidRPr="0035026D" w:rsidRDefault="007564DF" w:rsidP="00E564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17"/>
          <w:tab w:val="left" w:pos="1718"/>
        </w:tabs>
        <w:ind w:left="1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</w:t>
      </w:r>
      <w:r w:rsidRPr="00D25F0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курсовой работы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 xml:space="preserve"> при очной защите:</w:t>
      </w:r>
      <w:r w:rsidRPr="00350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степень раскрытия темы;</w:t>
      </w:r>
      <w:r w:rsidRPr="00350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уровень качества использования методики и\или методов исследования;</w:t>
      </w:r>
      <w:r w:rsidRPr="00350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достаточность</w:t>
      </w:r>
      <w:r w:rsidRPr="00350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используемых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ab/>
        <w:t>данных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ab/>
        <w:t>для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ab/>
        <w:t>исследования</w:t>
      </w:r>
      <w:r w:rsidRPr="00350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полнота</w:t>
      </w:r>
      <w:r w:rsidRPr="00350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и актуальность списка источников;</w:t>
      </w:r>
      <w:r w:rsidRPr="00350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прикладной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ab/>
        <w:t>характер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ab/>
        <w:t>исследования,</w:t>
      </w:r>
      <w:r w:rsidRPr="00350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Pr="00350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использования результатов на практике;</w:t>
      </w:r>
      <w:r w:rsidRPr="00350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качество презентации;</w:t>
      </w:r>
      <w:r w:rsidRPr="00350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>качество (уровень) ответов на вопросы членов комиссии на защите.</w:t>
      </w:r>
    </w:p>
    <w:p w:rsidR="001B41D9" w:rsidRPr="0035026D" w:rsidRDefault="001B41D9" w:rsidP="00B1666A">
      <w:pPr>
        <w:rPr>
          <w:rFonts w:ascii="Times New Roman" w:hAnsi="Times New Roman" w:cs="Times New Roman"/>
          <w:bCs/>
        </w:rPr>
      </w:pPr>
    </w:p>
    <w:p w:rsidR="00E564F0" w:rsidRDefault="00E564F0" w:rsidP="00686DEA">
      <w:pPr>
        <w:ind w:right="-1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60E" w:rsidRPr="0035026D" w:rsidRDefault="00F4260E" w:rsidP="00686DEA">
      <w:pPr>
        <w:ind w:right="-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5026D">
        <w:rPr>
          <w:rFonts w:ascii="Times New Roman" w:hAnsi="Times New Roman" w:cs="Times New Roman"/>
          <w:b/>
          <w:caps/>
          <w:sz w:val="24"/>
          <w:szCs w:val="24"/>
        </w:rPr>
        <w:t>Раздел 2</w:t>
      </w:r>
      <w:r w:rsidRPr="0035026D">
        <w:rPr>
          <w:rFonts w:ascii="Times New Roman" w:hAnsi="Times New Roman" w:cs="Times New Roman"/>
          <w:b/>
          <w:caps/>
          <w:sz w:val="24"/>
          <w:szCs w:val="24"/>
          <w:lang w:val="ru-RU"/>
        </w:rPr>
        <w:t>Г</w:t>
      </w:r>
      <w:r w:rsidRPr="0035026D">
        <w:rPr>
          <w:rFonts w:ascii="Times New Roman" w:hAnsi="Times New Roman" w:cs="Times New Roman"/>
          <w:b/>
          <w:caps/>
          <w:sz w:val="24"/>
          <w:szCs w:val="24"/>
        </w:rPr>
        <w:t xml:space="preserve">. Описание содержания </w:t>
      </w:r>
      <w:r w:rsidRPr="0035026D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ЭПП </w:t>
      </w:r>
      <w:r w:rsidRPr="0035026D">
        <w:rPr>
          <w:rFonts w:ascii="Times New Roman" w:eastAsia="Times New Roman" w:hAnsi="Times New Roman" w:cs="Times New Roman"/>
          <w:b/>
          <w:caps/>
          <w:sz w:val="24"/>
          <w:szCs w:val="24"/>
        </w:rPr>
        <w:t>«ВЫПУСКНАЯ КВАЛИФИКАЦИОННАЯ РАБОТА»</w:t>
      </w:r>
    </w:p>
    <w:p w:rsidR="00F4260E" w:rsidRPr="0035026D" w:rsidRDefault="00F4260E" w:rsidP="00DC3293">
      <w:pPr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E6A" w:rsidRPr="0035026D" w:rsidRDefault="00817E6A" w:rsidP="00817E6A">
      <w:pPr>
        <w:spacing w:before="120" w:after="120" w:line="240" w:lineRule="auto"/>
        <w:ind w:right="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26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Pr="0035026D">
        <w:rPr>
          <w:rFonts w:ascii="Times New Roman" w:hAnsi="Times New Roman" w:cs="Times New Roman"/>
          <w:b/>
          <w:bCs/>
          <w:sz w:val="24"/>
          <w:szCs w:val="24"/>
        </w:rPr>
        <w:t>.1. Цель, задачи, пререквизиты</w:t>
      </w:r>
      <w:r w:rsidRPr="0035026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ЭПП</w:t>
      </w:r>
    </w:p>
    <w:p w:rsidR="00602830" w:rsidRPr="0035026D" w:rsidRDefault="00DC3293" w:rsidP="00DC3293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2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="00602830" w:rsidRPr="0035026D"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 w:rsidR="00602830" w:rsidRPr="0035026D">
        <w:rPr>
          <w:rFonts w:ascii="Times New Roman" w:eastAsia="Times New Roman" w:hAnsi="Times New Roman" w:cs="Times New Roman"/>
          <w:sz w:val="24"/>
          <w:szCs w:val="24"/>
        </w:rPr>
        <w:t xml:space="preserve"> ЭПП </w:t>
      </w:r>
      <w:r w:rsidR="00602830" w:rsidRPr="00C85149">
        <w:rPr>
          <w:rFonts w:ascii="Times New Roman" w:eastAsia="Times New Roman" w:hAnsi="Times New Roman" w:cs="Times New Roman"/>
          <w:i/>
          <w:sz w:val="24"/>
          <w:szCs w:val="24"/>
        </w:rPr>
        <w:t>«выпускная квалификационная работа»</w:t>
      </w:r>
      <w:r w:rsidR="00602830" w:rsidRPr="0035026D">
        <w:rPr>
          <w:rFonts w:ascii="Times New Roman" w:eastAsia="Times New Roman" w:hAnsi="Times New Roman" w:cs="Times New Roman"/>
          <w:sz w:val="24"/>
          <w:szCs w:val="24"/>
        </w:rPr>
        <w:t xml:space="preserve"> состоит в дальнейшем углублении, расширении и закреплении знаний и умений, получаемых при выполнении курсовых работ.</w:t>
      </w:r>
    </w:p>
    <w:p w:rsidR="00B001B5" w:rsidRPr="0035026D" w:rsidRDefault="00B001B5" w:rsidP="00664781">
      <w:pPr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26D">
        <w:rPr>
          <w:rFonts w:ascii="Times New Roman" w:eastAsia="Times New Roman" w:hAnsi="Times New Roman" w:cs="Times New Roman"/>
          <w:sz w:val="24"/>
          <w:szCs w:val="24"/>
        </w:rPr>
        <w:t xml:space="preserve">Пререквизитом ЭПП типа </w:t>
      </w:r>
      <w:r w:rsidRPr="0035026D">
        <w:rPr>
          <w:rFonts w:ascii="Times New Roman" w:eastAsia="Times New Roman" w:hAnsi="Times New Roman" w:cs="Times New Roman"/>
          <w:i/>
          <w:sz w:val="24"/>
          <w:szCs w:val="24"/>
        </w:rPr>
        <w:t>«выпускная квалификационная работа»</w:t>
      </w:r>
      <w:r w:rsidRPr="0035026D"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:rsidR="00B001B5" w:rsidRPr="0035026D" w:rsidRDefault="00817E6A" w:rsidP="00B001B5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26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</w:t>
      </w:r>
      <w:r w:rsidRPr="003502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3502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01B5" w:rsidRPr="0035026D">
        <w:rPr>
          <w:rFonts w:ascii="Times New Roman" w:eastAsia="Times New Roman" w:hAnsi="Times New Roman" w:cs="Times New Roman"/>
          <w:b/>
          <w:sz w:val="24"/>
          <w:szCs w:val="24"/>
        </w:rPr>
        <w:t>Содержание, особенности освоения ЭПП</w:t>
      </w:r>
    </w:p>
    <w:p w:rsidR="00B001B5" w:rsidRPr="0035026D" w:rsidRDefault="00B001B5" w:rsidP="0024699E">
      <w:pPr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26D">
        <w:rPr>
          <w:rFonts w:ascii="Times New Roman" w:eastAsia="Times New Roman" w:hAnsi="Times New Roman" w:cs="Times New Roman"/>
          <w:i/>
          <w:sz w:val="24"/>
          <w:szCs w:val="24"/>
        </w:rPr>
        <w:t>По содержанию</w:t>
      </w:r>
      <w:r w:rsidRPr="0035026D">
        <w:rPr>
          <w:rFonts w:ascii="Times New Roman" w:eastAsia="Times New Roman" w:hAnsi="Times New Roman" w:cs="Times New Roman"/>
          <w:sz w:val="24"/>
          <w:szCs w:val="24"/>
        </w:rPr>
        <w:t xml:space="preserve"> выпускная квалификационная работ</w:t>
      </w:r>
      <w:r w:rsidR="00D4556D">
        <w:rPr>
          <w:rFonts w:ascii="Times New Roman" w:eastAsia="Times New Roman" w:hAnsi="Times New Roman" w:cs="Times New Roman"/>
          <w:sz w:val="24"/>
          <w:szCs w:val="24"/>
          <w:lang w:val="ru-RU"/>
        </w:rPr>
        <w:t>а м</w:t>
      </w:r>
      <w:r w:rsidRPr="0035026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4556D">
        <w:rPr>
          <w:rFonts w:ascii="Times New Roman" w:eastAsia="Times New Roman" w:hAnsi="Times New Roman" w:cs="Times New Roman"/>
          <w:sz w:val="24"/>
          <w:szCs w:val="24"/>
          <w:lang w:val="ru-RU"/>
        </w:rPr>
        <w:t>жет</w:t>
      </w:r>
      <w:r w:rsidRPr="0035026D">
        <w:rPr>
          <w:rFonts w:ascii="Times New Roman" w:eastAsia="Times New Roman" w:hAnsi="Times New Roman" w:cs="Times New Roman"/>
          <w:sz w:val="24"/>
          <w:szCs w:val="24"/>
        </w:rPr>
        <w:t xml:space="preserve"> выполняться в одном из двух форматов: </w:t>
      </w:r>
    </w:p>
    <w:p w:rsidR="00971BBC" w:rsidRPr="0035026D" w:rsidRDefault="00971BBC" w:rsidP="002469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26D">
        <w:rPr>
          <w:rFonts w:ascii="Times New Roman" w:hAnsi="Times New Roman" w:cs="Times New Roman"/>
          <w:b/>
          <w:sz w:val="24"/>
          <w:szCs w:val="24"/>
        </w:rPr>
        <w:t xml:space="preserve">Академический </w:t>
      </w:r>
      <w:r w:rsidR="002452FD" w:rsidRPr="0035026D">
        <w:rPr>
          <w:rFonts w:ascii="Times New Roman" w:hAnsi="Times New Roman" w:cs="Times New Roman"/>
          <w:b/>
          <w:sz w:val="24"/>
          <w:szCs w:val="24"/>
        </w:rPr>
        <w:t>(исследовательский</w:t>
      </w:r>
      <w:r w:rsidRPr="0035026D">
        <w:rPr>
          <w:rFonts w:ascii="Times New Roman" w:hAnsi="Times New Roman" w:cs="Times New Roman"/>
          <w:b/>
          <w:sz w:val="24"/>
          <w:szCs w:val="24"/>
        </w:rPr>
        <w:t xml:space="preserve">) формат </w:t>
      </w:r>
      <w:r w:rsidR="00D44EA4" w:rsidRPr="0035026D">
        <w:rPr>
          <w:rFonts w:ascii="Times New Roman" w:hAnsi="Times New Roman" w:cs="Times New Roman"/>
          <w:b/>
          <w:sz w:val="24"/>
          <w:szCs w:val="24"/>
        </w:rPr>
        <w:t>–</w:t>
      </w:r>
      <w:r w:rsidRPr="00350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исследование, осуществляемое в целях получения новых знаний о структуре, свойствах и закономерностях изучаемого объекта (явления). Данный формат </w:t>
      </w:r>
      <w:r w:rsidRPr="0035026D">
        <w:rPr>
          <w:rFonts w:ascii="Times New Roman" w:hAnsi="Times New Roman" w:cs="Times New Roman"/>
          <w:sz w:val="24"/>
          <w:szCs w:val="24"/>
        </w:rPr>
        <w:t xml:space="preserve">включает проведение самостоятельного исследования и изложение его результатов в виде Диссертации в соответствии со стандартами академического письма и требованиями нормативных документов НИУ ВШЭ и СПб </w:t>
      </w:r>
      <w:r w:rsidR="00D44EA4" w:rsidRPr="0035026D">
        <w:rPr>
          <w:rFonts w:ascii="Times New Roman" w:hAnsi="Times New Roman" w:cs="Times New Roman"/>
          <w:sz w:val="24"/>
          <w:szCs w:val="24"/>
        </w:rPr>
        <w:t>филиала НИУ</w:t>
      </w:r>
      <w:r w:rsidRPr="0035026D">
        <w:rPr>
          <w:rFonts w:ascii="Times New Roman" w:hAnsi="Times New Roman" w:cs="Times New Roman"/>
          <w:sz w:val="24"/>
          <w:szCs w:val="24"/>
        </w:rPr>
        <w:t xml:space="preserve"> ВШЭ.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1BBC" w:rsidRPr="0035026D" w:rsidRDefault="00971BBC" w:rsidP="00D4556D">
      <w:pPr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26D">
        <w:rPr>
          <w:rFonts w:ascii="Times New Roman" w:hAnsi="Times New Roman" w:cs="Times New Roman"/>
          <w:b/>
          <w:color w:val="000000"/>
          <w:sz w:val="24"/>
          <w:szCs w:val="24"/>
        </w:rPr>
        <w:t>Проектно-исследовательский формат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2FD" w:rsidRPr="0035026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</w:t>
      </w:r>
      <w:r w:rsidR="002452FD" w:rsidRPr="003502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026D">
        <w:rPr>
          <w:rFonts w:ascii="Times New Roman" w:hAnsi="Times New Roman" w:cs="Times New Roman"/>
          <w:color w:val="000000"/>
          <w:sz w:val="24"/>
          <w:szCs w:val="24"/>
        </w:rPr>
        <w:t xml:space="preserve">(индивидуально или в составе группы) прикладной проблемы, в результате чего создается некоторый продукт (проектное решение). Данный формат </w:t>
      </w:r>
      <w:r w:rsidRPr="0035026D">
        <w:rPr>
          <w:rFonts w:ascii="Times New Roman" w:hAnsi="Times New Roman" w:cs="Times New Roman"/>
          <w:sz w:val="24"/>
          <w:szCs w:val="24"/>
        </w:rPr>
        <w:t xml:space="preserve">предполагает проведение прикладного (индивидуального или в составе группы) исследования, по результатам которого разрабатывается и осуществляется проект. Диссертация включает обоснование актуальности проблемы, решаемой в рамках проекта, и, по возможности, детальный план проекта с обоснованием ресурсов и оценки эффективности или отчет о реализации проекта и его результатах. </w:t>
      </w:r>
    </w:p>
    <w:p w:rsidR="00971BBC" w:rsidRPr="0035026D" w:rsidRDefault="00971BBC" w:rsidP="00E959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26D">
        <w:rPr>
          <w:rFonts w:ascii="Times New Roman" w:hAnsi="Times New Roman" w:cs="Times New Roman"/>
          <w:sz w:val="24"/>
          <w:szCs w:val="24"/>
        </w:rPr>
        <w:t>Диссертационное исследование может выполняться как индивидуально, так и группой авторов. Групповое исследование и защита возможны как в случае, когда курсовое исследование выполнялось той же группой авторов, так и в случае, когда курсовое исследование было индивидуальным, а диссертационное исследование выполняется группой авторов.</w:t>
      </w:r>
    </w:p>
    <w:p w:rsidR="009610C7" w:rsidRPr="0035026D" w:rsidRDefault="009610C7" w:rsidP="009610C7">
      <w:pPr>
        <w:ind w:right="-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26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17E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</w:t>
      </w:r>
      <w:r w:rsidRPr="0035026D">
        <w:rPr>
          <w:rFonts w:ascii="Times New Roman" w:eastAsia="Times New Roman" w:hAnsi="Times New Roman" w:cs="Times New Roman"/>
          <w:b/>
          <w:sz w:val="24"/>
          <w:szCs w:val="24"/>
        </w:rPr>
        <w:t>.3. Оценивание и отчетность ЭПП</w:t>
      </w:r>
    </w:p>
    <w:p w:rsidR="007E7980" w:rsidRPr="0035026D" w:rsidRDefault="003C1D9F" w:rsidP="00817E6A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026D">
        <w:rPr>
          <w:rFonts w:ascii="Times New Roman" w:eastAsia="Arial Unicode MS" w:hAnsi="Times New Roman" w:cs="Times New Roman"/>
          <w:sz w:val="24"/>
          <w:szCs w:val="24"/>
        </w:rPr>
        <w:t xml:space="preserve">Завершающим этапом подготовки студентом </w:t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выпускной квалификационной работы (магистерской диссертации)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является ее защита.</w:t>
      </w:r>
      <w:r w:rsidR="00A42751"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7E7980" w:rsidRPr="0035026D">
        <w:rPr>
          <w:rFonts w:ascii="Times New Roman" w:eastAsia="Arial Unicode MS" w:hAnsi="Times New Roman" w:cs="Times New Roman"/>
          <w:sz w:val="24"/>
          <w:szCs w:val="24"/>
        </w:rPr>
        <w:t xml:space="preserve">К защите </w:t>
      </w:r>
      <w:r w:rsidR="00A42751" w:rsidRPr="0035026D">
        <w:rPr>
          <w:rFonts w:ascii="Times New Roman" w:eastAsia="Arial Unicode MS" w:hAnsi="Times New Roman" w:cs="Times New Roman"/>
          <w:sz w:val="24"/>
          <w:szCs w:val="24"/>
        </w:rPr>
        <w:t>диссертации</w:t>
      </w:r>
      <w:r w:rsidR="007E7980" w:rsidRPr="0035026D">
        <w:rPr>
          <w:rFonts w:ascii="Times New Roman" w:eastAsia="Arial Unicode MS" w:hAnsi="Times New Roman" w:cs="Times New Roman"/>
          <w:sz w:val="24"/>
          <w:szCs w:val="24"/>
        </w:rPr>
        <w:t xml:space="preserve"> допускаются студенты, успешно и в полном объеме завершившие освоение основной образовательной программы и предоставившие </w:t>
      </w:r>
      <w:r w:rsidR="00A42751" w:rsidRPr="0035026D">
        <w:rPr>
          <w:rFonts w:ascii="Times New Roman" w:eastAsia="Arial Unicode MS" w:hAnsi="Times New Roman" w:cs="Times New Roman"/>
          <w:sz w:val="24"/>
          <w:szCs w:val="24"/>
        </w:rPr>
        <w:t>диссертацию</w:t>
      </w:r>
      <w:r w:rsidR="007E7980" w:rsidRPr="0035026D">
        <w:rPr>
          <w:rFonts w:ascii="Times New Roman" w:eastAsia="Arial Unicode MS" w:hAnsi="Times New Roman" w:cs="Times New Roman"/>
          <w:sz w:val="24"/>
          <w:szCs w:val="24"/>
        </w:rPr>
        <w:t xml:space="preserve"> с отзывом Руководителя в установленный срок.</w:t>
      </w:r>
    </w:p>
    <w:p w:rsidR="007E7980" w:rsidRPr="0035026D" w:rsidRDefault="007E7980" w:rsidP="00817E6A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026D">
        <w:rPr>
          <w:rFonts w:ascii="Times New Roman" w:eastAsia="Arial Unicode MS" w:hAnsi="Times New Roman" w:cs="Times New Roman"/>
          <w:sz w:val="24"/>
          <w:szCs w:val="24"/>
        </w:rPr>
        <w:t xml:space="preserve">Учебный офис предоставляет </w:t>
      </w:r>
      <w:r w:rsidR="00A42751"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>текст работы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 xml:space="preserve"> вместе с письменными отзывами Руководителя и рецензента ответственному секретарю ГЭК не позднее, чем за один рабочий день до защиты.</w:t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Получение отрицательных отзывов и рецензий не является препятствием к представлению Диссертации на защиту.</w:t>
      </w:r>
    </w:p>
    <w:p w:rsidR="00DC3E60" w:rsidRPr="0035026D" w:rsidRDefault="00DC3E60" w:rsidP="00FE1BD2">
      <w:pPr>
        <w:ind w:left="11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026D">
        <w:rPr>
          <w:rFonts w:ascii="Times New Roman" w:eastAsia="Arial Unicode MS" w:hAnsi="Times New Roman" w:cs="Times New Roman"/>
          <w:sz w:val="24"/>
          <w:szCs w:val="24"/>
        </w:rPr>
        <w:t>Результаты защиты определяются путем открытого голосования членов экзаменационной комиссии на основе оценок:</w:t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научного </w:t>
      </w:r>
      <w:r w:rsidR="005F625B" w:rsidRPr="0035026D">
        <w:rPr>
          <w:rFonts w:ascii="Times New Roman" w:eastAsia="Arial Unicode MS" w:hAnsi="Times New Roman" w:cs="Times New Roman"/>
          <w:sz w:val="24"/>
          <w:szCs w:val="24"/>
        </w:rPr>
        <w:t>руководителя</w:t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,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 xml:space="preserve">рецензента </w:t>
      </w:r>
      <w:r w:rsidR="005F625B"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и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членов экзаменационной комиссии. В случае возникновения спорной ситуации Председатель экзаменационной комиссии имеет решающий голос.</w:t>
      </w:r>
    </w:p>
    <w:p w:rsidR="008C39DB" w:rsidRPr="0035026D" w:rsidRDefault="008C39DB" w:rsidP="00FE1BD2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026D">
        <w:rPr>
          <w:rFonts w:ascii="Times New Roman" w:eastAsia="Arial Unicode MS" w:hAnsi="Times New Roman" w:cs="Times New Roman"/>
          <w:sz w:val="24"/>
          <w:szCs w:val="24"/>
        </w:rPr>
        <w:t xml:space="preserve">Критерии оценки </w:t>
      </w:r>
      <w:r w:rsidR="00166AF7"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ВКР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соотносятся с оцениванием сформированности компетенций, предусмотренных ОС НИУ ВШЭ</w:t>
      </w:r>
      <w:r w:rsidR="00166AF7"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.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В случае групповой защиты оценивается каждый член группы отдельно.</w:t>
      </w:r>
    </w:p>
    <w:p w:rsidR="004F33C2" w:rsidRPr="0035026D" w:rsidRDefault="004F33C2" w:rsidP="004F33C2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026D">
        <w:rPr>
          <w:rFonts w:ascii="Times New Roman" w:eastAsia="Arial Unicode MS" w:hAnsi="Times New Roman" w:cs="Times New Roman"/>
          <w:sz w:val="24"/>
          <w:szCs w:val="24"/>
        </w:rPr>
        <w:t>Итоговая оценка (О</w:t>
      </w:r>
      <w:r w:rsidRPr="0035026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итог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) формируется на основе взвешенных оценок по трем составляющим:</w:t>
      </w:r>
    </w:p>
    <w:p w:rsidR="004F33C2" w:rsidRPr="0035026D" w:rsidRDefault="004F33C2" w:rsidP="004F33C2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35026D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О</w:t>
      </w:r>
      <w:r w:rsidRPr="0035026D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итог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=</w:t>
      </w:r>
      <w:r w:rsidRPr="0035026D">
        <w:rPr>
          <w:rFonts w:ascii="Times New Roman" w:eastAsia="Arial Unicode MS" w:hAnsi="Times New Roman" w:cs="Times New Roman"/>
          <w:sz w:val="24"/>
          <w:szCs w:val="24"/>
          <w:vertAlign w:val="subscript"/>
        </w:rPr>
        <w:t xml:space="preserve">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0,2О</w:t>
      </w:r>
      <w:r w:rsidRPr="0035026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рук</w:t>
      </w:r>
      <w:r w:rsidRPr="0035026D">
        <w:rPr>
          <w:rFonts w:ascii="Times New Roman" w:eastAsia="Arial Unicode MS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+</w:t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0,3О</w:t>
      </w:r>
      <w:r w:rsidRPr="0035026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рец</w:t>
      </w:r>
      <w:r w:rsidRPr="0035026D">
        <w:rPr>
          <w:rFonts w:ascii="Times New Roman" w:eastAsia="Arial Unicode MS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+</w:t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0,5О</w:t>
      </w:r>
      <w:r w:rsidRPr="0035026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з</w:t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>, где</w:t>
      </w:r>
    </w:p>
    <w:p w:rsidR="004F33C2" w:rsidRPr="0035026D" w:rsidRDefault="004F33C2" w:rsidP="004F33C2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026D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35026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рук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sym w:font="Symbol" w:char="F02D"/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 xml:space="preserve"> оценка </w:t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научного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руководителя</w:t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студента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</w:p>
    <w:p w:rsidR="004F33C2" w:rsidRPr="0035026D" w:rsidRDefault="004F33C2" w:rsidP="004F33C2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35026D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35026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рец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sym w:font="Symbol" w:char="F02D"/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оценка рецензента</w:t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>;</w:t>
      </w:r>
    </w:p>
    <w:p w:rsidR="004F33C2" w:rsidRPr="0035026D" w:rsidRDefault="004F33C2" w:rsidP="004F33C2">
      <w:pPr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5026D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35026D">
        <w:rPr>
          <w:rFonts w:ascii="Times New Roman" w:eastAsia="Arial Unicode MS" w:hAnsi="Times New Roman" w:cs="Times New Roman"/>
          <w:sz w:val="24"/>
          <w:szCs w:val="24"/>
          <w:vertAlign w:val="subscript"/>
        </w:rPr>
        <w:t>з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sym w:font="Symbol" w:char="F02D"/>
      </w:r>
      <w:r w:rsidRPr="0035026D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35026D">
        <w:rPr>
          <w:rFonts w:ascii="Times New Roman" w:eastAsia="Arial Unicode MS" w:hAnsi="Times New Roman" w:cs="Times New Roman"/>
          <w:sz w:val="24"/>
          <w:szCs w:val="24"/>
        </w:rPr>
        <w:t>оценка за защиту и ответы на вопросы членов экзаменационной комиссии как среднеарифметическая.</w:t>
      </w:r>
    </w:p>
    <w:p w:rsidR="007535D6" w:rsidRPr="000E01FB" w:rsidRDefault="00532927" w:rsidP="00946BF5">
      <w:pPr>
        <w:spacing w:after="120" w:line="240" w:lineRule="auto"/>
        <w:ind w:righ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E0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  <w:r w:rsidRPr="000E01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текста </w:t>
      </w:r>
      <w:r w:rsidR="00A95DCA" w:rsidRPr="000E01F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ВКР:</w:t>
      </w:r>
    </w:p>
    <w:p w:rsidR="001E083E" w:rsidRDefault="00E17C7C" w:rsidP="004D6280">
      <w:pPr>
        <w:pStyle w:val="a3"/>
        <w:numPr>
          <w:ilvl w:val="0"/>
          <w:numId w:val="24"/>
        </w:numPr>
        <w:shd w:val="clear" w:color="auto" w:fill="FFFFFF"/>
        <w:tabs>
          <w:tab w:val="left" w:pos="265"/>
        </w:tabs>
        <w:spacing w:after="120"/>
        <w:ind w:left="714" w:hanging="357"/>
        <w:contextualSpacing w:val="0"/>
        <w:jc w:val="both"/>
        <w:rPr>
          <w:b/>
          <w:i/>
          <w:iCs/>
          <w:sz w:val="24"/>
          <w:szCs w:val="24"/>
        </w:rPr>
      </w:pPr>
      <w:r w:rsidRPr="001B6B64">
        <w:rPr>
          <w:bCs/>
          <w:sz w:val="24"/>
          <w:szCs w:val="24"/>
        </w:rPr>
        <w:t>Постановка проблемы и ее обоснованность:</w:t>
      </w:r>
      <w:r w:rsidR="004721F8" w:rsidRPr="001B6B64">
        <w:rPr>
          <w:sz w:val="24"/>
          <w:szCs w:val="24"/>
        </w:rPr>
        <w:t xml:space="preserve"> </w:t>
      </w:r>
      <w:r w:rsidR="004721F8" w:rsidRPr="001B6B64">
        <w:rPr>
          <w:i/>
          <w:iCs/>
          <w:sz w:val="24"/>
          <w:szCs w:val="24"/>
        </w:rPr>
        <w:t xml:space="preserve">актуальность, теоретическая и практическая значимость темы; постановка и обоснованность управленческой проблемы; корректность </w:t>
      </w:r>
      <w:r w:rsidR="001B6B64" w:rsidRPr="001B6B64">
        <w:rPr>
          <w:i/>
          <w:iCs/>
          <w:sz w:val="24"/>
          <w:szCs w:val="24"/>
        </w:rPr>
        <w:t>постановки целей</w:t>
      </w:r>
      <w:r w:rsidR="004721F8" w:rsidRPr="001B6B64">
        <w:rPr>
          <w:i/>
          <w:iCs/>
          <w:sz w:val="24"/>
          <w:szCs w:val="24"/>
        </w:rPr>
        <w:t xml:space="preserve"> и задач исследования, их соответствие заявленной теме и содержанию работы.</w:t>
      </w:r>
    </w:p>
    <w:p w:rsidR="009339F7" w:rsidRPr="009E2EFE" w:rsidRDefault="009339F7" w:rsidP="00FE1BD2">
      <w:pPr>
        <w:pStyle w:val="a3"/>
        <w:numPr>
          <w:ilvl w:val="0"/>
          <w:numId w:val="24"/>
        </w:numPr>
        <w:shd w:val="clear" w:color="auto" w:fill="FFFFFF"/>
        <w:tabs>
          <w:tab w:val="left" w:pos="265"/>
        </w:tabs>
        <w:spacing w:after="120"/>
        <w:ind w:left="714" w:hanging="357"/>
        <w:contextualSpacing w:val="0"/>
        <w:jc w:val="both"/>
        <w:rPr>
          <w:b/>
          <w:i/>
          <w:iCs/>
          <w:sz w:val="24"/>
          <w:szCs w:val="24"/>
        </w:rPr>
      </w:pPr>
      <w:r w:rsidRPr="001E083E">
        <w:rPr>
          <w:bCs/>
          <w:sz w:val="24"/>
          <w:szCs w:val="24"/>
        </w:rPr>
        <w:t>Проведение теоретического исследования:</w:t>
      </w:r>
      <w:r w:rsidR="0038526B" w:rsidRPr="001E083E">
        <w:rPr>
          <w:color w:val="000000"/>
          <w:sz w:val="24"/>
          <w:szCs w:val="24"/>
        </w:rPr>
        <w:t xml:space="preserve"> </w:t>
      </w:r>
      <w:r w:rsidR="0038526B" w:rsidRPr="009E2EFE">
        <w:rPr>
          <w:i/>
          <w:iCs/>
          <w:sz w:val="24"/>
          <w:szCs w:val="24"/>
        </w:rPr>
        <w:t xml:space="preserve">количество использованных источников, в т.ч. на иностранных языках, качество критического анализа публикаций, их релевантность рассматриваемой проблеме, </w:t>
      </w:r>
      <w:r w:rsidR="0038526B" w:rsidRPr="009E2EFE">
        <w:rPr>
          <w:i/>
          <w:iCs/>
          <w:color w:val="000000"/>
          <w:sz w:val="24"/>
          <w:szCs w:val="24"/>
        </w:rPr>
        <w:t>наличие элементов научной новизны.</w:t>
      </w:r>
    </w:p>
    <w:p w:rsidR="00450DB0" w:rsidRPr="008B629C" w:rsidRDefault="002F38DE" w:rsidP="008B629C">
      <w:pPr>
        <w:pStyle w:val="a3"/>
        <w:numPr>
          <w:ilvl w:val="0"/>
          <w:numId w:val="24"/>
        </w:numPr>
        <w:shd w:val="clear" w:color="auto" w:fill="FFFFFF"/>
        <w:tabs>
          <w:tab w:val="left" w:pos="259"/>
        </w:tabs>
        <w:spacing w:after="120"/>
        <w:jc w:val="both"/>
        <w:rPr>
          <w:bCs/>
          <w:i/>
          <w:iCs/>
          <w:sz w:val="24"/>
          <w:szCs w:val="24"/>
        </w:rPr>
      </w:pPr>
      <w:r w:rsidRPr="008B629C">
        <w:rPr>
          <w:bCs/>
          <w:sz w:val="24"/>
          <w:szCs w:val="24"/>
        </w:rPr>
        <w:t xml:space="preserve">Проведение эмпирического исследования: </w:t>
      </w:r>
      <w:r w:rsidR="009E2EFE" w:rsidRPr="008B629C">
        <w:rPr>
          <w:bCs/>
          <w:i/>
          <w:iCs/>
          <w:sz w:val="24"/>
          <w:szCs w:val="24"/>
        </w:rPr>
        <w:t>с</w:t>
      </w:r>
      <w:r w:rsidR="00450DB0" w:rsidRPr="008B629C">
        <w:rPr>
          <w:bCs/>
          <w:i/>
          <w:iCs/>
          <w:sz w:val="24"/>
          <w:szCs w:val="24"/>
        </w:rPr>
        <w:t>амостоятельность и качество  результатов информационно-аналитических работ, нормативных документов (сбора, анализа и систематизации данных/ информации);</w:t>
      </w:r>
      <w:r w:rsidR="002672C4" w:rsidRPr="008B629C">
        <w:rPr>
          <w:bCs/>
          <w:i/>
          <w:iCs/>
          <w:sz w:val="24"/>
          <w:szCs w:val="24"/>
        </w:rPr>
        <w:t xml:space="preserve"> </w:t>
      </w:r>
      <w:r w:rsidR="00450DB0" w:rsidRPr="008B629C">
        <w:rPr>
          <w:bCs/>
          <w:i/>
          <w:iCs/>
          <w:sz w:val="24"/>
          <w:szCs w:val="24"/>
        </w:rPr>
        <w:t>достоверность и полнота используемых источников информации для решения поставленных задач(охват внешней и внутренней среды);</w:t>
      </w:r>
      <w:r w:rsidR="002672C4" w:rsidRPr="008B629C">
        <w:rPr>
          <w:bCs/>
          <w:i/>
          <w:iCs/>
          <w:sz w:val="24"/>
          <w:szCs w:val="24"/>
        </w:rPr>
        <w:t xml:space="preserve"> </w:t>
      </w:r>
      <w:r w:rsidR="00450DB0" w:rsidRPr="008B629C">
        <w:rPr>
          <w:bCs/>
          <w:i/>
          <w:iCs/>
          <w:sz w:val="24"/>
          <w:szCs w:val="24"/>
        </w:rPr>
        <w:t>самостоятельность и качество эмпирического исследования;</w:t>
      </w:r>
      <w:r w:rsidR="002672C4" w:rsidRPr="008B629C">
        <w:rPr>
          <w:bCs/>
          <w:i/>
          <w:iCs/>
          <w:sz w:val="24"/>
          <w:szCs w:val="24"/>
        </w:rPr>
        <w:t xml:space="preserve"> </w:t>
      </w:r>
      <w:r w:rsidR="00450DB0" w:rsidRPr="008B629C">
        <w:rPr>
          <w:bCs/>
          <w:i/>
          <w:iCs/>
          <w:sz w:val="24"/>
          <w:szCs w:val="24"/>
        </w:rPr>
        <w:t>самостоятельность выбора и обоснованность применения моделей/методов количественного и качественного анализа</w:t>
      </w:r>
      <w:r w:rsidR="008B629C" w:rsidRPr="008B629C">
        <w:rPr>
          <w:bCs/>
          <w:i/>
          <w:iCs/>
          <w:sz w:val="24"/>
          <w:szCs w:val="24"/>
        </w:rPr>
        <w:t xml:space="preserve">; </w:t>
      </w:r>
      <w:r w:rsidR="00450DB0" w:rsidRPr="008B629C">
        <w:rPr>
          <w:bCs/>
          <w:i/>
          <w:iCs/>
          <w:sz w:val="24"/>
          <w:szCs w:val="24"/>
        </w:rPr>
        <w:t>корректность использования методов анализа, оценки/расчетов в ходе  эмпирического исследования</w:t>
      </w:r>
      <w:r w:rsidR="008B629C">
        <w:rPr>
          <w:bCs/>
          <w:i/>
          <w:iCs/>
          <w:sz w:val="24"/>
          <w:szCs w:val="24"/>
        </w:rPr>
        <w:t>.</w:t>
      </w:r>
    </w:p>
    <w:p w:rsidR="001F72C6" w:rsidRPr="002B66F5" w:rsidRDefault="0045192B" w:rsidP="004D6280">
      <w:pPr>
        <w:widowControl w:val="0"/>
        <w:numPr>
          <w:ilvl w:val="0"/>
          <w:numId w:val="24"/>
        </w:numPr>
        <w:shd w:val="clear" w:color="auto" w:fill="FFFFFF"/>
        <w:tabs>
          <w:tab w:val="left" w:pos="263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7190B">
        <w:rPr>
          <w:rFonts w:ascii="Times New Roman" w:hAnsi="Times New Roman" w:cs="Times New Roman"/>
          <w:bCs/>
          <w:sz w:val="24"/>
          <w:szCs w:val="24"/>
        </w:rPr>
        <w:t>Описание практического результата:</w:t>
      </w:r>
      <w:r w:rsidR="001F72C6" w:rsidRPr="008719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2C6" w:rsidRPr="008719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самостоятельность и полнота </w:t>
      </w:r>
      <w:r w:rsidR="0087190B" w:rsidRPr="0087190B">
        <w:rPr>
          <w:rFonts w:ascii="Times New Roman" w:hAnsi="Times New Roman" w:cs="Times New Roman"/>
          <w:bCs/>
          <w:i/>
          <w:iCs/>
          <w:sz w:val="24"/>
          <w:szCs w:val="24"/>
        </w:rPr>
        <w:t>представленного</w:t>
      </w:r>
      <w:r w:rsidR="001F72C6" w:rsidRPr="0087190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проекта/проектной разработки, программ, предложений, моделей, схем, плана  мероприятий;</w:t>
      </w:r>
      <w:r w:rsidR="0087190B" w:rsidRPr="0087190B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1F72C6" w:rsidRPr="0087190B">
        <w:rPr>
          <w:rFonts w:ascii="Times New Roman" w:hAnsi="Times New Roman" w:cs="Times New Roman"/>
          <w:bCs/>
          <w:sz w:val="24"/>
          <w:szCs w:val="24"/>
        </w:rPr>
        <w:t xml:space="preserve">соответствие теоретической, </w:t>
      </w:r>
      <w:r w:rsidR="001F72C6" w:rsidRPr="002B66F5">
        <w:rPr>
          <w:rFonts w:ascii="Times New Roman" w:hAnsi="Times New Roman" w:cs="Times New Roman"/>
          <w:bCs/>
          <w:i/>
          <w:iCs/>
          <w:sz w:val="24"/>
          <w:szCs w:val="24"/>
        </w:rPr>
        <w:t>эмпирической и проектной частей, их связь с практикой и выбранным видом профессиональной деятельности;</w:t>
      </w:r>
      <w:r w:rsidR="0087190B" w:rsidRPr="002B66F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1F72C6" w:rsidRPr="002B66F5">
        <w:rPr>
          <w:rFonts w:ascii="Times New Roman" w:hAnsi="Times New Roman" w:cs="Times New Roman"/>
          <w:bCs/>
          <w:i/>
          <w:iCs/>
          <w:sz w:val="24"/>
          <w:szCs w:val="24"/>
        </w:rPr>
        <w:t>адекватность предлагаемых мероприятий решению поставленных  задач;</w:t>
      </w:r>
      <w:r w:rsidR="0087190B" w:rsidRPr="002B66F5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="001F72C6" w:rsidRPr="002B66F5">
        <w:rPr>
          <w:rFonts w:ascii="Times New Roman" w:hAnsi="Times New Roman" w:cs="Times New Roman"/>
          <w:bCs/>
          <w:i/>
          <w:iCs/>
          <w:sz w:val="24"/>
          <w:szCs w:val="24"/>
        </w:rPr>
        <w:t>наличие расчетной  составляющей (оценки эффективности предлагаемых мероприятий в случае проектного характера работы).</w:t>
      </w:r>
    </w:p>
    <w:p w:rsidR="00C354CB" w:rsidRDefault="00C354CB" w:rsidP="004D6280">
      <w:pPr>
        <w:pStyle w:val="a3"/>
        <w:numPr>
          <w:ilvl w:val="0"/>
          <w:numId w:val="24"/>
        </w:numPr>
        <w:tabs>
          <w:tab w:val="left" w:pos="221"/>
        </w:tabs>
        <w:spacing w:after="120"/>
        <w:contextualSpacing w:val="0"/>
        <w:jc w:val="both"/>
        <w:rPr>
          <w:bCs/>
          <w:i/>
          <w:iCs/>
          <w:sz w:val="24"/>
          <w:szCs w:val="24"/>
        </w:rPr>
      </w:pPr>
      <w:r w:rsidRPr="002B66F5">
        <w:rPr>
          <w:bCs/>
          <w:sz w:val="24"/>
          <w:szCs w:val="24"/>
        </w:rPr>
        <w:t>Общее заключение по работе:</w:t>
      </w:r>
      <w:r w:rsidR="00785433" w:rsidRPr="002B66F5">
        <w:rPr>
          <w:bCs/>
          <w:sz w:val="24"/>
          <w:szCs w:val="24"/>
        </w:rPr>
        <w:t xml:space="preserve"> </w:t>
      </w:r>
      <w:r w:rsidR="00785433" w:rsidRPr="002B66F5">
        <w:rPr>
          <w:bCs/>
          <w:i/>
          <w:iCs/>
          <w:sz w:val="24"/>
          <w:szCs w:val="24"/>
        </w:rPr>
        <w:t>достоверность, новизна и практическая значимость результатов;</w:t>
      </w:r>
      <w:r w:rsidR="002B66F5" w:rsidRPr="002B66F5">
        <w:rPr>
          <w:bCs/>
          <w:i/>
          <w:iCs/>
          <w:sz w:val="24"/>
          <w:szCs w:val="24"/>
        </w:rPr>
        <w:t xml:space="preserve"> </w:t>
      </w:r>
      <w:r w:rsidR="00785433" w:rsidRPr="002B66F5">
        <w:rPr>
          <w:bCs/>
          <w:i/>
          <w:iCs/>
          <w:sz w:val="24"/>
          <w:szCs w:val="24"/>
        </w:rPr>
        <w:t>самостоятельность, обоснованность и логичность выводов;</w:t>
      </w:r>
      <w:r w:rsidR="002B66F5" w:rsidRPr="002B66F5">
        <w:rPr>
          <w:bCs/>
          <w:i/>
          <w:iCs/>
          <w:sz w:val="24"/>
          <w:szCs w:val="24"/>
        </w:rPr>
        <w:t xml:space="preserve"> </w:t>
      </w:r>
      <w:r w:rsidR="00785433" w:rsidRPr="002B66F5">
        <w:rPr>
          <w:bCs/>
          <w:i/>
          <w:iCs/>
          <w:sz w:val="24"/>
          <w:szCs w:val="24"/>
        </w:rPr>
        <w:t>полнота решения поставленных задач;</w:t>
      </w:r>
      <w:r w:rsidR="002B66F5" w:rsidRPr="002B66F5">
        <w:rPr>
          <w:bCs/>
          <w:i/>
          <w:iCs/>
          <w:sz w:val="24"/>
          <w:szCs w:val="24"/>
        </w:rPr>
        <w:t xml:space="preserve"> </w:t>
      </w:r>
      <w:r w:rsidR="00785433" w:rsidRPr="002B66F5">
        <w:rPr>
          <w:bCs/>
          <w:i/>
          <w:iCs/>
          <w:sz w:val="24"/>
          <w:szCs w:val="24"/>
        </w:rPr>
        <w:t>самостоятельность и глубина исследования в целом;</w:t>
      </w:r>
      <w:r w:rsidR="002B66F5" w:rsidRPr="002B66F5">
        <w:rPr>
          <w:bCs/>
          <w:i/>
          <w:iCs/>
          <w:sz w:val="24"/>
          <w:szCs w:val="24"/>
        </w:rPr>
        <w:t xml:space="preserve"> </w:t>
      </w:r>
      <w:r w:rsidR="00785433" w:rsidRPr="002B66F5">
        <w:rPr>
          <w:bCs/>
          <w:i/>
          <w:iCs/>
          <w:sz w:val="24"/>
          <w:szCs w:val="24"/>
        </w:rPr>
        <w:t>грамотность и логичность письменного изложения.</w:t>
      </w:r>
    </w:p>
    <w:p w:rsidR="0045192B" w:rsidRPr="004D2E1F" w:rsidRDefault="002A30D4" w:rsidP="004D6280">
      <w:pPr>
        <w:pStyle w:val="a3"/>
        <w:numPr>
          <w:ilvl w:val="0"/>
          <w:numId w:val="24"/>
        </w:numPr>
        <w:tabs>
          <w:tab w:val="left" w:pos="221"/>
        </w:tabs>
        <w:spacing w:after="120"/>
        <w:contextualSpacing w:val="0"/>
        <w:jc w:val="both"/>
        <w:rPr>
          <w:bCs/>
          <w:i/>
          <w:iCs/>
          <w:sz w:val="24"/>
          <w:szCs w:val="24"/>
        </w:rPr>
      </w:pPr>
      <w:r w:rsidRPr="002B66F5">
        <w:rPr>
          <w:bCs/>
          <w:sz w:val="24"/>
          <w:szCs w:val="24"/>
        </w:rPr>
        <w:t>Оформление текста:</w:t>
      </w:r>
      <w:r w:rsidR="00075A02" w:rsidRPr="002B66F5">
        <w:rPr>
          <w:bCs/>
          <w:sz w:val="24"/>
          <w:szCs w:val="24"/>
        </w:rPr>
        <w:t xml:space="preserve"> </w:t>
      </w:r>
      <w:r w:rsidR="00075A02" w:rsidRPr="002B66F5">
        <w:rPr>
          <w:bCs/>
          <w:i/>
          <w:iCs/>
          <w:sz w:val="24"/>
          <w:szCs w:val="24"/>
        </w:rPr>
        <w:t xml:space="preserve">соответствие стандартам оформления </w:t>
      </w:r>
      <w:r w:rsidR="002B66F5" w:rsidRPr="002B66F5">
        <w:rPr>
          <w:bCs/>
          <w:i/>
          <w:iCs/>
          <w:sz w:val="24"/>
          <w:szCs w:val="24"/>
        </w:rPr>
        <w:t>исследовательской работы</w:t>
      </w:r>
      <w:r w:rsidR="00075A02" w:rsidRPr="002B66F5">
        <w:rPr>
          <w:bCs/>
          <w:i/>
          <w:iCs/>
          <w:sz w:val="24"/>
          <w:szCs w:val="24"/>
        </w:rPr>
        <w:t xml:space="preserve">; корректность </w:t>
      </w:r>
      <w:r w:rsidR="002B66F5" w:rsidRPr="002B66F5">
        <w:rPr>
          <w:bCs/>
          <w:i/>
          <w:iCs/>
          <w:sz w:val="24"/>
          <w:szCs w:val="24"/>
        </w:rPr>
        <w:t>оформления предоставляемых графических</w:t>
      </w:r>
      <w:r w:rsidR="00075A02" w:rsidRPr="002B66F5">
        <w:rPr>
          <w:bCs/>
          <w:i/>
          <w:iCs/>
          <w:sz w:val="24"/>
          <w:szCs w:val="24"/>
        </w:rPr>
        <w:t xml:space="preserve"> и табличных </w:t>
      </w:r>
      <w:r w:rsidR="002B66F5" w:rsidRPr="002B66F5">
        <w:rPr>
          <w:bCs/>
          <w:i/>
          <w:iCs/>
          <w:sz w:val="24"/>
          <w:szCs w:val="24"/>
        </w:rPr>
        <w:t>интерпретаций</w:t>
      </w:r>
      <w:r w:rsidR="00075A02" w:rsidRPr="002B66F5">
        <w:rPr>
          <w:bCs/>
          <w:i/>
          <w:iCs/>
          <w:sz w:val="24"/>
          <w:szCs w:val="24"/>
        </w:rPr>
        <w:t xml:space="preserve"> текста;</w:t>
      </w:r>
      <w:r w:rsidR="002B66F5" w:rsidRPr="002B66F5">
        <w:rPr>
          <w:bCs/>
          <w:i/>
          <w:iCs/>
          <w:sz w:val="24"/>
          <w:szCs w:val="24"/>
        </w:rPr>
        <w:t xml:space="preserve"> </w:t>
      </w:r>
      <w:r w:rsidR="00075A02" w:rsidRPr="002B66F5">
        <w:rPr>
          <w:bCs/>
          <w:i/>
          <w:iCs/>
          <w:sz w:val="24"/>
          <w:szCs w:val="24"/>
        </w:rPr>
        <w:t>наличие приложений и их соответствие ссылкам в тексте диссертации</w:t>
      </w:r>
      <w:r w:rsidR="002B66F5">
        <w:rPr>
          <w:bCs/>
          <w:i/>
          <w:iCs/>
          <w:sz w:val="24"/>
          <w:szCs w:val="24"/>
        </w:rPr>
        <w:t>.</w:t>
      </w:r>
      <w:r w:rsidR="00075A02" w:rsidRPr="002B66F5">
        <w:rPr>
          <w:bCs/>
          <w:i/>
          <w:iCs/>
          <w:sz w:val="24"/>
          <w:szCs w:val="24"/>
        </w:rPr>
        <w:t xml:space="preserve"> </w:t>
      </w:r>
    </w:p>
    <w:p w:rsidR="00904CE6" w:rsidRPr="004D2E1F" w:rsidRDefault="00A95DCA" w:rsidP="004D2E1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17"/>
          <w:tab w:val="left" w:pos="1718"/>
        </w:tabs>
        <w:spacing w:before="120" w:after="120" w:line="240" w:lineRule="auto"/>
        <w:ind w:left="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D2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</w:t>
      </w:r>
      <w:r w:rsidRPr="004D2E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диссертационного исследования</w:t>
      </w:r>
      <w:r w:rsidRPr="004D2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при очной защите:</w:t>
      </w:r>
      <w:r w:rsidRPr="004D2E1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6E1688" w:rsidRPr="000E01FB" w:rsidRDefault="00904CE6" w:rsidP="004D6280">
      <w:pPr>
        <w:tabs>
          <w:tab w:val="left" w:pos="2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1FB">
        <w:rPr>
          <w:rFonts w:ascii="Times New Roman" w:hAnsi="Times New Roman" w:cs="Times New Roman"/>
          <w:b/>
          <w:sz w:val="24"/>
          <w:szCs w:val="24"/>
        </w:rPr>
        <w:t>Доклад</w:t>
      </w:r>
      <w:r w:rsidRPr="000E01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E01FB">
        <w:rPr>
          <w:rFonts w:ascii="Times New Roman" w:hAnsi="Times New Roman" w:cs="Times New Roman"/>
          <w:b/>
          <w:sz w:val="24"/>
          <w:szCs w:val="24"/>
        </w:rPr>
        <w:t>и презентация</w:t>
      </w:r>
      <w:r w:rsidRPr="000E01F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6E1688" w:rsidRPr="000E01FB">
        <w:rPr>
          <w:rFonts w:ascii="Times New Roman" w:hAnsi="Times New Roman" w:cs="Times New Roman"/>
          <w:sz w:val="24"/>
          <w:szCs w:val="24"/>
        </w:rPr>
        <w:t xml:space="preserve"> ясность, логичность, </w:t>
      </w:r>
      <w:r w:rsidR="004D6280" w:rsidRPr="000E01FB">
        <w:rPr>
          <w:rFonts w:ascii="Times New Roman" w:hAnsi="Times New Roman" w:cs="Times New Roman"/>
          <w:sz w:val="24"/>
          <w:szCs w:val="24"/>
        </w:rPr>
        <w:t>профессионализм изложения</w:t>
      </w:r>
      <w:r w:rsidR="006E1688" w:rsidRPr="000E01FB">
        <w:rPr>
          <w:rFonts w:ascii="Times New Roman" w:hAnsi="Times New Roman" w:cs="Times New Roman"/>
          <w:sz w:val="24"/>
          <w:szCs w:val="24"/>
        </w:rPr>
        <w:t xml:space="preserve"> доклада;</w:t>
      </w:r>
      <w:r w:rsidR="004D6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1688" w:rsidRPr="000E01FB">
        <w:rPr>
          <w:rFonts w:ascii="Times New Roman" w:hAnsi="Times New Roman" w:cs="Times New Roman"/>
          <w:sz w:val="24"/>
          <w:szCs w:val="24"/>
        </w:rPr>
        <w:t>наглядность и структурированность материала презентации;</w:t>
      </w:r>
      <w:r w:rsidR="004D6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1688" w:rsidRPr="000E01FB">
        <w:rPr>
          <w:rFonts w:ascii="Times New Roman" w:hAnsi="Times New Roman" w:cs="Times New Roman"/>
          <w:sz w:val="24"/>
          <w:szCs w:val="24"/>
        </w:rPr>
        <w:t>умение корректно использовать профессиональную лексику и понятийно-</w:t>
      </w:r>
      <w:r w:rsidR="004D6280" w:rsidRPr="000E01FB">
        <w:rPr>
          <w:rFonts w:ascii="Times New Roman" w:hAnsi="Times New Roman" w:cs="Times New Roman"/>
          <w:sz w:val="24"/>
          <w:szCs w:val="24"/>
        </w:rPr>
        <w:t>категориальный аппарат</w:t>
      </w:r>
      <w:r w:rsidR="006E1688" w:rsidRPr="000E01FB">
        <w:rPr>
          <w:rFonts w:ascii="Times New Roman" w:hAnsi="Times New Roman" w:cs="Times New Roman"/>
          <w:sz w:val="24"/>
          <w:szCs w:val="24"/>
        </w:rPr>
        <w:t>.</w:t>
      </w:r>
    </w:p>
    <w:p w:rsidR="00913DEE" w:rsidRPr="000E01FB" w:rsidRDefault="00D56C79" w:rsidP="005769EE">
      <w:pPr>
        <w:jc w:val="both"/>
        <w:rPr>
          <w:rFonts w:ascii="Times New Roman" w:hAnsi="Times New Roman" w:cs="Times New Roman"/>
          <w:sz w:val="24"/>
          <w:szCs w:val="24"/>
        </w:rPr>
      </w:pPr>
      <w:r w:rsidRPr="000E01FB">
        <w:rPr>
          <w:rFonts w:ascii="Times New Roman" w:hAnsi="Times New Roman" w:cs="Times New Roman"/>
          <w:b/>
          <w:sz w:val="24"/>
          <w:szCs w:val="24"/>
        </w:rPr>
        <w:t>Ответы на вопросы</w:t>
      </w:r>
      <w:r w:rsidRPr="000E01F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4D62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13DEE" w:rsidRPr="000E01FB">
        <w:rPr>
          <w:rFonts w:ascii="Times New Roman" w:hAnsi="Times New Roman" w:cs="Times New Roman"/>
          <w:sz w:val="24"/>
          <w:szCs w:val="24"/>
        </w:rPr>
        <w:t>степень владения темой</w:t>
      </w:r>
      <w:r w:rsidR="00913DEE" w:rsidRPr="004D6280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D62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DEE" w:rsidRPr="000E01FB">
        <w:rPr>
          <w:rFonts w:ascii="Times New Roman" w:hAnsi="Times New Roman" w:cs="Times New Roman"/>
          <w:sz w:val="24"/>
          <w:szCs w:val="24"/>
        </w:rPr>
        <w:t>ясность и научность аргументации взглядов автора;</w:t>
      </w:r>
      <w:r w:rsidR="005769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3DEE" w:rsidRPr="000E01FB">
        <w:rPr>
          <w:rFonts w:ascii="Times New Roman" w:hAnsi="Times New Roman" w:cs="Times New Roman"/>
          <w:sz w:val="24"/>
          <w:szCs w:val="24"/>
        </w:rPr>
        <w:t>четкость ответов на вопросы</w:t>
      </w:r>
      <w:r w:rsidR="00913DEE" w:rsidRPr="005769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769EE" w:rsidRDefault="00913DEE" w:rsidP="005769EE">
      <w:pPr>
        <w:tabs>
          <w:tab w:val="left" w:pos="221"/>
        </w:tabs>
        <w:rPr>
          <w:rFonts w:ascii="Times New Roman" w:hAnsi="Times New Roman" w:cs="Times New Roman"/>
          <w:sz w:val="24"/>
          <w:szCs w:val="24"/>
        </w:rPr>
      </w:pPr>
      <w:r w:rsidRPr="000E0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C21" w:rsidRPr="00B77AE5" w:rsidRDefault="008D6C21" w:rsidP="005769EE">
      <w:pPr>
        <w:tabs>
          <w:tab w:val="left" w:pos="2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77AE5">
        <w:rPr>
          <w:rFonts w:ascii="Times New Roman" w:hAnsi="Times New Roman" w:cs="Times New Roman"/>
          <w:b/>
          <w:bCs/>
          <w:sz w:val="24"/>
          <w:szCs w:val="24"/>
        </w:rPr>
        <w:t xml:space="preserve">2.5. Ресурсы </w:t>
      </w:r>
    </w:p>
    <w:p w:rsidR="008D6C21" w:rsidRPr="00B77AE5" w:rsidRDefault="008D6C21" w:rsidP="008D6C21">
      <w:pPr>
        <w:spacing w:line="240" w:lineRule="auto"/>
        <w:ind w:right="567"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77A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процессе прохождения ЭПП обучающиеся могут использовать информационные технологии, применяемые в профильной организации, </w:t>
      </w:r>
      <w:r w:rsidR="00CC74CF" w:rsidRPr="00B77AE5">
        <w:rPr>
          <w:rFonts w:ascii="Times New Roman" w:hAnsi="Times New Roman" w:cs="Times New Roman"/>
          <w:iCs/>
          <w:sz w:val="24"/>
          <w:szCs w:val="24"/>
          <w:lang w:val="ru-RU"/>
        </w:rPr>
        <w:t>Интернет-технологии</w:t>
      </w:r>
      <w:r w:rsidRPr="00B77AE5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 др.</w:t>
      </w:r>
    </w:p>
    <w:p w:rsidR="008D6C21" w:rsidRPr="00B77AE5" w:rsidRDefault="008D6C21" w:rsidP="008D6C21">
      <w:pPr>
        <w:spacing w:line="240" w:lineRule="auto"/>
        <w:ind w:right="567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77AE5">
        <w:rPr>
          <w:rFonts w:ascii="Times New Roman" w:hAnsi="Times New Roman" w:cs="Times New Roman"/>
          <w:iCs/>
          <w:sz w:val="24"/>
          <w:szCs w:val="24"/>
        </w:rPr>
        <w:t xml:space="preserve">Материально-техническое обеспечение </w:t>
      </w:r>
      <w:r w:rsidRPr="00B77AE5">
        <w:rPr>
          <w:rFonts w:ascii="Times New Roman" w:hAnsi="Times New Roman" w:cs="Times New Roman"/>
          <w:iCs/>
          <w:sz w:val="24"/>
          <w:szCs w:val="24"/>
          <w:lang w:val="ru-RU"/>
        </w:rPr>
        <w:t>ЭПП</w:t>
      </w:r>
      <w:r w:rsidRPr="00B77AE5">
        <w:rPr>
          <w:rFonts w:ascii="Times New Roman" w:hAnsi="Times New Roman" w:cs="Times New Roman"/>
          <w:iCs/>
          <w:sz w:val="24"/>
          <w:szCs w:val="24"/>
        </w:rPr>
        <w:t xml:space="preserve"> отражается в договорах на проведение </w:t>
      </w:r>
      <w:r w:rsidRPr="00B77AE5">
        <w:rPr>
          <w:rFonts w:ascii="Times New Roman" w:hAnsi="Times New Roman" w:cs="Times New Roman"/>
          <w:iCs/>
          <w:sz w:val="24"/>
          <w:szCs w:val="24"/>
          <w:lang w:val="ru-RU"/>
        </w:rPr>
        <w:t>практической подготовки</w:t>
      </w:r>
      <w:r w:rsidRPr="00B77AE5">
        <w:rPr>
          <w:rFonts w:ascii="Times New Roman" w:hAnsi="Times New Roman" w:cs="Times New Roman"/>
          <w:iCs/>
          <w:sz w:val="24"/>
          <w:szCs w:val="24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1F1DE8" w:rsidRPr="00B77AE5" w:rsidRDefault="001F1DE8" w:rsidP="008D6C21">
      <w:pPr>
        <w:spacing w:line="240" w:lineRule="auto"/>
        <w:ind w:right="567"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8D6C21" w:rsidRPr="00B77AE5" w:rsidRDefault="008D6C21" w:rsidP="00946BF5">
      <w:pPr>
        <w:shd w:val="clear" w:color="auto" w:fill="FFFFFF"/>
        <w:spacing w:after="12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AE5">
        <w:rPr>
          <w:rFonts w:ascii="Times New Roman" w:hAnsi="Times New Roman" w:cs="Times New Roman"/>
          <w:b/>
          <w:bCs/>
          <w:sz w:val="24"/>
          <w:szCs w:val="24"/>
        </w:rPr>
        <w:t xml:space="preserve">2.6. Особенности выполнения заданий </w:t>
      </w:r>
      <w:r w:rsidRPr="00B77AE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ЭПП</w:t>
      </w:r>
      <w:r w:rsidRPr="00B77AE5">
        <w:rPr>
          <w:rFonts w:ascii="Times New Roman" w:hAnsi="Times New Roman" w:cs="Times New Roman"/>
          <w:b/>
          <w:bCs/>
          <w:sz w:val="24"/>
          <w:szCs w:val="24"/>
        </w:rPr>
        <w:t xml:space="preserve"> в условиях ограничительных или иных мер</w:t>
      </w:r>
    </w:p>
    <w:p w:rsidR="002D517B" w:rsidRPr="00B77AE5" w:rsidRDefault="002D517B" w:rsidP="002D517B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AE5">
        <w:rPr>
          <w:rFonts w:ascii="Times New Roman" w:eastAsia="Times New Roman" w:hAnsi="Times New Roman" w:cs="Times New Roman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:rsidR="002D517B" w:rsidRPr="00B77AE5" w:rsidRDefault="002D517B" w:rsidP="002D517B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AE5">
        <w:rPr>
          <w:rFonts w:ascii="Times New Roman" w:eastAsia="Times New Roman" w:hAnsi="Times New Roman" w:cs="Times New Roman"/>
          <w:sz w:val="24"/>
          <w:szCs w:val="24"/>
        </w:rPr>
        <w:t xml:space="preserve"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</w:t>
      </w:r>
    </w:p>
    <w:p w:rsidR="003C6313" w:rsidRPr="00FE591A" w:rsidRDefault="003C6313" w:rsidP="00CD2E2A">
      <w:pPr>
        <w:spacing w:before="120" w:line="240" w:lineRule="auto"/>
        <w:ind w:right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E591A">
        <w:rPr>
          <w:rFonts w:ascii="Times New Roman" w:hAnsi="Times New Roman" w:cs="Times New Roman"/>
          <w:b/>
          <w:caps/>
          <w:sz w:val="24"/>
          <w:szCs w:val="24"/>
        </w:rPr>
        <w:t>Раздел 3.</w:t>
      </w:r>
      <w:r w:rsidRPr="00FE591A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E591A">
        <w:rPr>
          <w:rFonts w:ascii="Times New Roman" w:hAnsi="Times New Roman" w:cs="Times New Roman"/>
          <w:b/>
          <w:caps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 w:rsidRPr="00FE591A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3C6313" w:rsidRPr="00B77AE5" w:rsidRDefault="003C6313" w:rsidP="00192B02">
      <w:pPr>
        <w:spacing w:before="120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AE5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8D6C21" w:rsidRPr="00B77AE5" w:rsidRDefault="008D6C21">
      <w:pPr>
        <w:rPr>
          <w:rFonts w:ascii="Times New Roman" w:hAnsi="Times New Roman" w:cs="Times New Roman"/>
          <w:sz w:val="24"/>
          <w:szCs w:val="24"/>
        </w:rPr>
      </w:pPr>
    </w:p>
    <w:sectPr w:rsidR="008D6C21" w:rsidRPr="00B77AE5" w:rsidSect="00FF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9B4"/>
    <w:multiLevelType w:val="multilevel"/>
    <w:tmpl w:val="BE402AC0"/>
    <w:lvl w:ilvl="0">
      <w:start w:val="1"/>
      <w:numFmt w:val="decimal"/>
      <w:lvlText w:val="%1"/>
      <w:lvlJc w:val="left"/>
      <w:pPr>
        <w:ind w:left="868" w:hanging="720"/>
      </w:pPr>
    </w:lvl>
    <w:lvl w:ilvl="1">
      <w:start w:val="8"/>
      <w:numFmt w:val="decimal"/>
      <w:lvlText w:val="%1.%2"/>
      <w:lvlJc w:val="left"/>
      <w:pPr>
        <w:ind w:left="868" w:hanging="720"/>
      </w:pPr>
    </w:lvl>
    <w:lvl w:ilvl="2">
      <w:start w:val="1"/>
      <w:numFmt w:val="decimal"/>
      <w:lvlText w:val="%1.%2.%3."/>
      <w:lvlJc w:val="left"/>
      <w:pPr>
        <w:ind w:left="868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579" w:hanging="720"/>
      </w:pPr>
    </w:lvl>
    <w:lvl w:ilvl="4">
      <w:start w:val="1"/>
      <w:numFmt w:val="bullet"/>
      <w:lvlText w:val="•"/>
      <w:lvlJc w:val="left"/>
      <w:pPr>
        <w:ind w:left="4486" w:hanging="720"/>
      </w:pPr>
    </w:lvl>
    <w:lvl w:ilvl="5">
      <w:start w:val="1"/>
      <w:numFmt w:val="bullet"/>
      <w:lvlText w:val="•"/>
      <w:lvlJc w:val="left"/>
      <w:pPr>
        <w:ind w:left="5393" w:hanging="720"/>
      </w:pPr>
    </w:lvl>
    <w:lvl w:ilvl="6">
      <w:start w:val="1"/>
      <w:numFmt w:val="bullet"/>
      <w:lvlText w:val="•"/>
      <w:lvlJc w:val="left"/>
      <w:pPr>
        <w:ind w:left="6299" w:hanging="720"/>
      </w:pPr>
    </w:lvl>
    <w:lvl w:ilvl="7">
      <w:start w:val="1"/>
      <w:numFmt w:val="bullet"/>
      <w:lvlText w:val="•"/>
      <w:lvlJc w:val="left"/>
      <w:pPr>
        <w:ind w:left="7206" w:hanging="720"/>
      </w:pPr>
    </w:lvl>
    <w:lvl w:ilvl="8">
      <w:start w:val="1"/>
      <w:numFmt w:val="bullet"/>
      <w:lvlText w:val="•"/>
      <w:lvlJc w:val="left"/>
      <w:pPr>
        <w:ind w:left="8113" w:hanging="720"/>
      </w:pPr>
    </w:lvl>
  </w:abstractNum>
  <w:abstractNum w:abstractNumId="1">
    <w:nsid w:val="092C0FBF"/>
    <w:multiLevelType w:val="multilevel"/>
    <w:tmpl w:val="6CF09C4C"/>
    <w:lvl w:ilvl="0">
      <w:start w:val="4"/>
      <w:numFmt w:val="decimal"/>
      <w:lvlText w:val="%1"/>
      <w:lvlJc w:val="left"/>
      <w:pPr>
        <w:ind w:left="302" w:hanging="850"/>
      </w:pPr>
    </w:lvl>
    <w:lvl w:ilvl="1">
      <w:start w:val="6"/>
      <w:numFmt w:val="decimal"/>
      <w:lvlText w:val="%1.%2."/>
      <w:lvlJc w:val="left"/>
      <w:pPr>
        <w:ind w:left="302" w:hanging="85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225" w:hanging="850"/>
      </w:pPr>
    </w:lvl>
    <w:lvl w:ilvl="3">
      <w:start w:val="1"/>
      <w:numFmt w:val="bullet"/>
      <w:lvlText w:val="•"/>
      <w:lvlJc w:val="left"/>
      <w:pPr>
        <w:ind w:left="3187" w:hanging="850"/>
      </w:pPr>
    </w:lvl>
    <w:lvl w:ilvl="4">
      <w:start w:val="1"/>
      <w:numFmt w:val="bullet"/>
      <w:lvlText w:val="•"/>
      <w:lvlJc w:val="left"/>
      <w:pPr>
        <w:ind w:left="4150" w:hanging="850"/>
      </w:pPr>
    </w:lvl>
    <w:lvl w:ilvl="5">
      <w:start w:val="1"/>
      <w:numFmt w:val="bullet"/>
      <w:lvlText w:val="•"/>
      <w:lvlJc w:val="left"/>
      <w:pPr>
        <w:ind w:left="5113" w:hanging="850"/>
      </w:pPr>
    </w:lvl>
    <w:lvl w:ilvl="6">
      <w:start w:val="1"/>
      <w:numFmt w:val="bullet"/>
      <w:lvlText w:val="•"/>
      <w:lvlJc w:val="left"/>
      <w:pPr>
        <w:ind w:left="6075" w:hanging="850"/>
      </w:pPr>
    </w:lvl>
    <w:lvl w:ilvl="7">
      <w:start w:val="1"/>
      <w:numFmt w:val="bullet"/>
      <w:lvlText w:val="•"/>
      <w:lvlJc w:val="left"/>
      <w:pPr>
        <w:ind w:left="7038" w:hanging="850"/>
      </w:pPr>
    </w:lvl>
    <w:lvl w:ilvl="8">
      <w:start w:val="1"/>
      <w:numFmt w:val="bullet"/>
      <w:lvlText w:val="•"/>
      <w:lvlJc w:val="left"/>
      <w:pPr>
        <w:ind w:left="8001" w:hanging="850"/>
      </w:pPr>
    </w:lvl>
  </w:abstractNum>
  <w:abstractNum w:abstractNumId="2">
    <w:nsid w:val="11661BFF"/>
    <w:multiLevelType w:val="hybridMultilevel"/>
    <w:tmpl w:val="D7E4CB74"/>
    <w:lvl w:ilvl="0" w:tplc="705848B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724C2"/>
    <w:multiLevelType w:val="hybridMultilevel"/>
    <w:tmpl w:val="BD04D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D255D"/>
    <w:multiLevelType w:val="multilevel"/>
    <w:tmpl w:val="57D026CE"/>
    <w:lvl w:ilvl="0">
      <w:start w:val="5"/>
      <w:numFmt w:val="decimal"/>
      <w:lvlText w:val="%1"/>
      <w:lvlJc w:val="left"/>
      <w:pPr>
        <w:ind w:left="1718" w:hanging="849"/>
      </w:pPr>
    </w:lvl>
    <w:lvl w:ilvl="1">
      <w:start w:val="6"/>
      <w:numFmt w:val="decimal"/>
      <w:lvlText w:val="%1.%2"/>
      <w:lvlJc w:val="left"/>
      <w:pPr>
        <w:ind w:left="1718" w:hanging="849"/>
      </w:pPr>
    </w:lvl>
    <w:lvl w:ilvl="2">
      <w:start w:val="1"/>
      <w:numFmt w:val="decimal"/>
      <w:lvlText w:val="%1.%2.%3."/>
      <w:lvlJc w:val="left"/>
      <w:pPr>
        <w:ind w:left="1718" w:hanging="84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181" w:hanging="850"/>
      </w:pPr>
    </w:lvl>
    <w:lvl w:ilvl="4">
      <w:start w:val="1"/>
      <w:numFmt w:val="bullet"/>
      <w:lvlText w:val="•"/>
      <w:lvlJc w:val="left"/>
      <w:pPr>
        <w:ind w:left="5002" w:hanging="850"/>
      </w:pPr>
    </w:lvl>
    <w:lvl w:ilvl="5">
      <w:start w:val="1"/>
      <w:numFmt w:val="bullet"/>
      <w:lvlText w:val="•"/>
      <w:lvlJc w:val="left"/>
      <w:pPr>
        <w:ind w:left="5823" w:hanging="850"/>
      </w:pPr>
    </w:lvl>
    <w:lvl w:ilvl="6">
      <w:start w:val="1"/>
      <w:numFmt w:val="bullet"/>
      <w:lvlText w:val="•"/>
      <w:lvlJc w:val="left"/>
      <w:pPr>
        <w:ind w:left="6643" w:hanging="850"/>
      </w:pPr>
    </w:lvl>
    <w:lvl w:ilvl="7">
      <w:start w:val="1"/>
      <w:numFmt w:val="bullet"/>
      <w:lvlText w:val="•"/>
      <w:lvlJc w:val="left"/>
      <w:pPr>
        <w:ind w:left="7464" w:hanging="850"/>
      </w:pPr>
    </w:lvl>
    <w:lvl w:ilvl="8">
      <w:start w:val="1"/>
      <w:numFmt w:val="bullet"/>
      <w:lvlText w:val="•"/>
      <w:lvlJc w:val="left"/>
      <w:pPr>
        <w:ind w:left="8285" w:hanging="850"/>
      </w:pPr>
    </w:lvl>
  </w:abstractNum>
  <w:abstractNum w:abstractNumId="5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F1F03"/>
    <w:multiLevelType w:val="hybridMultilevel"/>
    <w:tmpl w:val="D578064C"/>
    <w:lvl w:ilvl="0" w:tplc="49D862B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76268C"/>
    <w:multiLevelType w:val="multilevel"/>
    <w:tmpl w:val="FCEC8D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309E6C59"/>
    <w:multiLevelType w:val="hybridMultilevel"/>
    <w:tmpl w:val="E27EB708"/>
    <w:lvl w:ilvl="0" w:tplc="B328AA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New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B513C"/>
    <w:multiLevelType w:val="hybridMultilevel"/>
    <w:tmpl w:val="115AF4D8"/>
    <w:lvl w:ilvl="0" w:tplc="3A205C14">
      <w:start w:val="1"/>
      <w:numFmt w:val="bullet"/>
      <w:lvlText w:val=""/>
      <w:lvlJc w:val="left"/>
      <w:pPr>
        <w:tabs>
          <w:tab w:val="num" w:pos="51"/>
        </w:tabs>
        <w:ind w:left="51" w:firstLine="0"/>
      </w:pPr>
      <w:rPr>
        <w:rFonts w:ascii="Wingdings" w:hAnsi="Wingdings" w:hint="default"/>
      </w:rPr>
    </w:lvl>
    <w:lvl w:ilvl="1" w:tplc="999A3760">
      <w:start w:val="1"/>
      <w:numFmt w:val="decimal"/>
      <w:lvlText w:val="%2."/>
      <w:lvlJc w:val="left"/>
      <w:pPr>
        <w:tabs>
          <w:tab w:val="num" w:pos="1131"/>
        </w:tabs>
        <w:ind w:left="1131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0">
    <w:nsid w:val="4C686E8F"/>
    <w:multiLevelType w:val="hybridMultilevel"/>
    <w:tmpl w:val="44281BBA"/>
    <w:lvl w:ilvl="0" w:tplc="C65411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New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50D00"/>
    <w:multiLevelType w:val="multilevel"/>
    <w:tmpl w:val="4DA89E82"/>
    <w:lvl w:ilvl="0">
      <w:start w:val="1"/>
      <w:numFmt w:val="decimal"/>
      <w:lvlText w:val="%1."/>
      <w:lvlJc w:val="left"/>
      <w:pPr>
        <w:ind w:left="394" w:hanging="3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12">
    <w:nsid w:val="53F11728"/>
    <w:multiLevelType w:val="multilevel"/>
    <w:tmpl w:val="12349B0A"/>
    <w:lvl w:ilvl="0">
      <w:start w:val="2"/>
      <w:numFmt w:val="decimal"/>
      <w:lvlText w:val="%1"/>
      <w:lvlJc w:val="left"/>
      <w:pPr>
        <w:ind w:left="302" w:hanging="692"/>
      </w:pPr>
    </w:lvl>
    <w:lvl w:ilvl="1">
      <w:start w:val="9"/>
      <w:numFmt w:val="decimal"/>
      <w:lvlText w:val="%1.%2"/>
      <w:lvlJc w:val="left"/>
      <w:pPr>
        <w:ind w:left="302" w:hanging="692"/>
      </w:pPr>
    </w:lvl>
    <w:lvl w:ilvl="2">
      <w:start w:val="3"/>
      <w:numFmt w:val="decimal"/>
      <w:lvlText w:val="%1.%2.%3."/>
      <w:lvlJc w:val="left"/>
      <w:pPr>
        <w:ind w:left="302" w:hanging="692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bullet"/>
      <w:lvlText w:val="•"/>
      <w:lvlJc w:val="left"/>
      <w:pPr>
        <w:ind w:left="3187" w:hanging="692"/>
      </w:pPr>
    </w:lvl>
    <w:lvl w:ilvl="4">
      <w:start w:val="1"/>
      <w:numFmt w:val="bullet"/>
      <w:lvlText w:val="•"/>
      <w:lvlJc w:val="left"/>
      <w:pPr>
        <w:ind w:left="4150" w:hanging="692"/>
      </w:pPr>
    </w:lvl>
    <w:lvl w:ilvl="5">
      <w:start w:val="1"/>
      <w:numFmt w:val="bullet"/>
      <w:lvlText w:val="•"/>
      <w:lvlJc w:val="left"/>
      <w:pPr>
        <w:ind w:left="5113" w:hanging="692"/>
      </w:pPr>
    </w:lvl>
    <w:lvl w:ilvl="6">
      <w:start w:val="1"/>
      <w:numFmt w:val="bullet"/>
      <w:lvlText w:val="•"/>
      <w:lvlJc w:val="left"/>
      <w:pPr>
        <w:ind w:left="6075" w:hanging="692"/>
      </w:pPr>
    </w:lvl>
    <w:lvl w:ilvl="7">
      <w:start w:val="1"/>
      <w:numFmt w:val="bullet"/>
      <w:lvlText w:val="•"/>
      <w:lvlJc w:val="left"/>
      <w:pPr>
        <w:ind w:left="7038" w:hanging="692"/>
      </w:pPr>
    </w:lvl>
    <w:lvl w:ilvl="8">
      <w:start w:val="1"/>
      <w:numFmt w:val="bullet"/>
      <w:lvlText w:val="•"/>
      <w:lvlJc w:val="left"/>
      <w:pPr>
        <w:ind w:left="8001" w:hanging="692"/>
      </w:pPr>
    </w:lvl>
  </w:abstractNum>
  <w:abstractNum w:abstractNumId="13">
    <w:nsid w:val="5BC3196E"/>
    <w:multiLevelType w:val="multilevel"/>
    <w:tmpl w:val="99BC70D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40D1747"/>
    <w:multiLevelType w:val="hybridMultilevel"/>
    <w:tmpl w:val="7CE2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6002C"/>
    <w:multiLevelType w:val="multilevel"/>
    <w:tmpl w:val="710C6B48"/>
    <w:lvl w:ilvl="0">
      <w:start w:val="1"/>
      <w:numFmt w:val="decimal"/>
      <w:lvlText w:val="%1."/>
      <w:lvlJc w:val="left"/>
      <w:pPr>
        <w:ind w:left="1010" w:hanging="708"/>
      </w:pPr>
      <w:rPr>
        <w:b/>
      </w:rPr>
    </w:lvl>
    <w:lvl w:ilvl="1">
      <w:start w:val="1"/>
      <w:numFmt w:val="decimal"/>
      <w:lvlText w:val="%1.%2."/>
      <w:lvlJc w:val="left"/>
      <w:pPr>
        <w:ind w:left="302" w:hanging="464"/>
      </w:pPr>
    </w:lvl>
    <w:lvl w:ilvl="2">
      <w:start w:val="1"/>
      <w:numFmt w:val="bullet"/>
      <w:lvlText w:val="-"/>
      <w:lvlJc w:val="left"/>
      <w:pPr>
        <w:ind w:left="302" w:hanging="464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1020" w:hanging="464"/>
      </w:pPr>
    </w:lvl>
    <w:lvl w:ilvl="4">
      <w:start w:val="1"/>
      <w:numFmt w:val="bullet"/>
      <w:lvlText w:val="•"/>
      <w:lvlJc w:val="left"/>
      <w:pPr>
        <w:ind w:left="3720" w:hanging="464"/>
      </w:pPr>
    </w:lvl>
    <w:lvl w:ilvl="5">
      <w:start w:val="1"/>
      <w:numFmt w:val="bullet"/>
      <w:lvlText w:val="•"/>
      <w:lvlJc w:val="left"/>
      <w:pPr>
        <w:ind w:left="4754" w:hanging="464"/>
      </w:pPr>
    </w:lvl>
    <w:lvl w:ilvl="6">
      <w:start w:val="1"/>
      <w:numFmt w:val="bullet"/>
      <w:lvlText w:val="•"/>
      <w:lvlJc w:val="left"/>
      <w:pPr>
        <w:ind w:left="5788" w:hanging="464"/>
      </w:pPr>
    </w:lvl>
    <w:lvl w:ilvl="7">
      <w:start w:val="1"/>
      <w:numFmt w:val="bullet"/>
      <w:lvlText w:val="•"/>
      <w:lvlJc w:val="left"/>
      <w:pPr>
        <w:ind w:left="6823" w:hanging="464"/>
      </w:pPr>
    </w:lvl>
    <w:lvl w:ilvl="8">
      <w:start w:val="1"/>
      <w:numFmt w:val="bullet"/>
      <w:lvlText w:val="•"/>
      <w:lvlJc w:val="left"/>
      <w:pPr>
        <w:ind w:left="7857" w:hanging="463"/>
      </w:pPr>
    </w:lvl>
  </w:abstractNum>
  <w:abstractNum w:abstractNumId="16">
    <w:nsid w:val="6F723204"/>
    <w:multiLevelType w:val="multilevel"/>
    <w:tmpl w:val="FC32C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B2598D"/>
    <w:multiLevelType w:val="hybridMultilevel"/>
    <w:tmpl w:val="B1349CC6"/>
    <w:lvl w:ilvl="0" w:tplc="013806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3162F"/>
    <w:multiLevelType w:val="hybridMultilevel"/>
    <w:tmpl w:val="6F6C18D2"/>
    <w:lvl w:ilvl="0" w:tplc="FFFFFFFF">
      <w:numFmt w:val="bullet"/>
      <w:lvlText w:val="–"/>
      <w:legacy w:legacy="1" w:legacySpace="0" w:legacyIndent="360"/>
      <w:lvlJc w:val="left"/>
      <w:pPr>
        <w:ind w:left="54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B6F28B7"/>
    <w:multiLevelType w:val="multilevel"/>
    <w:tmpl w:val="4DA89E82"/>
    <w:lvl w:ilvl="0">
      <w:start w:val="1"/>
      <w:numFmt w:val="decimal"/>
      <w:lvlText w:val="%1."/>
      <w:lvlJc w:val="left"/>
      <w:pPr>
        <w:ind w:left="394" w:hanging="3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24">
    <w:nsid w:val="7CF64750"/>
    <w:multiLevelType w:val="hybridMultilevel"/>
    <w:tmpl w:val="166EF444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8"/>
  </w:num>
  <w:num w:numId="4">
    <w:abstractNumId w:val="14"/>
  </w:num>
  <w:num w:numId="5">
    <w:abstractNumId w:val="23"/>
  </w:num>
  <w:num w:numId="6">
    <w:abstractNumId w:val="11"/>
  </w:num>
  <w:num w:numId="7">
    <w:abstractNumId w:val="16"/>
  </w:num>
  <w:num w:numId="8">
    <w:abstractNumId w:val="7"/>
  </w:num>
  <w:num w:numId="9">
    <w:abstractNumId w:val="0"/>
  </w:num>
  <w:num w:numId="10">
    <w:abstractNumId w:val="15"/>
  </w:num>
  <w:num w:numId="11">
    <w:abstractNumId w:val="12"/>
  </w:num>
  <w:num w:numId="12">
    <w:abstractNumId w:val="1"/>
  </w:num>
  <w:num w:numId="13">
    <w:abstractNumId w:val="4"/>
  </w:num>
  <w:num w:numId="14">
    <w:abstractNumId w:val="21"/>
  </w:num>
  <w:num w:numId="15">
    <w:abstractNumId w:val="22"/>
  </w:num>
  <w:num w:numId="16">
    <w:abstractNumId w:val="13"/>
  </w:num>
  <w:num w:numId="17">
    <w:abstractNumId w:val="17"/>
  </w:num>
  <w:num w:numId="18">
    <w:abstractNumId w:val="6"/>
  </w:num>
  <w:num w:numId="19">
    <w:abstractNumId w:val="19"/>
  </w:num>
  <w:num w:numId="20">
    <w:abstractNumId w:val="2"/>
  </w:num>
  <w:num w:numId="21">
    <w:abstractNumId w:val="9"/>
  </w:num>
  <w:num w:numId="22">
    <w:abstractNumId w:val="24"/>
  </w:num>
  <w:num w:numId="23">
    <w:abstractNumId w:val="5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F7CBC"/>
    <w:rsid w:val="00002DB2"/>
    <w:rsid w:val="00040B9D"/>
    <w:rsid w:val="00063989"/>
    <w:rsid w:val="00074891"/>
    <w:rsid w:val="00075A02"/>
    <w:rsid w:val="00082EFB"/>
    <w:rsid w:val="00096798"/>
    <w:rsid w:val="000C3D8A"/>
    <w:rsid w:val="000D1DFE"/>
    <w:rsid w:val="000E01FB"/>
    <w:rsid w:val="000E1AFF"/>
    <w:rsid w:val="000E3F0D"/>
    <w:rsid w:val="00101AFF"/>
    <w:rsid w:val="00106C94"/>
    <w:rsid w:val="0012511B"/>
    <w:rsid w:val="00127632"/>
    <w:rsid w:val="00142839"/>
    <w:rsid w:val="00166AF7"/>
    <w:rsid w:val="00183D90"/>
    <w:rsid w:val="00190786"/>
    <w:rsid w:val="00192B02"/>
    <w:rsid w:val="001A2B3B"/>
    <w:rsid w:val="001B0D92"/>
    <w:rsid w:val="001B41D9"/>
    <w:rsid w:val="001B6B64"/>
    <w:rsid w:val="001E083E"/>
    <w:rsid w:val="001E3244"/>
    <w:rsid w:val="001F1DE8"/>
    <w:rsid w:val="001F72C6"/>
    <w:rsid w:val="00216B03"/>
    <w:rsid w:val="002250C5"/>
    <w:rsid w:val="002452FD"/>
    <w:rsid w:val="0024699E"/>
    <w:rsid w:val="0026249B"/>
    <w:rsid w:val="002636DC"/>
    <w:rsid w:val="00265633"/>
    <w:rsid w:val="002672C4"/>
    <w:rsid w:val="00271E27"/>
    <w:rsid w:val="00275AA4"/>
    <w:rsid w:val="002901BC"/>
    <w:rsid w:val="002A2832"/>
    <w:rsid w:val="002A30D4"/>
    <w:rsid w:val="002B66F5"/>
    <w:rsid w:val="002D517B"/>
    <w:rsid w:val="002F38DE"/>
    <w:rsid w:val="002F58F2"/>
    <w:rsid w:val="00313E10"/>
    <w:rsid w:val="0032664D"/>
    <w:rsid w:val="00342835"/>
    <w:rsid w:val="0035026D"/>
    <w:rsid w:val="0037556B"/>
    <w:rsid w:val="0038526B"/>
    <w:rsid w:val="003A4746"/>
    <w:rsid w:val="003A5A79"/>
    <w:rsid w:val="003C1BD9"/>
    <w:rsid w:val="003C1D9F"/>
    <w:rsid w:val="003C6313"/>
    <w:rsid w:val="003D2AF5"/>
    <w:rsid w:val="003D47A4"/>
    <w:rsid w:val="003D7A2F"/>
    <w:rsid w:val="003E0CE7"/>
    <w:rsid w:val="003E21F7"/>
    <w:rsid w:val="003F7D65"/>
    <w:rsid w:val="00420694"/>
    <w:rsid w:val="00445548"/>
    <w:rsid w:val="00446808"/>
    <w:rsid w:val="00450AC9"/>
    <w:rsid w:val="00450DB0"/>
    <w:rsid w:val="0045192B"/>
    <w:rsid w:val="00467034"/>
    <w:rsid w:val="004721F8"/>
    <w:rsid w:val="0048614E"/>
    <w:rsid w:val="00494DC7"/>
    <w:rsid w:val="00497DEB"/>
    <w:rsid w:val="004A3235"/>
    <w:rsid w:val="004A78CF"/>
    <w:rsid w:val="004C52C5"/>
    <w:rsid w:val="004C65C1"/>
    <w:rsid w:val="004D2E1F"/>
    <w:rsid w:val="004D6280"/>
    <w:rsid w:val="004F33C2"/>
    <w:rsid w:val="004F6B07"/>
    <w:rsid w:val="0051310C"/>
    <w:rsid w:val="0051571E"/>
    <w:rsid w:val="0052440A"/>
    <w:rsid w:val="00524C13"/>
    <w:rsid w:val="00525D75"/>
    <w:rsid w:val="00526641"/>
    <w:rsid w:val="00530452"/>
    <w:rsid w:val="00531B26"/>
    <w:rsid w:val="00532927"/>
    <w:rsid w:val="0053609F"/>
    <w:rsid w:val="00562397"/>
    <w:rsid w:val="005769EE"/>
    <w:rsid w:val="0058108B"/>
    <w:rsid w:val="00585F32"/>
    <w:rsid w:val="00587234"/>
    <w:rsid w:val="005A324B"/>
    <w:rsid w:val="005A3E29"/>
    <w:rsid w:val="005C186B"/>
    <w:rsid w:val="005D3E06"/>
    <w:rsid w:val="005E2B09"/>
    <w:rsid w:val="005F5352"/>
    <w:rsid w:val="005F625B"/>
    <w:rsid w:val="00602830"/>
    <w:rsid w:val="00603E6B"/>
    <w:rsid w:val="00603F75"/>
    <w:rsid w:val="0061249B"/>
    <w:rsid w:val="00622FBD"/>
    <w:rsid w:val="00641040"/>
    <w:rsid w:val="00655D82"/>
    <w:rsid w:val="00664781"/>
    <w:rsid w:val="00686DEA"/>
    <w:rsid w:val="0069003E"/>
    <w:rsid w:val="00692491"/>
    <w:rsid w:val="00696F1D"/>
    <w:rsid w:val="006B506A"/>
    <w:rsid w:val="006D457A"/>
    <w:rsid w:val="006D54C7"/>
    <w:rsid w:val="006E1688"/>
    <w:rsid w:val="00737C27"/>
    <w:rsid w:val="007535D6"/>
    <w:rsid w:val="007564DF"/>
    <w:rsid w:val="007649E1"/>
    <w:rsid w:val="00766752"/>
    <w:rsid w:val="00775A3B"/>
    <w:rsid w:val="007827C6"/>
    <w:rsid w:val="00785433"/>
    <w:rsid w:val="007A5970"/>
    <w:rsid w:val="007D1277"/>
    <w:rsid w:val="007E4967"/>
    <w:rsid w:val="007E6C67"/>
    <w:rsid w:val="007E6D82"/>
    <w:rsid w:val="007E7980"/>
    <w:rsid w:val="007F58F5"/>
    <w:rsid w:val="00805D9E"/>
    <w:rsid w:val="00811713"/>
    <w:rsid w:val="00812A90"/>
    <w:rsid w:val="0081327E"/>
    <w:rsid w:val="00817E6A"/>
    <w:rsid w:val="008252ED"/>
    <w:rsid w:val="00846D4D"/>
    <w:rsid w:val="00853807"/>
    <w:rsid w:val="00856023"/>
    <w:rsid w:val="0087190B"/>
    <w:rsid w:val="0088107A"/>
    <w:rsid w:val="00893181"/>
    <w:rsid w:val="008949AB"/>
    <w:rsid w:val="008A0201"/>
    <w:rsid w:val="008A1949"/>
    <w:rsid w:val="008B629C"/>
    <w:rsid w:val="008C1FED"/>
    <w:rsid w:val="008C39DB"/>
    <w:rsid w:val="008C61BA"/>
    <w:rsid w:val="008D22F8"/>
    <w:rsid w:val="008D6C21"/>
    <w:rsid w:val="00900ED6"/>
    <w:rsid w:val="00904CE6"/>
    <w:rsid w:val="00904FA9"/>
    <w:rsid w:val="009076B2"/>
    <w:rsid w:val="00913DEE"/>
    <w:rsid w:val="009168B8"/>
    <w:rsid w:val="009339F7"/>
    <w:rsid w:val="00946BF5"/>
    <w:rsid w:val="009610C7"/>
    <w:rsid w:val="00971BBC"/>
    <w:rsid w:val="00972FA5"/>
    <w:rsid w:val="00975409"/>
    <w:rsid w:val="009831D7"/>
    <w:rsid w:val="00991D90"/>
    <w:rsid w:val="0099422B"/>
    <w:rsid w:val="009B3CAD"/>
    <w:rsid w:val="009D007F"/>
    <w:rsid w:val="009E2EFE"/>
    <w:rsid w:val="009E759B"/>
    <w:rsid w:val="009F1AC6"/>
    <w:rsid w:val="009F4DB9"/>
    <w:rsid w:val="009F60A6"/>
    <w:rsid w:val="009F7F92"/>
    <w:rsid w:val="00A1037B"/>
    <w:rsid w:val="00A25AAE"/>
    <w:rsid w:val="00A37432"/>
    <w:rsid w:val="00A42751"/>
    <w:rsid w:val="00A5320E"/>
    <w:rsid w:val="00A659D8"/>
    <w:rsid w:val="00A66838"/>
    <w:rsid w:val="00A759F9"/>
    <w:rsid w:val="00A76369"/>
    <w:rsid w:val="00A95DCA"/>
    <w:rsid w:val="00AA0373"/>
    <w:rsid w:val="00AC0670"/>
    <w:rsid w:val="00AC25B2"/>
    <w:rsid w:val="00AC6CB6"/>
    <w:rsid w:val="00AD4852"/>
    <w:rsid w:val="00AF553A"/>
    <w:rsid w:val="00B001B5"/>
    <w:rsid w:val="00B014E7"/>
    <w:rsid w:val="00B10FC7"/>
    <w:rsid w:val="00B1257B"/>
    <w:rsid w:val="00B15B42"/>
    <w:rsid w:val="00B1666A"/>
    <w:rsid w:val="00B37FFC"/>
    <w:rsid w:val="00B6000F"/>
    <w:rsid w:val="00B768F9"/>
    <w:rsid w:val="00B77AE5"/>
    <w:rsid w:val="00B94259"/>
    <w:rsid w:val="00B95BA0"/>
    <w:rsid w:val="00BB34B2"/>
    <w:rsid w:val="00BB6E4D"/>
    <w:rsid w:val="00BC35DD"/>
    <w:rsid w:val="00BD7355"/>
    <w:rsid w:val="00C01D74"/>
    <w:rsid w:val="00C2622D"/>
    <w:rsid w:val="00C342F4"/>
    <w:rsid w:val="00C354CB"/>
    <w:rsid w:val="00C62CFB"/>
    <w:rsid w:val="00C7577E"/>
    <w:rsid w:val="00C8474C"/>
    <w:rsid w:val="00C84810"/>
    <w:rsid w:val="00C85149"/>
    <w:rsid w:val="00C90988"/>
    <w:rsid w:val="00C94D0C"/>
    <w:rsid w:val="00CA33FF"/>
    <w:rsid w:val="00CB192B"/>
    <w:rsid w:val="00CC74CF"/>
    <w:rsid w:val="00CD2E2A"/>
    <w:rsid w:val="00D07CBB"/>
    <w:rsid w:val="00D105B6"/>
    <w:rsid w:val="00D24867"/>
    <w:rsid w:val="00D2497C"/>
    <w:rsid w:val="00D25F0B"/>
    <w:rsid w:val="00D44EA4"/>
    <w:rsid w:val="00D4556D"/>
    <w:rsid w:val="00D56C79"/>
    <w:rsid w:val="00D83EAA"/>
    <w:rsid w:val="00DB04C1"/>
    <w:rsid w:val="00DB44E8"/>
    <w:rsid w:val="00DB6929"/>
    <w:rsid w:val="00DC3293"/>
    <w:rsid w:val="00DC3E60"/>
    <w:rsid w:val="00E04B90"/>
    <w:rsid w:val="00E17C7C"/>
    <w:rsid w:val="00E20FA9"/>
    <w:rsid w:val="00E2370B"/>
    <w:rsid w:val="00E44B6C"/>
    <w:rsid w:val="00E564F0"/>
    <w:rsid w:val="00E60290"/>
    <w:rsid w:val="00E6405F"/>
    <w:rsid w:val="00E82BBC"/>
    <w:rsid w:val="00E86D03"/>
    <w:rsid w:val="00E959CB"/>
    <w:rsid w:val="00EA0E07"/>
    <w:rsid w:val="00EA347B"/>
    <w:rsid w:val="00EA582A"/>
    <w:rsid w:val="00EB073B"/>
    <w:rsid w:val="00EB1AF7"/>
    <w:rsid w:val="00ED28F7"/>
    <w:rsid w:val="00ED3AB8"/>
    <w:rsid w:val="00EF329B"/>
    <w:rsid w:val="00F00DF3"/>
    <w:rsid w:val="00F11559"/>
    <w:rsid w:val="00F125FF"/>
    <w:rsid w:val="00F20BAB"/>
    <w:rsid w:val="00F270B8"/>
    <w:rsid w:val="00F270D5"/>
    <w:rsid w:val="00F4260E"/>
    <w:rsid w:val="00F507A0"/>
    <w:rsid w:val="00F52B69"/>
    <w:rsid w:val="00F63693"/>
    <w:rsid w:val="00F758FA"/>
    <w:rsid w:val="00F80E0B"/>
    <w:rsid w:val="00FA56E4"/>
    <w:rsid w:val="00FA5EFF"/>
    <w:rsid w:val="00FB50B6"/>
    <w:rsid w:val="00FE1BD2"/>
    <w:rsid w:val="00FE591A"/>
    <w:rsid w:val="00FF553C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7CBC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87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BB34B2"/>
    <w:pPr>
      <w:keepNext/>
      <w:spacing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Cs/>
      <w:i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7CBC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No Spacing"/>
    <w:uiPriority w:val="1"/>
    <w:qFormat/>
    <w:rsid w:val="008D6C21"/>
    <w:pPr>
      <w:spacing w:after="0" w:line="240" w:lineRule="auto"/>
    </w:pPr>
    <w:rPr>
      <w:rFonts w:ascii="Arial" w:eastAsia="Arial" w:hAnsi="Arial" w:cs="Arial"/>
      <w:lang w:eastAsia="ru-RU"/>
    </w:rPr>
  </w:style>
  <w:style w:type="table" w:styleId="a6">
    <w:name w:val="Table Grid"/>
    <w:basedOn w:val="a1"/>
    <w:uiPriority w:val="39"/>
    <w:rsid w:val="008D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BB34B2"/>
    <w:rPr>
      <w:rFonts w:ascii="Times New Roman" w:eastAsia="Times New Roman" w:hAnsi="Times New Roman" w:cs="Times New Roman"/>
      <w:bCs/>
      <w:i/>
      <w:sz w:val="26"/>
      <w:szCs w:val="2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872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4">
    <w:name w:val="Абзац списка Знак"/>
    <w:link w:val="a3"/>
    <w:uiPriority w:val="34"/>
    <w:locked/>
    <w:rsid w:val="005872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B07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7"/>
    <w:rsid w:val="0038526B"/>
    <w:pPr>
      <w:numPr>
        <w:numId w:val="15"/>
      </w:numPr>
      <w:tabs>
        <w:tab w:val="clear" w:pos="1002"/>
      </w:tabs>
      <w:spacing w:line="240" w:lineRule="auto"/>
      <w:ind w:left="360" w:right="706" w:hanging="360"/>
      <w:jc w:val="both"/>
    </w:pPr>
    <w:rPr>
      <w:rFonts w:eastAsia="Arial Unicode MS"/>
      <w:iCs/>
      <w:szCs w:val="18"/>
      <w:lang w:val="ru-RU"/>
    </w:rPr>
  </w:style>
  <w:style w:type="paragraph" w:styleId="a7">
    <w:name w:val="Normal (Web)"/>
    <w:basedOn w:val="a"/>
    <w:uiPriority w:val="99"/>
    <w:semiHidden/>
    <w:unhideWhenUsed/>
    <w:rsid w:val="003852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3651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Mikheeva Svetlana</dc:creator>
  <cp:keywords/>
  <dc:description/>
  <cp:lastModifiedBy>Пользователь</cp:lastModifiedBy>
  <cp:revision>2</cp:revision>
  <dcterms:created xsi:type="dcterms:W3CDTF">2021-08-26T08:26:00Z</dcterms:created>
  <dcterms:modified xsi:type="dcterms:W3CDTF">2021-08-26T08:26:00Z</dcterms:modified>
</cp:coreProperties>
</file>