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 xml:space="preserve">В целях реализации мер по социальной поддержке студентов, обучающихся по основным образовательным программам высшего образования, в 2021/2022 учебном году в связи с сохранением сложной эпидемиологической обстановки, обусловленной распространением новой </w:t>
      </w:r>
      <w:proofErr w:type="spellStart"/>
      <w:r w:rsidRPr="001D506B">
        <w:rPr>
          <w:color w:val="000000"/>
          <w:sz w:val="26"/>
          <w:szCs w:val="26"/>
        </w:rPr>
        <w:t>коронавирусной</w:t>
      </w:r>
      <w:proofErr w:type="spellEnd"/>
      <w:r w:rsidRPr="001D506B">
        <w:rPr>
          <w:color w:val="000000"/>
          <w:sz w:val="26"/>
          <w:szCs w:val="26"/>
        </w:rPr>
        <w:t xml:space="preserve"> инфекции (2019-nCoV) в Российской Федерации, согласно приказа ректора НИУ ВШЭ «О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образовании» от 10.06.2021 № 6.18.1-01/100621-22 (</w:t>
      </w:r>
      <w:hyperlink r:id="rId5" w:anchor="oferta" w:history="1">
        <w:r w:rsidRPr="001D506B">
          <w:rPr>
            <w:rStyle w:val="a4"/>
            <w:color w:val="007AC5"/>
            <w:sz w:val="26"/>
            <w:szCs w:val="26"/>
          </w:rPr>
          <w:t>https://www.hse.ru/studyspravka/fees/#oferta</w:t>
        </w:r>
      </w:hyperlink>
      <w:r w:rsidRPr="001D506B">
        <w:rPr>
          <w:color w:val="000000"/>
          <w:sz w:val="26"/>
          <w:szCs w:val="26"/>
        </w:rPr>
        <w:t>)  НИУ ВШЭ – Санкт-Петербург </w:t>
      </w:r>
      <w:r w:rsidRPr="001D506B">
        <w:rPr>
          <w:rStyle w:val="a6"/>
          <w:color w:val="000000"/>
          <w:sz w:val="26"/>
          <w:szCs w:val="26"/>
        </w:rPr>
        <w:t>предоставляет студентам возможность платить за учебу в рассрочку.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Указанное право </w:t>
      </w:r>
      <w:r w:rsidRPr="001D506B">
        <w:rPr>
          <w:rStyle w:val="a6"/>
          <w:color w:val="000000"/>
          <w:sz w:val="26"/>
          <w:szCs w:val="26"/>
        </w:rPr>
        <w:t>предоставляется</w:t>
      </w:r>
      <w:r w:rsidRPr="001D506B">
        <w:rPr>
          <w:color w:val="000000"/>
          <w:sz w:val="26"/>
          <w:szCs w:val="26"/>
        </w:rPr>
        <w:t> студентам, </w:t>
      </w:r>
      <w:r w:rsidRPr="001D506B">
        <w:rPr>
          <w:rStyle w:val="a6"/>
          <w:color w:val="000000"/>
          <w:sz w:val="26"/>
          <w:szCs w:val="26"/>
        </w:rPr>
        <w:t>поступившим</w:t>
      </w:r>
      <w:r w:rsidRPr="001D506B">
        <w:rPr>
          <w:color w:val="000000"/>
          <w:sz w:val="26"/>
          <w:szCs w:val="26"/>
        </w:rPr>
        <w:t> в НИУ ВШЭ – Санкт-Петербург </w:t>
      </w:r>
      <w:r w:rsidRPr="001D506B">
        <w:rPr>
          <w:rStyle w:val="a6"/>
          <w:color w:val="000000"/>
          <w:sz w:val="26"/>
          <w:szCs w:val="26"/>
        </w:rPr>
        <w:t>в период до 2020/2021 учебного года включительно</w:t>
      </w:r>
      <w:r w:rsidRPr="001D506B">
        <w:rPr>
          <w:color w:val="000000"/>
          <w:sz w:val="26"/>
          <w:szCs w:val="26"/>
        </w:rPr>
        <w:t> и обучающимся по договорам об оказании платных образовательных услуг (договорам об образовании) по основным образовательным программам высшего образования.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Исключение</w:t>
      </w:r>
      <w:bookmarkStart w:id="0" w:name="_GoBack"/>
      <w:bookmarkEnd w:id="0"/>
      <w:r w:rsidRPr="001D506B">
        <w:rPr>
          <w:rStyle w:val="a6"/>
          <w:color w:val="000000"/>
          <w:sz w:val="26"/>
          <w:szCs w:val="26"/>
        </w:rPr>
        <w:t> </w:t>
      </w:r>
      <w:r w:rsidRPr="001D506B">
        <w:rPr>
          <w:color w:val="000000"/>
          <w:sz w:val="26"/>
          <w:szCs w:val="26"/>
        </w:rPr>
        <w:t>— студенты, оформившие образовательные </w:t>
      </w:r>
      <w:r w:rsidRPr="001D506B">
        <w:rPr>
          <w:rStyle w:val="a6"/>
          <w:color w:val="000000"/>
          <w:sz w:val="26"/>
          <w:szCs w:val="26"/>
        </w:rPr>
        <w:t>кредиты</w:t>
      </w:r>
      <w:r w:rsidRPr="001D506B">
        <w:rPr>
          <w:color w:val="000000"/>
          <w:sz w:val="26"/>
          <w:szCs w:val="26"/>
        </w:rPr>
        <w:t>, оплату </w:t>
      </w:r>
      <w:r w:rsidRPr="001D506B">
        <w:rPr>
          <w:rStyle w:val="a6"/>
          <w:color w:val="000000"/>
          <w:sz w:val="26"/>
          <w:szCs w:val="26"/>
        </w:rPr>
        <w:t>материнским капиталом</w:t>
      </w:r>
      <w:r w:rsidRPr="001D506B">
        <w:rPr>
          <w:color w:val="000000"/>
          <w:sz w:val="26"/>
          <w:szCs w:val="26"/>
        </w:rPr>
        <w:t>, а также те, у которых заказчиками на оказание образовательных услуг выступает </w:t>
      </w:r>
      <w:r w:rsidRPr="001D506B">
        <w:rPr>
          <w:rStyle w:val="a6"/>
          <w:color w:val="000000"/>
          <w:sz w:val="26"/>
          <w:szCs w:val="26"/>
        </w:rPr>
        <w:t>юридическое лицо</w:t>
      </w:r>
      <w:r w:rsidRPr="001D506B">
        <w:rPr>
          <w:color w:val="000000"/>
          <w:sz w:val="26"/>
          <w:szCs w:val="26"/>
        </w:rPr>
        <w:t>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Для реализации права на рассрочку оплаты обучения:</w:t>
      </w:r>
    </w:p>
    <w:p w:rsidR="001D506B" w:rsidRPr="001D506B" w:rsidRDefault="001D506B" w:rsidP="001D506B">
      <w:pPr>
        <w:numPr>
          <w:ilvl w:val="0"/>
          <w:numId w:val="8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студенту / заказчику необходимо ознакомиться с текстом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оферты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, размещенным на сайте </w:t>
      </w:r>
      <w:hyperlink r:id="rId6" w:anchor="oferta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https://www.hse.ru/studyspravka/fees/#oferta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8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 заказчик обязан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уведомить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НИУ ВШЭ – Санкт-Петербург об этом, направив на корпоративный адрес электронной почты </w:t>
      </w:r>
      <w:hyperlink r:id="rId7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peo_spb@hse.ru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  скан/фото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заявления 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по форме, установленной приложением к оферте о заключении дополнительного соглашения к договору об образовании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не позднее 20 августа 2021 года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Если студент / заказчик реализует право на рассрочку, то: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рассрочки: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с августа 2021 года по май 2022 года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равными платежами в 10 этапов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в размере 1/10 от стоимости платной образовательной услуги за 2020/2021 учебный год;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/заказчик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вправе 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в любое время в течение 2021/2022 учебного года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досрочно произвести оплату полной стоимости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образовательных услуг за 2021/2022 учебный год.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 в срок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не позднее 25 числа каждого месяца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, предшествующего оплачиваемому (до 25 августа за сентябрь, до 25 сентября за октябрь и т.п.).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!!!Оплату необходимо производить по реквизитам НИУ ВШЭ – Санкт-Петербург.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Указанное право предоставляется студентам, поступившим в НИУ ВШЭ – Санкт-Петербург </w:t>
      </w:r>
      <w:r w:rsidRPr="001D506B">
        <w:rPr>
          <w:rStyle w:val="a6"/>
          <w:color w:val="000000"/>
          <w:sz w:val="26"/>
          <w:szCs w:val="26"/>
        </w:rPr>
        <w:t>в рамках приемной кампании на 1 курс 2021/2022</w:t>
      </w:r>
      <w:r w:rsidRPr="001D506B">
        <w:rPr>
          <w:color w:val="000000"/>
          <w:sz w:val="26"/>
          <w:szCs w:val="26"/>
        </w:rPr>
        <w:t xml:space="preserve"> учебного года и </w:t>
      </w:r>
      <w:r w:rsidRPr="001D506B">
        <w:rPr>
          <w:color w:val="000000"/>
          <w:sz w:val="26"/>
          <w:szCs w:val="26"/>
        </w:rPr>
        <w:lastRenderedPageBreak/>
        <w:t>обучающимся по договорам об оказании платных образовательных услуг (договорам об образовании) по основным образовательным программам высшего образования.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Исключение</w:t>
      </w:r>
      <w:r w:rsidRPr="001D506B">
        <w:rPr>
          <w:color w:val="000000"/>
          <w:sz w:val="26"/>
          <w:szCs w:val="26"/>
        </w:rPr>
        <w:t> — студенты, оформившие </w:t>
      </w:r>
      <w:r w:rsidRPr="001D506B">
        <w:rPr>
          <w:rStyle w:val="a6"/>
          <w:color w:val="000000"/>
          <w:sz w:val="26"/>
          <w:szCs w:val="26"/>
        </w:rPr>
        <w:t>образовательные кредиты</w:t>
      </w:r>
      <w:r w:rsidRPr="001D506B">
        <w:rPr>
          <w:color w:val="000000"/>
          <w:sz w:val="26"/>
          <w:szCs w:val="26"/>
        </w:rPr>
        <w:t>, оплату </w:t>
      </w:r>
      <w:r w:rsidRPr="001D506B">
        <w:rPr>
          <w:rStyle w:val="a6"/>
          <w:color w:val="000000"/>
          <w:sz w:val="26"/>
          <w:szCs w:val="26"/>
        </w:rPr>
        <w:t>материнским капиталом</w:t>
      </w:r>
      <w:r w:rsidRPr="001D506B">
        <w:rPr>
          <w:color w:val="000000"/>
          <w:sz w:val="26"/>
          <w:szCs w:val="26"/>
        </w:rPr>
        <w:t>, а также те, у которых заказчиками на оказание образовательных услуг выступает </w:t>
      </w:r>
      <w:r w:rsidRPr="001D506B">
        <w:rPr>
          <w:rStyle w:val="a6"/>
          <w:color w:val="000000"/>
          <w:sz w:val="26"/>
          <w:szCs w:val="26"/>
        </w:rPr>
        <w:t>юридическое лицо</w:t>
      </w:r>
      <w:r w:rsidRPr="001D506B">
        <w:rPr>
          <w:color w:val="000000"/>
          <w:sz w:val="26"/>
          <w:szCs w:val="26"/>
        </w:rPr>
        <w:t>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Для реализации права на рассрочку оплаты обучения:</w:t>
      </w:r>
    </w:p>
    <w:p w:rsidR="001D506B" w:rsidRPr="001D506B" w:rsidRDefault="001D506B" w:rsidP="001D506B">
      <w:pPr>
        <w:numPr>
          <w:ilvl w:val="0"/>
          <w:numId w:val="10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студенту / заказчику необходимо ознакомиться с текстом оферты, размещенной на сайте </w:t>
      </w:r>
      <w:hyperlink r:id="rId8" w:anchor="oferta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https://www.hse.ru/studyspravka/fees/#oferta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10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 заказчик обязан уведомить НИУ ВШЭ – Санкт-Петербург об этом, направив на корпоративный адрес электронной почты </w:t>
      </w:r>
      <w:hyperlink r:id="rId9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peo_spb@hse.ru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  скан/фото заявления по форме, установленной приложением к оферте о заключении дополнительного соглашения к договору об образовании не позднее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20 января 2022 года.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Если студент / заказчик реализует право на рассрочку, то: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рассрочки: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с января 2022 года по май 2022 года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равными платежами в 5 этапов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в размере 1/5 от стоимости платной образовательной услуги за 2 семестр 2021/2022 учебный год;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</w:t>
      </w:r>
      <w:proofErr w:type="gramStart"/>
      <w:r w:rsidRPr="001D506B">
        <w:rPr>
          <w:rFonts w:ascii="Times New Roman" w:hAnsi="Times New Roman" w:cs="Times New Roman"/>
          <w:color w:val="000000"/>
          <w:sz w:val="26"/>
          <w:szCs w:val="26"/>
        </w:rPr>
        <w:t>заказчик  вправе</w:t>
      </w:r>
      <w:proofErr w:type="gramEnd"/>
      <w:r w:rsidRPr="001D506B">
        <w:rPr>
          <w:rFonts w:ascii="Times New Roman" w:hAnsi="Times New Roman" w:cs="Times New Roman"/>
          <w:color w:val="000000"/>
          <w:sz w:val="26"/>
          <w:szCs w:val="26"/>
        </w:rPr>
        <w:t xml:space="preserve"> в любое время в течение 2021/2022 учебного года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досрочно произвести оплату полной стоимости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образовательных услуг за 2021/2022 учебный год.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 в срок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не позднее 25 числа каждого месяца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, предшествующего оплачиваемому (до 25 января за февраль, до 25 февраля за март и т.п.).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!!!Оплату необходимо производить по реквизитам НИУ ВШЭ – Санкт-Петербург.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 </w:t>
      </w:r>
    </w:p>
    <w:p w:rsidR="001D506B" w:rsidRPr="001D506B" w:rsidRDefault="001D506B" w:rsidP="001D506B">
      <w:pPr>
        <w:pStyle w:val="a5"/>
        <w:spacing w:before="192" w:beforeAutospacing="0" w:after="192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Оригинал заявления</w:t>
      </w:r>
      <w:r w:rsidRPr="001D506B">
        <w:rPr>
          <w:color w:val="000000"/>
          <w:sz w:val="26"/>
          <w:szCs w:val="26"/>
        </w:rPr>
        <w:t> должен быть передан в учетно-договорную группу </w:t>
      </w:r>
      <w:r w:rsidRPr="001D506B">
        <w:rPr>
          <w:rStyle w:val="a6"/>
          <w:color w:val="000000"/>
          <w:sz w:val="26"/>
          <w:szCs w:val="26"/>
        </w:rPr>
        <w:t>Планово-экономического отдела</w:t>
      </w:r>
      <w:r w:rsidRPr="001D506B">
        <w:rPr>
          <w:color w:val="000000"/>
          <w:sz w:val="26"/>
          <w:szCs w:val="26"/>
        </w:rPr>
        <w:t xml:space="preserve"> (г. Санкт-Петербург, ул. Союза Печатников, д. </w:t>
      </w:r>
      <w:proofErr w:type="gramStart"/>
      <w:r w:rsidRPr="001D506B">
        <w:rPr>
          <w:color w:val="000000"/>
          <w:sz w:val="26"/>
          <w:szCs w:val="26"/>
        </w:rPr>
        <w:t>16 ,</w:t>
      </w:r>
      <w:proofErr w:type="gramEnd"/>
      <w:r w:rsidRPr="001D506B">
        <w:rPr>
          <w:color w:val="000000"/>
          <w:sz w:val="26"/>
          <w:szCs w:val="26"/>
        </w:rPr>
        <w:t xml:space="preserve"> </w:t>
      </w:r>
      <w:proofErr w:type="spellStart"/>
      <w:r w:rsidRPr="001D506B">
        <w:rPr>
          <w:color w:val="000000"/>
          <w:sz w:val="26"/>
          <w:szCs w:val="26"/>
        </w:rPr>
        <w:t>каб</w:t>
      </w:r>
      <w:proofErr w:type="spellEnd"/>
      <w:r w:rsidRPr="001D506B">
        <w:rPr>
          <w:color w:val="000000"/>
          <w:sz w:val="26"/>
          <w:szCs w:val="26"/>
        </w:rPr>
        <w:t>. 218) в срок </w:t>
      </w:r>
      <w:r w:rsidRPr="001D506B">
        <w:rPr>
          <w:rStyle w:val="a6"/>
          <w:color w:val="000000"/>
          <w:sz w:val="26"/>
          <w:szCs w:val="26"/>
        </w:rPr>
        <w:t>до 01 ноября 2021 года</w:t>
      </w:r>
      <w:r w:rsidRPr="001D506B">
        <w:rPr>
          <w:color w:val="000000"/>
          <w:sz w:val="26"/>
          <w:szCs w:val="26"/>
        </w:rPr>
        <w:t>.</w:t>
      </w:r>
    </w:p>
    <w:p w:rsidR="0014328D" w:rsidRDefault="0014328D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A7"/>
    <w:multiLevelType w:val="hybridMultilevel"/>
    <w:tmpl w:val="1E421826"/>
    <w:lvl w:ilvl="0" w:tplc="C3C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48E"/>
    <w:multiLevelType w:val="hybridMultilevel"/>
    <w:tmpl w:val="7FCC4760"/>
    <w:lvl w:ilvl="0" w:tplc="C3C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036F"/>
    <w:multiLevelType w:val="hybridMultilevel"/>
    <w:tmpl w:val="0476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6AE0"/>
    <w:multiLevelType w:val="hybridMultilevel"/>
    <w:tmpl w:val="D408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5075"/>
    <w:multiLevelType w:val="hybridMultilevel"/>
    <w:tmpl w:val="A1827170"/>
    <w:lvl w:ilvl="0" w:tplc="C3C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C80"/>
    <w:multiLevelType w:val="multilevel"/>
    <w:tmpl w:val="E50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90FE7"/>
    <w:multiLevelType w:val="multilevel"/>
    <w:tmpl w:val="862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F2ED4"/>
    <w:multiLevelType w:val="hybridMultilevel"/>
    <w:tmpl w:val="7BC4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1A19"/>
    <w:multiLevelType w:val="multilevel"/>
    <w:tmpl w:val="C67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4556E"/>
    <w:multiLevelType w:val="hybridMultilevel"/>
    <w:tmpl w:val="7C00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BCD"/>
    <w:multiLevelType w:val="multilevel"/>
    <w:tmpl w:val="BCD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1A"/>
    <w:rsid w:val="0014328D"/>
    <w:rsid w:val="001C08FA"/>
    <w:rsid w:val="001D506B"/>
    <w:rsid w:val="001F35CD"/>
    <w:rsid w:val="0025365C"/>
    <w:rsid w:val="002D53BD"/>
    <w:rsid w:val="0046056A"/>
    <w:rsid w:val="00486F44"/>
    <w:rsid w:val="005A5EFD"/>
    <w:rsid w:val="006118D1"/>
    <w:rsid w:val="006F7EEB"/>
    <w:rsid w:val="00814899"/>
    <w:rsid w:val="008D4023"/>
    <w:rsid w:val="008D568B"/>
    <w:rsid w:val="00990DE9"/>
    <w:rsid w:val="00A66C68"/>
    <w:rsid w:val="00B65E13"/>
    <w:rsid w:val="00E037AC"/>
    <w:rsid w:val="00E91F6E"/>
    <w:rsid w:val="00F373DE"/>
    <w:rsid w:val="00F460AD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914"/>
  <w15:docId w15:val="{A056137B-009D-4BB7-A8C3-5C27A00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28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5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fe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o_spb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tudyspravka/fe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se.ru/studyspravka/fe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o_spb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Оксана Николаевна</dc:creator>
  <cp:keywords/>
  <dc:description/>
  <cp:lastModifiedBy>Пименова Оксана Николаевна</cp:lastModifiedBy>
  <cp:revision>12</cp:revision>
  <dcterms:created xsi:type="dcterms:W3CDTF">2020-02-27T07:53:00Z</dcterms:created>
  <dcterms:modified xsi:type="dcterms:W3CDTF">2021-07-09T14:13:00Z</dcterms:modified>
</cp:coreProperties>
</file>