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0B30" w14:textId="77777777" w:rsidR="00983BD8" w:rsidRPr="00983BD8" w:rsidRDefault="00983BD8" w:rsidP="00983BD8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b/>
          <w:sz w:val="24"/>
          <w:szCs w:val="24"/>
          <w:lang w:val="en-US"/>
        </w:rPr>
        <w:t>List of documents for foreign citizens (including those from CIS countries)</w:t>
      </w:r>
    </w:p>
    <w:p w14:paraId="124FE81D" w14:textId="484AAC54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Scan of passport (ALL pages; passport must be valid for 6 months before visa expiry);</w:t>
      </w:r>
    </w:p>
    <w:p w14:paraId="1E885271" w14:textId="686E35B1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Notarized translation of passport - if available;</w:t>
      </w:r>
    </w:p>
    <w:p w14:paraId="6ECF6B7A" w14:textId="177E46BA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Photocopy of insurance card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en-US"/>
        </w:rPr>
        <w:t>SNILS)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265B0A87" w14:textId="626C175F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Scan of Taxpayer Identification Number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(TIN)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DAFA367" w14:textId="307C510B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Photocopy of the student's transcript (the student can receive it at the study office);</w:t>
      </w:r>
    </w:p>
    <w:p w14:paraId="261C6F66" w14:textId="75E4A61D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  <w:r w:rsidRPr="00983BD8">
        <w:rPr>
          <w:rFonts w:asciiTheme="minorHAnsi" w:hAnsiTheme="minorHAnsi" w:cstheme="minorHAnsi"/>
          <w:sz w:val="24"/>
          <w:szCs w:val="24"/>
          <w:lang w:val="en-US"/>
        </w:rPr>
        <w:t>Bank card details for payment;</w:t>
      </w:r>
    </w:p>
    <w:p w14:paraId="2BEA72C0" w14:textId="711046B9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Migration card (except for citizens of the Republic of Belarus);</w:t>
      </w:r>
    </w:p>
    <w:p w14:paraId="5C40E94B" w14:textId="2E5C7F35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Copy of the tear-off form for registration at the place of stay/residence;</w:t>
      </w:r>
    </w:p>
    <w:p w14:paraId="4142CF44" w14:textId="3B527EB7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Contract (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>certificate) of health insurance providing foreign nationals with primary health care and specialized emergency medical assistance, valid until the end of the period of the contract inclusive;</w:t>
      </w:r>
    </w:p>
    <w:p w14:paraId="3B16488F" w14:textId="554F9F3B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>Application for confirmation of the tax status of the executor along with documents confirmin</w:t>
      </w:r>
      <w:r>
        <w:rPr>
          <w:rFonts w:asciiTheme="minorHAnsi" w:hAnsiTheme="minorHAnsi" w:cstheme="minorHAnsi"/>
          <w:sz w:val="24"/>
          <w:szCs w:val="24"/>
          <w:lang w:val="en-US"/>
        </w:rPr>
        <w:t>g the tax status of the executor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60EA5C28" w14:textId="04E2F204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A scan of the </w:t>
      </w:r>
      <w:proofErr w:type="spellStart"/>
      <w:r w:rsidRPr="00983BD8">
        <w:rPr>
          <w:rFonts w:asciiTheme="minorHAnsi" w:hAnsiTheme="minorHAnsi" w:cstheme="minorHAnsi"/>
          <w:sz w:val="24"/>
          <w:szCs w:val="24"/>
          <w:lang w:val="en-US"/>
        </w:rPr>
        <w:t>organisation's</w:t>
      </w:r>
      <w:proofErr w:type="spellEnd"/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83BD8">
        <w:rPr>
          <w:rFonts w:asciiTheme="minorHAnsi" w:hAnsiTheme="minorHAnsi" w:cstheme="minorHAnsi"/>
          <w:sz w:val="24"/>
          <w:szCs w:val="24"/>
          <w:lang w:val="en-US"/>
        </w:rPr>
        <w:t>licence</w:t>
      </w:r>
      <w:proofErr w:type="spellEnd"/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(can be downloaded here: </w:t>
      </w:r>
      <w:hyperlink r:id="rId5" w:history="1">
        <w:r w:rsidRPr="00281BD9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https://www.hse.ru/docs/206618260.html</w:t>
        </w:r>
      </w:hyperlink>
      <w:r w:rsidRPr="00983BD8">
        <w:rPr>
          <w:rFonts w:asciiTheme="minorHAnsi" w:hAnsiTheme="minorHAnsi" w:cstheme="minorHAnsi"/>
          <w:sz w:val="24"/>
          <w:szCs w:val="24"/>
          <w:lang w:val="en-US"/>
        </w:rPr>
        <w:t>);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9DE4BF1" w14:textId="2AA74AC2" w:rsidR="00983BD8" w:rsidRPr="00983BD8" w:rsidRDefault="00983BD8" w:rsidP="00983BD8">
      <w:pPr>
        <w:pStyle w:val="a3"/>
        <w:numPr>
          <w:ilvl w:val="0"/>
          <w:numId w:val="8"/>
        </w:numPr>
        <w:ind w:left="709" w:hanging="709"/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Scan of </w:t>
      </w:r>
      <w:proofErr w:type="spellStart"/>
      <w:r w:rsidRPr="00983BD8">
        <w:rPr>
          <w:rFonts w:asciiTheme="minorHAnsi" w:hAnsiTheme="minorHAnsi" w:cstheme="minorHAnsi"/>
          <w:sz w:val="24"/>
          <w:szCs w:val="24"/>
          <w:lang w:val="en-US"/>
        </w:rPr>
        <w:t>programme</w:t>
      </w:r>
      <w:proofErr w:type="spellEnd"/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accreditation (</w:t>
      </w:r>
      <w:proofErr w:type="gramStart"/>
      <w:r w:rsidRPr="00983BD8">
        <w:rPr>
          <w:rFonts w:asciiTheme="minorHAnsi" w:hAnsiTheme="minorHAnsi" w:cstheme="minorHAnsi"/>
          <w:sz w:val="24"/>
          <w:szCs w:val="24"/>
          <w:lang w:val="en-US"/>
        </w:rPr>
        <w:t>can be downloaded</w:t>
      </w:r>
      <w:proofErr w:type="gramEnd"/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 here: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6" w:history="1">
        <w:r w:rsidRPr="00281BD9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https://www.hse.ru/docs/207174300.html</w:t>
        </w:r>
      </w:hyperlink>
      <w:r w:rsidRPr="00983BD8">
        <w:rPr>
          <w:rFonts w:asciiTheme="minorHAnsi" w:hAnsiTheme="minorHAnsi" w:cstheme="minorHAnsi"/>
          <w:sz w:val="24"/>
          <w:szCs w:val="24"/>
          <w:lang w:val="en-US"/>
        </w:rPr>
        <w:t>).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0141520" w14:textId="77777777" w:rsidR="00983BD8" w:rsidRPr="00983BD8" w:rsidRDefault="00983BD8" w:rsidP="00983B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D7B256C" w14:textId="6AD5A344" w:rsidR="00983BD8" w:rsidRPr="00983BD8" w:rsidRDefault="00983BD8" w:rsidP="00983B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83BD8">
        <w:rPr>
          <w:rFonts w:asciiTheme="minorHAnsi" w:hAnsiTheme="minorHAnsi" w:cstheme="minorHAnsi"/>
          <w:sz w:val="24"/>
          <w:szCs w:val="24"/>
          <w:lang w:val="en-US"/>
        </w:rPr>
        <w:t xml:space="preserve">If you stay in the Russian Federation for less than 183 days during the year, the income under the employment contracts </w:t>
      </w:r>
      <w:proofErr w:type="gramStart"/>
      <w:r w:rsidRPr="00983BD8">
        <w:rPr>
          <w:rFonts w:asciiTheme="minorHAnsi" w:hAnsiTheme="minorHAnsi" w:cstheme="minorHAnsi"/>
          <w:sz w:val="24"/>
          <w:szCs w:val="24"/>
          <w:lang w:val="en-US"/>
        </w:rPr>
        <w:t>w</w:t>
      </w:r>
      <w:r>
        <w:rPr>
          <w:rFonts w:asciiTheme="minorHAnsi" w:hAnsiTheme="minorHAnsi" w:cstheme="minorHAnsi"/>
          <w:sz w:val="24"/>
          <w:szCs w:val="24"/>
          <w:lang w:val="en-US"/>
        </w:rPr>
        <w:t>ill be taxed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at the rate of 30%.</w:t>
      </w:r>
    </w:p>
    <w:p w14:paraId="18576DF0" w14:textId="77777777" w:rsidR="00983BD8" w:rsidRPr="00983BD8" w:rsidRDefault="00983BD8" w:rsidP="00983B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CF360AE" w14:textId="6EEBB476" w:rsidR="00EB7AD4" w:rsidRPr="00983BD8" w:rsidRDefault="00EB7AD4" w:rsidP="00983BD8">
      <w:pPr>
        <w:rPr>
          <w:lang w:val="en-US"/>
        </w:rPr>
      </w:pPr>
    </w:p>
    <w:sectPr w:rsidR="00EB7AD4" w:rsidRPr="00983BD8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31E0A"/>
    <w:multiLevelType w:val="hybridMultilevel"/>
    <w:tmpl w:val="1BFE3762"/>
    <w:lvl w:ilvl="0" w:tplc="CE3446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78AE"/>
    <w:multiLevelType w:val="hybridMultilevel"/>
    <w:tmpl w:val="D86E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328"/>
    <w:multiLevelType w:val="hybridMultilevel"/>
    <w:tmpl w:val="D6C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697279"/>
    <w:multiLevelType w:val="hybridMultilevel"/>
    <w:tmpl w:val="4CF0E476"/>
    <w:lvl w:ilvl="0" w:tplc="B65EE094">
      <w:numFmt w:val="bullet"/>
      <w:lvlText w:val=""/>
      <w:lvlJc w:val="left"/>
      <w:pPr>
        <w:ind w:left="717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6C3E51C9"/>
    <w:multiLevelType w:val="hybridMultilevel"/>
    <w:tmpl w:val="A766A6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C172B0"/>
    <w:multiLevelType w:val="hybridMultilevel"/>
    <w:tmpl w:val="F80C8EBE"/>
    <w:lvl w:ilvl="0" w:tplc="CE3446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B"/>
    <w:rsid w:val="00062D9D"/>
    <w:rsid w:val="00073E0C"/>
    <w:rsid w:val="00130421"/>
    <w:rsid w:val="001E4B54"/>
    <w:rsid w:val="00276E54"/>
    <w:rsid w:val="00435E83"/>
    <w:rsid w:val="00446388"/>
    <w:rsid w:val="005034C9"/>
    <w:rsid w:val="00597476"/>
    <w:rsid w:val="005B77A8"/>
    <w:rsid w:val="005D5CF3"/>
    <w:rsid w:val="005F4948"/>
    <w:rsid w:val="00623F08"/>
    <w:rsid w:val="00685A2A"/>
    <w:rsid w:val="006C3D85"/>
    <w:rsid w:val="0071770D"/>
    <w:rsid w:val="007D6615"/>
    <w:rsid w:val="00835E2A"/>
    <w:rsid w:val="00855205"/>
    <w:rsid w:val="00863AA2"/>
    <w:rsid w:val="008973DC"/>
    <w:rsid w:val="008A6CAC"/>
    <w:rsid w:val="00983BD8"/>
    <w:rsid w:val="009A1B8F"/>
    <w:rsid w:val="009C0864"/>
    <w:rsid w:val="009D3EC9"/>
    <w:rsid w:val="00A560C9"/>
    <w:rsid w:val="00A934BB"/>
    <w:rsid w:val="00AC1581"/>
    <w:rsid w:val="00AE63C6"/>
    <w:rsid w:val="00D26044"/>
    <w:rsid w:val="00D4541C"/>
    <w:rsid w:val="00DC6EFD"/>
    <w:rsid w:val="00EA1037"/>
    <w:rsid w:val="00EA2CD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D089"/>
  <w15:docId w15:val="{66225F83-B3D3-4186-B189-0DEF30D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207174300.html" TargetMode="External"/><Relationship Id="rId5" Type="http://schemas.openxmlformats.org/officeDocument/2006/relationships/hyperlink" Target="https://www.hse.ru/docs/2066182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Юзбекова Карина Шамильевна</cp:lastModifiedBy>
  <cp:revision>2</cp:revision>
  <dcterms:created xsi:type="dcterms:W3CDTF">2021-03-23T12:36:00Z</dcterms:created>
  <dcterms:modified xsi:type="dcterms:W3CDTF">2021-03-23T12:36:00Z</dcterms:modified>
</cp:coreProperties>
</file>