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автономное образовательное учреждение</w:t>
      </w:r>
    </w:p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высшего образования «Национальный исследовательский университет</w:t>
      </w:r>
    </w:p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«Высшая школа экономики»</w:t>
      </w:r>
    </w:p>
    <w:p w:rsidR="003833EC" w:rsidRPr="003833EC" w:rsidRDefault="003833EC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УТВЕРЖДАЮ 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Проректор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_____________С.Ю. Рощин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</w:p>
    <w:p w:rsidR="003833EC" w:rsidRPr="003833EC" w:rsidRDefault="003833EC" w:rsidP="003833EC">
      <w:pPr>
        <w:spacing w:after="0"/>
        <w:ind w:left="4536"/>
        <w:contextualSpacing/>
        <w:jc w:val="right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Одобрено на заседании Академического совета Аспирантской школы по м</w:t>
      </w:r>
      <w:r w:rsidR="00E872BD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атематике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3833EC" w:rsidRPr="003833EC" w:rsidRDefault="0088652A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Протокол </w:t>
      </w: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Согласовано</w:t>
      </w: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Академический директор Аспирантской школы по </w:t>
      </w:r>
      <w:r w:rsidR="00E872BD"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м</w:t>
      </w:r>
      <w:r w:rsidR="00E872BD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атематике</w:t>
      </w: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____________/ </w:t>
      </w:r>
      <w:r w:rsidR="00E872BD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А.Г. Горинов</w:t>
      </w: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/</w:t>
      </w:r>
    </w:p>
    <w:p w:rsidR="003833EC" w:rsidRDefault="003833EC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4734B" w:rsidRDefault="0034734B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4734B" w:rsidRPr="003833EC" w:rsidRDefault="0034734B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4D303D" w:rsidRPr="000D27A5" w:rsidRDefault="004D303D" w:rsidP="00017129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78725619"/>
      <w:bookmarkStart w:id="1" w:name="_Toc478725917"/>
      <w:r w:rsidRPr="000D27A5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вступительного испытания по специальности  </w:t>
      </w:r>
    </w:p>
    <w:p w:rsidR="004D303D" w:rsidRPr="000D27A5" w:rsidRDefault="004D303D" w:rsidP="00017129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D27A5">
        <w:rPr>
          <w:rFonts w:ascii="Times New Roman" w:hAnsi="Times New Roman" w:cs="Times New Roman"/>
          <w:color w:val="auto"/>
          <w:sz w:val="26"/>
          <w:szCs w:val="26"/>
        </w:rPr>
        <w:t xml:space="preserve">основной образовательной программы высшего образования – программы подготовки научно-педагогических кадров в аспирантуре </w:t>
      </w:r>
    </w:p>
    <w:p w:rsidR="003833EC" w:rsidRPr="000D27A5" w:rsidRDefault="001E7CB9" w:rsidP="00017129">
      <w:pPr>
        <w:pStyle w:val="1"/>
        <w:tabs>
          <w:tab w:val="left" w:pos="0"/>
        </w:tabs>
        <w:spacing w:before="0" w:after="0" w:line="288" w:lineRule="auto"/>
        <w:ind w:left="0" w:firstLine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D27A5">
        <w:rPr>
          <w:rFonts w:ascii="Times New Roman" w:hAnsi="Times New Roman" w:cs="Times New Roman"/>
          <w:color w:val="auto"/>
          <w:sz w:val="26"/>
          <w:szCs w:val="26"/>
        </w:rPr>
        <w:t>по направлению</w:t>
      </w:r>
      <w:bookmarkEnd w:id="0"/>
      <w:bookmarkEnd w:id="1"/>
      <w:r w:rsidR="000D27A5" w:rsidRPr="000D27A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833EC" w:rsidRPr="000D27A5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E872BD" w:rsidRPr="000D27A5">
        <w:rPr>
          <w:rFonts w:ascii="Times New Roman" w:hAnsi="Times New Roman" w:cs="Times New Roman"/>
          <w:bCs/>
          <w:color w:val="auto"/>
          <w:sz w:val="26"/>
          <w:szCs w:val="26"/>
        </w:rPr>
        <w:t>01</w:t>
      </w:r>
      <w:r w:rsidR="003833EC" w:rsidRPr="000D27A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.06.01 – </w:t>
      </w:r>
      <w:r w:rsidR="00E872BD" w:rsidRPr="000D27A5">
        <w:rPr>
          <w:rFonts w:ascii="Times New Roman" w:hAnsi="Times New Roman" w:cs="Times New Roman"/>
          <w:bCs/>
          <w:color w:val="auto"/>
          <w:sz w:val="26"/>
          <w:szCs w:val="26"/>
        </w:rPr>
        <w:t>Математика и механика</w:t>
      </w:r>
      <w:r w:rsidR="003833EC" w:rsidRPr="000D27A5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</w:p>
    <w:p w:rsidR="003833EC" w:rsidRPr="003833EC" w:rsidRDefault="003833EC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4734B" w:rsidRDefault="0034734B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15317A" w:rsidP="003833EC">
      <w:pPr>
        <w:suppressAutoHyphens/>
        <w:spacing w:after="140" w:line="288" w:lineRule="auto"/>
        <w:contextualSpacing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t>Санкт-Петербург</w:t>
      </w:r>
      <w:r w:rsidR="00C574D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t xml:space="preserve"> 2020</w:t>
      </w:r>
    </w:p>
    <w:p w:rsidR="003833EC" w:rsidRPr="003833EC" w:rsidRDefault="003833EC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br w:type="page"/>
      </w:r>
    </w:p>
    <w:p w:rsidR="003833EC" w:rsidRPr="008547CF" w:rsidRDefault="003833EC" w:rsidP="003833EC">
      <w:pPr>
        <w:tabs>
          <w:tab w:val="num" w:pos="432"/>
        </w:tabs>
        <w:suppressAutoHyphens/>
        <w:spacing w:after="0" w:line="264" w:lineRule="auto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</w:pPr>
      <w:r w:rsidRPr="008547CF"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  <w:lastRenderedPageBreak/>
        <w:t>1.</w:t>
      </w:r>
      <w:r w:rsidRPr="008547CF"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  <w:tab/>
        <w:t>Область применения и нормативные ссылки</w:t>
      </w:r>
    </w:p>
    <w:p w:rsidR="003833EC" w:rsidRPr="003833EC" w:rsidRDefault="003833EC" w:rsidP="003833EC">
      <w:pPr>
        <w:suppressAutoHyphens/>
        <w:spacing w:before="60" w:after="0" w:line="288" w:lineRule="auto"/>
        <w:ind w:firstLine="720"/>
        <w:contextualSpacing/>
        <w:jc w:val="both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</w:t>
      </w:r>
      <w:r w:rsidR="002B3079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специалитета или магистратуры.</w:t>
      </w: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2" w:hanging="432"/>
        <w:contextualSpacing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8547CF" w:rsidRDefault="003833EC" w:rsidP="003833EC">
      <w:pPr>
        <w:tabs>
          <w:tab w:val="num" w:pos="432"/>
        </w:tabs>
        <w:suppressAutoHyphens/>
        <w:spacing w:after="0" w:line="264" w:lineRule="auto"/>
        <w:ind w:left="432" w:hanging="432"/>
        <w:contextualSpacing/>
        <w:outlineLvl w:val="0"/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</w:pPr>
      <w:r w:rsidRPr="008547CF"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  <w:t>2. Структура вступительного испытания</w:t>
      </w:r>
    </w:p>
    <w:p w:rsidR="00017129" w:rsidRPr="004D4F7E" w:rsidRDefault="00017129" w:rsidP="00017129">
      <w:pPr>
        <w:suppressAutoHyphens/>
        <w:spacing w:before="120" w:after="0"/>
        <w:ind w:firstLine="709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017129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Вступительное испытание основной образовательной программы высшего образования – программы подготовки научно-педагогических кадров в аспирантуре по направлению </w:t>
      </w:r>
      <w:r w:rsidRPr="00017129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ru-RU" w:eastAsia="ru-RU"/>
        </w:rPr>
        <w:t>0</w:t>
      </w:r>
      <w:r w:rsidR="004D4F7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ru-RU" w:eastAsia="ru-RU"/>
        </w:rPr>
        <w:t>1.06.01 – Математика и механика</w:t>
      </w:r>
      <w:r w:rsidRPr="00017129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ru-RU" w:eastAsia="ru-RU"/>
        </w:rPr>
        <w:t xml:space="preserve"> </w:t>
      </w:r>
      <w:r w:rsidRPr="00017129">
        <w:rPr>
          <w:rFonts w:ascii="Times New Roman" w:hAnsi="Times New Roman" w:cs="Times New Roman"/>
          <w:sz w:val="24"/>
          <w:szCs w:val="24"/>
          <w:lang w:val="ru-RU"/>
        </w:rPr>
        <w:t>состоит из двух частей: оценки индивидуальных достижений (конкурс портфолио) и собеседования. Вопросы для собеседования разд</w:t>
      </w:r>
      <w:r w:rsidR="004D4F7E">
        <w:rPr>
          <w:rFonts w:ascii="Times New Roman" w:hAnsi="Times New Roman" w:cs="Times New Roman"/>
          <w:sz w:val="24"/>
          <w:szCs w:val="24"/>
          <w:lang w:val="ru-RU"/>
        </w:rPr>
        <w:t>елены по направленностям (профилям</w:t>
      </w:r>
      <w:r w:rsidRPr="00017129">
        <w:rPr>
          <w:rFonts w:ascii="Times New Roman" w:hAnsi="Times New Roman" w:cs="Times New Roman"/>
          <w:sz w:val="24"/>
          <w:szCs w:val="24"/>
          <w:lang w:val="ru-RU"/>
        </w:rPr>
        <w:t>), каждая из которых соответствует научной специальности будущей научно-исследовательской работы (диссертации) абитуриента.</w:t>
      </w:r>
      <w:r w:rsidR="004D4F7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25D49">
        <w:rPr>
          <w:rFonts w:ascii="Times New Roman" w:hAnsi="Times New Roman" w:cs="Times New Roman"/>
          <w:sz w:val="24"/>
          <w:szCs w:val="24"/>
          <w:lang w:val="ru-RU"/>
        </w:rPr>
        <w:t>ступительное испытание проводи</w:t>
      </w:r>
      <w:r w:rsidR="004D4F7E">
        <w:rPr>
          <w:rFonts w:ascii="Times New Roman" w:hAnsi="Times New Roman" w:cs="Times New Roman"/>
          <w:sz w:val="24"/>
          <w:szCs w:val="24"/>
          <w:lang w:val="ru-RU"/>
        </w:rPr>
        <w:t xml:space="preserve">тся по следующим направленностям (профилям): </w:t>
      </w:r>
      <w:r w:rsidR="004D4F7E" w:rsidRPr="004D4F7E">
        <w:rPr>
          <w:rFonts w:ascii="Times New Roman" w:hAnsi="Times New Roman" w:cs="Times New Roman"/>
          <w:sz w:val="24"/>
          <w:szCs w:val="24"/>
          <w:lang w:val="ru-RU"/>
        </w:rPr>
        <w:t>01.01.01 «Вещественный, комплексный и функциональный анализ»</w:t>
      </w:r>
      <w:r w:rsidR="004D4F7E">
        <w:rPr>
          <w:rFonts w:ascii="Times New Roman" w:hAnsi="Times New Roman" w:cs="Times New Roman"/>
          <w:sz w:val="24"/>
          <w:szCs w:val="24"/>
          <w:lang w:val="ru-RU"/>
        </w:rPr>
        <w:t>, 01.01.05 Теория вероятности и математическая статистика»,</w:t>
      </w:r>
      <w:r w:rsidR="004D4F7E" w:rsidRPr="004D4F7E">
        <w:rPr>
          <w:lang w:val="ru-RU"/>
        </w:rPr>
        <w:t xml:space="preserve"> </w:t>
      </w:r>
      <w:r w:rsidR="004D4F7E" w:rsidRPr="004D4F7E">
        <w:rPr>
          <w:rFonts w:ascii="Times New Roman" w:hAnsi="Times New Roman" w:cs="Times New Roman"/>
          <w:sz w:val="24"/>
          <w:szCs w:val="24"/>
          <w:lang w:val="ru-RU"/>
        </w:rPr>
        <w:t>01.01.09 "Дискретная математика и математическая логика"</w:t>
      </w:r>
      <w:r w:rsidR="004D4F7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833EC" w:rsidRPr="003833EC" w:rsidRDefault="003833EC" w:rsidP="003833EC">
      <w:pPr>
        <w:suppressAutoHyphens/>
        <w:spacing w:after="0" w:line="264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2.1. Оценка индивидуальных достижений. Структура портфолио</w:t>
      </w:r>
    </w:p>
    <w:p w:rsidR="003833EC" w:rsidRPr="003833EC" w:rsidRDefault="003833EC" w:rsidP="002B3079">
      <w:pPr>
        <w:suppressAutoHyphens/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Для участия в конкурсе индивидуальных достижений (портфолио) абитуриент может предоставить следующие документы</w:t>
      </w:r>
      <w:r w:rsidR="00141584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на русском или английском языке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:</w:t>
      </w:r>
    </w:p>
    <w:p w:rsidR="003833EC" w:rsidRPr="003833EC" w:rsidRDefault="003833EC" w:rsidP="003833EC">
      <w:p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numPr>
          <w:ilvl w:val="0"/>
          <w:numId w:val="1"/>
        </w:num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</w:t>
      </w:r>
      <w:r w:rsidR="00182D5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языков и программ</w:t>
      </w:r>
      <w:r w:rsidR="00182D5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ного обеспечения</w:t>
      </w:r>
      <w:r w:rsidR="00141584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и т.д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833EC" w:rsidRPr="00781285" w:rsidRDefault="003833EC" w:rsidP="003833EC">
      <w:pPr>
        <w:numPr>
          <w:ilvl w:val="0"/>
          <w:numId w:val="1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Копия документа об образовании с перечнем пройденных дисциплин и оценок по этим дисциплинам. Если абитуриент еще не</w:t>
      </w:r>
      <w:r w:rsidR="008C4522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получил диплом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магистра, н</w:t>
      </w:r>
      <w:r w:rsidR="008C4522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еобходимо приложить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копию полного списка уже пройденных дисциплин с оценками. </w:t>
      </w:r>
    </w:p>
    <w:p w:rsidR="003833EC" w:rsidRPr="00781285" w:rsidRDefault="003833EC" w:rsidP="003833EC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Научные публикации, </w:t>
      </w:r>
      <w:r w:rsidR="008C4522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препринты, выпускные, курсовые и другие письменные работы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. </w:t>
      </w:r>
    </w:p>
    <w:p w:rsidR="003833EC" w:rsidRPr="00781285" w:rsidRDefault="008C4522" w:rsidP="003833EC">
      <w:pPr>
        <w:numPr>
          <w:ilvl w:val="0"/>
          <w:numId w:val="1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Информация об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участи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в российских и международных конференциях (с докладом) с указанием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названия и места проведения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конференции и темы доклада.</w:t>
      </w:r>
    </w:p>
    <w:p w:rsidR="00141584" w:rsidRPr="00781285" w:rsidRDefault="00141584" w:rsidP="003833EC">
      <w:pPr>
        <w:numPr>
          <w:ilvl w:val="0"/>
          <w:numId w:val="1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Как минимум два рекомендательных письма.</w:t>
      </w:r>
    </w:p>
    <w:p w:rsidR="003833EC" w:rsidRPr="00781285" w:rsidRDefault="003833EC" w:rsidP="003833EC">
      <w:pPr>
        <w:numPr>
          <w:ilvl w:val="0"/>
          <w:numId w:val="1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Д</w:t>
      </w:r>
      <w:r w:rsidR="00E37F01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окументы, подтверждающие д</w:t>
      </w:r>
      <w:r w:rsidR="00141584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ругие достижения, например,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победы в студенческих олимпиадах, конкурсах студенческих работ, получение индивидуальных академических стипендий и грантов на обучение, если таковые существуют.</w:t>
      </w:r>
    </w:p>
    <w:p w:rsidR="003833EC" w:rsidRPr="00781285" w:rsidRDefault="003833EC" w:rsidP="003833EC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2.2. Критерии оценки портфолио</w:t>
      </w:r>
    </w:p>
    <w:p w:rsidR="003833EC" w:rsidRPr="00781285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781285" w:rsidRDefault="00411B01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</w:pPr>
      <w:r w:rsidRPr="00781285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  <w:t xml:space="preserve">В итоговой сумме баллов учитывается максимальная оценка из полученных за отдельные категории индивидуальных достижений: письменные работы, </w:t>
      </w:r>
      <w:r w:rsidRPr="00781285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>CV</w:t>
      </w:r>
      <w:r w:rsidRPr="00781285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  <w:t>, рекомендации.</w:t>
      </w:r>
    </w:p>
    <w:p w:rsidR="003833EC" w:rsidRPr="00781285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3833EC" w:rsidRPr="00781285" w:rsidTr="003833EC">
        <w:trPr>
          <w:trHeight w:val="491"/>
          <w:jc w:val="center"/>
        </w:trPr>
        <w:tc>
          <w:tcPr>
            <w:tcW w:w="7093" w:type="dxa"/>
            <w:vAlign w:val="center"/>
          </w:tcPr>
          <w:p w:rsidR="003833EC" w:rsidRPr="00781285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3833EC" w:rsidRPr="00781285" w:rsidTr="003833EC">
        <w:trPr>
          <w:trHeight w:val="579"/>
          <w:jc w:val="center"/>
        </w:trPr>
        <w:tc>
          <w:tcPr>
            <w:tcW w:w="7093" w:type="dxa"/>
            <w:vAlign w:val="center"/>
          </w:tcPr>
          <w:p w:rsidR="003833EC" w:rsidRPr="00781285" w:rsidRDefault="00C529F0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lastRenderedPageBreak/>
              <w:t>П</w:t>
            </w:r>
            <w:r w:rsidR="009328EB"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исьменные работы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Максимум - </w:t>
            </w:r>
            <w:r w:rsidR="009328EB"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5</w:t>
            </w: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0 баллов</w:t>
            </w:r>
          </w:p>
        </w:tc>
      </w:tr>
      <w:tr w:rsidR="003833EC" w:rsidRPr="00781285" w:rsidTr="003833EC">
        <w:trPr>
          <w:trHeight w:val="565"/>
          <w:jc w:val="center"/>
        </w:trPr>
        <w:tc>
          <w:tcPr>
            <w:tcW w:w="7093" w:type="dxa"/>
            <w:vAlign w:val="center"/>
          </w:tcPr>
          <w:p w:rsidR="003833EC" w:rsidRPr="00781285" w:rsidRDefault="00332E86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Т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ексты реферативного характера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0 до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781285" w:rsidTr="003833EC">
        <w:trPr>
          <w:trHeight w:val="911"/>
          <w:jc w:val="center"/>
        </w:trPr>
        <w:tc>
          <w:tcPr>
            <w:tcW w:w="7093" w:type="dxa"/>
            <w:vAlign w:val="center"/>
          </w:tcPr>
          <w:p w:rsidR="003833EC" w:rsidRPr="00781285" w:rsidRDefault="00332E86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Р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еферативные тексты с отдельными оригинальными разультатами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11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20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781285" w:rsidTr="003833EC">
        <w:trPr>
          <w:trHeight w:val="556"/>
          <w:jc w:val="center"/>
        </w:trPr>
        <w:tc>
          <w:tcPr>
            <w:tcW w:w="7093" w:type="dxa"/>
            <w:vAlign w:val="center"/>
          </w:tcPr>
          <w:p w:rsidR="003833EC" w:rsidRPr="00781285" w:rsidRDefault="009328EB" w:rsidP="009328EB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Публикации в журналах из списка ВАК</w:t>
            </w:r>
            <w:r w:rsidRPr="0078128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 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или препринты на английском языке в репозитории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arxiv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.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org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21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30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781285" w:rsidTr="003833EC">
        <w:trPr>
          <w:trHeight w:val="472"/>
          <w:jc w:val="center"/>
        </w:trPr>
        <w:tc>
          <w:tcPr>
            <w:tcW w:w="7093" w:type="dxa"/>
            <w:vAlign w:val="center"/>
          </w:tcPr>
          <w:p w:rsidR="009328EB" w:rsidRPr="00781285" w:rsidRDefault="009328EB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Публикации, индексируемые базой Math Reviews/MathSciNet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31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40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9328EB" w:rsidRPr="00781285" w:rsidTr="003833EC">
        <w:trPr>
          <w:trHeight w:val="472"/>
          <w:jc w:val="center"/>
        </w:trPr>
        <w:tc>
          <w:tcPr>
            <w:tcW w:w="7093" w:type="dxa"/>
            <w:vAlign w:val="center"/>
          </w:tcPr>
          <w:p w:rsidR="009328EB" w:rsidRPr="00781285" w:rsidRDefault="009328EB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Публикации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Q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1-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Q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2 по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WoS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или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2817" w:type="dxa"/>
            <w:vAlign w:val="center"/>
          </w:tcPr>
          <w:p w:rsidR="009328EB" w:rsidRPr="00781285" w:rsidRDefault="009328EB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41 до 50 баллов</w:t>
            </w:r>
          </w:p>
        </w:tc>
      </w:tr>
      <w:tr w:rsidR="009328EB" w:rsidRPr="00996BA1" w:rsidTr="003833EC">
        <w:trPr>
          <w:trHeight w:val="472"/>
          <w:jc w:val="center"/>
        </w:trPr>
        <w:tc>
          <w:tcPr>
            <w:tcW w:w="7093" w:type="dxa"/>
            <w:vAlign w:val="center"/>
          </w:tcPr>
          <w:p w:rsidR="009328EB" w:rsidRPr="00781285" w:rsidRDefault="009328EB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По решению приемной комиссии за препринты и другие тексты может выставляться оценка, аналогичная оценкам за сопоставимые статьи.</w:t>
            </w:r>
          </w:p>
        </w:tc>
        <w:tc>
          <w:tcPr>
            <w:tcW w:w="2817" w:type="dxa"/>
            <w:vAlign w:val="center"/>
          </w:tcPr>
          <w:p w:rsidR="009328EB" w:rsidRPr="00781285" w:rsidRDefault="009328EB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</w:tr>
      <w:tr w:rsidR="00E37F01" w:rsidRPr="00781285" w:rsidTr="003833EC">
        <w:trPr>
          <w:trHeight w:val="550"/>
          <w:jc w:val="center"/>
        </w:trPr>
        <w:tc>
          <w:tcPr>
            <w:tcW w:w="7093" w:type="dxa"/>
            <w:vAlign w:val="center"/>
          </w:tcPr>
          <w:p w:rsidR="00E37F01" w:rsidRPr="00781285" w:rsidRDefault="00E37F01" w:rsidP="00C529F0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CV</w:t>
            </w:r>
          </w:p>
        </w:tc>
        <w:tc>
          <w:tcPr>
            <w:tcW w:w="2817" w:type="dxa"/>
            <w:vAlign w:val="center"/>
          </w:tcPr>
          <w:p w:rsidR="00E37F01" w:rsidRPr="00781285" w:rsidRDefault="00E37F01" w:rsidP="00BC4E4F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- 50 баллов</w:t>
            </w:r>
          </w:p>
        </w:tc>
      </w:tr>
      <w:tr w:rsidR="00E37F01" w:rsidRPr="00781285" w:rsidTr="003833EC">
        <w:trPr>
          <w:jc w:val="center"/>
        </w:trPr>
        <w:tc>
          <w:tcPr>
            <w:tcW w:w="7093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Доклады на студенческих конференциях</w:t>
            </w:r>
          </w:p>
        </w:tc>
        <w:tc>
          <w:tcPr>
            <w:tcW w:w="2817" w:type="dxa"/>
            <w:vAlign w:val="center"/>
          </w:tcPr>
          <w:p w:rsidR="00E37F01" w:rsidRPr="00781285" w:rsidRDefault="00E37F01" w:rsidP="00E37F0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E37F01" w:rsidRPr="00781285" w:rsidTr="003833EC">
        <w:trPr>
          <w:jc w:val="center"/>
        </w:trPr>
        <w:tc>
          <w:tcPr>
            <w:tcW w:w="7093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Доклады на региональных конференциях</w:t>
            </w:r>
          </w:p>
        </w:tc>
        <w:tc>
          <w:tcPr>
            <w:tcW w:w="2817" w:type="dxa"/>
            <w:vAlign w:val="center"/>
          </w:tcPr>
          <w:p w:rsidR="00E37F01" w:rsidRPr="00781285" w:rsidRDefault="00E37F01" w:rsidP="00E37F0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От 0 до 10 баллов</w:t>
            </w:r>
          </w:p>
        </w:tc>
      </w:tr>
      <w:tr w:rsidR="00E37F01" w:rsidRPr="00781285" w:rsidTr="003833EC">
        <w:trPr>
          <w:jc w:val="center"/>
        </w:trPr>
        <w:tc>
          <w:tcPr>
            <w:tcW w:w="7093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Доклады на международных конференциях</w:t>
            </w:r>
          </w:p>
        </w:tc>
        <w:tc>
          <w:tcPr>
            <w:tcW w:w="2817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20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Участие в студенческих или школьных олимпиадах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10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Победы в студенческих или школьных олимпиадах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25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Участие в исследовательских проектах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10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Работа учебным ассистентом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011CF5" w:rsidRPr="00996BA1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Продвинутые математические курсы (уровня магистратуры и выше)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до 5 баллов за курс (начисляемые баллы зависят как от полученной за курс оценки, так и от положения университета в предметном рейтинге по математике)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Опыт работы с LaTeX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011CF5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Опыт работы с системами компьютерной алгебры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C529F0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От 0 до </w:t>
            </w:r>
            <w:r w:rsidR="00C529F0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C529F0" w:rsidRPr="00781285" w:rsidTr="003833EC">
        <w:trPr>
          <w:jc w:val="center"/>
        </w:trPr>
        <w:tc>
          <w:tcPr>
            <w:tcW w:w="7093" w:type="dxa"/>
            <w:vAlign w:val="center"/>
          </w:tcPr>
          <w:p w:rsidR="00C529F0" w:rsidRPr="00781285" w:rsidRDefault="00C529F0" w:rsidP="00011CF5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Знание языков программирования (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C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++,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Python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, ...)</w:t>
            </w:r>
          </w:p>
        </w:tc>
        <w:tc>
          <w:tcPr>
            <w:tcW w:w="2817" w:type="dxa"/>
            <w:vAlign w:val="center"/>
          </w:tcPr>
          <w:p w:rsidR="00C529F0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7 баллов</w:t>
            </w:r>
          </w:p>
        </w:tc>
      </w:tr>
      <w:tr w:rsidR="00C529F0" w:rsidRPr="00996BA1" w:rsidTr="003833EC">
        <w:trPr>
          <w:jc w:val="center"/>
        </w:trPr>
        <w:tc>
          <w:tcPr>
            <w:tcW w:w="7093" w:type="dxa"/>
            <w:vAlign w:val="center"/>
          </w:tcPr>
          <w:p w:rsidR="00C529F0" w:rsidRPr="00781285" w:rsidRDefault="00C529F0" w:rsidP="00011CF5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Оценка за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CV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равна минимуму суммы баллов за отдельные пункты и 50.</w:t>
            </w:r>
          </w:p>
        </w:tc>
        <w:tc>
          <w:tcPr>
            <w:tcW w:w="2817" w:type="dxa"/>
            <w:vAlign w:val="center"/>
          </w:tcPr>
          <w:p w:rsidR="00C529F0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</w:tr>
      <w:tr w:rsidR="00E37F01" w:rsidRPr="00781285" w:rsidTr="003833EC">
        <w:trPr>
          <w:trHeight w:val="621"/>
          <w:jc w:val="center"/>
        </w:trPr>
        <w:tc>
          <w:tcPr>
            <w:tcW w:w="7093" w:type="dxa"/>
            <w:vAlign w:val="center"/>
          </w:tcPr>
          <w:p w:rsidR="00E37F01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Рекомендации (как минимум 2</w:t>
            </w: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17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– 5</w:t>
            </w:r>
            <w:r w:rsidR="00C529F0"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0</w:t>
            </w: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E37F01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E37F01" w:rsidRPr="00781285" w:rsidRDefault="00C529F0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Рекомендация содержит описание научных результатов абитуриента</w:t>
            </w:r>
          </w:p>
        </w:tc>
        <w:tc>
          <w:tcPr>
            <w:tcW w:w="2817" w:type="dxa"/>
            <w:vAlign w:val="center"/>
          </w:tcPr>
          <w:p w:rsidR="00E37F01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10 баллов</w:t>
            </w:r>
          </w:p>
        </w:tc>
      </w:tr>
      <w:tr w:rsidR="00C529F0" w:rsidRPr="00996BA1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C529F0" w:rsidRPr="00781285" w:rsidRDefault="00C529F0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lastRenderedPageBreak/>
              <w:t>Рекомендатель имеет постоянную позицию в университете с высоким предметным рейтингом по математике</w:t>
            </w:r>
          </w:p>
        </w:tc>
        <w:tc>
          <w:tcPr>
            <w:tcW w:w="2817" w:type="dxa"/>
            <w:vAlign w:val="center"/>
          </w:tcPr>
          <w:p w:rsidR="00C529F0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5 баллов для топ-200, до 10 баллов для топ-100, до 20 баллов для топ-50.</w:t>
            </w:r>
          </w:p>
        </w:tc>
      </w:tr>
      <w:tr w:rsidR="00C529F0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C529F0" w:rsidRPr="00781285" w:rsidRDefault="00C529F0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Рекомендатель считает абитуриента лучшим в определенной группе</w:t>
            </w:r>
          </w:p>
        </w:tc>
        <w:tc>
          <w:tcPr>
            <w:tcW w:w="2817" w:type="dxa"/>
            <w:vAlign w:val="center"/>
          </w:tcPr>
          <w:p w:rsidR="00C529F0" w:rsidRPr="00781285" w:rsidRDefault="00332E86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10 баллов</w:t>
            </w:r>
          </w:p>
        </w:tc>
      </w:tr>
      <w:tr w:rsidR="00332E86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332E86" w:rsidRPr="00781285" w:rsidRDefault="00332E86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Рекомендатель высоко оценивает мотивированность абитуриента</w:t>
            </w:r>
          </w:p>
        </w:tc>
        <w:tc>
          <w:tcPr>
            <w:tcW w:w="2817" w:type="dxa"/>
            <w:vAlign w:val="center"/>
          </w:tcPr>
          <w:p w:rsidR="00332E86" w:rsidRPr="00781285" w:rsidRDefault="00332E86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5 баллов</w:t>
            </w:r>
          </w:p>
        </w:tc>
      </w:tr>
      <w:tr w:rsidR="00332E86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332E86" w:rsidRPr="00781285" w:rsidRDefault="00332E86" w:rsidP="00332E8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Рекомендатель высоко оценивает коммуникабельность, трудоспособность и другие качества абитуриента</w:t>
            </w:r>
          </w:p>
        </w:tc>
        <w:tc>
          <w:tcPr>
            <w:tcW w:w="2817" w:type="dxa"/>
            <w:vAlign w:val="center"/>
          </w:tcPr>
          <w:p w:rsidR="00332E86" w:rsidRPr="00781285" w:rsidRDefault="00332E86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5 баллов</w:t>
            </w:r>
          </w:p>
        </w:tc>
      </w:tr>
      <w:tr w:rsidR="00A20E14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A20E14" w:rsidRPr="00781285" w:rsidRDefault="00A20E14" w:rsidP="00A20E1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Рекомендатель согласен быть научным руководителем абитуриента</w:t>
            </w:r>
            <w:r w:rsidR="002C6D6E"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="00BC4E4F"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рекомендация содержит опис</w:t>
            </w:r>
            <w:r w:rsidR="002C6D6E"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ание уже имеющихся наработок аби</w:t>
            </w:r>
            <w:r w:rsidR="00BC4E4F"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туриента по теме предполагаемой диссертации</w:t>
            </w: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17" w:type="dxa"/>
            <w:vAlign w:val="center"/>
          </w:tcPr>
          <w:p w:rsidR="00A20E14" w:rsidRPr="00781285" w:rsidRDefault="00A20E14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35 баллов</w:t>
            </w:r>
          </w:p>
        </w:tc>
      </w:tr>
      <w:tr w:rsidR="00A20E14" w:rsidRPr="00996BA1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A20E14" w:rsidRPr="00781285" w:rsidRDefault="00A20E14" w:rsidP="00A20E1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Оценка за рекомендации равна минимуму суммы баллов за отдельные пункты и 50.</w:t>
            </w:r>
          </w:p>
        </w:tc>
        <w:tc>
          <w:tcPr>
            <w:tcW w:w="2817" w:type="dxa"/>
            <w:vAlign w:val="center"/>
          </w:tcPr>
          <w:p w:rsidR="00A20E14" w:rsidRPr="00781285" w:rsidRDefault="00A20E14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</w:tr>
    </w:tbl>
    <w:p w:rsidR="003833EC" w:rsidRPr="00781285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4D4F7E" w:rsidRPr="004D4F7E" w:rsidRDefault="004D4F7E" w:rsidP="004D4F7E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4D4F7E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Минимальный балл (неудовлетворительная оценка) за портфолио – до 13 баллов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</w:t>
      </w:r>
      <w:r w:rsidRPr="004D4F7E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включительно. Для участия в конкурсе по итогам оценки индивидуальных достижений</w:t>
      </w:r>
    </w:p>
    <w:p w:rsidR="003833EC" w:rsidRDefault="004D4F7E" w:rsidP="004D4F7E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4D4F7E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необходимо набрать суммарно не менее 14 баллов.</w:t>
      </w:r>
    </w:p>
    <w:p w:rsidR="004D4F7E" w:rsidRPr="00781285" w:rsidRDefault="004D4F7E" w:rsidP="004D4F7E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2.3. Структура и процедура проведения собеседования</w:t>
      </w:r>
    </w:p>
    <w:p w:rsidR="003833EC" w:rsidRPr="00017129" w:rsidRDefault="00017129" w:rsidP="00017129">
      <w:pPr>
        <w:autoSpaceDE w:val="0"/>
        <w:autoSpaceDN w:val="0"/>
        <w:adjustRightInd w:val="0"/>
        <w:spacing w:before="6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017129">
        <w:rPr>
          <w:rFonts w:ascii="Times New Roman" w:hAnsi="Times New Roman" w:cs="Times New Roman"/>
          <w:sz w:val="24"/>
          <w:szCs w:val="24"/>
          <w:lang w:val="ru-RU"/>
        </w:rPr>
        <w:t>Собеседование проходит в устной форме и состоит из двух частей:</w:t>
      </w:r>
    </w:p>
    <w:p w:rsidR="003833EC" w:rsidRPr="00781285" w:rsidRDefault="003833EC" w:rsidP="00017129">
      <w:pPr>
        <w:autoSpaceDE w:val="0"/>
        <w:autoSpaceDN w:val="0"/>
        <w:adjustRightInd w:val="0"/>
        <w:spacing w:before="6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 первой части абитуриент рассказывает о себе, о мотивах, которыми он руководствуется,</w:t>
      </w:r>
      <w:r w:rsidR="00A20E14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выбирая математику</w:t>
      </w: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как направление своего обучения и дальнейшей профессиональной деятельности</w:t>
      </w:r>
      <w:r w:rsidR="00A20E14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, а т</w:t>
      </w: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акже о н</w:t>
      </w: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аправлении своих исследований</w:t>
      </w:r>
      <w:r w:rsidR="00F2016B"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предполагаемой теме диссертации.</w:t>
      </w: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первую часть собеседования 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отводится </w:t>
      </w:r>
      <w:r w:rsidR="002C6D6E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15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минут.</w:t>
      </w:r>
    </w:p>
    <w:p w:rsidR="003833EC" w:rsidRDefault="003833EC" w:rsidP="00017129">
      <w:pPr>
        <w:autoSpaceDE w:val="0"/>
        <w:autoSpaceDN w:val="0"/>
        <w:adjustRightInd w:val="0"/>
        <w:spacing w:before="6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Во второй части 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оценивается теоретическая подготовленность абитуриента</w:t>
      </w:r>
      <w:r w:rsidR="008865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Абитуриент получает два вопроса из теоретической части программы собеседования</w:t>
      </w:r>
      <w:r w:rsidR="0088652A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Ему предоставляется </w:t>
      </w:r>
      <w:r w:rsidR="0089303F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4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0 минут на подготовку и 10-15 минут на ответ.</w:t>
      </w:r>
      <w:r w:rsidR="002C6D6E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решению приемной комиссии один или оба теоретических вопроса могут быть заменены задачами по материалу теоретической части.</w:t>
      </w:r>
    </w:p>
    <w:p w:rsidR="002B0D70" w:rsidRPr="00781285" w:rsidRDefault="0044388C" w:rsidP="00017129">
      <w:pPr>
        <w:autoSpaceDE w:val="0"/>
        <w:autoSpaceDN w:val="0"/>
        <w:adjustRightInd w:val="0"/>
        <w:spacing w:before="60" w:after="0" w:line="252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Программы</w:t>
      </w:r>
      <w:r w:rsidR="002B0D70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теоретической части собеседования для </w:t>
      </w: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всех </w:t>
      </w:r>
      <w:r w:rsidR="002B0D70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профил</w:t>
      </w: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ей содержатся в разделе 3 настоящего документа.</w:t>
      </w:r>
    </w:p>
    <w:p w:rsidR="003833EC" w:rsidRPr="00781285" w:rsidRDefault="003833EC" w:rsidP="00017129">
      <w:pPr>
        <w:suppressAutoHyphens/>
        <w:spacing w:before="60" w:after="0" w:line="252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Собеседование проводится на русском или английском языке (по желанию абитуриента). По предварительному согласованию с абитуриентом собеседование может проводиться дистанционно с использованием информационных технологий.</w:t>
      </w:r>
    </w:p>
    <w:p w:rsidR="003833EC" w:rsidRPr="00781285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2.4. Критерии оценки собеседования</w:t>
      </w:r>
    </w:p>
    <w:p w:rsidR="003833EC" w:rsidRPr="00781285" w:rsidRDefault="003833EC" w:rsidP="00136D93">
      <w:pPr>
        <w:suppressAutoHyphens/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Первая часть собеседования комиссии с абитуриентом оценивается исходя из </w:t>
      </w:r>
      <w:r w:rsidR="002C6D6E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0 баллов. Оценивается умение абитуриента проводить самостоятельные исследования, знание методов,</w:t>
      </w:r>
      <w:r w:rsidRPr="007812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  <w:t xml:space="preserve"> имеющийся опыт исследовательской деятельности.</w:t>
      </w:r>
    </w:p>
    <w:p w:rsidR="003833EC" w:rsidRPr="00781285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52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  <w:t>Примерные вопросы:</w:t>
      </w:r>
    </w:p>
    <w:p w:rsidR="003833EC" w:rsidRPr="00781285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Какие </w:t>
      </w:r>
      <w:r w:rsidR="00BC4E4F"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математики Вас интересуют</w:t>
      </w: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C4E4F" w:rsidRPr="00781285" w:rsidRDefault="00BC4E4F" w:rsidP="00BC4E4F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Есть ли у Вас научные результаты? Если да, то опишите некоторые из них.</w:t>
      </w:r>
    </w:p>
    <w:p w:rsidR="003833EC" w:rsidRPr="00781285" w:rsidRDefault="00BC4E4F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 к</w:t>
      </w:r>
      <w:r w:rsidR="003833EC"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аки</w:t>
      </w: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задачами Вы планируете работать в случае приема в аспирантуру? Есть ли у Вас уже какие-то продвижения в решении этих задач? Если да, то какие?</w:t>
      </w:r>
    </w:p>
    <w:p w:rsidR="003833EC" w:rsidRPr="00781285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Во второй части собеседования комиссия о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ценивает уровень </w:t>
      </w:r>
      <w:r w:rsidR="002C6D6E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математической подготовки абитуриентов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 Каждый вопрос оценивается по 1</w:t>
      </w:r>
      <w:r w:rsidR="0089303F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5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-балльной шкале. </w:t>
      </w:r>
    </w:p>
    <w:p w:rsidR="003833EC" w:rsidRPr="00781285" w:rsidRDefault="003833EC" w:rsidP="003833EC">
      <w:pPr>
        <w:suppressAutoHyphens/>
        <w:spacing w:after="0"/>
        <w:contextualSpacing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33EC" w:rsidRPr="00781285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89303F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Ответ полный, логичный, конкретный, без замечаний, продемонстрированы знания  </w:t>
            </w:r>
            <w:r w:rsidR="0089303F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материала программы теоретической части.</w:t>
            </w:r>
          </w:p>
        </w:tc>
        <w:tc>
          <w:tcPr>
            <w:tcW w:w="993" w:type="dxa"/>
            <w:shd w:val="clear" w:color="auto" w:fill="auto"/>
          </w:tcPr>
          <w:p w:rsidR="003833EC" w:rsidRPr="00781285" w:rsidRDefault="0089303F" w:rsidP="0089303F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12</w:t>
            </w:r>
            <w:r w:rsidR="003833EC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-1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5</w:t>
            </w:r>
          </w:p>
        </w:tc>
      </w:tr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89303F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логичный, конкретный, присутствуют незначительн</w:t>
            </w:r>
            <w:r w:rsidR="0089303F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ые пробелы в знания материала программы теоретической части.</w:t>
            </w:r>
          </w:p>
        </w:tc>
        <w:tc>
          <w:tcPr>
            <w:tcW w:w="993" w:type="dxa"/>
            <w:shd w:val="clear" w:color="auto" w:fill="auto"/>
          </w:tcPr>
          <w:p w:rsidR="003833EC" w:rsidRPr="00781285" w:rsidRDefault="0089303F" w:rsidP="0089303F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8</w:t>
            </w:r>
            <w:r w:rsidR="003833EC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11</w:t>
            </w:r>
          </w:p>
        </w:tc>
      </w:tr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3D578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неполный, отсутствует логичность повествова</w:t>
            </w:r>
            <w:r w:rsidR="0089303F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ния</w:t>
            </w:r>
            <w:r w:rsidR="003D5781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или</w:t>
            </w:r>
            <w:r w:rsidR="0089303F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допущены существенные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логические ошибки.</w:t>
            </w:r>
          </w:p>
        </w:tc>
        <w:tc>
          <w:tcPr>
            <w:tcW w:w="993" w:type="dxa"/>
            <w:shd w:val="clear" w:color="auto" w:fill="auto"/>
          </w:tcPr>
          <w:p w:rsidR="003833EC" w:rsidRPr="00781285" w:rsidRDefault="0089303F" w:rsidP="0089303F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</w:t>
            </w:r>
            <w:r w:rsidR="003833EC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7</w:t>
            </w:r>
          </w:p>
        </w:tc>
      </w:tr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на поставленный вопрос не дан.</w:t>
            </w:r>
          </w:p>
        </w:tc>
        <w:tc>
          <w:tcPr>
            <w:tcW w:w="993" w:type="dxa"/>
            <w:shd w:val="clear" w:color="auto" w:fill="auto"/>
          </w:tcPr>
          <w:p w:rsidR="003833EC" w:rsidRPr="00781285" w:rsidRDefault="003833EC" w:rsidP="0089303F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3833EC" w:rsidRPr="00781285" w:rsidRDefault="003833EC" w:rsidP="003833EC">
      <w:pPr>
        <w:suppressAutoHyphens/>
        <w:spacing w:after="0"/>
        <w:ind w:firstLine="567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781285" w:rsidRDefault="0089303F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Д</w:t>
      </w:r>
      <w:r w:rsidR="003833EC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ля участия в конкурсе по итогам собеседования </w:t>
      </w: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поступающим необходимо набрать не менее </w:t>
      </w:r>
      <w:r w:rsidR="00C574DD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6 баллов за первую часть собеседования и не менее </w:t>
      </w: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10</w:t>
      </w:r>
      <w:r w:rsidR="003833EC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баллов</w:t>
      </w: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за вторую часть </w:t>
      </w:r>
      <w:r w:rsidR="003D5781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собеседования</w:t>
      </w:r>
      <w:r w:rsidR="003833EC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.</w:t>
      </w:r>
    </w:p>
    <w:p w:rsidR="003833EC" w:rsidRPr="00781285" w:rsidRDefault="003833EC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 случае набора абитуриентами равного количества баллов (полупроходного балла), преимущества получается абитуриент, соответствующий перечисленным ниже критериями. Критерии представлены в порядке убывания значимости.</w:t>
      </w:r>
    </w:p>
    <w:p w:rsidR="003833EC" w:rsidRPr="00781285" w:rsidRDefault="003833EC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Более высокая оценка за </w:t>
      </w:r>
      <w:r w:rsidR="003D5781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письменные работы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833EC" w:rsidRPr="00781285" w:rsidRDefault="003D5781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Более высокая оценка за рекомендации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833EC" w:rsidRPr="00781285" w:rsidRDefault="003D5781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Более высокая оценка за вторую часть собеседования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D5781" w:rsidRPr="00781285" w:rsidRDefault="003D5781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Более высокая оценка за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CV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8547CF" w:rsidRDefault="008547CF">
      <w:pP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8547CF" w:rsidRDefault="008547CF" w:rsidP="008547CF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6"/>
          <w:szCs w:val="26"/>
        </w:rPr>
      </w:pPr>
      <w:r w:rsidRPr="008547CF">
        <w:rPr>
          <w:rFonts w:ascii="Times New Roman" w:hAnsi="Times New Roman" w:cs="Times New Roman"/>
          <w:color w:val="auto"/>
          <w:sz w:val="26"/>
          <w:szCs w:val="26"/>
        </w:rPr>
        <w:t>3. Содержание теоретической части собеседования</w:t>
      </w:r>
    </w:p>
    <w:p w:rsidR="0015317A" w:rsidRDefault="0015317A" w:rsidP="0015317A">
      <w:pPr>
        <w:pStyle w:val="1"/>
        <w:spacing w:before="120" w:line="264" w:lineRule="auto"/>
        <w:ind w:left="431" w:hanging="431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317A" w:rsidRDefault="0088652A" w:rsidP="0088652A">
      <w:pPr>
        <w:pStyle w:val="1"/>
        <w:tabs>
          <w:tab w:val="clear" w:pos="432"/>
          <w:tab w:val="num" w:pos="-8505"/>
        </w:tabs>
        <w:spacing w:before="60" w:line="288" w:lineRule="auto"/>
        <w:ind w:left="0" w:firstLine="0"/>
        <w:contextualSpacing w:val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Содержание теоретической части (программы) собеседования по профилю (направленности)</w:t>
      </w:r>
      <w:r w:rsidR="0015317A" w:rsidRPr="0015317A">
        <w:rPr>
          <w:rFonts w:ascii="Times New Roman" w:hAnsi="Times New Roman" w:cs="Times New Roman"/>
          <w:color w:val="auto"/>
          <w:sz w:val="24"/>
          <w:szCs w:val="24"/>
        </w:rPr>
        <w:t xml:space="preserve"> 01.01.01 «Вещественный, комплексный и функциональный анализ»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1.</w:t>
      </w:r>
      <w:r w:rsidRPr="007E5B92">
        <w:t xml:space="preserve"> Пределы последовательностей и пределы функций, сходимость рядов. Непрерывные функции. Теорема о промежуточном значении непрерывной функции. Равномерная непрерывность, равномерная сходимость.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2.</w:t>
      </w:r>
      <w:r w:rsidRPr="007E5B92">
        <w:t xml:space="preserve"> Общая топология: открытые и замкнутые подмножества в R^n. Компактность, связность, внутренность и замыкание, всюду плотные и нигде не плотные множе</w:t>
      </w:r>
      <w:r>
        <w:t xml:space="preserve">ства. Непрерывные отображения. </w:t>
      </w:r>
      <w:r w:rsidRPr="007E5B92">
        <w:t xml:space="preserve">Топологические пространства. Хаусдорфовы и метрические пространства. Полнота и пополнение. Теорема Бэра. Компактность. Связность. Нормальность. 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lastRenderedPageBreak/>
        <w:t>3.</w:t>
      </w:r>
      <w:r w:rsidRPr="007E5B92">
        <w:t xml:space="preserve"> Элементы гомотопической топологии: гомотопные отображения, накрытия, фундаментальная группа, локально тривиальные расслоения.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 xml:space="preserve">4. </w:t>
      </w:r>
      <w:r w:rsidRPr="007E5B92">
        <w:t>Дифференциальное исчисление: производные и дифференциалы отображений из R^m</w:t>
      </w:r>
      <w:r>
        <w:t xml:space="preserve"> </w:t>
      </w:r>
      <w:r w:rsidRPr="007E5B92">
        <w:t>в R^n, теорема о производной сложной функции, ряд Тейлора, способы нахождения экстремумов, множители Лагранжа.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5.</w:t>
      </w:r>
      <w:r w:rsidRPr="007E5B92">
        <w:t xml:space="preserve"> Интегральное исчисление: мера и интеграл Лебега, </w:t>
      </w:r>
      <w:r>
        <w:t>построение меры Лебега, счетная аддитивность меры Лебега, построение интеграла Лебега,</w:t>
      </w:r>
      <w:r w:rsidRPr="007E5B92">
        <w:t xml:space="preserve"> предельный переход под знаком интеграла Лебега, теорема Фубини. Вычисление длин кривых и площадей поверхностей при помощи</w:t>
      </w:r>
      <w:r>
        <w:t xml:space="preserve"> </w:t>
      </w:r>
      <w:r w:rsidRPr="007E5B92">
        <w:t>интегралов.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6.</w:t>
      </w:r>
      <w:r w:rsidRPr="007E5B92">
        <w:t xml:space="preserve"> </w:t>
      </w:r>
      <w:r>
        <w:t>Заряды; теорема Радона-Никодима</w:t>
      </w:r>
      <w:r w:rsidRPr="007E5B92">
        <w:t>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7. Теорема Банаха-Штейнгауза.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8. Теорема об открытом отображении. Теорема о замкнутом графике.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9. Теорема Хана-Банаха.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10. Теорема Стоуна-Вейерштрасса.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 w:rsidRPr="007E5B92">
        <w:t>1</w:t>
      </w:r>
      <w:r>
        <w:t>1.</w:t>
      </w:r>
      <w:r w:rsidRPr="007E5B92">
        <w:t xml:space="preserve"> Геометрия: аффинные и проективные пространства, аффинные и проективные отображения, кривые второго порядка (коники), поверхности второго порядка (квадрики), дробно-линейные отображения.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12.</w:t>
      </w:r>
      <w:r w:rsidRPr="007E5B92">
        <w:t xml:space="preserve"> Комплексный анализ: комплексная производная, голоморфные функции, теоремы Коши и Морера, интегральная формула Коши, теорема о вычетах, принцип сохранения области, принцип максимума модуля, лемма Шварца, теорема Римана о конформном отображении, принцип соответствия границ, принцип симметрии.</w:t>
      </w:r>
    </w:p>
    <w:p w:rsidR="0015317A" w:rsidRPr="003B090E" w:rsidRDefault="0015317A" w:rsidP="0015317A">
      <w:pPr>
        <w:pStyle w:val="Default"/>
        <w:keepNext/>
        <w:numPr>
          <w:ilvl w:val="0"/>
          <w:numId w:val="5"/>
        </w:numPr>
        <w:spacing w:before="240" w:after="120" w:line="288" w:lineRule="auto"/>
        <w:ind w:left="431" w:hanging="431"/>
        <w:jc w:val="both"/>
        <w:rPr>
          <w:b/>
          <w:bCs/>
        </w:rPr>
      </w:pPr>
      <w:r w:rsidRPr="003B090E">
        <w:rPr>
          <w:b/>
          <w:bCs/>
        </w:rPr>
        <w:t>Литература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B.А. </w:t>
      </w:r>
      <w:r w:rsidRPr="007E5B92">
        <w:t>Вас</w:t>
      </w:r>
      <w:r>
        <w:t>ильев, Введение в топологию, М: </w:t>
      </w:r>
      <w:r w:rsidRPr="007E5B92">
        <w:t>Фазис</w:t>
      </w:r>
      <w:r>
        <w:t>,</w:t>
      </w:r>
      <w:r w:rsidRPr="007E5B92">
        <w:t xml:space="preserve"> 1997</w:t>
      </w:r>
      <w:r>
        <w:t>.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О.Я. </w:t>
      </w:r>
      <w:r w:rsidRPr="007E5B92">
        <w:t>Виро и др. Элементарная топология. М.:</w:t>
      </w:r>
      <w:r>
        <w:t> </w:t>
      </w:r>
      <w:r w:rsidRPr="007E5B92">
        <w:t>МЦНМО, 2010</w:t>
      </w:r>
      <w:r>
        <w:t>.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В.А. </w:t>
      </w:r>
      <w:r w:rsidRPr="007E5B92">
        <w:t>З</w:t>
      </w:r>
      <w:r>
        <w:t>орич, Математический анализ. М: </w:t>
      </w:r>
      <w:r w:rsidRPr="007E5B92">
        <w:t>МЦНМО</w:t>
      </w:r>
      <w:r>
        <w:t>,</w:t>
      </w:r>
      <w:r w:rsidRPr="007E5B92">
        <w:t xml:space="preserve"> 2007</w:t>
      </w:r>
      <w:r>
        <w:t>.</w:t>
      </w:r>
    </w:p>
    <w:p w:rsidR="0015317A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A.Н. Колмогоров. С.В. </w:t>
      </w:r>
      <w:r w:rsidRPr="007E5B92">
        <w:t>Фомин. Элементы теории функций и функционального анализа, М:</w:t>
      </w:r>
      <w:r>
        <w:t> </w:t>
      </w:r>
      <w:r w:rsidRPr="007E5B92">
        <w:t>Наука</w:t>
      </w:r>
      <w:r>
        <w:t>,</w:t>
      </w:r>
      <w:r w:rsidRPr="007E5B92">
        <w:t xml:space="preserve"> 1976</w:t>
      </w:r>
      <w:r>
        <w:t>.</w:t>
      </w:r>
    </w:p>
    <w:p w:rsidR="0015317A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Б.М. Макаров, А.Н. Подкорытов, Лекции по вещественному анализу, БХВ-Петербург, 2011.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У. Рудин, Функциональный анализ, СПб: Лань, 2005.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В.В. </w:t>
      </w:r>
      <w:r w:rsidRPr="007E5B92">
        <w:t>Прасолов</w:t>
      </w:r>
      <w:r>
        <w:t>, В.М. Тихомиров, Геометрия. М: </w:t>
      </w:r>
      <w:r w:rsidRPr="007E5B92">
        <w:t>МЦНМО</w:t>
      </w:r>
      <w:r>
        <w:t>,</w:t>
      </w:r>
      <w:r w:rsidRPr="007E5B92">
        <w:t xml:space="preserve"> 1997</w:t>
      </w:r>
      <w:r>
        <w:t>.</w:t>
      </w:r>
    </w:p>
    <w:p w:rsidR="0015317A" w:rsidRPr="000C32C5" w:rsidRDefault="0015317A" w:rsidP="0015317A">
      <w:pPr>
        <w:numPr>
          <w:ilvl w:val="0"/>
          <w:numId w:val="7"/>
        </w:numPr>
        <w:suppressAutoHyphens/>
        <w:spacing w:before="60"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317A">
        <w:rPr>
          <w:rFonts w:ascii="Times New Roman" w:hAnsi="Times New Roman" w:cs="Times New Roman"/>
          <w:sz w:val="24"/>
          <w:szCs w:val="24"/>
          <w:lang w:val="ru-RU"/>
        </w:rPr>
        <w:t>Б.В.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7E5B92">
        <w:rPr>
          <w:rFonts w:ascii="Times New Roman" w:hAnsi="Times New Roman" w:cs="Times New Roman"/>
          <w:sz w:val="24"/>
          <w:szCs w:val="24"/>
          <w:lang w:val="ru-RU"/>
        </w:rPr>
        <w:t>Шабат, Введение в комплексный анализ</w:t>
      </w:r>
      <w:r w:rsidRPr="000C32C5">
        <w:rPr>
          <w:rFonts w:ascii="Times New Roman" w:hAnsi="Times New Roman" w:cs="Times New Roman"/>
          <w:sz w:val="24"/>
          <w:szCs w:val="24"/>
          <w:lang w:val="ru-RU"/>
        </w:rPr>
        <w:t>. СПб: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C32C5">
        <w:rPr>
          <w:rFonts w:ascii="Times New Roman" w:hAnsi="Times New Roman" w:cs="Times New Roman"/>
          <w:sz w:val="24"/>
          <w:szCs w:val="24"/>
          <w:lang w:val="ru-RU"/>
        </w:rPr>
        <w:t>Лань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C32C5">
        <w:rPr>
          <w:rFonts w:ascii="Times New Roman" w:hAnsi="Times New Roman" w:cs="Times New Roman"/>
          <w:sz w:val="24"/>
          <w:szCs w:val="24"/>
          <w:lang w:val="ru-RU"/>
        </w:rPr>
        <w:t xml:space="preserve"> 2004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47CF" w:rsidRPr="00017276" w:rsidRDefault="008547CF" w:rsidP="008547CF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0"/>
          <w:szCs w:val="32"/>
        </w:rPr>
      </w:pPr>
    </w:p>
    <w:p w:rsidR="0015317A" w:rsidRDefault="0015317A" w:rsidP="00ED37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752" w:rsidRDefault="0088652A" w:rsidP="0088652A">
      <w:pPr>
        <w:spacing w:line="240" w:lineRule="auto"/>
        <w:jc w:val="both"/>
        <w:rPr>
          <w:lang w:val="ru-RU"/>
        </w:rPr>
      </w:pPr>
      <w:r w:rsidRPr="00886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теоретической части (программы) собеседования по профилю (направленности) </w:t>
      </w:r>
      <w:r w:rsidR="00ED3752" w:rsidRPr="0017112D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  <w:t>01.01.</w:t>
      </w:r>
      <w:r w:rsidR="00ED3752" w:rsidRPr="003833E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  <w:t>05 «</w:t>
      </w:r>
      <w:r w:rsidR="00ED3752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  <w:t>Теория вероятностей и математическая статистика</w:t>
      </w:r>
      <w:r w:rsidR="00ED3752" w:rsidRPr="003833E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  <w:t>»</w:t>
      </w:r>
    </w:p>
    <w:p w:rsidR="00ED3752" w:rsidRPr="00ED3752" w:rsidRDefault="00ED3752" w:rsidP="00ED3752">
      <w:pPr>
        <w:pStyle w:val="Default"/>
        <w:numPr>
          <w:ilvl w:val="0"/>
          <w:numId w:val="5"/>
        </w:numPr>
        <w:spacing w:before="60" w:line="288" w:lineRule="auto"/>
      </w:pPr>
      <w:r w:rsidRPr="00ED3752">
        <w:rPr>
          <w:b/>
          <w:bCs/>
        </w:rPr>
        <w:lastRenderedPageBreak/>
        <w:t>Раздел 1. Теория вероятностей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120" w:line="288" w:lineRule="auto"/>
        <w:ind w:left="431" w:hanging="431"/>
        <w:jc w:val="both"/>
        <w:rPr>
          <w:i/>
        </w:rPr>
      </w:pPr>
      <w:r w:rsidRPr="00ED3752">
        <w:rPr>
          <w:i/>
        </w:rPr>
        <w:t>1. Основн</w:t>
      </w:r>
      <w:r>
        <w:rPr>
          <w:i/>
        </w:rPr>
        <w:t>ые понятия теории вероятностей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1.1. Случайное явление в объективной реальности. Случайный эксперимент. Математическое описание случайного эксперимента.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1.2. Пространство элементарных событий. Алгебра и </w:t>
      </w:r>
      <w:r w:rsidRPr="00ED3752">
        <w:rPr>
          <w:i/>
          <w:iCs/>
        </w:rPr>
        <w:t xml:space="preserve">σ </w:t>
      </w:r>
      <w:r w:rsidRPr="00ED3752">
        <w:t xml:space="preserve">– алгебра событий. Операции над событиями и их свойства.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ind w:left="431" w:hanging="431"/>
        <w:jc w:val="both"/>
      </w:pPr>
      <w:r w:rsidRPr="00ED3752">
        <w:t xml:space="preserve">1.3. Аксиомы вероятности (система Колмогорова). Свойства вероятности.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2. Основные вероятностные схемы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ind w:hanging="6"/>
        <w:jc w:val="both"/>
      </w:pPr>
      <w:r w:rsidRPr="00ED3752">
        <w:t xml:space="preserve">Классическое определение вероятности. Дискретные вероятностные пространства. Геометрические вероятности. Непрерывные вероятностные пространства.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3. Условные вероятности и независимость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3.1. Понятие условной вероятности. Вероятность совместного осуществления событий (формула умножения вероятностей). Независимость системы событий.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3.2. Формула полной вероятности. Формула Байеса.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4. Последоват</w:t>
      </w:r>
      <w:r>
        <w:rPr>
          <w:i/>
        </w:rPr>
        <w:t>ельность независимых испытаний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ind w:hanging="6"/>
        <w:jc w:val="both"/>
      </w:pPr>
      <w:r w:rsidRPr="00ED3752">
        <w:t xml:space="preserve">Вероятностное описание последовательности независимых испытаний (схема Бернулли). Дискретные вероятностные распределения, связанные с последовательностью независимых испытаний.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5. Случайные величины и распределения вероятностей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5.1. Понятие случайной величины (идея и формальное определение).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5.2. Функции распределения случайных величин и их свойства.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5.3. Дискретные и абсолютно непрерывные случайные величины и соответствующие вероятностные распределения. Общее описание. Основные виды дискретных и абсолютно непрерывных вероятностных распределений.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5.4. Совместные распределения системы случайных величин. Независимость случайных величин.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5.5. Распределения функций от случайных величин.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6. Числовые характеристики случайных величин и соответствующ</w:t>
      </w:r>
      <w:r>
        <w:rPr>
          <w:i/>
        </w:rPr>
        <w:t>их вероятностных распределений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6.1. Определение математического ожидания случайной величины. Свойства математического ожидания.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6.2. Определение дисперсии случайной величины. Свойства дисперсии.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6.3. Моменты и центральные моменты высших порядков.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lastRenderedPageBreak/>
        <w:t xml:space="preserve">6.4. Ковариация и коэффициент корреляции случайных величин.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6.5. Классические неравенства, связанные с моментами. Неравенство Коши – Буняковского. Неравенство Минковского. Неравенство Чебышева.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6.6. Условные математические ожидания и условные распределения вероятностей относительно отдельных событий. Условные математические ожидания относительно систем событий.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6.7. Многомерное нормальное (гауссовское) распределение и его моментные характеристики. </w:t>
      </w:r>
    </w:p>
    <w:p w:rsidR="00ED3752" w:rsidRPr="002A3CA6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2A3CA6">
        <w:rPr>
          <w:i/>
        </w:rPr>
        <w:t>7. Предельные</w:t>
      </w:r>
      <w:r w:rsidR="002A3CA6">
        <w:rPr>
          <w:i/>
        </w:rPr>
        <w:t xml:space="preserve"> теоремы в теории вероятностей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.1. Классические предельные теоремы в схеме независимых испытаний (локальная и интегральная). 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.2. Математический аппарат для доказательства предельных теорем. Производящие функции. Характеристические функции случайных величин и их основные свойства. Связь характеристических функций с моментами. Формула обращения и теорема единственности. Теорема непрерывности (необходимое и достаточное условие слабой сходимости в форме сходимости характеристических функций). 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.3. Закон больших чисел. Закон больших чисел в форме Хинчина. Теорема о достаточных условиях применимости закона больших чисел к последовательности независимых, произвольным образом распределенных случайных величин. 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.4. Усиленный закон больших чисел. Теорема Колмогорова о достаточных условиях применимости усиленного закона больших чисел к последовательности независимых, произвольным образом распределенных случайных величин. 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.5. Центральная предельная теорема теории вероятностей и ее различные формы. Центральная предельная теорема для сумм независимых, одинаково распределенных случайных величин (теорема Ляпунова). Центральная предельная теорема для сумм произвольных независимых случайных величин. Условие Линдеберга. </w:t>
      </w:r>
    </w:p>
    <w:p w:rsidR="00ED3752" w:rsidRPr="002A3CA6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2A3CA6">
        <w:rPr>
          <w:i/>
        </w:rPr>
        <w:t>8. Различные виды сходимости последо</w:t>
      </w:r>
      <w:r w:rsidR="002A3CA6">
        <w:rPr>
          <w:i/>
        </w:rPr>
        <w:t>вательностей случайных величин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ind w:hanging="6"/>
        <w:jc w:val="both"/>
      </w:pPr>
      <w:r w:rsidRPr="00ED3752">
        <w:t xml:space="preserve">Сходимость по вероятности. Сходимость в среднем квадратическом, сходимость в среднем порядка </w:t>
      </w:r>
      <w:r w:rsidRPr="00ED3752">
        <w:rPr>
          <w:i/>
          <w:iCs/>
        </w:rPr>
        <w:t xml:space="preserve">p </w:t>
      </w:r>
      <w:r w:rsidRPr="00ED3752">
        <w:t xml:space="preserve">, </w:t>
      </w:r>
      <w:r w:rsidRPr="00ED3752">
        <w:rPr>
          <w:i/>
          <w:iCs/>
        </w:rPr>
        <w:t xml:space="preserve">0 </w:t>
      </w:r>
      <w:r w:rsidRPr="00ED3752">
        <w:t xml:space="preserve">&lt; </w:t>
      </w:r>
      <w:r w:rsidRPr="00ED3752">
        <w:rPr>
          <w:i/>
          <w:iCs/>
        </w:rPr>
        <w:t xml:space="preserve">p </w:t>
      </w:r>
      <w:r w:rsidRPr="00ED3752">
        <w:t xml:space="preserve">&lt; ∞ . Сходимость с вероятностью, равной единице (сходимость почти наверное). Сходимость по распределению (слабая сходимость). Связи между различными видами сходимости. </w:t>
      </w:r>
    </w:p>
    <w:p w:rsidR="00ED3752" w:rsidRPr="002A6160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2A6160">
        <w:rPr>
          <w:bCs/>
          <w:i/>
        </w:rPr>
        <w:t>Раздел 2. Ос</w:t>
      </w:r>
      <w:r w:rsidR="006369AF" w:rsidRPr="002A6160">
        <w:rPr>
          <w:bCs/>
          <w:i/>
        </w:rPr>
        <w:t>новы теории случайных процессов</w:t>
      </w:r>
    </w:p>
    <w:p w:rsidR="00ED3752" w:rsidRPr="006369AF" w:rsidRDefault="006369AF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6369AF">
        <w:rPr>
          <w:i/>
        </w:rPr>
        <w:t>9. Понятие случайного процесса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9.1. Случайный процесс как семейство случайных величин, зависящих от временного параметра. Случайный процесс как функция двух аргументов. Траектории случайного процесса. Конечномерные распределения случайного процесса.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lastRenderedPageBreak/>
        <w:t xml:space="preserve">9.2. Теорема Колмогорова о существовании случайного процесса с заданной системой конечномерных распределений. 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i/>
        </w:rPr>
      </w:pPr>
      <w:r w:rsidRPr="006369AF">
        <w:rPr>
          <w:i/>
        </w:rPr>
        <w:t>10. Марковские процессы с дискретным временем и дискретным множе</w:t>
      </w:r>
      <w:r w:rsidR="006369AF" w:rsidRPr="006369AF">
        <w:rPr>
          <w:i/>
        </w:rPr>
        <w:t>ством состояний (цепи Маркова)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10.1. Определение марковской цепи. Различные формы марковского свойства.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10.2. Вероятности перехода марковской цепи и их свойства. Уравнения Колмогорова – Чепмена. Представление произвольных совместных распределений через вероятности перехода.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10.3. Классификация состояний марковской цепи. Определения свойств существенности, возвратности, положительности и периодичности. Связи между свойствами существенности, возвратности и положительности для конечных и счетных марковских цепей.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10.4. Предельное, эргодическое и стационарное распределения марковской цепи. Теоремы о необходимых и достаточных условиях существования эргодического распределения для конечной и счетной марковских цепей. 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6369AF">
        <w:rPr>
          <w:i/>
        </w:rPr>
        <w:t xml:space="preserve">11. Марковские процессы с непрерывным временем и дискретным множеством состояний.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11.1. Определение марковского процесса.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11.2. Вероятности перехода марковского процесса и их свойства. Представление произвольных совместных распределений через вероятности перехода.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11.3. Инфинитезимальные характеристики марковского процесса (интенсивности перехода и выхода из данного состояния). Соотношения между интенсивностями перехода и выхода.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11.4. Дифференциальные уравнения Колмогорова относительно переходных вероятностей (прямая и обратная системы).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11.5. Свойства траекторий марковского процесса. Распределения вероятностей, описывающие характер траекторий.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11.6. Процесс гибели и размножения. Основные свойства. Условия существования предельного (стационарного) распределения. Аналитическое представление для предельного распределения.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11.7. Пуассоновский процесс. Различные определения пуассоновского процесса. Вероятности состояний и вероятности перехода пуассоновского процесса. Свойства траекторий. 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6369AF">
        <w:rPr>
          <w:i/>
        </w:rPr>
        <w:t>12. Марковские процессы с непрерывным временем и не</w:t>
      </w:r>
      <w:r w:rsidR="006369AF">
        <w:rPr>
          <w:i/>
        </w:rPr>
        <w:t>прерывным множеством состояний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12.1. Вероятностные характеристики марковского процесса. Вероятности перехода и их свойства. Плотности вероятностей перехода. Представление произвольных совместных распределений значений процесса через плотности вероятностей перехода.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lastRenderedPageBreak/>
        <w:t xml:space="preserve">12.2. Определение диффузионного процесса. Дифференциальные уравнения для диффузионного процесса: обратное уравнение Колмогорова и прямое уравнение Колмогорова – Фоккера – Планка.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2A6160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i/>
        </w:rPr>
      </w:pPr>
      <w:r w:rsidRPr="002A6160">
        <w:rPr>
          <w:bCs/>
          <w:i/>
        </w:rPr>
        <w:t>Разд</w:t>
      </w:r>
      <w:r w:rsidR="006369AF" w:rsidRPr="002A6160">
        <w:rPr>
          <w:bCs/>
          <w:i/>
        </w:rPr>
        <w:t>ел 3. Математическая статистика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i/>
        </w:rPr>
      </w:pPr>
      <w:r w:rsidRPr="006369AF">
        <w:rPr>
          <w:i/>
        </w:rPr>
        <w:t>13. Основные пон</w:t>
      </w:r>
      <w:r w:rsidR="006369AF" w:rsidRPr="006369AF">
        <w:rPr>
          <w:i/>
        </w:rPr>
        <w:t>ятия математической статистики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60" w:line="288" w:lineRule="auto"/>
        <w:ind w:left="426" w:hanging="6"/>
        <w:jc w:val="both"/>
      </w:pPr>
      <w:r w:rsidRPr="006369AF">
        <w:t xml:space="preserve">Задачи математической статистики. Понятие выборки. Вариационный ряд выборки. Эмпирическая (выборочная) функция распределения. Свойства эмпирических функций распределения. Гистограмма. Выборочные моменты. Моменты выборочных среднего и дисперсии. 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6369AF">
        <w:rPr>
          <w:i/>
        </w:rPr>
        <w:t>14. Основы теории оценивания неизве</w:t>
      </w:r>
      <w:r w:rsidR="006369AF">
        <w:rPr>
          <w:i/>
        </w:rPr>
        <w:t>стных параметров распределений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14.1. Понятие точечной статистической оценки. Несмещенные оценки. Несмещенные оценки с минимальной дисперсией.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14.2. Неравенство Рао – Крамера. Эффективность оценки. Критерий Бхаттачария оптимальности оценки.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14.3. Оценки максимального правдоподобия. Определение. Уравнения правдоподобия. Общие свойства оценок максимального правдоподобия. Асимптотические свойства оценок максимального правдоподобия (состоятельность, асимптотическая нормальность).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14.4. Интервальное (доверительное) оценивание. Построение доверительных интервалов с использованием распределения точечной оценки параметра. </w:t>
      </w:r>
    </w:p>
    <w:p w:rsidR="00ED3752" w:rsidRPr="00094993" w:rsidRDefault="00ED3752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094993">
        <w:rPr>
          <w:i/>
        </w:rPr>
        <w:t>15. С</w:t>
      </w:r>
      <w:r w:rsidR="00094993" w:rsidRPr="00094993">
        <w:rPr>
          <w:i/>
        </w:rPr>
        <w:t>татистическая проверка гипотез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15.1. Основные понятия и общие принципы теории проверки гипотез.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15.2. Проверка гипотезы о виде распределения. Критерий согласия Колмогорова. Критерий согласия хи – квадрат К. Пирсона. Критерий хи – квадрат для сложной гипотезы. Критерий пустых ящиков.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15.3. Гипотеза и критерии однородности. Критерий однородности Смирнова. Критерий однородности хи – квадрат.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15.4. Гипотеза независимости. Критерий независимости хи – квадрат. Критерий Спирмена. Критерий Кендалла. </w:t>
      </w:r>
    </w:p>
    <w:p w:rsidR="00ED3752" w:rsidRPr="00094993" w:rsidRDefault="00094993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094993">
        <w:rPr>
          <w:i/>
        </w:rPr>
        <w:t>16. Регрессионный анализ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16.1. Модель линейной регрессии. Описание модели. Оценивание неизвестных параметров (коэффициентов регрессии) в модели линейной регрессии. Метод наименьших квадратов. Оптимальность оценки, полученной по методу наименьших квадратов.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lastRenderedPageBreak/>
        <w:t xml:space="preserve">16.2. Модель нормальной регрессии. Оценки максимального правдоподобия для неизвестных параметров нормальной регрессии. Совпадение оценок, полученных по методу наименьших квадратов, с оценками максимального правдоподобия.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16.3. Общая линейная гипотеза нормальной регрессии. </w:t>
      </w:r>
      <w:r w:rsidRPr="00ED3752">
        <w:rPr>
          <w:i/>
          <w:iCs/>
        </w:rPr>
        <w:t xml:space="preserve">F </w:t>
      </w:r>
      <w:r w:rsidRPr="00ED3752">
        <w:t xml:space="preserve">– критерий для проверки линейной гипотезы.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2A6160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i/>
        </w:rPr>
      </w:pPr>
      <w:r w:rsidRPr="002A6160">
        <w:rPr>
          <w:bCs/>
          <w:i/>
        </w:rPr>
        <w:t>Раздел 4.</w:t>
      </w:r>
      <w:r w:rsidR="00094993" w:rsidRPr="002A6160">
        <w:rPr>
          <w:bCs/>
          <w:i/>
        </w:rPr>
        <w:t xml:space="preserve"> Мартингалы в дискретном времени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17.1. Вероятностное пространство с фильтрацией. Мартингалы, обобщённые мартингалы, мартингальные преобразования.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17.2. Марковские моменты. Теорема Дуба (о свободном выборе).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17.3. Мартингальные неравенства. Теоремы сходимости и их приложения.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17.4. Приложения: УЗБЧ, теорема Колмогорова о трёх рядах.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2A6160" w:rsidRDefault="00ED3752" w:rsidP="0015317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A6160">
        <w:rPr>
          <w:rFonts w:ascii="Times New Roman" w:hAnsi="Times New Roman" w:cs="Times New Roman"/>
          <w:i/>
          <w:sz w:val="24"/>
          <w:szCs w:val="24"/>
        </w:rPr>
        <w:t>Р</w:t>
      </w:r>
      <w:r w:rsidR="00094993" w:rsidRPr="002A6160">
        <w:rPr>
          <w:rFonts w:ascii="Times New Roman" w:hAnsi="Times New Roman" w:cs="Times New Roman"/>
          <w:i/>
          <w:sz w:val="24"/>
          <w:szCs w:val="24"/>
        </w:rPr>
        <w:t>аздел 5. Стохастический анализ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18.1. Винеровский процесс и его свойства.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18.2. Система Хаара. Конструкция винеровского процесса.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18.3. Свойства траекторий винеровского процесса: недифференцируемость и бесконечность вариации.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18.4. Конструкция винеровского интеграла для функций из L2([0,1]).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18.5. Кратные винеровские интегралы.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18.6. Квадратично-интегрируемые мартингалы. Неравенство Дуба.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18.7. Интеграл Ито. Непрерывность траекторий интегралов.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18.8. Непрерывные семимартингалы.Формула Ито.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18.9. Мартингальная характеризация винеровского процесса (теорема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18.10. Леви).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18.11. Линейное стохастическое уравнение, экспоненциальные мартингалы и условия равномерной интегрируемости.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18.12. Теорема Гирсанова.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18.13. Стохастические уравнения. Сильные и слабые решения. Условия существования сильного решения. Теорема о представлении функционалов заданных на траекториях виннеровского процесса.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b/>
          <w:bCs/>
        </w:rPr>
        <w:t>Основная литература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1. Боровков А.А. Теория вероятностей, – М.: издательство Едиториал УРСС, 2003.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2. Гнеденко Б.В. Курс теории вероятностей. – М.: издательство ЛКИ,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lastRenderedPageBreak/>
        <w:t xml:space="preserve">3. Ивченко Г.И., Медведев Ю.И. Введение в математическую статистику. – М.: издательство ЛКИ, 2010.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4. Чжун К.Л., АитСахлиа Ф. Элементарный курс теории вероятностей. Стохастические процессы и финансовая математика. – М.: издательство Бином. Лаборатория знаний,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 Шведов А.С. Теория вероятностей и математическая статистика. – М.: издательство Государственный университет – Высшая школа экономики, 2005.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 Ширяев А.Н. Вероятность (в двух томах). – М.: издательство МЦНМО,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lang w:val="en-US"/>
        </w:rPr>
        <w:t xml:space="preserve">7. Dekking F.M., Kraaikamp G., Lopuhaa H.P., Meester L.E.. A Modern Introduction to Probability and Statistics. </w:t>
      </w:r>
      <w:r w:rsidRPr="00ED3752">
        <w:t xml:space="preserve">Cambridge University Press, 2005.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lang w:val="en-US"/>
        </w:rPr>
        <w:t xml:space="preserve">8. Suhov Y., Kelbert M.. Probability and Statistics by Exemple. </w:t>
      </w:r>
      <w:r w:rsidRPr="00ED3752">
        <w:t xml:space="preserve">Cambridge University Press, 2005.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b/>
          <w:bCs/>
        </w:rPr>
        <w:t>Дополнительнаялитература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1. Боровков А.А. Математическая статистика. – М.: Издательство Физматлит,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2. Ватутин В.А., Ивченко Г.И., Медведев Ю.И., Чистяков В.П. Теория вероятностей и математическая статистика в задачах. – М.: Издательство Дрофа, 2003.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3. Вентцель Е.С., Овчаров Л.А. Теория случайных процессов и ее инженерные приложения. – М.: издательство Высшая школа, 2000.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4. Ивченко Г.И., Медведев Ю.И., Чистяков А. В. Задачи с решениями по математической статистике. – М.: издательство Дрофа,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5. Теория вероятностей и математическая статистика: энциклопедия. Главный редактор Ю.В. Прохоров. – М.: издательство Большая Российская энциклопедия. 1999.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6. Феллер В. Введение в теорию вероятностей и ее приложения (в двух томах). –М.: издательство Книжный дом «Либроком», 2010.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7. Чистяков В.П. Курс теории вероятностей. – М.: издательство Дрофа,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lang w:val="en-US"/>
        </w:rPr>
      </w:pPr>
      <w:r w:rsidRPr="00ED3752">
        <w:rPr>
          <w:lang w:val="en-US"/>
        </w:rPr>
        <w:t xml:space="preserve">8. Renyi A. Probability Theory. – Amsterdam, North – Holland, 1970.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9. Липцер Р.Ш., Ширяев А.Н.. Статистика случайных процессов. Наука. 1974.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lang w:val="en-US"/>
        </w:rPr>
        <w:t xml:space="preserve">10. Karatzas I., Shreve S. Brownian Motion and Stochastic Calculus. </w:t>
      </w:r>
      <w:r w:rsidRPr="00ED3752">
        <w:t xml:space="preserve">Springer. 1991. </w:t>
      </w:r>
    </w:p>
    <w:p w:rsidR="0017112D" w:rsidRDefault="0017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4DD" w:rsidRPr="005E2165" w:rsidRDefault="00C574DD" w:rsidP="00C574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86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теоретической части (программы) собеседования по профилю (направленности) </w:t>
      </w:r>
      <w:r w:rsidRPr="005E21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01.01.09 "Дискретная ма</w:t>
      </w:r>
      <w:r w:rsidR="00996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тематика и математическая кибернетика</w:t>
      </w:r>
      <w:bookmarkStart w:id="2" w:name="_GoBack"/>
      <w:bookmarkEnd w:id="2"/>
      <w:r w:rsidRPr="005E21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</w:t>
      </w:r>
    </w:p>
    <w:p w:rsid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Полная система связок. Примеры. Конъюктивная нормальная форма. </w:t>
      </w:r>
      <w:r>
        <w:rPr>
          <w:rFonts w:ascii="Times New Roman" w:eastAsia="Times New Roman" w:hAnsi="Times New Roman" w:cs="Times New Roman"/>
          <w:sz w:val="24"/>
          <w:szCs w:val="24"/>
        </w:rPr>
        <w:t>Полиномы Жегалкина. Критерий Поста.</w:t>
      </w:r>
    </w:p>
    <w:p w:rsidR="00C574DD" w:rsidRPr="005E2165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Схемы из функциональных элементов. Зависимость глубины схемы при переходе к другому базису. Схема для суммирования двух чисел. Схема для сложения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2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битовых чисел</w:t>
      </w:r>
    </w:p>
    <w:p w:rsid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Исчисление высказываний. Корректность. Полнота. </w:t>
      </w:r>
    </w:p>
    <w:p w:rsidR="00C574DD" w:rsidRPr="005E2165" w:rsidRDefault="00C574DD" w:rsidP="00C574DD">
      <w:pPr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lang w:val="ru-RU"/>
        </w:rPr>
        <w:t>Плоские и планарные графы. Формула Эйлера для плоских графов. Необходимые условия планарности в теореме Понтрягина-Куратовского (без доказательства достаточности).</w:t>
      </w:r>
    </w:p>
    <w:p w:rsidR="00C574DD" w:rsidRDefault="00C574DD" w:rsidP="00C574DD">
      <w:pPr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Экстремальная теория графов. Теорема Турана.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Совершенные графы.</w:t>
      </w:r>
    </w:p>
    <w:p w:rsidR="00C574DD" w:rsidRDefault="00C574DD" w:rsidP="00C574DD">
      <w:pPr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Рамсея для графов.</w:t>
      </w:r>
    </w:p>
    <w:p w:rsid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Хроматическое число графа и хроматический многочлен. </w:t>
      </w:r>
      <w:r>
        <w:rPr>
          <w:rFonts w:ascii="Times New Roman" w:eastAsia="Times New Roman" w:hAnsi="Times New Roman" w:cs="Times New Roman"/>
          <w:sz w:val="24"/>
          <w:szCs w:val="24"/>
        </w:rPr>
        <w:t>Теорема Брукса.</w:t>
      </w:r>
    </w:p>
    <w:p w:rsid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Реберная раскраска. Теорема Визинга.</w:t>
      </w:r>
    </w:p>
    <w:p w:rsid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Временная сложность решения задач дискретной оптимизации. Основные классы сложности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NP</w:t>
      </w: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NL</w:t>
      </w: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PSPACE</w:t>
      </w: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</w:t>
      </w: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).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Теорема о иерархии по времени.</w:t>
      </w:r>
    </w:p>
    <w:p w:rsid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NP</w:t>
      </w: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-трудные задачи примеры. Сведения. Подходы решения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NP</w:t>
      </w: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-трудных задач.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Техники построения точных экспоненциальных алгоритмов и параметризированных алгоритмов.</w:t>
      </w:r>
    </w:p>
    <w:p w:rsidR="00C574DD" w:rsidRP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C574D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Машина Тьюринга. Тезис Черча. Существование перечислимого неразрешимого </w:t>
      </w:r>
    </w:p>
    <w:p w:rsidR="00C574DD" w:rsidRDefault="00C574DD" w:rsidP="00C574DD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множества.</w:t>
      </w:r>
    </w:p>
    <w:p w:rsidR="00C574DD" w:rsidRP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Производящие функции и формальные степенные ряды. </w:t>
      </w:r>
      <w:r w:rsidRPr="00C574D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Производящие функции Дирихле. Формула обращения Мебиуса.</w:t>
      </w:r>
    </w:p>
    <w:p w:rsidR="00C574DD" w:rsidRP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Производящие функции и линейные рекуррентные соотношения. </w:t>
      </w:r>
      <w:r w:rsidRPr="00C574D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Числа Каталана. Нелинейные рекуррентные соотношения.</w:t>
      </w:r>
    </w:p>
    <w:p w:rsidR="00C574DD" w:rsidRPr="005E2165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Самокорректирующиеся коды. Граница упаковки. Коды Хемминга, исправляющие единичную ошибку.</w:t>
      </w:r>
    </w:p>
    <w:p w:rsidR="00C574DD" w:rsidRDefault="00C574DD" w:rsidP="00C574D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Алфавитное кодирование. Критерии однозначности декодирования.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Неравенство Крафта—Макмиллана. </w:t>
      </w:r>
    </w:p>
    <w:p w:rsidR="00C574DD" w:rsidRDefault="00C574DD" w:rsidP="00C574DD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574DD" w:rsidRDefault="00C574DD" w:rsidP="00C574DD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Литература: </w:t>
      </w:r>
    </w:p>
    <w:p w:rsidR="00C574DD" w:rsidRDefault="00C574DD" w:rsidP="00C574DD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E216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М.Гэри, Д.Джонсон. Вычислительные машины и труднорешаемые задачи.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М.: Мир, 1982.</w:t>
      </w:r>
    </w:p>
    <w:p w:rsidR="00C574DD" w:rsidRDefault="00C574DD" w:rsidP="00C574DD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J. H. van Lint and R. M. Wilson. A course in combinatorics. Cambridge University Press, second edition edition, 2001.</w:t>
      </w:r>
    </w:p>
    <w:p w:rsidR="00C574DD" w:rsidRDefault="00C574DD" w:rsidP="00C574DD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M. Bona. A Walk Through Combinatorics: an introduction to enumeration and graph theory. World Sciendific Publishing Co, second edition edition, 2006.</w:t>
      </w:r>
    </w:p>
    <w:p w:rsidR="00C574DD" w:rsidRDefault="00C574DD" w:rsidP="00C574DD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Tom M. Apostol. Introduction to Analytic Introduction to Analytic Number Theory. Springer -Verlag, 1976.</w:t>
      </w:r>
    </w:p>
    <w:p w:rsidR="00C574DD" w:rsidRDefault="00C574DD" w:rsidP="00C574DD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J. A. Bondy and U. S. R. Murty. Graph Theory with Applications. Elseiver Science Publishing</w:t>
      </w:r>
    </w:p>
    <w:p w:rsidR="00C574DD" w:rsidRDefault="00C574DD" w:rsidP="00C574DD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J. A. Bondy and U. S. R. Murty. Graph Theory. Springer, 2008.</w:t>
      </w:r>
    </w:p>
    <w:p w:rsidR="00C574DD" w:rsidRDefault="00C574DD" w:rsidP="00C574DD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Douglas B.West. Introduction to Graph Theory. Pearson Education, Inc., second edition edition, 2002.</w:t>
      </w:r>
    </w:p>
    <w:p w:rsidR="00C574DD" w:rsidRDefault="00C574DD" w:rsidP="00C574DD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[9] N. Alonand and J. Spencer. The probabilistic method. Wiley - Interscience Series in DiscreteMath and Optimization, 2000.</w:t>
      </w:r>
    </w:p>
    <w:p w:rsidR="00C574DD" w:rsidRDefault="00C574DD" w:rsidP="00C574DD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574DD" w:rsidRPr="00C574DD" w:rsidRDefault="00C574DD" w:rsidP="00C574DD">
      <w:pPr>
        <w:spacing w:line="240" w:lineRule="auto"/>
        <w:ind w:left="284" w:hanging="284"/>
        <w:jc w:val="both"/>
      </w:pPr>
    </w:p>
    <w:p w:rsidR="00C574DD" w:rsidRPr="00C574DD" w:rsidRDefault="00C574DD" w:rsidP="00C574DD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574DD" w:rsidRPr="00C57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C6" w:rsidRDefault="008E23C6" w:rsidP="003833EC">
      <w:pPr>
        <w:spacing w:after="0" w:line="240" w:lineRule="auto"/>
      </w:pPr>
      <w:r>
        <w:separator/>
      </w:r>
    </w:p>
  </w:endnote>
  <w:endnote w:type="continuationSeparator" w:id="0">
    <w:p w:rsidR="008E23C6" w:rsidRDefault="008E23C6" w:rsidP="003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03762"/>
      <w:docPartObj>
        <w:docPartGallery w:val="Page Numbers (Bottom of Page)"/>
        <w:docPartUnique/>
      </w:docPartObj>
    </w:sdtPr>
    <w:sdtEndPr/>
    <w:sdtContent>
      <w:p w:rsidR="003B3897" w:rsidRDefault="003B3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43" w:rsidRPr="00223743">
          <w:rPr>
            <w:noProof/>
            <w:lang w:val="ru-RU"/>
          </w:rPr>
          <w:t>13</w:t>
        </w:r>
        <w:r>
          <w:fldChar w:fldCharType="end"/>
        </w:r>
      </w:p>
    </w:sdtContent>
  </w:sdt>
  <w:p w:rsidR="003B3897" w:rsidRDefault="003B38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C6" w:rsidRDefault="008E23C6" w:rsidP="003833EC">
      <w:pPr>
        <w:spacing w:after="0" w:line="240" w:lineRule="auto"/>
      </w:pPr>
      <w:r>
        <w:separator/>
      </w:r>
    </w:p>
  </w:footnote>
  <w:footnote w:type="continuationSeparator" w:id="0">
    <w:p w:rsidR="008E23C6" w:rsidRDefault="008E23C6" w:rsidP="0038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12FA7"/>
    <w:multiLevelType w:val="multilevel"/>
    <w:tmpl w:val="90544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DEC1938"/>
    <w:multiLevelType w:val="multilevel"/>
    <w:tmpl w:val="AC8289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9E7127"/>
    <w:multiLevelType w:val="hybridMultilevel"/>
    <w:tmpl w:val="546628DC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F4971"/>
    <w:multiLevelType w:val="singleLevel"/>
    <w:tmpl w:val="ED404964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7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E7E9B"/>
    <w:multiLevelType w:val="multilevel"/>
    <w:tmpl w:val="BCACB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11CF5"/>
    <w:rsid w:val="00017129"/>
    <w:rsid w:val="00076FAA"/>
    <w:rsid w:val="00094993"/>
    <w:rsid w:val="000D27A5"/>
    <w:rsid w:val="00136D93"/>
    <w:rsid w:val="00141584"/>
    <w:rsid w:val="00150DD0"/>
    <w:rsid w:val="0015317A"/>
    <w:rsid w:val="001700C9"/>
    <w:rsid w:val="0017112D"/>
    <w:rsid w:val="00182D5C"/>
    <w:rsid w:val="001B1D51"/>
    <w:rsid w:val="001E7CB9"/>
    <w:rsid w:val="00215594"/>
    <w:rsid w:val="0022250F"/>
    <w:rsid w:val="00223743"/>
    <w:rsid w:val="00225D49"/>
    <w:rsid w:val="00237FB3"/>
    <w:rsid w:val="00282ED7"/>
    <w:rsid w:val="00284587"/>
    <w:rsid w:val="002A3CA6"/>
    <w:rsid w:val="002A6160"/>
    <w:rsid w:val="002B0D70"/>
    <w:rsid w:val="002B3079"/>
    <w:rsid w:val="002C6D6E"/>
    <w:rsid w:val="002E0299"/>
    <w:rsid w:val="00304DD1"/>
    <w:rsid w:val="00332E86"/>
    <w:rsid w:val="0034734B"/>
    <w:rsid w:val="00357416"/>
    <w:rsid w:val="003833EC"/>
    <w:rsid w:val="003902B9"/>
    <w:rsid w:val="003B3897"/>
    <w:rsid w:val="003D5781"/>
    <w:rsid w:val="00411B01"/>
    <w:rsid w:val="0044388C"/>
    <w:rsid w:val="004D303D"/>
    <w:rsid w:val="004D4F7E"/>
    <w:rsid w:val="00507684"/>
    <w:rsid w:val="005273CA"/>
    <w:rsid w:val="00532ED6"/>
    <w:rsid w:val="00561977"/>
    <w:rsid w:val="0057075F"/>
    <w:rsid w:val="00595074"/>
    <w:rsid w:val="005A2C55"/>
    <w:rsid w:val="00617951"/>
    <w:rsid w:val="0063520D"/>
    <w:rsid w:val="006369AF"/>
    <w:rsid w:val="006646AF"/>
    <w:rsid w:val="006C1E5C"/>
    <w:rsid w:val="006D443C"/>
    <w:rsid w:val="0073494A"/>
    <w:rsid w:val="007659E3"/>
    <w:rsid w:val="00765E77"/>
    <w:rsid w:val="00781285"/>
    <w:rsid w:val="007B5482"/>
    <w:rsid w:val="007E5B92"/>
    <w:rsid w:val="008547CF"/>
    <w:rsid w:val="0086075B"/>
    <w:rsid w:val="0088652A"/>
    <w:rsid w:val="0088718A"/>
    <w:rsid w:val="0089303F"/>
    <w:rsid w:val="008A4887"/>
    <w:rsid w:val="008C4522"/>
    <w:rsid w:val="008E053C"/>
    <w:rsid w:val="008E23C6"/>
    <w:rsid w:val="008E56DE"/>
    <w:rsid w:val="00921628"/>
    <w:rsid w:val="009328EB"/>
    <w:rsid w:val="0097758E"/>
    <w:rsid w:val="00996BA1"/>
    <w:rsid w:val="009D1813"/>
    <w:rsid w:val="00A20E14"/>
    <w:rsid w:val="00A73DB3"/>
    <w:rsid w:val="00AC0909"/>
    <w:rsid w:val="00BC2A5F"/>
    <w:rsid w:val="00BC4E4F"/>
    <w:rsid w:val="00C225CD"/>
    <w:rsid w:val="00C529F0"/>
    <w:rsid w:val="00C574DD"/>
    <w:rsid w:val="00D14CBF"/>
    <w:rsid w:val="00D439B3"/>
    <w:rsid w:val="00DD4FC6"/>
    <w:rsid w:val="00E37F01"/>
    <w:rsid w:val="00E872BD"/>
    <w:rsid w:val="00ED2084"/>
    <w:rsid w:val="00ED3752"/>
    <w:rsid w:val="00F2016B"/>
    <w:rsid w:val="00F2717D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DD"/>
    <w:rPr>
      <w:lang w:val="en-GB"/>
    </w:rPr>
  </w:style>
  <w:style w:type="paragraph" w:styleId="1">
    <w:name w:val="heading 1"/>
    <w:basedOn w:val="a"/>
    <w:next w:val="a0"/>
    <w:link w:val="10"/>
    <w:qFormat/>
    <w:rsid w:val="008547C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8547C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uiPriority w:val="99"/>
    <w:semiHidden/>
    <w:unhideWhenUsed/>
    <w:rsid w:val="008547CF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47CF"/>
    <w:rPr>
      <w:lang w:val="en-GB"/>
    </w:rPr>
  </w:style>
  <w:style w:type="paragraph" w:customStyle="1" w:styleId="Default">
    <w:name w:val="Default"/>
    <w:rsid w:val="007E5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DD"/>
    <w:rPr>
      <w:lang w:val="en-GB"/>
    </w:rPr>
  </w:style>
  <w:style w:type="paragraph" w:styleId="1">
    <w:name w:val="heading 1"/>
    <w:basedOn w:val="a"/>
    <w:next w:val="a0"/>
    <w:link w:val="10"/>
    <w:qFormat/>
    <w:rsid w:val="008547C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8547C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uiPriority w:val="99"/>
    <w:semiHidden/>
    <w:unhideWhenUsed/>
    <w:rsid w:val="008547CF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47CF"/>
    <w:rPr>
      <w:lang w:val="en-GB"/>
    </w:rPr>
  </w:style>
  <w:style w:type="paragraph" w:customStyle="1" w:styleId="Default">
    <w:name w:val="Default"/>
    <w:rsid w:val="007E5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3766</Words>
  <Characters>21467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Толкачев</cp:lastModifiedBy>
  <cp:revision>2</cp:revision>
  <cp:lastPrinted>2017-09-29T19:48:00Z</cp:lastPrinted>
  <dcterms:created xsi:type="dcterms:W3CDTF">2020-12-21T07:37:00Z</dcterms:created>
  <dcterms:modified xsi:type="dcterms:W3CDTF">2020-12-21T07:37:00Z</dcterms:modified>
</cp:coreProperties>
</file>