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44FE8" w:rsidR="001F009B">
      <w:r>
        <w:rPr>
          <w:noProof/>
          <w:lang w:eastAsia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4A5AC9" w:rsidR="001F009B"/>
    <w:p w:rsidRDefault="00A01FC1" w:rsidP="00A01FC1" w:rsidR="00A01FC1">
      <w:pPr>
        <w:pStyle w:val="1"/>
        <w:jc w:val="both"/>
        <w:rPr>
          <w:rFonts w:hAnsi="Times New Roman" w:ascii="Times New Roman"/>
          <w:b/>
          <w:sz w:val="26"/>
          <w:szCs w:val="26"/>
        </w:rPr>
      </w:pPr>
    </w:p>
    <w:p w:rsidRDefault="00A01FC1" w:rsidP="00A01FC1" w:rsidR="00A01FC1">
      <w:pPr>
        <w:pStyle w:val="1"/>
        <w:jc w:val="both"/>
        <w:rPr>
          <w:rFonts w:hAnsi="Times New Roman" w:ascii="Times New Roman"/>
          <w:b/>
          <w:sz w:val="26"/>
          <w:szCs w:val="26"/>
        </w:rPr>
      </w:pPr>
    </w:p>
    <w:p w:rsidRDefault="00A01FC1" w:rsidP="00A01FC1" w:rsidR="00A01FC1">
      <w:pPr>
        <w:pStyle w:val="1"/>
        <w:jc w:val="both"/>
        <w:rPr>
          <w:rFonts w:hAnsi="Times New Roman" w:ascii="Times New Roman"/>
          <w:b/>
          <w:sz w:val="26"/>
          <w:szCs w:val="26"/>
        </w:rPr>
      </w:pPr>
    </w:p>
    <w:p w:rsidRDefault="00A01FC1" w:rsidP="00A01FC1" w:rsidR="00A01FC1">
      <w:pPr>
        <w:pStyle w:val="1"/>
        <w:jc w:val="both"/>
        <w:rPr>
          <w:rFonts w:hAnsi="Times New Roman" w:ascii="Times New Roman"/>
          <w:b/>
          <w:sz w:val="26"/>
          <w:szCs w:val="26"/>
        </w:rPr>
      </w:pPr>
    </w:p>
    <w:p w:rsidRDefault="00A01FC1" w:rsidP="00A01FC1" w:rsidR="00A01FC1">
      <w:pPr>
        <w:pStyle w:val="1"/>
        <w:jc w:val="both"/>
        <w:rPr>
          <w:rFonts w:hAnsi="Times New Roman" w:ascii="Times New Roman"/>
          <w:b/>
          <w:sz w:val="26"/>
          <w:szCs w:val="26"/>
        </w:rPr>
      </w:pPr>
    </w:p>
    <w:p w:rsidRDefault="00A01FC1" w:rsidP="00A01FC1" w:rsidR="00A01FC1">
      <w:pPr>
        <w:pStyle w:val="1"/>
        <w:jc w:val="both"/>
        <w:rPr>
          <w:rFonts w:hAnsi="Times New Roman" w:ascii="Times New Roman"/>
          <w:b/>
          <w:sz w:val="26"/>
          <w:szCs w:val="26"/>
          <w:lang w:val="en-US"/>
        </w:rPr>
      </w:pPr>
    </w:p>
    <w:p w:rsidRDefault="00004FCE" w:rsidP="00A01FC1" w:rsidR="00004FCE">
      <w:pPr>
        <w:pStyle w:val="1"/>
        <w:jc w:val="both"/>
        <w:rPr>
          <w:rFonts w:hAnsi="Times New Roman" w:ascii="Times New Roman"/>
          <w:b/>
          <w:sz w:val="26"/>
          <w:szCs w:val="26"/>
          <w:lang w:val="en-US"/>
        </w:rPr>
      </w:pPr>
    </w:p>
    <w:p w:rsidRDefault="00004FCE" w:rsidP="00A01FC1" w:rsidR="00004FCE">
      <w:pPr>
        <w:pStyle w:val="1"/>
        <w:jc w:val="both"/>
        <w:rPr>
          <w:rFonts w:hAnsi="Times New Roman" w:ascii="Times New Roman"/>
          <w:b/>
          <w:sz w:val="24"/>
          <w:szCs w:val="24"/>
          <w:lang w:val="en-US"/>
        </w:rPr>
      </w:pPr>
    </w:p>
    <w:p w:rsidRDefault="00BA3EE3" w:rsidP="00A01FC1" w:rsidR="00BA3EE3">
      <w:pPr>
        <w:pStyle w:val="1"/>
        <w:jc w:val="both"/>
        <w:rPr>
          <w:rFonts w:hAnsi="Times New Roman" w:ascii="Times New Roman"/>
          <w:b/>
          <w:sz w:val="24"/>
          <w:szCs w:val="24"/>
          <w:lang w:val="en-US"/>
        </w:rPr>
      </w:pPr>
    </w:p>
    <w:p w:rsidRDefault="00BA3EE3" w:rsidP="00A01FC1" w:rsidR="00BA3EE3">
      <w:pPr>
        <w:pStyle w:val="1"/>
        <w:jc w:val="both"/>
        <w:rPr>
          <w:rFonts w:hAnsi="Times New Roman" w:ascii="Times New Roman"/>
          <w:b/>
          <w:sz w:val="24"/>
          <w:szCs w:val="24"/>
          <w:lang w:val="en-US"/>
        </w:rPr>
      </w:pPr>
    </w:p>
    <w:p w:rsidRDefault="00BA3EE3" w:rsidP="00A01FC1" w:rsidR="00BA3EE3" w:rsidRPr="00BA3EE3">
      <w:pPr>
        <w:pStyle w:val="1"/>
        <w:jc w:val="both"/>
        <w:rPr>
          <w:rFonts w:hAnsi="Times New Roman" w:ascii="Times New Roman"/>
          <w:b/>
          <w:sz w:val="24"/>
          <w:szCs w:val="24"/>
          <w:lang w:val="en-US"/>
        </w:rPr>
      </w:pPr>
    </w:p>
    <w:p w:rsidRDefault="00004FCE" w:rsidP="00A01FC1" w:rsidR="00004FCE" w:rsidRPr="00BA3EE3">
      <w:pPr>
        <w:pStyle w:val="1"/>
        <w:jc w:val="both"/>
        <w:rPr>
          <w:rFonts w:hAnsi="Times New Roman" w:ascii="Times New Roman"/>
          <w:b/>
          <w:sz w:val="24"/>
          <w:szCs w:val="24"/>
          <w:lang w:val="en-US"/>
        </w:rPr>
      </w:pPr>
    </w:p>
    <w:p w:rsidRDefault="00A01FC1" w:rsidP="00004FCE" w:rsidR="00A01FC1" w:rsidRPr="004A5AC9">
      <w:pPr>
        <w:pStyle w:val="a3"/>
        <w:spacing w:afterAutospacing="false" w:after="0" w:beforeAutospacing="false" w:before="0"/>
        <w:jc w:val="both"/>
        <w:outlineLvl w:val="0"/>
        <w:rPr>
          <w:b/>
          <w:sz w:val="23"/>
          <w:szCs w:val="23"/>
        </w:rPr>
      </w:pPr>
      <w:r w:rsidRPr="00BA3EE3">
        <w:rPr>
          <w:b/>
        </w:rPr>
        <w:t xml:space="preserve">О введении в действие Положения о предоставлении скидок по оплате обучения иностранным гражданам и лицам без </w:t>
      </w:r>
      <w:r w:rsidRPr="004A5AC9">
        <w:rPr>
          <w:b/>
          <w:sz w:val="23"/>
          <w:szCs w:val="23"/>
        </w:rPr>
        <w:t xml:space="preserve">гражданства, поступающим </w:t>
      </w:r>
      <w:r w:rsidR="00B15E29" w:rsidRPr="004A5AC9">
        <w:rPr>
          <w:b/>
          <w:sz w:val="23"/>
          <w:szCs w:val="23"/>
        </w:rPr>
        <w:t xml:space="preserve">в НИУ ВШЭ – Санкт-Петербург </w:t>
      </w:r>
      <w:r w:rsidR="000C14F3" w:rsidRPr="004A5AC9">
        <w:rPr>
          <w:b/>
          <w:sz w:val="23"/>
          <w:szCs w:val="23"/>
        </w:rPr>
        <w:t xml:space="preserve">в 2020</w:t>
      </w:r>
      <w:r w:rsidRPr="004A5AC9">
        <w:rPr>
          <w:b/>
          <w:sz w:val="23"/>
          <w:szCs w:val="23"/>
        </w:rPr>
        <w:t xml:space="preserve"> году для обучения  по образовательным программам высшего образования НИУ ВШЭ – Санкт-Петербург в рамках отдельного конкурса на места по договорам об образовании за счет средств физических и (или) юридических лиц</w:t>
      </w:r>
      <w:r w:rsidR="00B15E29" w:rsidRPr="004A5AC9">
        <w:rPr>
          <w:b/>
          <w:sz w:val="23"/>
          <w:szCs w:val="23"/>
        </w:rPr>
        <w:t xml:space="preserve">, и о внесении изменений в Положение о предоставлении скидок по оплате об</w:t>
      </w:r>
      <w:r w:rsidR="00735F5F" w:rsidRPr="004A5AC9">
        <w:rPr>
          <w:b/>
          <w:sz w:val="23"/>
          <w:szCs w:val="23"/>
        </w:rPr>
        <w:t xml:space="preserve">учения иностранным гражданам и лицам без гражданств, поступающим на обучение в НИУ ВШЭ – Санкт-Петербург в 2019 году </w:t>
      </w:r>
    </w:p>
    <w:p w:rsidRDefault="00004FCE" w:rsidP="00004FCE" w:rsidR="00004FCE" w:rsidRPr="004A5AC9">
      <w:pPr>
        <w:pStyle w:val="1"/>
        <w:jc w:val="both"/>
        <w:rPr>
          <w:rFonts w:hAnsi="Times New Roman" w:ascii="Times New Roman"/>
          <w:b/>
          <w:sz w:val="23"/>
          <w:szCs w:val="23"/>
        </w:rPr>
      </w:pPr>
    </w:p>
    <w:p w:rsidRDefault="009C6291" w:rsidP="00004FCE" w:rsidR="009C6291" w:rsidRPr="004A5AC9">
      <w:pPr>
        <w:pStyle w:val="1"/>
        <w:jc w:val="both"/>
        <w:rPr>
          <w:rFonts w:hAnsi="Times New Roman" w:ascii="Times New Roman"/>
          <w:b/>
          <w:sz w:val="23"/>
          <w:szCs w:val="23"/>
        </w:rPr>
      </w:pPr>
    </w:p>
    <w:p w:rsidRDefault="00A01FC1" w:rsidP="00004FCE" w:rsidR="00A01FC1" w:rsidRPr="004A5AC9">
      <w:pPr>
        <w:pStyle w:val="a4"/>
        <w:spacing w:after="0" w:before="0"/>
        <w:jc w:val="both"/>
        <w:rPr>
          <w:rFonts w:hAnsi="Times New Roman" w:ascii="Times New Roman"/>
          <w:b w:val="false"/>
          <w:sz w:val="23"/>
          <w:szCs w:val="23"/>
          <w:lang w:val="ru-RU"/>
        </w:rPr>
      </w:pPr>
      <w:r w:rsidRPr="004A5AC9">
        <w:rPr>
          <w:rFonts w:hAnsi="Times New Roman" w:ascii="Times New Roman"/>
          <w:b w:val="false"/>
          <w:spacing w:val="-2"/>
          <w:sz w:val="23"/>
          <w:szCs w:val="23"/>
        </w:rPr>
        <w:t xml:space="preserve">На основании решения ученого совета НИУ ВШЭ – Санкт-Петербург</w:t>
      </w:r>
      <w:r w:rsidR="009C6291" w:rsidRPr="004A5AC9">
        <w:rPr>
          <w:rFonts w:hAnsi="Times New Roman" w:ascii="Times New Roman"/>
          <w:b w:val="false"/>
          <w:spacing w:val="-2"/>
          <w:sz w:val="23"/>
          <w:szCs w:val="23"/>
          <w:lang w:val="ru-RU"/>
        </w:rPr>
        <w:t xml:space="preserve"> </w:t>
      </w:r>
      <w:r w:rsidRPr="004A5AC9">
        <w:rPr>
          <w:rFonts w:hAnsi="Times New Roman" w:ascii="Times New Roman"/>
          <w:b w:val="false"/>
          <w:spacing w:val="-2"/>
          <w:sz w:val="23"/>
          <w:szCs w:val="23"/>
        </w:rPr>
        <w:t xml:space="preserve">от </w:t>
      </w:r>
      <w:r w:rsidR="00BA3EE3" w:rsidRPr="004A5AC9">
        <w:rPr>
          <w:rFonts w:hAnsi="Times New Roman" w:ascii="Times New Roman"/>
          <w:b w:val="false"/>
          <w:sz w:val="23"/>
          <w:szCs w:val="23"/>
        </w:rPr>
        <w:t xml:space="preserve">04</w:t>
      </w:r>
      <w:r w:rsidRPr="004A5AC9">
        <w:rPr>
          <w:rFonts w:hAnsi="Times New Roman" w:ascii="Times New Roman"/>
          <w:b w:val="false"/>
          <w:sz w:val="23"/>
          <w:szCs w:val="23"/>
        </w:rPr>
        <w:t xml:space="preserve"> </w:t>
      </w:r>
      <w:r w:rsidR="00BA3EE3" w:rsidRPr="004A5AC9">
        <w:rPr>
          <w:rFonts w:hAnsi="Times New Roman" w:ascii="Times New Roman"/>
          <w:b w:val="false"/>
          <w:sz w:val="23"/>
          <w:szCs w:val="23"/>
          <w:lang w:val="ru-RU"/>
        </w:rPr>
        <w:t xml:space="preserve">февраля</w:t>
      </w:r>
      <w:r w:rsidR="00676C83" w:rsidRPr="004A5AC9">
        <w:rPr>
          <w:rFonts w:hAnsi="Times New Roman" w:ascii="Times New Roman"/>
          <w:b w:val="false"/>
          <w:sz w:val="23"/>
          <w:szCs w:val="23"/>
          <w:lang w:val="ru-RU"/>
        </w:rPr>
        <w:t xml:space="preserve"> </w:t>
      </w:r>
      <w:r w:rsidR="00BA3EE3" w:rsidRPr="004A5AC9">
        <w:rPr>
          <w:rFonts w:hAnsi="Times New Roman" w:ascii="Times New Roman"/>
          <w:b w:val="false"/>
          <w:sz w:val="23"/>
          <w:szCs w:val="23"/>
        </w:rPr>
        <w:t xml:space="preserve">2020</w:t>
      </w:r>
      <w:r w:rsidRPr="004A5AC9">
        <w:rPr>
          <w:rFonts w:hAnsi="Times New Roman" w:ascii="Times New Roman"/>
          <w:b w:val="false"/>
          <w:sz w:val="23"/>
          <w:szCs w:val="23"/>
        </w:rPr>
        <w:t xml:space="preserve"> года</w:t>
      </w:r>
      <w:r w:rsidR="009C6291" w:rsidRPr="004A5AC9">
        <w:rPr>
          <w:rFonts w:hAnsi="Times New Roman" w:ascii="Times New Roman"/>
          <w:b w:val="false"/>
          <w:sz w:val="23"/>
          <w:szCs w:val="23"/>
          <w:lang w:val="ru-RU"/>
        </w:rPr>
        <w:t xml:space="preserve">, протокол </w:t>
      </w:r>
      <w:r w:rsidRPr="004A5AC9">
        <w:rPr>
          <w:rFonts w:hAnsi="Times New Roman" w:ascii="Times New Roman"/>
          <w:b w:val="false"/>
          <w:sz w:val="23"/>
          <w:szCs w:val="23"/>
        </w:rPr>
        <w:t xml:space="preserve"> № 8.3.1.8-07/</w:t>
      </w:r>
      <w:r w:rsidR="00BA3EE3" w:rsidRPr="004A5AC9">
        <w:rPr>
          <w:rFonts w:hAnsi="Times New Roman" w:ascii="Times New Roman"/>
          <w:b w:val="false"/>
          <w:sz w:val="23"/>
          <w:szCs w:val="23"/>
          <w:lang w:val="ru-RU"/>
        </w:rPr>
        <w:t xml:space="preserve">20</w:t>
      </w:r>
      <w:r w:rsidR="00BA3EE3" w:rsidRPr="004A5AC9">
        <w:rPr>
          <w:rFonts w:hAnsi="Times New Roman" w:ascii="Times New Roman"/>
          <w:b w:val="false"/>
          <w:sz w:val="23"/>
          <w:szCs w:val="23"/>
        </w:rPr>
        <w:t xml:space="preserve">/20</w:t>
      </w:r>
      <w:bookmarkStart w:name="_GoBack" w:id="0"/>
      <w:bookmarkEnd w:id="0"/>
    </w:p>
    <w:p w:rsidRDefault="00004FCE" w:rsidP="00004FCE" w:rsidR="00004FCE" w:rsidRPr="004A5AC9">
      <w:pPr>
        <w:rPr>
          <w:sz w:val="23"/>
          <w:szCs w:val="23"/>
          <w:lang w:eastAsia="x-none"/>
        </w:rPr>
      </w:pPr>
    </w:p>
    <w:p w:rsidRDefault="00A01FC1" w:rsidP="00004FCE" w:rsidR="00A01FC1" w:rsidRPr="004A5AC9">
      <w:pPr>
        <w:jc w:val="both"/>
        <w:rPr>
          <w:bCs/>
          <w:spacing w:val="-4"/>
          <w:sz w:val="23"/>
          <w:szCs w:val="23"/>
          <w:lang w:val="en-US"/>
        </w:rPr>
      </w:pPr>
      <w:r w:rsidRPr="004A5AC9">
        <w:rPr>
          <w:bCs/>
          <w:spacing w:val="-4"/>
          <w:sz w:val="23"/>
          <w:szCs w:val="23"/>
        </w:rPr>
        <w:t xml:space="preserve">ПРИКАЗЫВАЮ:</w:t>
      </w:r>
    </w:p>
    <w:p w:rsidRDefault="00004FCE" w:rsidP="00004FCE" w:rsidR="00004FCE" w:rsidRPr="004A5AC9">
      <w:pPr>
        <w:jc w:val="both"/>
        <w:rPr>
          <w:bCs/>
          <w:spacing w:val="-4"/>
          <w:sz w:val="23"/>
          <w:szCs w:val="23"/>
          <w:lang w:val="en-US"/>
        </w:rPr>
      </w:pPr>
    </w:p>
    <w:p w:rsidRDefault="00A01FC1" w:rsidP="004A5AC9" w:rsidR="00A01FC1" w:rsidRPr="004A5AC9">
      <w:pPr>
        <w:pStyle w:val="a3"/>
        <w:numPr>
          <w:ilvl w:val="0"/>
          <w:numId w:val="1"/>
        </w:numPr>
        <w:spacing w:afterAutospacing="false" w:after="0" w:beforeAutospacing="false" w:before="0"/>
        <w:ind w:firstLine="709"/>
        <w:jc w:val="both"/>
        <w:outlineLvl w:val="0"/>
        <w:rPr>
          <w:sz w:val="23"/>
          <w:szCs w:val="23"/>
        </w:rPr>
      </w:pPr>
      <w:r w:rsidRPr="004A5AC9">
        <w:rPr>
          <w:spacing w:val="-1"/>
          <w:sz w:val="23"/>
          <w:szCs w:val="23"/>
        </w:rPr>
        <w:t xml:space="preserve">Ввести в действие </w:t>
      </w:r>
      <w:r w:rsidRPr="004A5AC9">
        <w:rPr>
          <w:sz w:val="23"/>
          <w:szCs w:val="23"/>
        </w:rPr>
        <w:t xml:space="preserve">Положение о предоставлении скидок по оплате обучения иностранным гражданам и лицам без гражданства, поступающим в НИУ ВШЭ</w:t>
      </w:r>
      <w:r w:rsidR="00BA3EE3" w:rsidRPr="004A5AC9">
        <w:rPr>
          <w:sz w:val="23"/>
          <w:szCs w:val="23"/>
        </w:rPr>
        <w:t xml:space="preserve"> – Санкт-Петербург в 2020 году для обучения </w:t>
      </w:r>
      <w:r w:rsidRPr="004A5AC9">
        <w:rPr>
          <w:sz w:val="23"/>
          <w:szCs w:val="23"/>
        </w:rPr>
        <w:t xml:space="preserve">по образовательным программам высшего образования НИУ ВШЭ – Санкт-Петербург в рамках отдельного конкурса на места по договорам об образовании за счет средств физических и (или) юридических лиц</w:t>
      </w:r>
      <w:r w:rsidRPr="004A5AC9">
        <w:rPr>
          <w:b/>
          <w:sz w:val="23"/>
          <w:szCs w:val="23"/>
        </w:rPr>
        <w:t xml:space="preserve"> </w:t>
      </w:r>
      <w:r w:rsidR="0057614B" w:rsidRPr="004A5AC9">
        <w:rPr>
          <w:sz w:val="23"/>
          <w:szCs w:val="23"/>
        </w:rPr>
        <w:t xml:space="preserve">(Приложение</w:t>
      </w:r>
      <w:r w:rsidR="00BA3EE3" w:rsidRPr="004A5AC9">
        <w:rPr>
          <w:sz w:val="23"/>
          <w:szCs w:val="23"/>
        </w:rPr>
        <w:t xml:space="preserve">). </w:t>
      </w:r>
    </w:p>
    <w:p w:rsidRDefault="00BA3EE3" w:rsidP="004A5AC9" w:rsidR="009C6291" w:rsidRPr="004A5AC9">
      <w:pPr>
        <w:pStyle w:val="a3"/>
        <w:numPr>
          <w:ilvl w:val="0"/>
          <w:numId w:val="1"/>
        </w:numPr>
        <w:spacing w:afterAutospacing="false" w:after="0" w:beforeAutospacing="false" w:before="0"/>
        <w:ind w:firstLine="709"/>
        <w:jc w:val="both"/>
        <w:outlineLvl w:val="0"/>
        <w:rPr>
          <w:sz w:val="23"/>
          <w:szCs w:val="23"/>
        </w:rPr>
      </w:pPr>
      <w:r w:rsidRPr="004A5AC9">
        <w:rPr>
          <w:sz w:val="23"/>
          <w:szCs w:val="23"/>
        </w:rPr>
        <w:t xml:space="preserve">Внести изменения в Положени</w:t>
      </w:r>
      <w:r w:rsidR="009C6291" w:rsidRPr="004A5AC9">
        <w:rPr>
          <w:sz w:val="23"/>
          <w:szCs w:val="23"/>
        </w:rPr>
        <w:t xml:space="preserve">е</w:t>
      </w:r>
      <w:r w:rsidRPr="004A5AC9">
        <w:rPr>
          <w:sz w:val="23"/>
          <w:szCs w:val="23"/>
        </w:rPr>
        <w:t xml:space="preserve"> о предоставлении скидок по оплате обучения иностранным гражданам и лицам без гражданства, поступающим на обучение в НИУ ВШЭ – Санкт-Петербург в 2019 году по образовательным программам высшего образования в рамках отдельного конкурса на места по договорам об оказании платных образовательных услуг за счет средств физических и (или</w:t>
      </w:r>
      <w:r w:rsidR="0057614B" w:rsidRPr="004A5AC9">
        <w:rPr>
          <w:sz w:val="23"/>
          <w:szCs w:val="23"/>
        </w:rPr>
        <w:t xml:space="preserve">) юридических лиц</w:t>
      </w:r>
      <w:r w:rsidR="009C6291" w:rsidRPr="004A5AC9">
        <w:rPr>
          <w:sz w:val="23"/>
          <w:szCs w:val="23"/>
        </w:rPr>
        <w:t xml:space="preserve"> (далее – Положение)</w:t>
      </w:r>
      <w:r w:rsidRPr="004A5AC9">
        <w:rPr>
          <w:sz w:val="23"/>
          <w:szCs w:val="23"/>
        </w:rPr>
        <w:t xml:space="preserve">,</w:t>
      </w:r>
      <w:r w:rsidR="009C6291" w:rsidRPr="004A5AC9">
        <w:rPr>
          <w:sz w:val="23"/>
          <w:szCs w:val="23"/>
        </w:rPr>
        <w:t xml:space="preserve"> введенное в действие приказом от 10.01. 2019 №8.3.6.2-08/1001-01:</w:t>
      </w:r>
    </w:p>
    <w:p w:rsidRDefault="009C6291" w:rsidP="004A5AC9" w:rsidR="00BA3EE3" w:rsidRPr="004A5AC9">
      <w:pPr>
        <w:pStyle w:val="a3"/>
        <w:numPr>
          <w:ilvl w:val="0"/>
          <w:numId w:val="1"/>
        </w:numPr>
        <w:spacing w:afterAutospacing="false" w:after="0" w:beforeAutospacing="false" w:before="0"/>
        <w:ind w:firstLine="709"/>
        <w:jc w:val="both"/>
        <w:outlineLvl w:val="0"/>
        <w:rPr>
          <w:sz w:val="23"/>
          <w:szCs w:val="23"/>
        </w:rPr>
      </w:pPr>
      <w:r w:rsidRPr="004A5AC9">
        <w:rPr>
          <w:sz w:val="23"/>
          <w:szCs w:val="23"/>
        </w:rPr>
        <w:t xml:space="preserve">2.1. пункт 5 Положения читать в следующей редакции:</w:t>
      </w:r>
      <w:r w:rsidR="00BA3EE3" w:rsidRPr="004A5AC9">
        <w:rPr>
          <w:sz w:val="23"/>
          <w:szCs w:val="23"/>
        </w:rPr>
        <w:t xml:space="preserve"> </w:t>
      </w:r>
    </w:p>
    <w:p w:rsidRDefault="00BA3EE3" w:rsidP="004A5AC9" w:rsidR="00BA3EE3" w:rsidRPr="004A5AC9">
      <w:pPr>
        <w:pStyle w:val="a3"/>
        <w:spacing w:afterAutospacing="false" w:after="0" w:beforeAutospacing="false" w:before="0"/>
        <w:ind w:firstLine="709"/>
        <w:jc w:val="both"/>
        <w:outlineLvl w:val="0"/>
        <w:rPr>
          <w:sz w:val="23"/>
          <w:szCs w:val="23"/>
        </w:rPr>
      </w:pPr>
      <w:r w:rsidRPr="004A5AC9">
        <w:rPr>
          <w:sz w:val="23"/>
          <w:szCs w:val="23"/>
        </w:rPr>
        <w:t xml:space="preserve">«Критериями успешного обучения является одновременное выполнение иностранным гражданином следующих условий при обучении по основной образовательной программе НИУ ВШЭ: </w:t>
      </w:r>
    </w:p>
    <w:p w:rsidRDefault="00BA3EE3" w:rsidP="004A5AC9" w:rsidR="00BA3EE3" w:rsidRPr="004A5AC9">
      <w:pPr>
        <w:pStyle w:val="a3"/>
        <w:spacing w:afterAutospacing="false" w:after="0" w:beforeAutospacing="false" w:before="0"/>
        <w:ind w:firstLine="709"/>
        <w:jc w:val="both"/>
        <w:outlineLvl w:val="0"/>
        <w:rPr>
          <w:sz w:val="23"/>
          <w:szCs w:val="23"/>
        </w:rPr>
      </w:pPr>
      <w:r w:rsidRPr="004A5AC9">
        <w:rPr>
          <w:sz w:val="23"/>
          <w:szCs w:val="23"/>
        </w:rPr>
        <w:t xml:space="preserve">а) иностранный гражданин не имеет дисциплинарного взыскания в виде выговора; </w:t>
      </w:r>
    </w:p>
    <w:p w:rsidRDefault="00BA3EE3" w:rsidP="004A5AC9" w:rsidR="00BA3EE3" w:rsidRPr="004A5AC9">
      <w:pPr>
        <w:pStyle w:val="a3"/>
        <w:spacing w:afterAutospacing="false" w:after="0" w:beforeAutospacing="false" w:before="0"/>
        <w:ind w:firstLine="709"/>
        <w:jc w:val="both"/>
        <w:outlineLvl w:val="0"/>
        <w:rPr>
          <w:sz w:val="23"/>
          <w:szCs w:val="23"/>
        </w:rPr>
      </w:pPr>
      <w:r w:rsidRPr="004A5AC9">
        <w:rPr>
          <w:sz w:val="23"/>
          <w:szCs w:val="23"/>
        </w:rPr>
        <w:t xml:space="preserve">б) по результатам промежуточной аттестации по всем элементам учебного плана (до пересдач) иностранный гражданин: </w:t>
      </w:r>
    </w:p>
    <w:p w:rsidRDefault="00BA3EE3" w:rsidP="004A5AC9" w:rsidR="00BA3EE3" w:rsidRPr="004A5AC9">
      <w:pPr>
        <w:pStyle w:val="a3"/>
        <w:spacing w:afterAutospacing="false" w:after="0" w:beforeAutospacing="false" w:before="0"/>
        <w:ind w:firstLine="709"/>
        <w:jc w:val="both"/>
        <w:outlineLvl w:val="0"/>
        <w:rPr>
          <w:sz w:val="23"/>
          <w:szCs w:val="23"/>
        </w:rPr>
      </w:pPr>
      <w:r w:rsidRPr="004A5AC9">
        <w:rPr>
          <w:sz w:val="23"/>
          <w:szCs w:val="23"/>
        </w:rPr>
        <w:t xml:space="preserve">имеет не более двух оценок ниже 6 баллов по 10-балльной шкале; </w:t>
      </w:r>
    </w:p>
    <w:p w:rsidRDefault="00BA3EE3" w:rsidP="004A5AC9" w:rsidR="00BA3EE3" w:rsidRPr="004A5AC9">
      <w:pPr>
        <w:pStyle w:val="a3"/>
        <w:spacing w:afterAutospacing="false" w:after="0" w:beforeAutospacing="false" w:before="0"/>
        <w:ind w:firstLine="709"/>
        <w:jc w:val="both"/>
        <w:outlineLvl w:val="0"/>
        <w:rPr>
          <w:sz w:val="23"/>
          <w:szCs w:val="23"/>
        </w:rPr>
      </w:pPr>
      <w:r w:rsidRPr="004A5AC9">
        <w:rPr>
          <w:sz w:val="23"/>
          <w:szCs w:val="23"/>
        </w:rPr>
        <w:t xml:space="preserve">не имеет оценок ниже 4 баллов по 10-балльной шкале; </w:t>
      </w:r>
    </w:p>
    <w:p w:rsidRDefault="00BA3EE3" w:rsidP="004A5AC9" w:rsidR="00BA3EE3" w:rsidRPr="004A5AC9">
      <w:pPr>
        <w:pStyle w:val="a3"/>
        <w:spacing w:afterAutospacing="false" w:after="0" w:beforeAutospacing="false" w:before="0"/>
        <w:ind w:firstLine="709"/>
        <w:jc w:val="both"/>
        <w:outlineLvl w:val="0"/>
        <w:rPr>
          <w:sz w:val="23"/>
          <w:szCs w:val="23"/>
        </w:rPr>
      </w:pPr>
      <w:r w:rsidRPr="004A5AC9">
        <w:rPr>
          <w:sz w:val="23"/>
          <w:szCs w:val="23"/>
        </w:rPr>
        <w:t xml:space="preserve">не имеет неявок на аттестационные испытания без уважительной причины. </w:t>
      </w:r>
    </w:p>
    <w:p w:rsidRDefault="00BA3EE3" w:rsidP="004A5AC9" w:rsidR="00BA3EE3" w:rsidRPr="004A5AC9">
      <w:pPr>
        <w:pStyle w:val="a3"/>
        <w:spacing w:afterAutospacing="false" w:after="0" w:beforeAutospacing="false" w:before="0"/>
        <w:ind w:firstLine="709"/>
        <w:jc w:val="both"/>
        <w:outlineLvl w:val="0"/>
        <w:rPr>
          <w:sz w:val="23"/>
          <w:szCs w:val="23"/>
        </w:rPr>
      </w:pPr>
      <w:r w:rsidRPr="004A5AC9">
        <w:rPr>
          <w:sz w:val="23"/>
          <w:szCs w:val="23"/>
        </w:rPr>
        <w:t xml:space="preserve">Критерии успешного обучения применяются к иностранным студентам начиная со 2-го курса и до завершения обучения по образовательной программе соответствующего уровня образования». </w:t>
      </w:r>
    </w:p>
    <w:p w:rsidRDefault="00A01FC1" w:rsidP="004A5AC9" w:rsidR="00A01FC1" w:rsidRPr="004A5AC9">
      <w:pPr>
        <w:pStyle w:val="1"/>
        <w:ind w:firstLine="709"/>
        <w:jc w:val="both"/>
        <w:rPr>
          <w:rFonts w:hAnsi="Times New Roman" w:ascii="Times New Roman"/>
          <w:sz w:val="23"/>
          <w:szCs w:val="23"/>
        </w:rPr>
      </w:pPr>
    </w:p>
    <w:p w:rsidRDefault="00A01FC1" w:rsidP="004A5AC9" w:rsidR="00A01FC1" w:rsidRPr="004A5AC9">
      <w:pPr>
        <w:pStyle w:val="1"/>
        <w:ind w:firstLine="709"/>
        <w:jc w:val="both"/>
        <w:rPr>
          <w:rFonts w:hAnsi="Times New Roman" w:ascii="Times New Roman"/>
          <w:sz w:val="23"/>
          <w:szCs w:val="23"/>
        </w:rPr>
      </w:pPr>
    </w:p>
    <w:p w:rsidRDefault="00A01FC1" w:rsidP="004A5AC9" w:rsidR="00A01FC1" w:rsidRPr="004A5AC9">
      <w:pPr>
        <w:pStyle w:val="1"/>
        <w:shd w:fill="FFFFFF" w:color="auto" w:val="clear"/>
        <w:ind w:firstLine="709"/>
        <w:jc w:val="both"/>
        <w:rPr>
          <w:rFonts w:hAnsi="Times New Roman" w:ascii="Times New Roman"/>
          <w:sz w:val="23"/>
          <w:szCs w:val="23"/>
        </w:rPr>
      </w:pPr>
    </w:p>
    <w:p w:rsidRDefault="00A01FC1" w:rsidP="004A5AC9" w:rsidR="00A01FC1" w:rsidRPr="004A5AC9">
      <w:pPr>
        <w:pStyle w:val="1"/>
        <w:shd w:fill="FFFFFF" w:color="auto" w:val="clear"/>
        <w:tabs>
          <w:tab w:pos="6804" w:val="left"/>
        </w:tabs>
        <w:ind w:firstLine="709"/>
        <w:rPr>
          <w:rFonts w:hAnsi="Times New Roman" w:ascii="Times New Roman"/>
          <w:sz w:val="23"/>
          <w:szCs w:val="23"/>
        </w:rPr>
      </w:pPr>
    </w:p>
    <w:p w:rsidRDefault="00A01FC1" w:rsidP="00004FCE" w:rsidR="00A01FC1" w:rsidRPr="004A5AC9">
      <w:pPr>
        <w:pStyle w:val="1"/>
        <w:shd w:fill="FFFFFF" w:color="auto" w:val="clear"/>
        <w:tabs>
          <w:tab w:pos="6804" w:val="left"/>
        </w:tabs>
        <w:rPr>
          <w:rFonts w:hAnsi="Times New Roman" w:ascii="Times New Roman"/>
          <w:sz w:val="23"/>
          <w:szCs w:val="23"/>
        </w:rPr>
      </w:pPr>
      <w:r w:rsidRPr="004A5AC9">
        <w:rPr>
          <w:rFonts w:hAnsi="Times New Roman" w:ascii="Times New Roman"/>
          <w:sz w:val="23"/>
          <w:szCs w:val="23"/>
        </w:rPr>
        <w:t xml:space="preserve">Директор</w:t>
      </w:r>
      <w:r w:rsidRPr="004A5AC9">
        <w:rPr>
          <w:rFonts w:hAnsi="Times New Roman" w:ascii="Times New Roman"/>
          <w:sz w:val="23"/>
          <w:szCs w:val="23"/>
        </w:rPr>
        <w:tab/>
        <w:t xml:space="preserve">         С.М. Кадочников</w:t>
      </w:r>
    </w:p>
    <w:p w:rsidRDefault="00A01FC1" w:rsidP="00004FCE" w:rsidR="00A01FC1" w:rsidRPr="004A5AC9">
      <w:pPr>
        <w:rPr>
          <w:b/>
          <w:sz w:val="23"/>
          <w:szCs w:val="23"/>
        </w:rPr>
      </w:pPr>
    </w:p>
    <w:p w:rsidRDefault="00A01FC1" w:rsidP="00A01FC1" w:rsidR="00A01FC1" w:rsidRPr="004A5AC9">
      <w:pPr>
        <w:rPr>
          <w:sz w:val="23"/>
          <w:szCs w:val="23"/>
        </w:rPr>
      </w:pPr>
    </w:p>
    <w:p w:rsidRDefault="005C70BC" w:rsidR="005C70BC" w:rsidRPr="004A5AC9">
      <w:pPr>
        <w:rPr>
          <w:sz w:val="23"/>
          <w:szCs w:val="23"/>
        </w:rPr>
      </w:pPr>
    </w:p>
    <w:sectPr w:rsidSect="004A5AC9" w:rsidR="005C70BC" w:rsidRPr="004A5AC9">
      <w:pgSz w:h="16838" w:w="11906"/>
      <w:pgMar w:gutter="0" w:footer="708" w:header="708" w:left="1701" w:bottom="1134" w:right="566" w:top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C0A31"/>
    <w:multiLevelType w:val="hybridMultilevel"/>
    <w:tmpl w:val="5D560220"/>
    <w:lvl w:ilvl="0" w:tplc="D2744256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C1"/>
    <w:rsid w:val="00004FCE"/>
    <w:rsid w:val="000C14F3"/>
    <w:rsid w:val="004A5AC9"/>
    <w:rsid w:val="0057614B"/>
    <w:rsid w:val="005A2AAE"/>
    <w:rsid w:val="005C70BC"/>
    <w:rsid w:val="00676C83"/>
    <w:rsid w:val="00735F5F"/>
    <w:rsid w:val="009C6291"/>
    <w:rsid w:val="00A01FC1"/>
    <w:rsid w:val="00B15E29"/>
    <w:rsid w:val="00BA3EE3"/>
    <w:rsid w:val="00C4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6C07A-8350-484B-A6DC-8E945CFD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FC1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1FC1"/>
    <w:pPr>
      <w:shd w:val="clear" w:color="auto" w:fill="auto"/>
      <w:suppressAutoHyphens w:val="0"/>
      <w:spacing w:before="100" w:beforeAutospacing="1" w:after="100" w:afterAutospacing="1"/>
    </w:pPr>
    <w:rPr>
      <w:color w:val="auto"/>
      <w:shd w:val="clear" w:color="auto" w:fill="auto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A01FC1"/>
    <w:pPr>
      <w:shd w:val="clear" w:color="auto" w:fill="auto"/>
      <w:suppressAutoHyphens w:val="0"/>
      <w:spacing w:before="240" w:after="6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shd w:val="clear" w:color="auto" w:fill="auto"/>
      <w:lang w:val="x-none" w:eastAsia="x-none"/>
    </w:rPr>
  </w:style>
  <w:style w:type="character" w:customStyle="1" w:styleId="a5">
    <w:name w:val="Заголовок Знак"/>
    <w:basedOn w:val="a0"/>
    <w:link w:val="a4"/>
    <w:uiPriority w:val="99"/>
    <w:rsid w:val="00A01FC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1">
    <w:name w:val="Без интервала1"/>
    <w:rsid w:val="00A01F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6291"/>
    <w:rPr>
      <w:rFonts w:ascii="Segoe UI" w:eastAsia="Times New Roman" w:hAnsi="Segoe UI" w:cs="Segoe UI"/>
      <w:color w:val="000000"/>
      <w:sz w:val="18"/>
      <w:szCs w:val="18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image" Target="media/image1.png"/>
    <Relationship Id="rId4" Type="http://schemas.openxmlformats.org/officeDocument/2006/relationships/webSettings" Target="webSettings.xml"/>
    <Relationship Id="rId8" Type="http://schemas.openxmlformats.org/officeDocument/2006/relationships/image" Target="media/document_image_rId8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Константин Сергеевич</dc:creator>
  <cp:lastModifiedBy>Санникова Марина Владимировна</cp:lastModifiedBy>
  <cp:revision>3</cp:revision>
  <dcterms:created xsi:type="dcterms:W3CDTF">2020-02-19T11:18:00Z</dcterms:created>
  <dcterms:modified xsi:type="dcterms:W3CDTF">2020-02-25T08:55:00Z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Кадочников С.М., Директор филиала</vt:lpwstr>
  </prop:property>
  <prop:property name="documentType" pid="3" fmtid="{D5CDD505-2E9C-101B-9397-08002B2CF9AE}">
    <vt:lpwstr>По основной деятельности</vt:lpwstr>
  </prop:property>
  <prop:property name="creatorDepartment" pid="4" fmtid="{D5CDD505-2E9C-101B-9397-08002B2CF9AE}">
    <vt:lpwstr>Центр международного обра</vt:lpwstr>
  </prop:property>
  <prop:property name="regnumProj" pid="5" fmtid="{D5CDD505-2E9C-101B-9397-08002B2CF9AE}">
    <vt:lpwstr>М 2020/2/12-105</vt:lpwstr>
  </prop:property>
  <prop:property name="documentContent" pid="6" fmtid="{D5CDD505-2E9C-101B-9397-08002B2CF9AE}">
    <vt:lpwstr>О введении в действие Положения о предоставлении скидок по оплате обучения иностранным гражданам и лицам без гражданства, поступающим в НИУ ВШЭ – Санкт-Петербург в 2020 году для обучения  по образовательным программам высшего образования НИУ ВШЭ – Санкт-Петербург в рамках отдельного конкурса на места по договорам об образовании за счет средств физических и (или) юридических лиц, и о внесении изменений в Положение о предоставлении скидок по оплате обучения иностранным гражданам и лицам без гражданств, поступающим на обучение в НИУ ВШЭ – Санкт-Петербург в 2019 году 
</vt:lpwstr>
  </prop:property>
  <prop:property name="signerName" pid="7" fmtid="{D5CDD505-2E9C-101B-9397-08002B2CF9AE}">
    <vt:lpwstr>Кадочников С.М.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Санникова М.В.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Директор филиала Кадочников С.М.</vt:lpwstr>
  </prop:property>
  <prop:property name="documentSubtype" pid="13" fmtid="{D5CDD505-2E9C-101B-9397-08002B2CF9AE}">
    <vt:lpwstr>По основной деятельности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Директор центра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С.М. Кадочников</vt:lpwstr>
  </prop:property>
  <prop:property name="signerPost" pid="19" fmtid="{D5CDD505-2E9C-101B-9397-08002B2CF9AE}">
    <vt:lpwstr>Директор филиала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Директор филиала</vt:lpwstr>
  </prop:property>
  <prop:property name="signerDelegates" pid="22" fmtid="{D5CDD505-2E9C-101B-9397-08002B2CF9AE}">
    <vt:lpwstr>Кадочников С.М.</vt:lpwstr>
  </prop:property>
</prop:Properties>
</file>