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Pr="00B83CB9" w:rsidRDefault="004D5CFA" w:rsidP="002A2883">
      <w:pPr>
        <w:spacing w:after="0" w:line="240" w:lineRule="auto"/>
        <w:contextualSpacing/>
        <w:jc w:val="center"/>
        <w:rPr>
          <w:rFonts w:ascii="Times New Roman" w:hAnsi="Times New Roman"/>
          <w:b/>
          <w:sz w:val="24"/>
          <w:szCs w:val="24"/>
          <w:lang w:val="en-US"/>
        </w:rPr>
      </w:pPr>
      <w:r w:rsidRPr="00636A1F">
        <w:rPr>
          <w:rFonts w:ascii="Times New Roman" w:hAnsi="Times New Roman"/>
          <w:b/>
          <w:spacing w:val="20"/>
          <w:sz w:val="24"/>
          <w:szCs w:val="24"/>
          <w:lang w:val="en-US"/>
        </w:rPr>
        <w:t>PROGRAM</w:t>
      </w:r>
      <w:r w:rsidRPr="00B83CB9">
        <w:rPr>
          <w:rFonts w:ascii="Times New Roman" w:hAnsi="Times New Roman"/>
          <w:b/>
          <w:spacing w:val="20"/>
          <w:sz w:val="24"/>
          <w:szCs w:val="24"/>
          <w:lang w:val="en-US"/>
        </w:rPr>
        <w:t xml:space="preserve"> </w:t>
      </w:r>
      <w:r w:rsidRPr="00636A1F">
        <w:rPr>
          <w:rFonts w:ascii="Times New Roman" w:hAnsi="Times New Roman"/>
          <w:b/>
          <w:spacing w:val="20"/>
          <w:sz w:val="24"/>
          <w:szCs w:val="24"/>
          <w:lang w:val="en-US"/>
        </w:rPr>
        <w:t>OF</w:t>
      </w:r>
      <w:r w:rsidR="007F4B02" w:rsidRPr="00B83CB9">
        <w:rPr>
          <w:rFonts w:ascii="Times New Roman" w:hAnsi="Times New Roman"/>
          <w:b/>
          <w:spacing w:val="20"/>
          <w:sz w:val="24"/>
          <w:szCs w:val="24"/>
          <w:lang w:val="en-US"/>
        </w:rPr>
        <w:t xml:space="preserve"> </w:t>
      </w:r>
      <w:r w:rsidR="001A69BB" w:rsidRPr="00636A1F">
        <w:rPr>
          <w:rFonts w:ascii="Times New Roman" w:hAnsi="Times New Roman"/>
          <w:b/>
          <w:sz w:val="24"/>
          <w:szCs w:val="24"/>
          <w:lang w:val="en-US"/>
        </w:rPr>
        <w:t>EDUCATIONAL</w:t>
      </w:r>
      <w:r w:rsidR="001A69BB" w:rsidRPr="00B83CB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7F4B02" w:rsidRPr="00B83334" w:rsidRDefault="00B83334" w:rsidP="002A2883">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31508"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iCs/>
          <w:spacing w:val="20"/>
          <w:sz w:val="24"/>
          <w:szCs w:val="24"/>
          <w:lang w:val="en-US"/>
        </w:rPr>
        <w:t>BACHELOR</w:t>
      </w:r>
      <w:r w:rsidR="004D5CFA" w:rsidRPr="00636A1F">
        <w:rPr>
          <w:rFonts w:ascii="Times New Roman" w:hAnsi="Times New Roman"/>
          <w:b/>
          <w:spacing w:val="20"/>
          <w:sz w:val="24"/>
          <w:szCs w:val="24"/>
          <w:lang w:val="en-US"/>
        </w:rPr>
        <w:t xml:space="preserve"> PROGRAM</w:t>
      </w:r>
      <w:r w:rsidR="00763BD4">
        <w:rPr>
          <w:rFonts w:ascii="Times New Roman" w:hAnsi="Times New Roman"/>
          <w:b/>
          <w:spacing w:val="20"/>
          <w:sz w:val="24"/>
          <w:szCs w:val="24"/>
          <w:lang w:val="en-US"/>
        </w:rPr>
        <w:t>ME</w:t>
      </w:r>
      <w:r w:rsidR="004D5CFA" w:rsidRPr="00636A1F">
        <w:rPr>
          <w:rFonts w:ascii="Times New Roman" w:hAnsi="Times New Roman"/>
          <w:b/>
          <w:spacing w:val="20"/>
          <w:sz w:val="24"/>
          <w:szCs w:val="24"/>
          <w:lang w:val="en-US"/>
        </w:rPr>
        <w:t xml:space="preserve"> «</w:t>
      </w:r>
      <w:r w:rsidR="002B607A" w:rsidRPr="00636A1F">
        <w:rPr>
          <w:rFonts w:ascii="Times New Roman" w:hAnsi="Times New Roman"/>
          <w:b/>
          <w:spacing w:val="20"/>
          <w:sz w:val="24"/>
          <w:szCs w:val="24"/>
          <w:lang w:val="en-US"/>
        </w:rPr>
        <w:t>Management</w:t>
      </w:r>
      <w:r w:rsidR="004D5CFA"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7F4B02">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7F4B02">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857BEF"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763BD4">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9A0115"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3</w:t>
            </w:r>
          </w:p>
        </w:tc>
      </w:tr>
      <w:tr w:rsidR="007C174C" w:rsidRPr="00857BEF"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9A0115" w:rsidP="00ED4E36">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2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sidR="00ED4E36">
              <w:rPr>
                <w:rFonts w:ascii="Times New Roman" w:eastAsia="Calibri" w:hAnsi="Times New Roman"/>
                <w:szCs w:val="24"/>
                <w:lang w:val="en-US"/>
              </w:rPr>
              <w:t xml:space="preserve">hours </w:t>
            </w:r>
            <w:r w:rsidR="00EB0DCC" w:rsidRPr="007C174C">
              <w:rPr>
                <w:rFonts w:ascii="Times New Roman" w:eastAsia="Calibri" w:hAnsi="Times New Roman"/>
                <w:szCs w:val="24"/>
                <w:lang w:val="en-US"/>
              </w:rPr>
              <w:t>of contact work</w:t>
            </w:r>
            <w:r w:rsidR="00ED4E36">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857BEF">
              <w:rPr>
                <w:rFonts w:ascii="Times New Roman" w:eastAsia="Calibri" w:hAnsi="Times New Roman"/>
                <w:szCs w:val="24"/>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857BEF">
              <w:rPr>
                <w:rFonts w:ascii="Times New Roman" w:eastAsia="Calibri" w:hAnsi="Times New Roman"/>
                <w:szCs w:val="24"/>
              </w:rPr>
              <w:t xml:space="preserve"> </w:t>
            </w:r>
            <w:r w:rsidRPr="007C174C">
              <w:rPr>
                <w:rFonts w:ascii="Times New Roman" w:eastAsia="Calibri" w:hAnsi="Times New Roman"/>
                <w:szCs w:val="24"/>
                <w:lang w:val="en-US"/>
              </w:rPr>
              <w:t>of</w:t>
            </w:r>
            <w:r w:rsidR="00857BEF">
              <w:rPr>
                <w:rFonts w:ascii="Times New Roman" w:eastAsia="Calibri" w:hAnsi="Times New Roman"/>
                <w:szCs w:val="24"/>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857BEF">
              <w:rPr>
                <w:rFonts w:ascii="Times New Roman" w:hAnsi="Times New Roman"/>
              </w:rPr>
              <w:t xml:space="preserve"> </w:t>
            </w:r>
            <w:r w:rsidRPr="007C174C">
              <w:rPr>
                <w:rFonts w:ascii="Times New Roman" w:hAnsi="Times New Roman"/>
                <w:lang w:val="en-US"/>
              </w:rPr>
              <w:t>of</w:t>
            </w:r>
            <w:r w:rsidR="00857BEF">
              <w:rPr>
                <w:rFonts w:ascii="Times New Roman" w:hAnsi="Times New Roman"/>
              </w:rPr>
              <w:t xml:space="preserve"> </w:t>
            </w:r>
            <w:r w:rsidRPr="007C174C">
              <w:rPr>
                <w:rFonts w:ascii="Times New Roman" w:hAnsi="Times New Roman"/>
                <w:lang w:val="en-US"/>
              </w:rPr>
              <w:t>internship</w:t>
            </w:r>
          </w:p>
        </w:tc>
        <w:tc>
          <w:tcPr>
            <w:tcW w:w="7189" w:type="dxa"/>
            <w:shd w:val="clear" w:color="auto" w:fill="auto"/>
          </w:tcPr>
          <w:p w:rsidR="004D5CFA" w:rsidRPr="007C174C" w:rsidRDefault="007C4BDF" w:rsidP="002A2883">
            <w:pPr>
              <w:spacing w:after="0"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B83334">
      <w:pPr>
        <w:pStyle w:val="1"/>
      </w:pPr>
      <w:r w:rsidRPr="007C174C">
        <w:lastRenderedPageBreak/>
        <w:t>GENERAL THESIS</w:t>
      </w:r>
    </w:p>
    <w:p w:rsidR="0007376E" w:rsidRPr="007C174C" w:rsidRDefault="00770457" w:rsidP="00763BD4">
      <w:pPr>
        <w:pStyle w:val="2"/>
      </w:pPr>
      <w:r w:rsidRPr="007C174C">
        <w:t xml:space="preserve">Goals and objectives of </w:t>
      </w:r>
      <w:r w:rsidR="006F5FA0" w:rsidRPr="007C174C">
        <w:t xml:space="preserve">educational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ED4E36">
        <w:rPr>
          <w:rFonts w:ascii="Times New Roman" w:hAnsi="Times New Roman"/>
          <w:sz w:val="24"/>
          <w:szCs w:val="24"/>
          <w:lang w:val="en-US"/>
        </w:rPr>
        <w:t>internship</w:t>
      </w:r>
      <w:bookmarkStart w:id="0" w:name="_GoBack"/>
      <w:bookmarkEnd w:id="0"/>
      <w:r w:rsidR="00763BD4">
        <w:rPr>
          <w:rFonts w:ascii="Times New Roman" w:hAnsi="Times New Roman"/>
          <w:sz w:val="24"/>
          <w:szCs w:val="24"/>
          <w:lang w:val="en-US"/>
        </w:rPr>
        <w:t xml:space="preserve"> is </w:t>
      </w:r>
      <w:r w:rsidRPr="007C174C">
        <w:rPr>
          <w:rFonts w:ascii="Times New Roman" w:hAnsi="Times New Roman"/>
          <w:sz w:val="24"/>
          <w:szCs w:val="24"/>
          <w:lang w:val="en-US"/>
        </w:rPr>
        <w:t>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07376E" w:rsidRPr="007C174C" w:rsidRDefault="00ED19A2" w:rsidP="00763BD4">
      <w:pPr>
        <w:pStyle w:val="2"/>
      </w:pPr>
      <w:r w:rsidRPr="007C174C">
        <w:t xml:space="preserve">The </w:t>
      </w:r>
      <w:r w:rsidR="00CE05EB" w:rsidRPr="007C174C">
        <w:t>p</w:t>
      </w:r>
      <w:r w:rsidR="005A29C5" w:rsidRPr="007C174C">
        <w:t>lace of</w:t>
      </w:r>
      <w:r w:rsidR="00857BEF" w:rsidRPr="00857BEF">
        <w:t xml:space="preserve"> </w:t>
      </w:r>
      <w:r w:rsidR="006F5FA0" w:rsidRPr="007C174C">
        <w:t xml:space="preserve">the educational </w:t>
      </w:r>
      <w:r w:rsidR="005A29C5" w:rsidRPr="007C174C">
        <w:t xml:space="preserve">internship </w:t>
      </w:r>
      <w:r w:rsidR="00EC5B0F" w:rsidRPr="007C174C">
        <w:t xml:space="preserve">in the </w:t>
      </w:r>
      <w:r w:rsidRPr="007C174C">
        <w:t>curriculum of the degree programme</w:t>
      </w: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educational internship is based on </w:t>
      </w:r>
      <w:r w:rsidR="006F5FA0" w:rsidRPr="007C174C">
        <w:rPr>
          <w:rFonts w:ascii="Times New Roman" w:hAnsi="Times New Roman"/>
          <w:iCs/>
          <w:sz w:val="24"/>
          <w:szCs w:val="24"/>
          <w:lang w:val="en-US"/>
        </w:rPr>
        <w:t>these courses within the degree program</w:t>
      </w:r>
      <w:r w:rsidR="00763BD4">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763BD4" w:rsidRPr="00763BD4">
        <w:rPr>
          <w:rFonts w:ascii="Times New Roman" w:hAnsi="Times New Roman"/>
          <w:iCs/>
          <w:sz w:val="24"/>
          <w:szCs w:val="24"/>
          <w:lang w:val="en-US"/>
        </w:rPr>
        <w:t>«</w:t>
      </w:r>
      <w:r w:rsidR="006F5FA0" w:rsidRPr="007C174C">
        <w:rPr>
          <w:rFonts w:ascii="Times New Roman" w:hAnsi="Times New Roman"/>
          <w:iCs/>
          <w:sz w:val="24"/>
          <w:szCs w:val="24"/>
          <w:lang w:val="en-US"/>
        </w:rPr>
        <w:t>Management</w:t>
      </w:r>
      <w:r w:rsidR="00763BD4" w:rsidRPr="00763BD4">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763BD4">
      <w:pPr>
        <w:pStyle w:val="2"/>
      </w:pPr>
      <w:r w:rsidRPr="007C174C">
        <w:rPr>
          <w:rStyle w:val="20"/>
        </w:rPr>
        <w:t xml:space="preserve">Method of </w:t>
      </w:r>
      <w:r w:rsidR="00E275CC" w:rsidRPr="007C174C">
        <w:rPr>
          <w:rStyle w:val="20"/>
        </w:rPr>
        <w:t xml:space="preserve">the educational </w:t>
      </w:r>
      <w:r w:rsidRPr="007C174C">
        <w:rPr>
          <w:rStyle w:val="20"/>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E275CC" w:rsidP="00671B5E">
      <w:pPr>
        <w:spacing w:after="0" w:line="240" w:lineRule="auto"/>
        <w:contextualSpacing/>
        <w:rPr>
          <w:rFonts w:ascii="Times New Roman" w:hAnsi="Times New Roman"/>
          <w:sz w:val="28"/>
          <w:szCs w:val="28"/>
          <w:vertAlign w:val="superscript"/>
          <w:lang w:val="en-US"/>
        </w:rPr>
      </w:pPr>
      <w:r w:rsidRPr="007C174C">
        <w:rPr>
          <w:rFonts w:ascii="Times New Roman" w:hAnsi="Times New Roman"/>
          <w:iCs/>
          <w:sz w:val="24"/>
          <w:szCs w:val="24"/>
          <w:lang w:val="en-US"/>
        </w:rPr>
        <w:t xml:space="preserve">The educational internship </w:t>
      </w:r>
      <w:r w:rsidR="007C4BDF" w:rsidRPr="007C174C">
        <w:rPr>
          <w:rFonts w:ascii="Times New Roman" w:hAnsi="Times New Roman"/>
          <w:iCs/>
          <w:sz w:val="24"/>
          <w:szCs w:val="24"/>
          <w:lang w:val="en-US"/>
        </w:rPr>
        <w:t xml:space="preserve">should </w:t>
      </w:r>
      <w:r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763BD4">
      <w:pPr>
        <w:pStyle w:val="2"/>
      </w:pPr>
      <w:r w:rsidRPr="007C174C">
        <w:rPr>
          <w:rStyle w:val="20"/>
        </w:rPr>
        <w:t>Form of</w:t>
      </w:r>
      <w:r w:rsidR="00857BEF">
        <w:rPr>
          <w:rStyle w:val="20"/>
          <w:lang w:val="ru-RU"/>
        </w:rPr>
        <w:t xml:space="preserve"> </w:t>
      </w:r>
      <w:r w:rsidR="007C4BDF" w:rsidRPr="007C174C">
        <w:rPr>
          <w:rStyle w:val="20"/>
        </w:rPr>
        <w:t>educational</w:t>
      </w:r>
      <w:r w:rsidR="00857BEF">
        <w:rPr>
          <w:rStyle w:val="20"/>
          <w:lang w:val="ru-RU"/>
        </w:rPr>
        <w:t xml:space="preserve"> </w:t>
      </w:r>
      <w:r w:rsidRPr="007C174C">
        <w:rPr>
          <w:rStyle w:val="20"/>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EB0DCC" w:rsidP="00671B5E">
      <w:pPr>
        <w:spacing w:after="0" w:line="240" w:lineRule="auto"/>
        <w:contextualSpacing/>
        <w:jc w:val="both"/>
        <w:rPr>
          <w:rFonts w:ascii="Times New Roman" w:hAnsi="Times New Roman"/>
          <w:iCs/>
          <w:sz w:val="24"/>
          <w:szCs w:val="24"/>
          <w:lang w:val="en-US"/>
        </w:rPr>
      </w:pPr>
      <w:r w:rsidRPr="007C174C">
        <w:rPr>
          <w:rFonts w:ascii="Times New Roman" w:hAnsi="Times New Roman"/>
          <w:iCs/>
          <w:sz w:val="24"/>
          <w:szCs w:val="24"/>
          <w:lang w:val="en-US"/>
        </w:rPr>
        <w:t>Two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Pr="007F4B02" w:rsidRDefault="00F94362" w:rsidP="00B83334">
      <w:pPr>
        <w:pStyle w:val="1"/>
      </w:pPr>
      <w:r w:rsidRPr="007C174C">
        <w:t>LIST</w:t>
      </w:r>
      <w:r w:rsidR="007F4B02" w:rsidRPr="007F4B02">
        <w:t xml:space="preserve"> </w:t>
      </w:r>
      <w:r w:rsidRPr="007C174C">
        <w:t>OF</w:t>
      </w:r>
      <w:r w:rsidR="007F4B02" w:rsidRPr="007F4B02">
        <w:t xml:space="preserve"> </w:t>
      </w:r>
      <w:r w:rsidR="00ED19A2" w:rsidRPr="007C174C">
        <w:t>INTENDED</w:t>
      </w:r>
      <w:r w:rsidR="007F4B02" w:rsidRPr="007F4B02">
        <w:t xml:space="preserve"> </w:t>
      </w:r>
      <w:r w:rsidRPr="007C174C">
        <w:t>LEARNING</w:t>
      </w:r>
      <w:r w:rsidR="007F4B02" w:rsidRPr="007F4B02">
        <w:t xml:space="preserve"> </w:t>
      </w:r>
      <w:r w:rsidR="00C837CB" w:rsidRPr="007C174C">
        <w:t>outcomes</w:t>
      </w: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9D32C2" w:rsidRPr="00857BEF" w:rsidTr="007B7901">
        <w:tc>
          <w:tcPr>
            <w:tcW w:w="1617" w:type="dxa"/>
            <w:vAlign w:val="center"/>
          </w:tcPr>
          <w:p w:rsidR="009D32C2" w:rsidRPr="007C174C" w:rsidRDefault="009D32C2"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9D32C2" w:rsidRPr="007C174C" w:rsidRDefault="009D32C2"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9D32C2" w:rsidRPr="007C174C" w:rsidRDefault="009D32C2"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9D32C2" w:rsidRPr="00F6051A" w:rsidTr="007B7901">
        <w:tc>
          <w:tcPr>
            <w:tcW w:w="1617" w:type="dxa"/>
          </w:tcPr>
          <w:p w:rsidR="009D32C2" w:rsidRPr="00863E08" w:rsidRDefault="009D32C2"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en-US"/>
              </w:rPr>
              <w:t>PK-</w:t>
            </w:r>
            <w:r w:rsidRPr="00863E08">
              <w:rPr>
                <w:rFonts w:ascii="Times New Roman" w:hAnsi="Times New Roman"/>
                <w:sz w:val="24"/>
                <w:szCs w:val="24"/>
              </w:rPr>
              <w:t>20</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 xml:space="preserve">The ability to </w:t>
            </w:r>
            <w:r w:rsidRPr="00863E08">
              <w:rPr>
                <w:rFonts w:ascii="Times New Roman" w:hAnsi="Times New Roman"/>
                <w:sz w:val="24"/>
                <w:szCs w:val="24"/>
                <w:lang w:val="en-US"/>
              </w:rPr>
              <w:t>analyze the competitive environment</w:t>
            </w:r>
          </w:p>
        </w:tc>
        <w:tc>
          <w:tcPr>
            <w:tcW w:w="4961"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 xml:space="preserve">Information and analytical </w:t>
            </w:r>
          </w:p>
        </w:tc>
      </w:tr>
      <w:tr w:rsidR="009D32C2" w:rsidRPr="007C174C"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PK-31</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use electronic search systems to find information on a given topic and to collect open-source data</w:t>
            </w:r>
          </w:p>
        </w:tc>
        <w:tc>
          <w:tcPr>
            <w:tcW w:w="4961" w:type="dxa"/>
          </w:tcPr>
          <w:p w:rsidR="009D32C2" w:rsidRPr="00863E08" w:rsidRDefault="009D32C2" w:rsidP="007B7901">
            <w:pPr>
              <w:spacing w:after="0" w:line="240" w:lineRule="auto"/>
              <w:contextualSpacing/>
              <w:rPr>
                <w:rFonts w:ascii="Times New Roman" w:hAnsi="Times New Roman"/>
                <w:sz w:val="24"/>
                <w:szCs w:val="24"/>
                <w:lang w:val="nb-NO"/>
              </w:rPr>
            </w:pPr>
            <w:r w:rsidRPr="00863E08">
              <w:rPr>
                <w:rFonts w:ascii="Times New Roman" w:hAnsi="Times New Roman"/>
                <w:sz w:val="24"/>
                <w:szCs w:val="24"/>
                <w:lang w:val="nb-NO"/>
              </w:rPr>
              <w:t>Scientific and research</w:t>
            </w:r>
          </w:p>
        </w:tc>
      </w:tr>
      <w:tr w:rsidR="009D32C2" w:rsidRPr="007C174C"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PK-32</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choose methods of analyzing data that correspond to a stated objective; the ability to interpret the results of these analysis</w:t>
            </w:r>
          </w:p>
        </w:tc>
        <w:tc>
          <w:tcPr>
            <w:tcW w:w="4961" w:type="dxa"/>
          </w:tcPr>
          <w:p w:rsidR="009D32C2" w:rsidRPr="00863E08" w:rsidRDefault="009D32C2"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nb-NO"/>
              </w:rPr>
              <w:t>Scientific and research</w:t>
            </w:r>
          </w:p>
        </w:tc>
      </w:tr>
      <w:tr w:rsidR="009D32C2" w:rsidRPr="00F6051A"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PK-34</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w:t>
            </w:r>
            <w:r w:rsidRPr="00863E08">
              <w:rPr>
                <w:rFonts w:ascii="Times New Roman" w:hAnsi="Times New Roman"/>
                <w:sz w:val="24"/>
                <w:szCs w:val="24"/>
                <w:lang w:val="en-US"/>
              </w:rPr>
              <w:t xml:space="preserve"> analyze and interpret data from statistics on socio-economic processes </w:t>
            </w:r>
            <w:r w:rsidRPr="00863E08">
              <w:rPr>
                <w:rFonts w:ascii="Times New Roman" w:hAnsi="Times New Roman"/>
                <w:sz w:val="24"/>
                <w:szCs w:val="24"/>
                <w:lang w:val="en-US"/>
              </w:rPr>
              <w:lastRenderedPageBreak/>
              <w:t>and phenomena; to identify patterns of changes in socio-economic indicators</w:t>
            </w:r>
          </w:p>
        </w:tc>
        <w:tc>
          <w:tcPr>
            <w:tcW w:w="4961"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nb-NO"/>
              </w:rPr>
              <w:lastRenderedPageBreak/>
              <w:t>Scientific and research</w:t>
            </w:r>
          </w:p>
        </w:tc>
      </w:tr>
    </w:tbl>
    <w:p w:rsidR="009D32C2" w:rsidRPr="009D32C2" w:rsidRDefault="009D32C2"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83334">
      <w:pPr>
        <w:pStyle w:val="1"/>
      </w:pPr>
      <w:r w:rsidRPr="007C174C">
        <w:rPr>
          <w:rFonts w:eastAsiaTheme="majorEastAsia"/>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 xml:space="preserve">1 </w:t>
            </w:r>
          </w:p>
        </w:tc>
        <w:tc>
          <w:tcPr>
            <w:tcW w:w="2552" w:type="dxa"/>
            <w:vAlign w:val="center"/>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en-US"/>
              </w:rPr>
              <w:t>Information and analytical</w:t>
            </w:r>
          </w:p>
        </w:tc>
        <w:tc>
          <w:tcPr>
            <w:tcW w:w="3986" w:type="dxa"/>
            <w:vAlign w:val="center"/>
          </w:tcPr>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analysis of competitive environment</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tc>
        <w:tc>
          <w:tcPr>
            <w:tcW w:w="2216" w:type="dxa"/>
            <w:vAlign w:val="center"/>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w:t>
            </w:r>
            <w:r w:rsidRPr="00CC07DE">
              <w:rPr>
                <w:rFonts w:ascii="Times New Roman" w:hAnsi="Times New Roman"/>
                <w:sz w:val="24"/>
                <w:szCs w:val="24"/>
              </w:rPr>
              <w:t>20</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nb-NO"/>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collection and development of qualitative and quantitative data to solve individual assignments</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studying of the existing normative and legal acts in the organization’s branch and the functional activity, purpose, working regime, production, and structure of the organization</w:t>
            </w:r>
          </w:p>
          <w:p w:rsidR="009D32C2" w:rsidRPr="00CC07DE" w:rsidRDefault="009D32C2" w:rsidP="007B7901">
            <w:pPr>
              <w:pStyle w:val="a6"/>
              <w:spacing w:after="0" w:line="240" w:lineRule="auto"/>
              <w:ind w:left="0"/>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PK-31</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9D32C2" w:rsidRPr="00CC07DE" w:rsidRDefault="009D32C2" w:rsidP="007B7901">
            <w:pPr>
              <w:pStyle w:val="a6"/>
              <w:spacing w:after="0" w:line="240" w:lineRule="auto"/>
              <w:ind w:left="0"/>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PK-32</w:t>
            </w:r>
          </w:p>
        </w:tc>
      </w:tr>
      <w:tr w:rsidR="009D32C2" w:rsidRPr="007C174C" w:rsidTr="007B7901">
        <w:tc>
          <w:tcPr>
            <w:tcW w:w="709"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 xml:space="preserve">-the interpretation of data </w:t>
            </w:r>
          </w:p>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performance of statistical analysis</w:t>
            </w: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PK-34</w:t>
            </w:r>
          </w:p>
        </w:tc>
      </w:tr>
    </w:tbl>
    <w:p w:rsidR="00F67043" w:rsidRPr="007C174C" w:rsidRDefault="00F67043" w:rsidP="002A2883">
      <w:pPr>
        <w:spacing w:after="0" w:line="240" w:lineRule="auto"/>
        <w:contextualSpacing/>
        <w:jc w:val="both"/>
        <w:rPr>
          <w:rFonts w:ascii="Times New Roman" w:hAnsi="Times New Roman"/>
          <w:i/>
          <w:sz w:val="24"/>
          <w:szCs w:val="24"/>
          <w:lang w:val="en-US"/>
        </w:rPr>
      </w:pPr>
    </w:p>
    <w:p w:rsidR="00AE2F1F" w:rsidRDefault="00634EE5" w:rsidP="00B83334">
      <w:pPr>
        <w:pStyle w:val="1"/>
      </w:pPr>
      <w:r w:rsidRPr="007C174C">
        <w:t>Internship report forms</w:t>
      </w: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AE2F1F" w:rsidRDefault="00B83334" w:rsidP="00B83334">
      <w:pPr>
        <w:pStyle w:val="1"/>
      </w:pPr>
      <w:r w:rsidRPr="00763BD4">
        <w:t>Ongoing asses</w:t>
      </w:r>
      <w:r w:rsidR="00763BD4" w:rsidRPr="00763BD4">
        <w:t>s</w:t>
      </w:r>
      <w:r w:rsidRPr="00763BD4">
        <w:t>ment and</w:t>
      </w:r>
      <w:r w:rsidR="007812ED" w:rsidRPr="00763BD4">
        <w:t xml:space="preserve"> </w:t>
      </w:r>
      <w:r w:rsidR="00783739" w:rsidRPr="00763BD4">
        <w:t>inter</w:t>
      </w:r>
      <w:r w:rsidR="00333D69" w:rsidRPr="00763BD4">
        <w:t>im</w:t>
      </w:r>
      <w:r w:rsidR="00783739" w:rsidRPr="00763BD4">
        <w:t xml:space="preserve"> internship </w:t>
      </w:r>
      <w:r w:rsidR="00333D69" w:rsidRPr="00763BD4">
        <w:t>asses</w:t>
      </w:r>
      <w:r w:rsidR="00763BD4" w:rsidRPr="00763BD4">
        <w:t>s</w:t>
      </w:r>
      <w:r w:rsidR="00333D69" w:rsidRPr="00763BD4">
        <w:t>ment</w:t>
      </w:r>
    </w:p>
    <w:p w:rsidR="00B83CB9" w:rsidRPr="00B83CB9" w:rsidRDefault="00B83CB9" w:rsidP="00B83CB9">
      <w:pPr>
        <w:rPr>
          <w:lang w:val="en-US"/>
        </w:rPr>
      </w:pPr>
    </w:p>
    <w:p w:rsidR="007812ED" w:rsidRPr="00B31E13" w:rsidRDefault="00B83CB9" w:rsidP="007812ED">
      <w:pPr>
        <w:jc w:val="both"/>
        <w:rPr>
          <w:rFonts w:ascii="Times New Roman" w:hAnsi="Times New Roman"/>
          <w:b/>
          <w:sz w:val="24"/>
          <w:szCs w:val="24"/>
          <w:lang w:val="en-US"/>
        </w:rPr>
      </w:pPr>
      <w:r w:rsidRPr="00B83CB9">
        <w:rPr>
          <w:rFonts w:ascii="Times New Roman" w:hAnsi="Times New Roman"/>
          <w:b/>
          <w:sz w:val="24"/>
          <w:szCs w:val="24"/>
        </w:rPr>
        <w:t>А</w:t>
      </w:r>
      <w:r w:rsidRPr="00B31E13">
        <w:rPr>
          <w:rFonts w:ascii="Times New Roman" w:hAnsi="Times New Roman"/>
          <w:b/>
          <w:sz w:val="24"/>
          <w:szCs w:val="24"/>
          <w:lang w:val="en-US"/>
        </w:rPr>
        <w:t xml:space="preserve">. </w:t>
      </w:r>
      <w:r w:rsidR="00B83334" w:rsidRPr="00B83CB9">
        <w:rPr>
          <w:rFonts w:ascii="Times New Roman" w:hAnsi="Times New Roman"/>
          <w:b/>
          <w:sz w:val="24"/>
          <w:szCs w:val="24"/>
          <w:lang w:val="en-US"/>
        </w:rPr>
        <w:t>Ongoing</w:t>
      </w:r>
      <w:r w:rsidR="00B83334" w:rsidRPr="00B31E13">
        <w:rPr>
          <w:rFonts w:ascii="Times New Roman" w:hAnsi="Times New Roman"/>
          <w:b/>
          <w:sz w:val="24"/>
          <w:szCs w:val="24"/>
          <w:lang w:val="en-US"/>
        </w:rPr>
        <w:t xml:space="preserve"> </w:t>
      </w:r>
      <w:r w:rsidR="00763BD4" w:rsidRPr="00B83CB9">
        <w:rPr>
          <w:rFonts w:ascii="Times New Roman" w:hAnsi="Times New Roman"/>
          <w:b/>
          <w:sz w:val="24"/>
          <w:szCs w:val="24"/>
          <w:lang w:val="en-US"/>
        </w:rPr>
        <w:t>assess</w:t>
      </w:r>
      <w:r w:rsidR="00B83334" w:rsidRPr="00B83CB9">
        <w:rPr>
          <w:rFonts w:ascii="Times New Roman" w:hAnsi="Times New Roman"/>
          <w:b/>
          <w:sz w:val="24"/>
          <w:szCs w:val="24"/>
          <w:lang w:val="en-US"/>
        </w:rPr>
        <w:t>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lastRenderedPageBreak/>
        <w:t>- ensuring that the student completes the individual assignment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7812ED" w:rsidRPr="00763BD4" w:rsidRDefault="00763BD4" w:rsidP="00763BD4">
      <w:pPr>
        <w:pStyle w:val="2"/>
      </w:pPr>
      <w:r w:rsidRPr="00763BD4">
        <w:t>B</w:t>
      </w:r>
      <w:r w:rsidR="007812ED" w:rsidRPr="00763BD4">
        <w:t xml:space="preserve">. </w:t>
      </w:r>
      <w:r w:rsidRPr="00763BD4">
        <w:t xml:space="preserve">Interim </w:t>
      </w:r>
      <w:r>
        <w:t>assess</w:t>
      </w:r>
      <w:r w:rsidRPr="00763BD4">
        <w:t>ment</w:t>
      </w:r>
    </w:p>
    <w:p w:rsidR="007812ED" w:rsidRDefault="007812ED" w:rsidP="009A0115">
      <w:pPr>
        <w:tabs>
          <w:tab w:val="left" w:pos="426"/>
        </w:tabs>
        <w:spacing w:after="0" w:line="240" w:lineRule="auto"/>
        <w:contextualSpacing/>
        <w:rPr>
          <w:rFonts w:ascii="Times New Roman" w:hAnsi="Times New Roman"/>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8D43AA" w:rsidRPr="007C174C">
        <w:rPr>
          <w:rFonts w:ascii="Times New Roman" w:hAnsi="Times New Roman"/>
          <w:sz w:val="24"/>
          <w:szCs w:val="24"/>
          <w:lang w:val="en-US"/>
        </w:rPr>
        <w: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763BD4">
      <w:pPr>
        <w:pStyle w:val="2"/>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7812ED" w:rsidRDefault="007812ED" w:rsidP="00431508">
      <w:pPr>
        <w:spacing w:after="0" w:line="240" w:lineRule="auto"/>
        <w:ind w:firstLine="709"/>
        <w:contextualSpacing/>
        <w:jc w:val="both"/>
        <w:rPr>
          <w:rFonts w:ascii="Times New Roman" w:hAnsi="Times New Roman"/>
          <w:iCs/>
          <w:sz w:val="24"/>
          <w:szCs w:val="24"/>
          <w:lang w:val="en-US"/>
        </w:rPr>
      </w:pPr>
      <w:bookmarkStart w:id="1" w:name="_Hlk24033651"/>
      <w:bookmarkStart w:id="2" w:name="_Hlk24033637"/>
    </w:p>
    <w:p w:rsidR="0061628C" w:rsidRPr="00016EF5" w:rsidRDefault="00BF2D4F" w:rsidP="00431508">
      <w:pPr>
        <w:spacing w:after="0" w:line="240" w:lineRule="auto"/>
        <w:ind w:firstLine="709"/>
        <w:contextualSpacing/>
        <w:jc w:val="both"/>
        <w:rPr>
          <w:rFonts w:ascii="Times New Roman" w:hAnsi="Times New Roman"/>
          <w:iCs/>
          <w:sz w:val="24"/>
          <w:szCs w:val="24"/>
          <w:lang w:val="en-US"/>
        </w:rPr>
      </w:pPr>
      <w:r w:rsidRPr="00016EF5">
        <w:rPr>
          <w:rFonts w:ascii="Times New Roman" w:hAnsi="Times New Roman"/>
          <w:iCs/>
          <w:sz w:val="24"/>
          <w:szCs w:val="24"/>
          <w:lang w:val="en-US"/>
        </w:rPr>
        <w:t xml:space="preserve">The evaluation of the independent work of the student during the educational </w:t>
      </w:r>
      <w:r w:rsidR="0061628C" w:rsidRPr="00016EF5">
        <w:rPr>
          <w:rFonts w:ascii="Times New Roman" w:hAnsi="Times New Roman"/>
          <w:iCs/>
          <w:sz w:val="24"/>
          <w:szCs w:val="24"/>
          <w:lang w:val="en-US"/>
        </w:rPr>
        <w:t xml:space="preserve">internship </w:t>
      </w:r>
      <w:r w:rsidRPr="00016EF5">
        <w:rPr>
          <w:rFonts w:ascii="Times New Roman" w:hAnsi="Times New Roman"/>
          <w:iCs/>
          <w:sz w:val="24"/>
          <w:szCs w:val="24"/>
          <w:lang w:val="en-US"/>
        </w:rPr>
        <w:t xml:space="preserve">is evaluated by the supervisor of </w:t>
      </w:r>
      <w:r w:rsidR="0061628C" w:rsidRPr="00016EF5">
        <w:rPr>
          <w:rFonts w:ascii="Times New Roman" w:hAnsi="Times New Roman"/>
          <w:iCs/>
          <w:sz w:val="24"/>
          <w:szCs w:val="24"/>
          <w:lang w:val="en-US"/>
        </w:rPr>
        <w:t xml:space="preserve">internship in HSE. The final evaluation for the internship is 0.20 x </w:t>
      </w:r>
      <w:r w:rsidR="0061628C" w:rsidRPr="00016EF5">
        <w:rPr>
          <w:rFonts w:ascii="Times New Roman" w:hAnsi="Times New Roman"/>
          <w:i/>
          <w:sz w:val="24"/>
          <w:szCs w:val="24"/>
          <w:lang w:val="en-US"/>
        </w:rPr>
        <w:t xml:space="preserve">internship diary </w:t>
      </w:r>
      <w:r w:rsidR="0061628C" w:rsidRPr="00016EF5">
        <w:rPr>
          <w:rFonts w:ascii="Times New Roman" w:hAnsi="Times New Roman"/>
          <w:iCs/>
          <w:sz w:val="24"/>
          <w:szCs w:val="24"/>
          <w:lang w:val="en-US"/>
        </w:rPr>
        <w:t>+ 0.80 x</w:t>
      </w:r>
      <w:r w:rsidR="00857BEF" w:rsidRPr="00E46D85">
        <w:rPr>
          <w:rFonts w:ascii="Times New Roman" w:hAnsi="Times New Roman"/>
          <w:iCs/>
          <w:sz w:val="24"/>
          <w:szCs w:val="24"/>
          <w:lang w:val="en-US"/>
        </w:rPr>
        <w:t xml:space="preserve"> </w:t>
      </w:r>
      <w:r w:rsidR="0061628C" w:rsidRPr="00016EF5">
        <w:rPr>
          <w:rFonts w:ascii="Times New Roman" w:hAnsi="Times New Roman"/>
          <w:i/>
          <w:iCs/>
          <w:sz w:val="24"/>
          <w:szCs w:val="24"/>
          <w:lang w:val="en-US"/>
        </w:rPr>
        <w:t>student`s written report</w:t>
      </w:r>
      <w:r w:rsidR="0061628C" w:rsidRPr="00016EF5">
        <w:rPr>
          <w:rFonts w:ascii="Times New Roman" w:hAnsi="Times New Roman"/>
          <w:iCs/>
          <w:sz w:val="24"/>
          <w:szCs w:val="24"/>
          <w:lang w:val="en-US"/>
        </w:rPr>
        <w:t>.</w:t>
      </w:r>
    </w:p>
    <w:p w:rsidR="00195D07" w:rsidRPr="00195D07" w:rsidRDefault="00195D07" w:rsidP="00431508">
      <w:pPr>
        <w:spacing w:after="0" w:line="240" w:lineRule="auto"/>
        <w:ind w:firstLine="709"/>
        <w:contextualSpacing/>
        <w:jc w:val="both"/>
        <w:rPr>
          <w:rFonts w:ascii="Times New Roman" w:hAnsi="Times New Roman"/>
          <w:iCs/>
          <w:sz w:val="24"/>
          <w:szCs w:val="24"/>
          <w:highlight w:val="yellow"/>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in the report about the educational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in the report about the educational 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lastRenderedPageBreak/>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the student submits a report whose content does not comply with the requirements of the educational 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1"/>
      <w:r w:rsidRPr="007C174C">
        <w:rPr>
          <w:rFonts w:ascii="Times New Roman" w:hAnsi="Times New Roman"/>
          <w:iCs/>
          <w:sz w:val="24"/>
          <w:szCs w:val="24"/>
          <w:lang w:val="en-US"/>
        </w:rPr>
        <w:t>.</w:t>
      </w:r>
      <w:bookmarkEnd w:id="2"/>
    </w:p>
    <w:p w:rsidR="00777A02" w:rsidRPr="007C174C" w:rsidRDefault="00777A02" w:rsidP="00763BD4">
      <w:pPr>
        <w:pStyle w:val="2"/>
      </w:pPr>
    </w:p>
    <w:p w:rsidR="00AE2F1F" w:rsidRPr="00763BD4" w:rsidRDefault="00BA2C99" w:rsidP="00763BD4">
      <w:pPr>
        <w:pStyle w:val="2"/>
      </w:pPr>
      <w:r w:rsidRPr="00763BD4">
        <w:t>Assessment tools</w:t>
      </w:r>
      <w:r w:rsidR="007812ED" w:rsidRPr="00763BD4">
        <w:t xml:space="preserve"> </w:t>
      </w:r>
      <w:r w:rsidR="00333D69" w:rsidRPr="00763BD4">
        <w:t>for interim internship assessment</w:t>
      </w:r>
    </w:p>
    <w:p w:rsidR="007812ED" w:rsidRDefault="007812ED" w:rsidP="007812ED">
      <w:pPr>
        <w:jc w:val="both"/>
        <w:rPr>
          <w:rFonts w:ascii="Times New Roman" w:hAnsi="Times New Roman"/>
          <w:b/>
          <w:lang w:val="en-US"/>
        </w:rPr>
      </w:pPr>
    </w:p>
    <w:p w:rsidR="00B83CB9" w:rsidRPr="00BC6BB8" w:rsidRDefault="00B83CB9" w:rsidP="00B83CB9">
      <w:pPr>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7812ED"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As part of this report, students are required to complete three individual assignments. All three assignments are the same for all students:</w:t>
      </w:r>
    </w:p>
    <w:p w:rsidR="00B625B3" w:rsidRPr="007812ED"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7C174C" w:rsidRPr="007C174C" w:rsidTr="005F20EE">
        <w:tc>
          <w:tcPr>
            <w:tcW w:w="697"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w:t>
            </w:r>
          </w:p>
        </w:tc>
        <w:tc>
          <w:tcPr>
            <w:tcW w:w="2506"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Task</w:t>
            </w:r>
          </w:p>
        </w:tc>
        <w:tc>
          <w:tcPr>
            <w:tcW w:w="6040"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Content</w:t>
            </w:r>
          </w:p>
        </w:tc>
      </w:tr>
      <w:tr w:rsidR="007C174C" w:rsidRPr="00857BEF"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1</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Description of the company</w:t>
            </w:r>
          </w:p>
        </w:tc>
        <w:tc>
          <w:tcPr>
            <w:tcW w:w="6040" w:type="dxa"/>
          </w:tcPr>
          <w:p w:rsidR="00911728" w:rsidRPr="007C174C" w:rsidRDefault="00911728" w:rsidP="005F20EE">
            <w:pPr>
              <w:pStyle w:val="a"/>
              <w:numPr>
                <w:ilvl w:val="0"/>
                <w:numId w:val="0"/>
              </w:numPr>
              <w:ind w:left="32"/>
              <w:rPr>
                <w:sz w:val="22"/>
                <w:lang w:val="en-US"/>
              </w:rPr>
            </w:pPr>
            <w:r w:rsidRPr="007C174C">
              <w:rPr>
                <w:sz w:val="22"/>
                <w:lang w:val="en-US"/>
              </w:rPr>
              <w:t>Make a general description of the activities of the organization where the internship is completed, its legal form, its structure (e.g., divisions, etc.), and the structure of its personnel. This description should include a discussion of how the organization’s activities, legal form, etc. relate to the industry the organization operates within.</w:t>
            </w:r>
          </w:p>
        </w:tc>
      </w:tr>
      <w:tr w:rsidR="007C174C" w:rsidRPr="00857BEF"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2</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Analysis of the organization’s organizational structure</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Present the organization’s organizational structure and the type of relationships between the different parts (e.g., divisions, etc.) of the organization. This analysis should include a discuss of the mechanisms of coordination between the activities of the organization’s employees. The organization’s structure may be (but is not required to be) presented using MS Visio or ARIS</w:t>
            </w:r>
          </w:p>
        </w:tc>
      </w:tr>
      <w:tr w:rsidR="007C174C" w:rsidRPr="00857BEF"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3</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SWOT-analysis</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Make an expanded SWOT-analysis of the organization.</w:t>
            </w:r>
          </w:p>
        </w:tc>
      </w:tr>
    </w:tbl>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lastRenderedPageBreak/>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the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Default="00F63CD8" w:rsidP="00763BD4">
      <w:pPr>
        <w:pStyle w:val="1"/>
        <w:numPr>
          <w:ilvl w:val="0"/>
          <w:numId w:val="0"/>
        </w:numPr>
        <w:ind w:left="375"/>
      </w:pPr>
    </w:p>
    <w:p w:rsidR="00333D69" w:rsidRPr="007C174C" w:rsidRDefault="00BA2C99" w:rsidP="00B83334">
      <w:pPr>
        <w:pStyle w:val="1"/>
      </w:pPr>
      <w:r w:rsidRPr="007C174C">
        <w:t xml:space="preserve">Academic </w:t>
      </w:r>
      <w:r w:rsidR="00333D69" w:rsidRPr="007C174C">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857BEF"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526452" w:rsidRDefault="005F20EE"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Creswell, J.W. Research design: qualitative, quantitative, and mixed methods approaches. / </w:t>
            </w:r>
            <w:hyperlink r:id="rId9" w:history="1">
              <w:r w:rsidRPr="00671B5E">
                <w:rPr>
                  <w:rStyle w:val="afe"/>
                  <w:rFonts w:ascii="Times New Roman" w:hAnsi="Times New Roman"/>
                  <w:color w:val="auto"/>
                  <w:u w:val="none"/>
                  <w:lang w:val="en-US"/>
                </w:rPr>
                <w:t>J.W. Creswell</w:t>
              </w:r>
            </w:hyperlink>
            <w:r w:rsidRPr="00671B5E">
              <w:rPr>
                <w:rFonts w:ascii="Times New Roman" w:hAnsi="Times New Roman"/>
                <w:lang w:val="en-US"/>
              </w:rPr>
              <w:t xml:space="preserve"> .</w:t>
            </w:r>
            <w:r w:rsidRPr="00DF31EF">
              <w:rPr>
                <w:rFonts w:ascii="Times New Roman" w:hAnsi="Times New Roman"/>
                <w:lang w:val="en-US"/>
              </w:rPr>
              <w:t xml:space="preserve"> – 4th ed . – Los Angeles, London : SAGE, 2014 . – 273</w:t>
            </w:r>
            <w:r w:rsidR="00DF31EF" w:rsidRPr="00DF31EF">
              <w:rPr>
                <w:rFonts w:ascii="Times New Roman" w:hAnsi="Times New Roman"/>
              </w:rPr>
              <w:t>р</w:t>
            </w:r>
            <w:r w:rsidR="00DF31EF" w:rsidRPr="00DF31EF">
              <w:rPr>
                <w:rFonts w:ascii="Times New Roman" w:hAnsi="Times New Roman"/>
                <w:lang w:val="en-US"/>
              </w:rPr>
              <w:t>.</w:t>
            </w:r>
          </w:p>
          <w:p w:rsidR="00DF31EF" w:rsidRPr="00DF31EF" w:rsidRDefault="00DF31EF"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Hersey, P. Management of Organizational Behavior: Leading Human Resources / P. Hersey, Kenneth H. Blanchard, D.E. Johnson . – 5 rded . – Boston : Pearson, 2013 . – 338 p.</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857BEF"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&amp;Gühl, U. F. (2016). Project-Management in Practice: A Guideline and Toolbox for Successful Projects. </w:t>
            </w:r>
            <w:r w:rsidRPr="00493984">
              <w:rPr>
                <w:rFonts w:ascii="Times New Roman" w:hAnsi="Times New Roman"/>
                <w:color w:val="000000"/>
              </w:rPr>
              <w:t xml:space="preserve">Springer. </w:t>
            </w:r>
            <w:hyperlink r:id="rId10"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&amp;Wüst, R. (2015). Project management handbook. Heidelberg: Springer. </w:t>
            </w:r>
            <w:hyperlink r:id="rId11" w:history="1">
              <w:r w:rsidRPr="00493984">
                <w:rPr>
                  <w:rStyle w:val="afe"/>
                  <w:rFonts w:ascii="Times New Roman" w:hAnsi="Times New Roman"/>
                  <w:lang w:val="en-US"/>
                </w:rPr>
                <w:t>https://proxylibrary.hse.ru:2084/book/10.1007/978-3-662-45373-5</w:t>
              </w:r>
            </w:hyperlink>
          </w:p>
          <w:p w:rsidR="00DF31EF" w:rsidRPr="0049398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857BEF" w:rsidTr="00763BD4">
        <w:trPr>
          <w:trHeight w:val="3051"/>
        </w:trPr>
        <w:tc>
          <w:tcPr>
            <w:tcW w:w="570" w:type="dxa"/>
            <w:shd w:val="clear" w:color="auto" w:fill="auto"/>
          </w:tcPr>
          <w:p w:rsidR="00DC340B" w:rsidRPr="00763BD4" w:rsidRDefault="00DC340B" w:rsidP="00763BD4">
            <w:pPr>
              <w:pStyle w:val="a6"/>
              <w:numPr>
                <w:ilvl w:val="0"/>
                <w:numId w:val="39"/>
              </w:numPr>
              <w:spacing w:line="240" w:lineRule="auto"/>
              <w:jc w:val="center"/>
              <w:rPr>
                <w:rFonts w:ascii="Times New Roman" w:eastAsia="Calibri" w:hAnsi="Times New Roman"/>
              </w:rPr>
            </w:pPr>
          </w:p>
        </w:tc>
        <w:tc>
          <w:tcPr>
            <w:tcW w:w="8789" w:type="dxa"/>
            <w:shd w:val="clear" w:color="auto" w:fill="auto"/>
          </w:tcPr>
          <w:p w:rsidR="008C14F2" w:rsidRPr="00763BD4" w:rsidRDefault="008C14F2" w:rsidP="00763BD4">
            <w:pPr>
              <w:pStyle w:val="2"/>
              <w:numPr>
                <w:ilvl w:val="0"/>
                <w:numId w:val="39"/>
              </w:numPr>
              <w:rPr>
                <w:b w:val="0"/>
              </w:rPr>
            </w:pPr>
            <w:r w:rsidRPr="00763BD4">
              <w:rPr>
                <w:b w:val="0"/>
              </w:rPr>
              <w:t xml:space="preserve">HSE’s electronic resources </w:t>
            </w:r>
            <w:hyperlink r:id="rId12" w:history="1">
              <w:r w:rsidRPr="00763BD4">
                <w:rPr>
                  <w:rStyle w:val="afe"/>
                  <w:b w:val="0"/>
                  <w:color w:val="auto"/>
                </w:rPr>
                <w:t>http://library.hse.ru/e-resources/e-resources.htm</w:t>
              </w:r>
            </w:hyperlink>
          </w:p>
          <w:p w:rsidR="008C14F2" w:rsidRPr="00763BD4" w:rsidRDefault="008C14F2" w:rsidP="00763BD4">
            <w:pPr>
              <w:pStyle w:val="2"/>
              <w:numPr>
                <w:ilvl w:val="0"/>
                <w:numId w:val="39"/>
              </w:numPr>
              <w:rPr>
                <w:b w:val="0"/>
              </w:rPr>
            </w:pPr>
            <w:r w:rsidRPr="00763BD4">
              <w:rPr>
                <w:b w:val="0"/>
              </w:rPr>
              <w:t xml:space="preserve">Preprints of HSE </w:t>
            </w:r>
            <w:hyperlink r:id="rId13" w:history="1">
              <w:r w:rsidRPr="00763BD4">
                <w:rPr>
                  <w:rStyle w:val="afe"/>
                  <w:b w:val="0"/>
                  <w:color w:val="auto"/>
                </w:rPr>
                <w:t>https://wp.hse.ru/prepfr_EC</w:t>
              </w:r>
            </w:hyperlink>
          </w:p>
          <w:p w:rsidR="008C14F2" w:rsidRPr="00763BD4" w:rsidRDefault="008C14F2" w:rsidP="00763BD4">
            <w:pPr>
              <w:pStyle w:val="2"/>
              <w:numPr>
                <w:ilvl w:val="0"/>
                <w:numId w:val="39"/>
              </w:numPr>
              <w:rPr>
                <w:b w:val="0"/>
              </w:rPr>
            </w:pPr>
            <w:r w:rsidRPr="00763BD4">
              <w:rPr>
                <w:b w:val="0"/>
              </w:rPr>
              <w:t xml:space="preserve">Database of citations </w:t>
            </w:r>
            <w:hyperlink r:id="rId14" w:history="1">
              <w:r w:rsidRPr="00763BD4">
                <w:rPr>
                  <w:rStyle w:val="afe"/>
                  <w:b w:val="0"/>
                  <w:color w:val="auto"/>
                </w:rPr>
                <w:t>http://webofknowledge.com</w:t>
              </w:r>
            </w:hyperlink>
          </w:p>
          <w:p w:rsidR="008C14F2" w:rsidRPr="00763BD4" w:rsidRDefault="008C14F2" w:rsidP="00763BD4">
            <w:pPr>
              <w:pStyle w:val="2"/>
              <w:numPr>
                <w:ilvl w:val="0"/>
                <w:numId w:val="39"/>
              </w:numPr>
              <w:rPr>
                <w:b w:val="0"/>
              </w:rPr>
            </w:pPr>
            <w:r w:rsidRPr="00763BD4">
              <w:rPr>
                <w:b w:val="0"/>
              </w:rPr>
              <w:t xml:space="preserve">Search system Google Scholar </w:t>
            </w:r>
            <w:hyperlink r:id="rId15" w:history="1">
              <w:r w:rsidRPr="00763BD4">
                <w:rPr>
                  <w:rStyle w:val="afe"/>
                  <w:b w:val="0"/>
                  <w:color w:val="auto"/>
                </w:rPr>
                <w:t>http://scholar.google.ru</w:t>
              </w:r>
            </w:hyperlink>
          </w:p>
          <w:p w:rsidR="008C14F2" w:rsidRPr="00763BD4" w:rsidRDefault="008C14F2" w:rsidP="00763BD4">
            <w:pPr>
              <w:pStyle w:val="2"/>
              <w:numPr>
                <w:ilvl w:val="0"/>
                <w:numId w:val="39"/>
              </w:numPr>
              <w:rPr>
                <w:b w:val="0"/>
              </w:rPr>
            </w:pPr>
            <w:r w:rsidRPr="00763BD4">
              <w:rPr>
                <w:b w:val="0"/>
              </w:rPr>
              <w:t xml:space="preserve">Scientific publications – JSTOR  </w:t>
            </w:r>
            <w:hyperlink r:id="rId16" w:history="1">
              <w:r w:rsidRPr="00763BD4">
                <w:rPr>
                  <w:rStyle w:val="afe"/>
                  <w:b w:val="0"/>
                  <w:color w:val="auto"/>
                </w:rPr>
                <w:t>http://www.jstor.org</w:t>
              </w:r>
            </w:hyperlink>
          </w:p>
          <w:p w:rsidR="008C14F2" w:rsidRPr="00763BD4" w:rsidRDefault="008C14F2" w:rsidP="00763BD4">
            <w:pPr>
              <w:pStyle w:val="2"/>
              <w:numPr>
                <w:ilvl w:val="0"/>
                <w:numId w:val="39"/>
              </w:numPr>
              <w:rPr>
                <w:b w:val="0"/>
              </w:rPr>
            </w:pPr>
            <w:r w:rsidRPr="00763BD4">
              <w:rPr>
                <w:b w:val="0"/>
              </w:rPr>
              <w:t xml:space="preserve">Scientific publications – ScienceDirect </w:t>
            </w:r>
            <w:hyperlink r:id="rId17" w:history="1">
              <w:r w:rsidRPr="00763BD4">
                <w:rPr>
                  <w:rStyle w:val="afe"/>
                  <w:b w:val="0"/>
                  <w:color w:val="auto"/>
                </w:rPr>
                <w:t>http://www.sciencedirect.com</w:t>
              </w:r>
            </w:hyperlink>
          </w:p>
          <w:p w:rsidR="008C14F2" w:rsidRPr="00763BD4" w:rsidRDefault="008C14F2" w:rsidP="00763BD4">
            <w:pPr>
              <w:pStyle w:val="2"/>
              <w:numPr>
                <w:ilvl w:val="0"/>
                <w:numId w:val="39"/>
              </w:numPr>
              <w:rPr>
                <w:b w:val="0"/>
              </w:rPr>
            </w:pPr>
            <w:r w:rsidRPr="00763BD4">
              <w:rPr>
                <w:b w:val="0"/>
              </w:rPr>
              <w:t xml:space="preserve">Open-access journals </w:t>
            </w:r>
            <w:hyperlink r:id="rId18" w:history="1">
              <w:r w:rsidRPr="00763BD4">
                <w:rPr>
                  <w:rStyle w:val="afe"/>
                  <w:b w:val="0"/>
                  <w:color w:val="auto"/>
                </w:rPr>
                <w:t>https://doaj.org</w:t>
              </w:r>
            </w:hyperlink>
          </w:p>
          <w:p w:rsidR="008C14F2" w:rsidRPr="00763BD4" w:rsidRDefault="008C14F2" w:rsidP="00763BD4">
            <w:pPr>
              <w:pStyle w:val="2"/>
              <w:numPr>
                <w:ilvl w:val="0"/>
                <w:numId w:val="39"/>
              </w:numPr>
              <w:rPr>
                <w:b w:val="0"/>
              </w:rPr>
            </w:pPr>
            <w:r w:rsidRPr="00763BD4">
              <w:rPr>
                <w:b w:val="0"/>
              </w:rPr>
              <w:t xml:space="preserve">Bibliographic source of economics publications IDEAS </w:t>
            </w:r>
            <w:hyperlink r:id="rId19" w:history="1">
              <w:r w:rsidRPr="00763BD4">
                <w:rPr>
                  <w:rStyle w:val="afe"/>
                  <w:b w:val="0"/>
                  <w:color w:val="auto"/>
                </w:rPr>
                <w:t>http://ideas.repec.org</w:t>
              </w:r>
            </w:hyperlink>
          </w:p>
          <w:p w:rsidR="008C14F2" w:rsidRPr="00763BD4" w:rsidRDefault="008C14F2" w:rsidP="00763BD4">
            <w:pPr>
              <w:pStyle w:val="2"/>
              <w:numPr>
                <w:ilvl w:val="0"/>
                <w:numId w:val="39"/>
              </w:numPr>
              <w:rPr>
                <w:b w:val="0"/>
              </w:rPr>
            </w:pPr>
            <w:r w:rsidRPr="00763BD4">
              <w:rPr>
                <w:b w:val="0"/>
              </w:rPr>
              <w:t xml:space="preserve">Electronic library </w:t>
            </w:r>
            <w:hyperlink r:id="rId20" w:history="1">
              <w:r w:rsidRPr="00763BD4">
                <w:rPr>
                  <w:rStyle w:val="afe"/>
                  <w:b w:val="0"/>
                  <w:color w:val="auto"/>
                </w:rPr>
                <w:t>https://elibrary.ru</w:t>
              </w:r>
            </w:hyperlink>
          </w:p>
          <w:p w:rsidR="008C14F2" w:rsidRPr="00763BD4" w:rsidRDefault="008C14F2" w:rsidP="00763BD4">
            <w:pPr>
              <w:pStyle w:val="2"/>
              <w:numPr>
                <w:ilvl w:val="0"/>
                <w:numId w:val="39"/>
              </w:numPr>
              <w:rPr>
                <w:rStyle w:val="afe"/>
                <w:b w:val="0"/>
                <w:color w:val="auto"/>
              </w:rPr>
            </w:pPr>
            <w:r w:rsidRPr="00763BD4">
              <w:rPr>
                <w:b w:val="0"/>
              </w:rPr>
              <w:t xml:space="preserve">Depository SSRN </w:t>
            </w:r>
            <w:hyperlink r:id="rId21" w:history="1">
              <w:r w:rsidRPr="00763BD4">
                <w:rPr>
                  <w:rStyle w:val="afe"/>
                  <w:b w:val="0"/>
                  <w:color w:val="auto"/>
                </w:rPr>
                <w:t>http://papers.ssrn.com</w:t>
              </w:r>
            </w:hyperlink>
          </w:p>
          <w:p w:rsidR="00DC340B" w:rsidRPr="00763BD4" w:rsidRDefault="008C14F2" w:rsidP="00763BD4">
            <w:pPr>
              <w:pStyle w:val="2"/>
              <w:numPr>
                <w:ilvl w:val="0"/>
                <w:numId w:val="39"/>
              </w:numPr>
              <w:rPr>
                <w:b w:val="0"/>
                <w:u w:val="single"/>
              </w:rPr>
            </w:pPr>
            <w:r w:rsidRPr="00763BD4">
              <w:rPr>
                <w:b w:val="0"/>
              </w:rPr>
              <w:t xml:space="preserve">Russian Federal Service of Government Statistics </w:t>
            </w:r>
            <w:hyperlink r:id="rId22" w:history="1">
              <w:r w:rsidRPr="00763BD4">
                <w:rPr>
                  <w:rStyle w:val="afe"/>
                  <w:b w:val="0"/>
                  <w:color w:val="auto"/>
                </w:rPr>
                <w:t>www.gks.ru</w:t>
              </w:r>
            </w:hyperlink>
          </w:p>
        </w:tc>
      </w:tr>
    </w:tbl>
    <w:p w:rsidR="00DC340B" w:rsidRPr="00763BD4" w:rsidRDefault="00DC340B" w:rsidP="002A2883">
      <w:pPr>
        <w:tabs>
          <w:tab w:val="left" w:pos="426"/>
        </w:tabs>
        <w:spacing w:after="0" w:line="240" w:lineRule="auto"/>
        <w:contextualSpacing/>
        <w:jc w:val="both"/>
        <w:outlineLvl w:val="1"/>
        <w:rPr>
          <w:rFonts w:ascii="Times New Roman" w:hAnsi="Times New Roman"/>
          <w:sz w:val="24"/>
          <w:szCs w:val="24"/>
          <w:lang w:val="en-US"/>
        </w:rPr>
      </w:pPr>
    </w:p>
    <w:p w:rsidR="008F697A" w:rsidRPr="00526452" w:rsidRDefault="008F697A" w:rsidP="00B83334">
      <w:pPr>
        <w:pStyle w:val="1"/>
      </w:pPr>
      <w:r w:rsidRPr="007C174C">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83334">
      <w:pPr>
        <w:pStyle w:val="1"/>
      </w:pPr>
      <w:r w:rsidRPr="007C174C">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ED4E36"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ED4E36">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763BD4">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763BD4">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7C174C" w:rsidRDefault="00F0053C"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Educational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E46D85">
        <w:rPr>
          <w:rFonts w:ascii="Times New Roman" w:hAnsi="Times New Roman"/>
          <w:bCs/>
          <w:sz w:val="24"/>
          <w:szCs w:val="24"/>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9D32C2"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B31E13" w:rsidRPr="009D32C2">
        <w:rPr>
          <w:rFonts w:ascii="Times New Roman" w:hAnsi="Times New Roman"/>
          <w:sz w:val="24"/>
          <w:szCs w:val="24"/>
          <w:lang w:val="en-US"/>
        </w:rPr>
        <w:t>___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3"/>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E46D85" w:rsidRDefault="00E46D85" w:rsidP="00E46D85">
      <w:pPr>
        <w:spacing w:after="0" w:line="240" w:lineRule="auto"/>
        <w:jc w:val="right"/>
        <w:rPr>
          <w:rFonts w:ascii="Times New Roman" w:hAnsi="Times New Roman"/>
          <w:sz w:val="24"/>
          <w:szCs w:val="24"/>
        </w:rPr>
      </w:pPr>
      <w:r>
        <w:rPr>
          <w:rFonts w:ascii="Times New Roman" w:hAnsi="Times New Roman"/>
          <w:b/>
          <w:sz w:val="24"/>
          <w:szCs w:val="24"/>
          <w:lang w:val="en-US"/>
        </w:rPr>
        <w:lastRenderedPageBreak/>
        <w:t>Appendix</w:t>
      </w:r>
      <w:r w:rsidRPr="00B83CB9">
        <w:rPr>
          <w:rFonts w:ascii="Times New Roman" w:hAnsi="Times New Roman"/>
          <w:b/>
          <w:sz w:val="24"/>
          <w:szCs w:val="24"/>
        </w:rPr>
        <w:t xml:space="preserve"> </w:t>
      </w:r>
      <w:r>
        <w:rPr>
          <w:rFonts w:ascii="Times New Roman" w:hAnsi="Times New Roman"/>
          <w:b/>
          <w:sz w:val="24"/>
          <w:szCs w:val="24"/>
        </w:rPr>
        <w:t>2</w:t>
      </w:r>
    </w:p>
    <w:p w:rsidR="00E46D85" w:rsidRDefault="00E46D85" w:rsidP="00E46D85">
      <w:pPr>
        <w:spacing w:after="0" w:line="240" w:lineRule="auto"/>
        <w:jc w:val="center"/>
        <w:rPr>
          <w:rFonts w:ascii="Times New Roman" w:hAnsi="Times New Roman"/>
          <w:sz w:val="24"/>
          <w:szCs w:val="24"/>
        </w:rPr>
      </w:pPr>
    </w:p>
    <w:p w:rsidR="00E46D85" w:rsidRPr="007F0403" w:rsidRDefault="00E46D85" w:rsidP="00E46D85">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rsidR="00E46D85" w:rsidRPr="007F0403" w:rsidRDefault="00E46D85" w:rsidP="00E46D85">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rsidR="00E46D85" w:rsidRPr="007F0403" w:rsidRDefault="00E46D85" w:rsidP="00E46D85">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rsidR="00E46D85" w:rsidRPr="007F0403" w:rsidRDefault="00E46D85" w:rsidP="00E46D85">
      <w:pPr>
        <w:rPr>
          <w:rFonts w:ascii="Times New Roman" w:hAnsi="Times New Roman"/>
          <w:sz w:val="24"/>
          <w:szCs w:val="24"/>
        </w:rPr>
      </w:pPr>
    </w:p>
    <w:p w:rsidR="00E46D85" w:rsidRDefault="00E46D85" w:rsidP="00E46D85">
      <w:pPr>
        <w:jc w:val="center"/>
        <w:rPr>
          <w:rFonts w:ascii="Times New Roman" w:hAnsi="Times New Roman"/>
          <w:b/>
        </w:rPr>
      </w:pPr>
      <w:r w:rsidRPr="00E76B49">
        <w:rPr>
          <w:rFonts w:ascii="Times New Roman" w:hAnsi="Times New Roman"/>
          <w:b/>
        </w:rPr>
        <w:t>РАБОЧИЙ ГРАФИК (ПЛАН) ПРОВЕДЕНИЯ ПРАКТИКИ</w:t>
      </w:r>
    </w:p>
    <w:p w:rsidR="00E46D85" w:rsidRDefault="00E46D85" w:rsidP="00E46D85">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929"/>
        <w:gridCol w:w="2564"/>
        <w:gridCol w:w="1543"/>
        <w:gridCol w:w="1824"/>
      </w:tblGrid>
      <w:tr w:rsidR="00E46D85" w:rsidRPr="0094661F" w:rsidTr="00935E01">
        <w:trPr>
          <w:trHeight w:val="300"/>
        </w:trPr>
        <w:tc>
          <w:tcPr>
            <w:tcW w:w="2716"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E46D85" w:rsidRPr="0094661F" w:rsidTr="00935E01">
        <w:trPr>
          <w:trHeight w:val="300"/>
        </w:trPr>
        <w:tc>
          <w:tcPr>
            <w:tcW w:w="2716" w:type="dxa"/>
            <w:shd w:val="clear" w:color="auto" w:fill="auto"/>
            <w:noWrap/>
          </w:tcPr>
          <w:p w:rsidR="00E46D85" w:rsidRPr="008224FF" w:rsidRDefault="00E46D85" w:rsidP="00935E01">
            <w:pPr>
              <w:spacing w:after="0" w:line="240" w:lineRule="auto"/>
              <w:jc w:val="center"/>
              <w:rPr>
                <w:rFonts w:ascii="Times New Roman" w:hAnsi="Times New Roman"/>
                <w:b/>
                <w:bCs/>
                <w:kern w:val="32"/>
                <w:sz w:val="24"/>
                <w:szCs w:val="24"/>
              </w:rPr>
            </w:pPr>
            <w:r w:rsidRPr="008224FF">
              <w:rPr>
                <w:rFonts w:ascii="Times New Roman" w:hAnsi="Times New Roman"/>
                <w:sz w:val="24"/>
                <w:szCs w:val="28"/>
              </w:rPr>
              <w:t>Менеджмент</w:t>
            </w:r>
          </w:p>
        </w:tc>
        <w:tc>
          <w:tcPr>
            <w:tcW w:w="929" w:type="dxa"/>
            <w:shd w:val="clear" w:color="auto" w:fill="auto"/>
            <w:noWrap/>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Учебная практика</w:t>
            </w:r>
          </w:p>
        </w:tc>
        <w:tc>
          <w:tcPr>
            <w:tcW w:w="1543" w:type="dxa"/>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rsidR="00E46D85"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18.03.2020</w:t>
            </w:r>
            <w:r>
              <w:rPr>
                <w:rFonts w:ascii="Times New Roman" w:hAnsi="Times New Roman"/>
                <w:sz w:val="24"/>
                <w:szCs w:val="24"/>
              </w:rPr>
              <w:t>-</w:t>
            </w:r>
          </w:p>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31.03.2020</w:t>
            </w:r>
          </w:p>
        </w:tc>
      </w:tr>
    </w:tbl>
    <w:p w:rsidR="00E46D85" w:rsidRDefault="00E46D85" w:rsidP="00E46D85">
      <w:pPr>
        <w:spacing w:after="0" w:line="0" w:lineRule="atLeast"/>
        <w:rPr>
          <w:rFonts w:ascii="Times New Roman" w:hAnsi="Times New Roman"/>
        </w:rPr>
      </w:pPr>
    </w:p>
    <w:p w:rsidR="00E46D85" w:rsidRDefault="00E46D85" w:rsidP="00E46D85">
      <w:pPr>
        <w:spacing w:after="0" w:line="0" w:lineRule="atLeast"/>
        <w:rPr>
          <w:rFonts w:ascii="Times New Roman" w:hAnsi="Times New Roman"/>
        </w:rPr>
      </w:pPr>
    </w:p>
    <w:p w:rsidR="00E46D85" w:rsidRDefault="00E46D85" w:rsidP="00E46D85">
      <w:pPr>
        <w:spacing w:after="0" w:line="0" w:lineRule="atLeast"/>
        <w:rPr>
          <w:rFonts w:ascii="Times New Roman" w:hAnsi="Times New Roman"/>
        </w:rPr>
      </w:pPr>
    </w:p>
    <w:p w:rsidR="00E46D85" w:rsidRDefault="00E46D85" w:rsidP="00E46D85">
      <w:pPr>
        <w:spacing w:after="0" w:line="0" w:lineRule="atLeast"/>
        <w:ind w:left="4956" w:hanging="4956"/>
        <w:rPr>
          <w:rFonts w:ascii="Times New Roman" w:hAnsi="Times New Roman"/>
        </w:rPr>
      </w:pPr>
      <w:r w:rsidRPr="00E76B49">
        <w:rPr>
          <w:rFonts w:ascii="Times New Roman" w:hAnsi="Times New Roman"/>
        </w:rPr>
        <w:t xml:space="preserve">Руководитель практики </w:t>
      </w:r>
    </w:p>
    <w:p w:rsidR="00E46D85" w:rsidRDefault="00E46D85" w:rsidP="00E46D85">
      <w:pPr>
        <w:spacing w:after="0" w:line="0" w:lineRule="atLeast"/>
        <w:ind w:left="4956" w:hanging="4956"/>
        <w:rPr>
          <w:rFonts w:ascii="Times New Roman" w:hAnsi="Times New Roman"/>
        </w:rPr>
      </w:pPr>
      <w:r>
        <w:rPr>
          <w:rFonts w:ascii="Times New Roman" w:hAnsi="Times New Roman"/>
        </w:rPr>
        <w:t xml:space="preserve">От </w:t>
      </w:r>
      <w:r w:rsidRPr="00E76B49">
        <w:rPr>
          <w:rFonts w:ascii="Times New Roman" w:hAnsi="Times New Roman"/>
        </w:rPr>
        <w:t xml:space="preserve">ФГАОУ ВО «НИУ ВШЭ» </w:t>
      </w:r>
      <w:r>
        <w:rPr>
          <w:rFonts w:ascii="Times New Roman" w:hAnsi="Times New Roman"/>
        </w:rPr>
        <w:tab/>
        <w:t>Трубникова Е.И., д.э.н, доцент, доцент департамента менеджмента факультета  Санкт-Петербургская школа экономики и менеджмента</w:t>
      </w:r>
    </w:p>
    <w:p w:rsidR="00B94461" w:rsidRPr="00E46D85" w:rsidRDefault="00B94461" w:rsidP="00DA3C8C">
      <w:pPr>
        <w:widowControl w:val="0"/>
        <w:shd w:val="clear" w:color="auto" w:fill="FFFFFF"/>
        <w:autoSpaceDE w:val="0"/>
        <w:autoSpaceDN w:val="0"/>
        <w:adjustRightInd w:val="0"/>
        <w:spacing w:after="0"/>
        <w:jc w:val="both"/>
        <w:rPr>
          <w:rFonts w:ascii="Times New Roman" w:hAnsi="Times New Roman"/>
          <w:sz w:val="24"/>
          <w:szCs w:val="24"/>
        </w:rPr>
      </w:pPr>
    </w:p>
    <w:sectPr w:rsidR="00B94461" w:rsidRPr="00E46D85"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DB" w:rsidRDefault="00286BDB" w:rsidP="006625A4">
      <w:pPr>
        <w:spacing w:after="0" w:line="240" w:lineRule="auto"/>
      </w:pPr>
      <w:r>
        <w:separator/>
      </w:r>
    </w:p>
  </w:endnote>
  <w:endnote w:type="continuationSeparator" w:id="1">
    <w:p w:rsidR="00286BDB" w:rsidRDefault="00286BDB"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0B7070">
        <w:pPr>
          <w:pStyle w:val="ab"/>
          <w:jc w:val="right"/>
        </w:pPr>
        <w:r>
          <w:fldChar w:fldCharType="begin"/>
        </w:r>
        <w:r w:rsidR="00001D55">
          <w:instrText xml:space="preserve"> PAGE   \* MERGEFORMAT </w:instrText>
        </w:r>
        <w:r>
          <w:fldChar w:fldCharType="separate"/>
        </w:r>
        <w:r w:rsidR="00E46D85">
          <w:rPr>
            <w:noProof/>
          </w:rPr>
          <w:t>2</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DB" w:rsidRDefault="00286BDB" w:rsidP="006625A4">
      <w:pPr>
        <w:spacing w:after="0" w:line="240" w:lineRule="auto"/>
      </w:pPr>
      <w:r>
        <w:separator/>
      </w:r>
    </w:p>
  </w:footnote>
  <w:footnote w:type="continuationSeparator" w:id="1">
    <w:p w:rsidR="00286BDB" w:rsidRDefault="00286BDB"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lvlText w:val="%1."/>
      <w:lvlJc w:val="righ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417" w:hanging="144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911" w:hanging="1800"/>
      </w:pPr>
      <w:rPr>
        <w:rFonts w:hint="default"/>
      </w:rPr>
    </w:lvl>
    <w:lvl w:ilvl="8">
      <w:start w:val="1"/>
      <w:numFmt w:val="decimal"/>
      <w:lvlText w:val="%1.%2.%3.%4.%5.%6.%7.%8.%9"/>
      <w:lvlJc w:val="left"/>
      <w:pPr>
        <w:ind w:left="6838"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73632"/>
    <w:multiLevelType w:val="hybridMultilevel"/>
    <w:tmpl w:val="9E1C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nsid w:val="20423156"/>
    <w:multiLevelType w:val="hybridMultilevel"/>
    <w:tmpl w:val="ED2A1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8">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C8644B"/>
    <w:multiLevelType w:val="multilevel"/>
    <w:tmpl w:val="33E42D3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61B40BFE"/>
    <w:multiLevelType w:val="multilevel"/>
    <w:tmpl w:val="61A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2"/>
  </w:num>
  <w:num w:numId="2">
    <w:abstractNumId w:val="29"/>
  </w:num>
  <w:num w:numId="3">
    <w:abstractNumId w:val="4"/>
  </w:num>
  <w:num w:numId="4">
    <w:abstractNumId w:val="21"/>
  </w:num>
  <w:num w:numId="5">
    <w:abstractNumId w:val="8"/>
  </w:num>
  <w:num w:numId="6">
    <w:abstractNumId w:val="22"/>
  </w:num>
  <w:num w:numId="7">
    <w:abstractNumId w:val="0"/>
  </w:num>
  <w:num w:numId="8">
    <w:abstractNumId w:val="6"/>
  </w:num>
  <w:num w:numId="9">
    <w:abstractNumId w:val="32"/>
  </w:num>
  <w:num w:numId="10">
    <w:abstractNumId w:val="3"/>
  </w:num>
  <w:num w:numId="11">
    <w:abstractNumId w:val="2"/>
  </w:num>
  <w:num w:numId="12">
    <w:abstractNumId w:val="11"/>
  </w:num>
  <w:num w:numId="13">
    <w:abstractNumId w:val="25"/>
  </w:num>
  <w:num w:numId="14">
    <w:abstractNumId w:val="27"/>
  </w:num>
  <w:num w:numId="15">
    <w:abstractNumId w:val="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23"/>
  </w:num>
  <w:num w:numId="24">
    <w:abstractNumId w:val="15"/>
  </w:num>
  <w:num w:numId="25">
    <w:abstractNumId w:val="24"/>
  </w:num>
  <w:num w:numId="26">
    <w:abstractNumId w:val="18"/>
  </w:num>
  <w:num w:numId="27">
    <w:abstractNumId w:val="17"/>
  </w:num>
  <w:num w:numId="28">
    <w:abstractNumId w:val="5"/>
  </w:num>
  <w:num w:numId="29">
    <w:abstractNumId w:val="33"/>
  </w:num>
  <w:num w:numId="30">
    <w:abstractNumId w:val="31"/>
  </w:num>
  <w:num w:numId="31">
    <w:abstractNumId w:val="31"/>
    <w:lvlOverride w:ilvl="0">
      <w:startOverride w:val="1"/>
    </w:lvlOverride>
  </w:num>
  <w:num w:numId="32">
    <w:abstractNumId w:val="19"/>
  </w:num>
  <w:num w:numId="33">
    <w:abstractNumId w:val="13"/>
  </w:num>
  <w:num w:numId="34">
    <w:abstractNumId w:val="28"/>
  </w:num>
  <w:num w:numId="35">
    <w:abstractNumId w:val="16"/>
  </w:num>
  <w:num w:numId="36">
    <w:abstractNumId w:val="30"/>
  </w:num>
  <w:num w:numId="37">
    <w:abstractNumId w:val="20"/>
  </w:num>
  <w:num w:numId="38">
    <w:abstractNumId w:val="10"/>
  </w:num>
  <w:num w:numId="39">
    <w:abstractNumId w:val="7"/>
  </w:num>
  <w:num w:numId="40">
    <w:abstractNumId w:val="26"/>
  </w:num>
  <w:num w:numId="4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B7070"/>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2113"/>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86BDB"/>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71B5E"/>
    <w:rsid w:val="00683605"/>
    <w:rsid w:val="00693B5F"/>
    <w:rsid w:val="006B0C97"/>
    <w:rsid w:val="006E7EDC"/>
    <w:rsid w:val="006F096C"/>
    <w:rsid w:val="006F4FAD"/>
    <w:rsid w:val="006F5FA0"/>
    <w:rsid w:val="00720149"/>
    <w:rsid w:val="0073148C"/>
    <w:rsid w:val="00737A1B"/>
    <w:rsid w:val="00740029"/>
    <w:rsid w:val="007471C9"/>
    <w:rsid w:val="007504B6"/>
    <w:rsid w:val="00750F27"/>
    <w:rsid w:val="00763BD4"/>
    <w:rsid w:val="007645BA"/>
    <w:rsid w:val="00770457"/>
    <w:rsid w:val="007732DC"/>
    <w:rsid w:val="0077697A"/>
    <w:rsid w:val="007772C2"/>
    <w:rsid w:val="00777A02"/>
    <w:rsid w:val="007812ED"/>
    <w:rsid w:val="00783739"/>
    <w:rsid w:val="007A00B4"/>
    <w:rsid w:val="007C174C"/>
    <w:rsid w:val="007C2BD1"/>
    <w:rsid w:val="007C4BDF"/>
    <w:rsid w:val="007C6D10"/>
    <w:rsid w:val="007D1FC8"/>
    <w:rsid w:val="007E0BC6"/>
    <w:rsid w:val="007F3130"/>
    <w:rsid w:val="007F4B02"/>
    <w:rsid w:val="00802F8F"/>
    <w:rsid w:val="00817B01"/>
    <w:rsid w:val="008239C5"/>
    <w:rsid w:val="00825179"/>
    <w:rsid w:val="0083056B"/>
    <w:rsid w:val="008317F8"/>
    <w:rsid w:val="00850E63"/>
    <w:rsid w:val="0085227D"/>
    <w:rsid w:val="00857BEF"/>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3B3E"/>
    <w:rsid w:val="00927A54"/>
    <w:rsid w:val="00945C3B"/>
    <w:rsid w:val="0095027C"/>
    <w:rsid w:val="00951981"/>
    <w:rsid w:val="0095670D"/>
    <w:rsid w:val="009810CA"/>
    <w:rsid w:val="00981E82"/>
    <w:rsid w:val="00982DC8"/>
    <w:rsid w:val="0098667E"/>
    <w:rsid w:val="00987AA0"/>
    <w:rsid w:val="00997959"/>
    <w:rsid w:val="009A0115"/>
    <w:rsid w:val="009A3E06"/>
    <w:rsid w:val="009A6F2E"/>
    <w:rsid w:val="009B7055"/>
    <w:rsid w:val="009C34BA"/>
    <w:rsid w:val="009D03F5"/>
    <w:rsid w:val="009D32C2"/>
    <w:rsid w:val="009F537A"/>
    <w:rsid w:val="009F7378"/>
    <w:rsid w:val="00A1203D"/>
    <w:rsid w:val="00A161A7"/>
    <w:rsid w:val="00A36F3A"/>
    <w:rsid w:val="00A47973"/>
    <w:rsid w:val="00A52C08"/>
    <w:rsid w:val="00A67C9D"/>
    <w:rsid w:val="00A94439"/>
    <w:rsid w:val="00AB7068"/>
    <w:rsid w:val="00AD4D06"/>
    <w:rsid w:val="00AE2C6C"/>
    <w:rsid w:val="00AE2F1F"/>
    <w:rsid w:val="00AE4948"/>
    <w:rsid w:val="00AF6286"/>
    <w:rsid w:val="00B019BD"/>
    <w:rsid w:val="00B236AB"/>
    <w:rsid w:val="00B30652"/>
    <w:rsid w:val="00B31E13"/>
    <w:rsid w:val="00B36409"/>
    <w:rsid w:val="00B36BCD"/>
    <w:rsid w:val="00B4159E"/>
    <w:rsid w:val="00B4395B"/>
    <w:rsid w:val="00B55285"/>
    <w:rsid w:val="00B55B4C"/>
    <w:rsid w:val="00B56740"/>
    <w:rsid w:val="00B625B3"/>
    <w:rsid w:val="00B7171B"/>
    <w:rsid w:val="00B83334"/>
    <w:rsid w:val="00B83CB9"/>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64ED5"/>
    <w:rsid w:val="00C70C4E"/>
    <w:rsid w:val="00C71490"/>
    <w:rsid w:val="00C74925"/>
    <w:rsid w:val="00C8072C"/>
    <w:rsid w:val="00C837CB"/>
    <w:rsid w:val="00C843A3"/>
    <w:rsid w:val="00C971A4"/>
    <w:rsid w:val="00CA36A8"/>
    <w:rsid w:val="00CC4EA2"/>
    <w:rsid w:val="00CE05EB"/>
    <w:rsid w:val="00CE1A73"/>
    <w:rsid w:val="00CE60BA"/>
    <w:rsid w:val="00D038AF"/>
    <w:rsid w:val="00D24306"/>
    <w:rsid w:val="00D25B74"/>
    <w:rsid w:val="00D4696B"/>
    <w:rsid w:val="00D4772D"/>
    <w:rsid w:val="00D760FC"/>
    <w:rsid w:val="00D7685D"/>
    <w:rsid w:val="00D83BB6"/>
    <w:rsid w:val="00D92D85"/>
    <w:rsid w:val="00DA3C8C"/>
    <w:rsid w:val="00DA6F01"/>
    <w:rsid w:val="00DC340B"/>
    <w:rsid w:val="00DD11CA"/>
    <w:rsid w:val="00DF010E"/>
    <w:rsid w:val="00DF0293"/>
    <w:rsid w:val="00DF3052"/>
    <w:rsid w:val="00DF31EF"/>
    <w:rsid w:val="00E050B7"/>
    <w:rsid w:val="00E13777"/>
    <w:rsid w:val="00E24923"/>
    <w:rsid w:val="00E275CC"/>
    <w:rsid w:val="00E313B2"/>
    <w:rsid w:val="00E322F6"/>
    <w:rsid w:val="00E410AE"/>
    <w:rsid w:val="00E436CD"/>
    <w:rsid w:val="00E46D85"/>
    <w:rsid w:val="00E54FD5"/>
    <w:rsid w:val="00EB04B1"/>
    <w:rsid w:val="00EB0DCC"/>
    <w:rsid w:val="00EB0ECE"/>
    <w:rsid w:val="00EC5B0F"/>
    <w:rsid w:val="00ED19A2"/>
    <w:rsid w:val="00ED2433"/>
    <w:rsid w:val="00ED4E36"/>
    <w:rsid w:val="00EE074F"/>
    <w:rsid w:val="00EE2293"/>
    <w:rsid w:val="00EF6546"/>
    <w:rsid w:val="00F0053C"/>
    <w:rsid w:val="00F02BDE"/>
    <w:rsid w:val="00F04F0F"/>
    <w:rsid w:val="00F06522"/>
    <w:rsid w:val="00F1163D"/>
    <w:rsid w:val="00F2131A"/>
    <w:rsid w:val="00F34931"/>
    <w:rsid w:val="00F44DAE"/>
    <w:rsid w:val="00F4626E"/>
    <w:rsid w:val="00F55F36"/>
    <w:rsid w:val="00F604A4"/>
    <w:rsid w:val="00F62B08"/>
    <w:rsid w:val="00F63CD8"/>
    <w:rsid w:val="00F67043"/>
    <w:rsid w:val="00F74EAC"/>
    <w:rsid w:val="00F804F4"/>
    <w:rsid w:val="00F81CBF"/>
    <w:rsid w:val="00F8309B"/>
    <w:rsid w:val="00F8466B"/>
    <w:rsid w:val="00F87D58"/>
    <w:rsid w:val="00F94362"/>
    <w:rsid w:val="00F979C0"/>
    <w:rsid w:val="00FC3067"/>
    <w:rsid w:val="00FC61A0"/>
    <w:rsid w:val="00FE39D5"/>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B83334"/>
    <w:pPr>
      <w:numPr>
        <w:numId w:val="6"/>
      </w:numPr>
      <w:spacing w:after="0" w:line="240" w:lineRule="auto"/>
      <w:contextualSpacing/>
      <w:jc w:val="both"/>
      <w:outlineLvl w:val="0"/>
    </w:pPr>
    <w:rPr>
      <w:rFonts w:ascii="Times New Roman" w:hAnsi="Times New Roman"/>
      <w:b/>
      <w:bCs/>
      <w:caps/>
      <w:kern w:val="32"/>
      <w:sz w:val="28"/>
      <w:szCs w:val="28"/>
      <w:lang w:val="en-US"/>
    </w:rPr>
  </w:style>
  <w:style w:type="paragraph" w:styleId="2">
    <w:name w:val="heading 2"/>
    <w:basedOn w:val="a1"/>
    <w:next w:val="a1"/>
    <w:link w:val="20"/>
    <w:autoRedefine/>
    <w:uiPriority w:val="99"/>
    <w:qFormat/>
    <w:rsid w:val="00763BD4"/>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83334"/>
    <w:rPr>
      <w:rFonts w:ascii="Times New Roman" w:hAnsi="Times New Roman"/>
      <w:b/>
      <w:bCs/>
      <w:caps/>
      <w:kern w:val="32"/>
      <w:sz w:val="28"/>
      <w:szCs w:val="28"/>
      <w:lang w:val="en-US"/>
    </w:rPr>
  </w:style>
  <w:style w:type="character" w:customStyle="1" w:styleId="20">
    <w:name w:val="Заголовок 2 Знак"/>
    <w:basedOn w:val="a2"/>
    <w:link w:val="2"/>
    <w:uiPriority w:val="99"/>
    <w:locked/>
    <w:rsid w:val="00763BD4"/>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s://wp.hse.ru/prepfr_EC" TargetMode="External"/><Relationship Id="rId18" Type="http://schemas.openxmlformats.org/officeDocument/2006/relationships/hyperlink" Target="https://doaj.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papers.ssrn.com" TargetMode="External"/><Relationship Id="rId7" Type="http://schemas.openxmlformats.org/officeDocument/2006/relationships/endnotes" Target="endnotes.xml"/><Relationship Id="rId12" Type="http://schemas.openxmlformats.org/officeDocument/2006/relationships/hyperlink" Target="http://library.hse.ru/e-resources/e-resources.htm" TargetMode="External"/><Relationship Id="rId17" Type="http://schemas.openxmlformats.org/officeDocument/2006/relationships/hyperlink" Target="http://www.sciencedirec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4537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lar.google.ru" TargetMode="External"/><Relationship Id="rId23" Type="http://schemas.openxmlformats.org/officeDocument/2006/relationships/footer" Target="footer1.xml"/><Relationship Id="rId10" Type="http://schemas.openxmlformats.org/officeDocument/2006/relationships/hyperlink" Target="https://proxylibrary.hse.ru:2084/book/10.1007/978-3-662-52944-7" TargetMode="External"/><Relationship Id="rId19" Type="http://schemas.openxmlformats.org/officeDocument/2006/relationships/hyperlink" Target="http://ideas.repec.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webofknowledge.com"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F67-95CD-40A9-B193-9841A3C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2</cp:revision>
  <cp:lastPrinted>2019-10-01T08:21:00Z</cp:lastPrinted>
  <dcterms:created xsi:type="dcterms:W3CDTF">2020-03-01T19:17:00Z</dcterms:created>
  <dcterms:modified xsi:type="dcterms:W3CDTF">2020-03-01T19:17:00Z</dcterms:modified>
</cp:coreProperties>
</file>