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44442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</w:p>
    <w:p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«Менеджмент»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38.03.02 «Менеджмент»</w:t>
      </w:r>
    </w:p>
    <w:p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4442F" w:rsidRPr="00BA4B24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A4B24">
        <w:rPr>
          <w:rFonts w:eastAsia="Times New Roman"/>
          <w:sz w:val="26"/>
          <w:szCs w:val="26"/>
          <w:lang w:eastAsia="ru-RU"/>
        </w:rPr>
        <w:t>производственная</w:t>
      </w:r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A1AAF">
        <w:rPr>
          <w:rFonts w:eastAsia="Times New Roman"/>
          <w:sz w:val="26"/>
          <w:szCs w:val="26"/>
          <w:lang w:eastAsia="ru-RU"/>
        </w:rPr>
        <w:t>преддипломная</w:t>
      </w:r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БМН __________</w:t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BA1AAF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BA1AAF">
        <w:rPr>
          <w:rFonts w:eastAsia="Times New Roman"/>
          <w:sz w:val="26"/>
          <w:szCs w:val="26"/>
          <w:lang w:eastAsia="ru-RU"/>
        </w:rPr>
        <w:t>01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.2020</w:t>
      </w:r>
    </w:p>
    <w:p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BA1AAF">
        <w:rPr>
          <w:rFonts w:eastAsia="Times New Roman"/>
          <w:sz w:val="26"/>
          <w:szCs w:val="26"/>
          <w:lang w:eastAsia="ru-RU"/>
        </w:rPr>
        <w:t>28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.2020</w:t>
      </w:r>
    </w:p>
    <w:p w:rsid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2020</w:t>
      </w:r>
    </w:p>
    <w:p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>рибыв</w:t>
      </w:r>
      <w:r w:rsidR="0037710E">
        <w:rPr>
          <w:rFonts w:eastAsia="Times New Roman"/>
          <w:sz w:val="26"/>
          <w:szCs w:val="26"/>
          <w:lang w:eastAsia="ru-RU"/>
        </w:rPr>
        <w:t xml:space="preserve"> в профильную организацию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</w:t>
      </w:r>
      <w:r w:rsidR="0037710E">
        <w:rPr>
          <w:rFonts w:eastAsia="Times New Roman"/>
          <w:sz w:val="26"/>
          <w:szCs w:val="26"/>
          <w:lang w:eastAsia="ru-RU"/>
        </w:rPr>
        <w:t xml:space="preserve">профильной организации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Во время прохождения практики студент обязан строго придерживаться правил внутреннего трудового распорядка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bookmarkStart w:id="0" w:name="_GoBack"/>
      <w:bookmarkEnd w:id="0"/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="0037710E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 xml:space="preserve"> бакалавриат</w:t>
      </w:r>
    </w:p>
    <w:p w:rsidR="00EE6786" w:rsidRPr="00AD0FA5" w:rsidRDefault="00EE6786" w:rsidP="00EE6786">
      <w:pPr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>38.03.02 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организации, отдел)</w:t>
      </w: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:rsidR="00EE6786" w:rsidRPr="00AD0FA5" w:rsidRDefault="00EE6786" w:rsidP="00EE6786">
      <w:pPr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</w:p>
    <w:p w:rsid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:rsidR="00AD0FA5" w:rsidRPr="00AD0FA5" w:rsidRDefault="00AD0FA5" w:rsidP="00AD0FA5">
      <w:pPr>
        <w:ind w:left="3540" w:firstLine="708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>(ФИО полностью)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.2020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20</w:t>
            </w:r>
          </w:p>
        </w:tc>
      </w:tr>
    </w:tbl>
    <w:p w:rsidR="0052423F" w:rsidRPr="00AD0FA5" w:rsidRDefault="0052423F" w:rsidP="00AD0FA5">
      <w:pPr>
        <w:ind w:firstLine="0"/>
        <w:rPr>
          <w:sz w:val="26"/>
          <w:szCs w:val="26"/>
        </w:rPr>
      </w:pPr>
      <w:r w:rsidRPr="00BA1AAF">
        <w:rPr>
          <w:sz w:val="26"/>
          <w:szCs w:val="26"/>
          <w:u w:val="single"/>
        </w:rPr>
        <w:t>Цель прохождения практики</w:t>
      </w:r>
      <w:r w:rsidRPr="00AD0FA5">
        <w:rPr>
          <w:sz w:val="26"/>
          <w:szCs w:val="26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>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</w:t>
            </w:r>
          </w:p>
          <w:p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BA1AAF">
              <w:rPr>
                <w:sz w:val="26"/>
                <w:szCs w:val="26"/>
                <w:u w:val="single"/>
              </w:rPr>
              <w:t>Задачи практики</w:t>
            </w:r>
            <w:r w:rsidRPr="00AD0FA5">
              <w:rPr>
                <w:sz w:val="26"/>
                <w:szCs w:val="26"/>
              </w:rPr>
              <w:t>:</w:t>
            </w:r>
          </w:p>
        </w:tc>
      </w:tr>
    </w:tbl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бизнес-процесса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="00BA1AAF">
        <w:rPr>
          <w:sz w:val="26"/>
          <w:szCs w:val="26"/>
        </w:rPr>
        <w:t>лизации.</w:t>
      </w:r>
    </w:p>
    <w:p w:rsidR="00BA1AAF" w:rsidRPr="00AD0FA5" w:rsidRDefault="0052423F" w:rsidP="00BA1AAF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8911"/>
      </w:tblGrid>
      <w:tr w:rsidR="005D373D" w:rsidRPr="00AD0FA5" w:rsidTr="00BA1AAF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внешней среды организации, используя изученные в процессе обучения количественные и качественные методы анализа, обосновав выбора методики исследования (Анализ внешней среды).</w:t>
            </w:r>
          </w:p>
        </w:tc>
      </w:tr>
      <w:tr w:rsidR="005D373D" w:rsidRPr="005D373D" w:rsidTr="00BA1AAF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деятельности организации, включая анализ экономических показателей в динамике. При необходимости сохранения коммерческой тайны организации могут быть представлены условные данные с сохранением общей тенденции (Анализ деятельности организации).</w:t>
            </w:r>
          </w:p>
        </w:tc>
      </w:tr>
      <w:tr w:rsidR="005D373D" w:rsidRPr="00AD0FA5" w:rsidTr="00BA1AAF">
        <w:tc>
          <w:tcPr>
            <w:tcW w:w="1120" w:type="dxa"/>
          </w:tcPr>
          <w:p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выводы о конкурентоспособности организации и предложения по повышению конкурентоспособности организации на основе результатов анализа (Конкурентоспособность организации).</w:t>
            </w:r>
          </w:p>
          <w:p w:rsidR="00BA1AAF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</w:p>
        </w:tc>
      </w:tr>
      <w:tr w:rsidR="00BA1AAF" w:rsidRPr="00AD0FA5" w:rsidTr="00BA1AAF">
        <w:tc>
          <w:tcPr>
            <w:tcW w:w="1120" w:type="dxa"/>
          </w:tcPr>
          <w:p w:rsidR="00BA1AAF" w:rsidRPr="005D373D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BA1AAF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 xml:space="preserve">Представить детальное описание бизнес-процесса, в который был включен студент в период прохождения практики (в соответствии с характером деятельности подразделения, в котором проходила практика). Описание должно быть подкреплено </w:t>
            </w:r>
            <w:r w:rsidRPr="00BA1AAF">
              <w:rPr>
                <w:szCs w:val="24"/>
              </w:rPr>
              <w:lastRenderedPageBreak/>
              <w:t>документами, регламентирующими и сопровождающими данный бизнес-процесс. В случае их отсутствия необходим анализ потребностей в создании подобных документов и разработка их образцов. Документы, содержащие элементы коммерческой тайны, могут быть представлены как макеты, без указания конкретных данных (Описание бизнес-процесса, в который включен студент в период прохождения практики).</w:t>
            </w:r>
          </w:p>
        </w:tc>
      </w:tr>
      <w:tr w:rsidR="00BA1AAF" w:rsidRPr="00AD0FA5" w:rsidTr="00BA1AAF">
        <w:tc>
          <w:tcPr>
            <w:tcW w:w="1120" w:type="dxa"/>
          </w:tcPr>
          <w:p w:rsidR="00BA1AAF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911" w:type="dxa"/>
          </w:tcPr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P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</w:tc>
      </w:tr>
      <w:tr w:rsidR="005D373D" w:rsidRPr="005D373D" w:rsidTr="00BA1AAF">
        <w:tc>
          <w:tcPr>
            <w:tcW w:w="10031" w:type="dxa"/>
            <w:gridSpan w:val="2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1.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:rsidTr="00C9241C">
        <w:tc>
          <w:tcPr>
            <w:tcW w:w="9571" w:type="dxa"/>
            <w:gridSpan w:val="15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rPr>
          <w:trHeight w:val="181"/>
        </w:trPr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BA1AAF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372BF8" w:rsidRPr="00AD0F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20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Pr="00AD0FA5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1" w:name="_Hlk16273074"/>
      <w:r w:rsidRPr="00B62FD2">
        <w:rPr>
          <w:rFonts w:ascii="Times New Roman" w:hAnsi="Times New Roman"/>
          <w:b/>
          <w:sz w:val="26"/>
          <w:szCs w:val="26"/>
        </w:rPr>
        <w:lastRenderedPageBreak/>
        <w:t>Подтверждение проведения инструктажа</w:t>
      </w:r>
    </w:p>
    <w:bookmarkEnd w:id="1"/>
    <w:p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t xml:space="preserve">Студент/-ка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</w:p>
    <w:p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обучающийся/-аяся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38.03.02</w:t>
      </w:r>
      <w:r w:rsidR="0052423F" w:rsidRPr="00AD0FA5">
        <w:rPr>
          <w:sz w:val="26"/>
          <w:szCs w:val="26"/>
        </w:rPr>
        <w:t xml:space="preserve">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>»),</w:t>
      </w:r>
      <w:r w:rsidR="0037710E"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 xml:space="preserve">направленный/-ая для прохождения </w:t>
      </w:r>
      <w:r w:rsidR="00BA1AAF">
        <w:rPr>
          <w:sz w:val="26"/>
          <w:szCs w:val="26"/>
        </w:rPr>
        <w:t>преддипломной</w:t>
      </w:r>
      <w:r w:rsidR="0052423F" w:rsidRPr="00AD0FA5">
        <w:rPr>
          <w:sz w:val="26"/>
          <w:szCs w:val="26"/>
        </w:rPr>
        <w:t xml:space="preserve"> практики в</w:t>
      </w:r>
      <w:r>
        <w:rPr>
          <w:sz w:val="26"/>
          <w:szCs w:val="26"/>
        </w:rPr>
        <w:t>: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2FD2" w:rsidRPr="00B62FD2" w:rsidRDefault="00B62FD2" w:rsidP="0052423F">
      <w:pPr>
        <w:jc w:val="both"/>
        <w:rPr>
          <w:i/>
          <w:sz w:val="22"/>
        </w:rPr>
      </w:pPr>
      <w:r w:rsidRPr="00B62FD2">
        <w:rPr>
          <w:i/>
          <w:sz w:val="22"/>
        </w:rPr>
        <w:t>(название профильной организации)</w:t>
      </w:r>
    </w:p>
    <w:p w:rsidR="00B62FD2" w:rsidRDefault="00B62FD2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ознакомлен/на с: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2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 xml:space="preserve">Руководитель практики от </w:t>
      </w:r>
      <w:r w:rsidR="0037710E">
        <w:rPr>
          <w:sz w:val="26"/>
          <w:szCs w:val="26"/>
        </w:rPr>
        <w:t xml:space="preserve">профильной </w:t>
      </w:r>
      <w:r w:rsidRPr="00AD0FA5">
        <w:rPr>
          <w:sz w:val="26"/>
          <w:szCs w:val="26"/>
        </w:rPr>
        <w:t>организации: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>должность                                                                        подпись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BA1AAF" w:rsidP="0052423F">
      <w:pPr>
        <w:jc w:val="right"/>
        <w:rPr>
          <w:sz w:val="26"/>
          <w:szCs w:val="26"/>
        </w:rPr>
      </w:pPr>
      <w:r>
        <w:rPr>
          <w:sz w:val="26"/>
          <w:szCs w:val="26"/>
        </w:rPr>
        <w:t>01</w:t>
      </w:r>
      <w:r w:rsidR="00372BF8" w:rsidRPr="00B62FD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72BF8" w:rsidRPr="00B62FD2">
        <w:rPr>
          <w:sz w:val="26"/>
          <w:szCs w:val="26"/>
        </w:rPr>
        <w:t>.2020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BA1AAF" w:rsidRDefault="009818CD" w:rsidP="00BA1AAF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A1AAF" w:rsidRDefault="00B62FD2" w:rsidP="00BA1AAF">
      <w:pPr>
        <w:pStyle w:val="af3"/>
        <w:numPr>
          <w:ilvl w:val="0"/>
          <w:numId w:val="28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1A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85"/>
        <w:gridCol w:w="2977"/>
        <w:gridCol w:w="1872"/>
      </w:tblGrid>
      <w:tr w:rsidR="005D373D" w:rsidRPr="00B62FD2" w:rsidTr="00B62FD2">
        <w:tc>
          <w:tcPr>
            <w:tcW w:w="1844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Указания/комментарии руководителей практики</w:t>
            </w:r>
          </w:p>
        </w:tc>
        <w:tc>
          <w:tcPr>
            <w:tcW w:w="1872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Отметка о выполнении работы (подпись руководителя практики)</w:t>
            </w: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62FD2" w:rsidRDefault="00B62FD2" w:rsidP="00B62FD2">
      <w:pPr>
        <w:ind w:firstLine="0"/>
        <w:rPr>
          <w:sz w:val="26"/>
          <w:szCs w:val="26"/>
        </w:rPr>
      </w:pPr>
    </w:p>
    <w:p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:rsidR="00F02594" w:rsidRPr="00B62FD2" w:rsidRDefault="00B62FD2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="00C21F8A">
        <w:rPr>
          <w:i/>
          <w:sz w:val="26"/>
          <w:szCs w:val="26"/>
        </w:rPr>
        <w:t xml:space="preserve">одпись    </w:t>
      </w:r>
      <w:r w:rsidR="00F02594" w:rsidRPr="00B62FD2">
        <w:rPr>
          <w:i/>
          <w:sz w:val="26"/>
          <w:szCs w:val="26"/>
        </w:rPr>
        <w:t xml:space="preserve"> расшифровка подписи</w:t>
      </w:r>
    </w:p>
    <w:p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BA1AAF">
        <w:rPr>
          <w:rFonts w:ascii="Times New Roman" w:hAnsi="Times New Roman"/>
          <w:b/>
          <w:sz w:val="26"/>
          <w:szCs w:val="26"/>
        </w:rPr>
        <w:t>преддипломной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268"/>
        <w:gridCol w:w="1730"/>
        <w:gridCol w:w="2523"/>
        <w:gridCol w:w="1701"/>
      </w:tblGrid>
      <w:tr w:rsidR="005D373D" w:rsidRPr="00B62FD2" w:rsidTr="0037710E">
        <w:trPr>
          <w:trHeight w:val="1136"/>
        </w:trPr>
        <w:tc>
          <w:tcPr>
            <w:tcW w:w="851" w:type="dxa"/>
            <w:vAlign w:val="center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№п/п</w:t>
            </w:r>
          </w:p>
        </w:tc>
        <w:tc>
          <w:tcPr>
            <w:tcW w:w="1559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2268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 xml:space="preserve">2.Технологическое </w:t>
            </w:r>
            <w:r w:rsidR="0037710E">
              <w:rPr>
                <w:bCs/>
                <w:sz w:val="22"/>
              </w:rPr>
              <w:t xml:space="preserve">содержание </w:t>
            </w:r>
            <w:r w:rsidRPr="00B62FD2">
              <w:rPr>
                <w:bCs/>
                <w:sz w:val="22"/>
              </w:rPr>
              <w:t>этапа</w:t>
            </w:r>
          </w:p>
        </w:tc>
        <w:tc>
          <w:tcPr>
            <w:tcW w:w="1730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3.Формируемыекомпетенции</w:t>
            </w:r>
          </w:p>
        </w:tc>
        <w:tc>
          <w:tcPr>
            <w:tcW w:w="2523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.Оценка руководителя по этапу (по 10-бальной шкале)</w:t>
            </w:r>
          </w:p>
        </w:tc>
      </w:tr>
      <w:tr w:rsidR="005D373D" w:rsidRPr="00B62FD2" w:rsidTr="0037710E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37710E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37710E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3771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37710E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FD2">
              <w:rPr>
                <w:rFonts w:ascii="Times New Roman" w:hAnsi="Times New Roman"/>
                <w:sz w:val="26"/>
                <w:szCs w:val="26"/>
              </w:rPr>
              <w:t>6.Итоговая оценка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5-6 -руководителем практики от предприятия</w:t>
      </w:r>
    </w:p>
    <w:p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 xml:space="preserve">Отзыв работы студента на практике (со стороны </w:t>
      </w:r>
      <w:r w:rsidR="0037710E">
        <w:rPr>
          <w:rFonts w:eastAsia="Times New Roman"/>
          <w:b/>
          <w:sz w:val="26"/>
          <w:szCs w:val="26"/>
          <w:lang w:eastAsia="ru-RU"/>
        </w:rPr>
        <w:t>профильной организации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)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оценка сформированности планируемых компетенций (дескрипторов их сформированности) 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62FD2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руководителя практики </w:t>
      </w:r>
      <w:r w:rsidR="0037710E">
        <w:rPr>
          <w:rFonts w:eastAsia="Times New Roman"/>
          <w:bCs/>
          <w:sz w:val="26"/>
          <w:szCs w:val="26"/>
          <w:lang w:eastAsia="ru-RU"/>
        </w:rPr>
        <w:t>от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sz w:val="26"/>
          <w:szCs w:val="26"/>
          <w:lang w:eastAsia="ru-RU"/>
        </w:rPr>
        <w:t>профильной организации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i/>
          <w:sz w:val="26"/>
          <w:szCs w:val="26"/>
          <w:lang w:eastAsia="ru-RU"/>
        </w:rPr>
        <w:t>профильной организации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>«  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2020</w:t>
      </w:r>
      <w:r w:rsidR="0037710E">
        <w:rPr>
          <w:rFonts w:eastAsia="Times New Roman"/>
          <w:sz w:val="26"/>
          <w:szCs w:val="26"/>
          <w:lang w:eastAsia="ru-RU"/>
        </w:rPr>
        <w:t xml:space="preserve"> 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BA1AAF">
      <w:footerReference w:type="default" r:id="rId8"/>
      <w:headerReference w:type="first" r:id="rId9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58" w:rsidRDefault="00806A58" w:rsidP="00074D27">
      <w:r>
        <w:separator/>
      </w:r>
    </w:p>
  </w:endnote>
  <w:endnote w:type="continuationSeparator" w:id="1">
    <w:p w:rsidR="00806A58" w:rsidRDefault="00806A58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101"/>
      <w:docPartObj>
        <w:docPartGallery w:val="Page Numbers (Bottom of Page)"/>
        <w:docPartUnique/>
      </w:docPartObj>
    </w:sdtPr>
    <w:sdtContent>
      <w:p w:rsidR="00B62FD2" w:rsidRDefault="0048138E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BA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58" w:rsidRDefault="00806A58" w:rsidP="00074D27">
      <w:r>
        <w:separator/>
      </w:r>
    </w:p>
  </w:footnote>
  <w:footnote w:type="continuationSeparator" w:id="1">
    <w:p w:rsidR="00806A58" w:rsidRDefault="00806A58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="00925B6E" w:rsidRPr="00925B6E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7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2BF8"/>
    <w:rsid w:val="0037505F"/>
    <w:rsid w:val="0037710E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138E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B35DE"/>
    <w:rsid w:val="007B3BBE"/>
    <w:rsid w:val="007B3E47"/>
    <w:rsid w:val="007C4D36"/>
    <w:rsid w:val="007D11C1"/>
    <w:rsid w:val="007D18CB"/>
    <w:rsid w:val="007D4137"/>
    <w:rsid w:val="007E4F2E"/>
    <w:rsid w:val="007F1F83"/>
    <w:rsid w:val="007F3FB3"/>
    <w:rsid w:val="00802E3E"/>
    <w:rsid w:val="00806A58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EF6"/>
    <w:rsid w:val="00B75045"/>
    <w:rsid w:val="00B75EF8"/>
    <w:rsid w:val="00B81463"/>
    <w:rsid w:val="00B91DC4"/>
    <w:rsid w:val="00B94E35"/>
    <w:rsid w:val="00BA1AAF"/>
    <w:rsid w:val="00BA4B24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443F-CB0E-4AE0-9F7E-515F750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9467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Admin</cp:lastModifiedBy>
  <cp:revision>2</cp:revision>
  <cp:lastPrinted>2019-11-14T10:45:00Z</cp:lastPrinted>
  <dcterms:created xsi:type="dcterms:W3CDTF">2020-02-20T13:12:00Z</dcterms:created>
  <dcterms:modified xsi:type="dcterms:W3CDTF">2020-02-20T13:12:00Z</dcterms:modified>
</cp:coreProperties>
</file>