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7F1C4" w14:textId="77777777" w:rsidR="008B44F3" w:rsidRPr="00F61906" w:rsidRDefault="008B44F3" w:rsidP="008B44F3">
      <w:pPr>
        <w:pStyle w:val="3"/>
        <w:ind w:left="0"/>
        <w:jc w:val="center"/>
        <w:rPr>
          <w:rFonts w:ascii="Times New Roman" w:hAnsi="Times New Roman"/>
          <w:b/>
          <w:bCs/>
          <w:caps/>
          <w:kern w:val="32"/>
          <w:sz w:val="24"/>
          <w:szCs w:val="24"/>
        </w:rPr>
      </w:pPr>
      <w:r w:rsidRPr="00F61906">
        <w:rPr>
          <w:rFonts w:ascii="Times New Roman" w:hAnsi="Times New Roman"/>
          <w:b/>
          <w:bCs/>
          <w:caps/>
          <w:kern w:val="32"/>
          <w:sz w:val="24"/>
          <w:szCs w:val="24"/>
        </w:rPr>
        <w:t>Программа практики</w:t>
      </w:r>
    </w:p>
    <w:p w14:paraId="1FF42CD6" w14:textId="09CC250E" w:rsidR="00680F28" w:rsidRPr="00680F28" w:rsidRDefault="00680F28" w:rsidP="005C0D78">
      <w:pPr>
        <w:jc w:val="center"/>
        <w:rPr>
          <w:rFonts w:ascii="Times New Roman" w:hAnsi="Times New Roman"/>
          <w:b/>
          <w:bCs/>
          <w:caps/>
          <w:kern w:val="32"/>
          <w:sz w:val="24"/>
          <w:szCs w:val="24"/>
        </w:rPr>
      </w:pPr>
      <w:r>
        <w:rPr>
          <w:rFonts w:ascii="Times New Roman" w:hAnsi="Times New Roman"/>
          <w:b/>
          <w:bCs/>
          <w:caps/>
          <w:kern w:val="32"/>
          <w:sz w:val="24"/>
          <w:szCs w:val="24"/>
        </w:rPr>
        <w:t xml:space="preserve">оСНОВНАЯ </w:t>
      </w:r>
      <w:r w:rsidRPr="00F61906">
        <w:rPr>
          <w:rFonts w:ascii="Times New Roman" w:hAnsi="Times New Roman"/>
          <w:b/>
          <w:bCs/>
          <w:caps/>
          <w:kern w:val="32"/>
          <w:sz w:val="24"/>
          <w:szCs w:val="24"/>
        </w:rPr>
        <w:t xml:space="preserve">Образовательная программа </w:t>
      </w:r>
      <w:r>
        <w:rPr>
          <w:rFonts w:ascii="Times New Roman" w:hAnsi="Times New Roman"/>
          <w:b/>
          <w:bCs/>
          <w:caps/>
          <w:kern w:val="32"/>
          <w:sz w:val="24"/>
          <w:szCs w:val="24"/>
        </w:rPr>
        <w:t>ВЫСШЕГО ОБРАЗОВАНИЯ – ПРОГРАММА</w:t>
      </w:r>
      <w:r w:rsidRPr="007154CA">
        <w:rPr>
          <w:rFonts w:ascii="Times New Roman" w:hAnsi="Times New Roman"/>
          <w:b/>
          <w:bCs/>
          <w:caps/>
          <w:color w:val="FF0000"/>
          <w:kern w:val="32"/>
          <w:sz w:val="24"/>
          <w:szCs w:val="24"/>
        </w:rPr>
        <w:t xml:space="preserve"> </w:t>
      </w:r>
      <w:r w:rsidRPr="00B47B68">
        <w:rPr>
          <w:rFonts w:ascii="Times New Roman" w:hAnsi="Times New Roman"/>
          <w:b/>
          <w:bCs/>
          <w:caps/>
          <w:kern w:val="32"/>
          <w:sz w:val="24"/>
          <w:szCs w:val="24"/>
        </w:rPr>
        <w:t>МАГИСТРАТУРЫ</w:t>
      </w:r>
    </w:p>
    <w:p w14:paraId="7568C556" w14:textId="30D84208" w:rsidR="00680F28" w:rsidRPr="00F61906" w:rsidRDefault="00B47B68" w:rsidP="00680F28">
      <w:pPr>
        <w:jc w:val="center"/>
        <w:rPr>
          <w:rFonts w:ascii="Times New Roman" w:hAnsi="Times New Roman"/>
          <w:b/>
          <w:bCs/>
          <w:i/>
          <w:caps/>
          <w:kern w:val="32"/>
          <w:sz w:val="24"/>
          <w:szCs w:val="24"/>
        </w:rPr>
      </w:pPr>
      <w:r>
        <w:rPr>
          <w:rFonts w:ascii="Times New Roman" w:hAnsi="Times New Roman"/>
          <w:sz w:val="28"/>
        </w:rPr>
        <w:t>Экономика впечатлений: менеджмент в сфере гостеприимства и туризме</w:t>
      </w:r>
    </w:p>
    <w:tbl>
      <w:tblPr>
        <w:tblW w:w="0" w:type="auto"/>
        <w:tblLook w:val="0000" w:firstRow="0" w:lastRow="0" w:firstColumn="0" w:lastColumn="0" w:noHBand="0" w:noVBand="0"/>
      </w:tblPr>
      <w:tblGrid>
        <w:gridCol w:w="4651"/>
        <w:gridCol w:w="4704"/>
      </w:tblGrid>
      <w:tr w:rsidR="008B44F3" w:rsidRPr="00F61906" w14:paraId="6E4D8804" w14:textId="77777777" w:rsidTr="00AF2C17">
        <w:tc>
          <w:tcPr>
            <w:tcW w:w="4788" w:type="dxa"/>
          </w:tcPr>
          <w:p w14:paraId="3B7DFAAC" w14:textId="77777777" w:rsidR="008B44F3" w:rsidRPr="00F61906" w:rsidRDefault="008B44F3" w:rsidP="00AF2C17">
            <w:pPr>
              <w:jc w:val="both"/>
              <w:rPr>
                <w:rFonts w:ascii="Times New Roman" w:hAnsi="Times New Roman"/>
                <w:szCs w:val="24"/>
              </w:rPr>
            </w:pPr>
          </w:p>
        </w:tc>
        <w:tc>
          <w:tcPr>
            <w:tcW w:w="4783" w:type="dxa"/>
          </w:tcPr>
          <w:p w14:paraId="6B066D3A" w14:textId="77777777" w:rsidR="008B44F3" w:rsidRPr="00F61906" w:rsidRDefault="008B44F3" w:rsidP="00AF2C17">
            <w:pPr>
              <w:jc w:val="right"/>
              <w:rPr>
                <w:rFonts w:ascii="Times New Roman" w:hAnsi="Times New Roman"/>
                <w:sz w:val="28"/>
                <w:szCs w:val="28"/>
              </w:rPr>
            </w:pPr>
            <w:r w:rsidRPr="00F61906">
              <w:rPr>
                <w:rFonts w:ascii="Times New Roman" w:hAnsi="Times New Roman"/>
                <w:sz w:val="28"/>
                <w:szCs w:val="28"/>
              </w:rPr>
              <w:t>Утверждена</w:t>
            </w:r>
          </w:p>
          <w:p w14:paraId="7099349E" w14:textId="16C1D4E4" w:rsidR="008B44F3" w:rsidRDefault="008B44F3" w:rsidP="00AF2C17">
            <w:pPr>
              <w:jc w:val="right"/>
              <w:rPr>
                <w:rFonts w:ascii="Times New Roman" w:hAnsi="Times New Roman"/>
                <w:sz w:val="28"/>
                <w:szCs w:val="28"/>
              </w:rPr>
            </w:pPr>
            <w:r w:rsidRPr="00F61906">
              <w:rPr>
                <w:rFonts w:ascii="Times New Roman" w:hAnsi="Times New Roman"/>
                <w:sz w:val="28"/>
                <w:szCs w:val="28"/>
              </w:rPr>
              <w:t xml:space="preserve">Академическим </w:t>
            </w:r>
            <w:r w:rsidR="008A23E2">
              <w:rPr>
                <w:rFonts w:ascii="Times New Roman" w:hAnsi="Times New Roman"/>
                <w:sz w:val="28"/>
                <w:szCs w:val="28"/>
              </w:rPr>
              <w:t>руководителем</w:t>
            </w:r>
            <w:r w:rsidRPr="00F61906">
              <w:rPr>
                <w:rFonts w:ascii="Times New Roman" w:hAnsi="Times New Roman"/>
                <w:sz w:val="28"/>
                <w:szCs w:val="28"/>
              </w:rPr>
              <w:t xml:space="preserve"> ООП </w:t>
            </w:r>
          </w:p>
          <w:p w14:paraId="2510F424" w14:textId="1672BD3B" w:rsidR="008A23E2" w:rsidRDefault="008A23E2" w:rsidP="00AF2C17">
            <w:pPr>
              <w:jc w:val="right"/>
              <w:rPr>
                <w:rFonts w:ascii="Times New Roman" w:hAnsi="Times New Roman"/>
                <w:sz w:val="28"/>
                <w:szCs w:val="28"/>
              </w:rPr>
            </w:pPr>
            <w:proofErr w:type="spellStart"/>
            <w:r>
              <w:rPr>
                <w:rFonts w:ascii="Times New Roman" w:hAnsi="Times New Roman"/>
                <w:sz w:val="28"/>
                <w:szCs w:val="28"/>
              </w:rPr>
              <w:t>Гординым</w:t>
            </w:r>
            <w:proofErr w:type="spellEnd"/>
            <w:r>
              <w:rPr>
                <w:rFonts w:ascii="Times New Roman" w:hAnsi="Times New Roman"/>
                <w:sz w:val="28"/>
                <w:szCs w:val="28"/>
              </w:rPr>
              <w:t xml:space="preserve"> В.Э.</w:t>
            </w:r>
          </w:p>
          <w:p w14:paraId="34C7C140" w14:textId="1872AC34" w:rsidR="008B44F3" w:rsidRPr="00F61906" w:rsidRDefault="008A23E2" w:rsidP="008A23E2">
            <w:pPr>
              <w:jc w:val="right"/>
              <w:rPr>
                <w:rFonts w:ascii="Times New Roman" w:hAnsi="Times New Roman"/>
                <w:szCs w:val="24"/>
              </w:rPr>
            </w:pPr>
            <w:r>
              <w:rPr>
                <w:rFonts w:ascii="Times New Roman" w:hAnsi="Times New Roman"/>
                <w:sz w:val="28"/>
                <w:szCs w:val="28"/>
              </w:rPr>
              <w:t>20.08.2018</w:t>
            </w:r>
          </w:p>
        </w:tc>
      </w:tr>
    </w:tbl>
    <w:p w14:paraId="2F680481" w14:textId="77777777" w:rsidR="008B44F3" w:rsidRPr="00F61906" w:rsidRDefault="008B44F3" w:rsidP="008B44F3">
      <w:pPr>
        <w:jc w:val="center"/>
        <w:rPr>
          <w:rFonts w:ascii="Times New Roman" w:hAnsi="Times New Roman"/>
          <w:b/>
          <w:bCs/>
          <w:caps/>
          <w:kern w:val="32"/>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7189"/>
      </w:tblGrid>
      <w:tr w:rsidR="008B44F3" w:rsidRPr="00F61906" w14:paraId="2D92D57B" w14:textId="77777777" w:rsidTr="00AF2C17">
        <w:tc>
          <w:tcPr>
            <w:tcW w:w="2162" w:type="dxa"/>
            <w:shd w:val="clear" w:color="auto" w:fill="auto"/>
          </w:tcPr>
          <w:p w14:paraId="448196DD" w14:textId="29B43DCB" w:rsidR="008B44F3" w:rsidRPr="00F61906" w:rsidRDefault="008B44F3" w:rsidP="00AF2C17">
            <w:pPr>
              <w:jc w:val="both"/>
              <w:rPr>
                <w:rFonts w:ascii="Times New Roman" w:eastAsia="Calibri" w:hAnsi="Times New Roman"/>
                <w:szCs w:val="24"/>
              </w:rPr>
            </w:pPr>
            <w:r w:rsidRPr="00F61906">
              <w:rPr>
                <w:rFonts w:ascii="Times New Roman" w:eastAsia="Calibri" w:hAnsi="Times New Roman"/>
                <w:szCs w:val="24"/>
              </w:rPr>
              <w:t>Автор</w:t>
            </w:r>
            <w:r w:rsidR="00B47B68">
              <w:rPr>
                <w:rFonts w:ascii="Times New Roman" w:eastAsia="Calibri" w:hAnsi="Times New Roman"/>
                <w:szCs w:val="24"/>
              </w:rPr>
              <w:t>ы</w:t>
            </w:r>
            <w:r w:rsidRPr="00F61906">
              <w:rPr>
                <w:rFonts w:ascii="Times New Roman" w:eastAsia="Calibri" w:hAnsi="Times New Roman"/>
                <w:szCs w:val="24"/>
              </w:rPr>
              <w:t xml:space="preserve"> </w:t>
            </w:r>
          </w:p>
        </w:tc>
        <w:tc>
          <w:tcPr>
            <w:tcW w:w="7189" w:type="dxa"/>
            <w:shd w:val="clear" w:color="auto" w:fill="auto"/>
          </w:tcPr>
          <w:p w14:paraId="3A85797F" w14:textId="3AC4C487" w:rsidR="008B44F3" w:rsidRPr="00F61906" w:rsidRDefault="00B47B68" w:rsidP="00AF2C17">
            <w:pPr>
              <w:jc w:val="both"/>
              <w:rPr>
                <w:rFonts w:ascii="Times New Roman" w:eastAsia="Calibri" w:hAnsi="Times New Roman"/>
                <w:szCs w:val="24"/>
              </w:rPr>
            </w:pPr>
            <w:r w:rsidRPr="002C6B70">
              <w:rPr>
                <w:rFonts w:ascii="Times New Roman" w:eastAsia="Calibri" w:hAnsi="Times New Roman"/>
                <w:sz w:val="24"/>
              </w:rPr>
              <w:t>Шокола Я.В., Гордин В.Э.,</w:t>
            </w:r>
          </w:p>
        </w:tc>
      </w:tr>
      <w:tr w:rsidR="008B44F3" w:rsidRPr="00F61906" w14:paraId="18167A81" w14:textId="77777777" w:rsidTr="00AF2C17">
        <w:tc>
          <w:tcPr>
            <w:tcW w:w="2162" w:type="dxa"/>
            <w:shd w:val="clear" w:color="auto" w:fill="auto"/>
          </w:tcPr>
          <w:p w14:paraId="75148913" w14:textId="77777777" w:rsidR="008B44F3" w:rsidRPr="00F61906" w:rsidRDefault="008B44F3" w:rsidP="00AF2C17">
            <w:pPr>
              <w:jc w:val="both"/>
              <w:rPr>
                <w:rFonts w:ascii="Times New Roman" w:eastAsia="Calibri" w:hAnsi="Times New Roman"/>
                <w:szCs w:val="24"/>
              </w:rPr>
            </w:pPr>
            <w:r w:rsidRPr="00F61906">
              <w:rPr>
                <w:rFonts w:ascii="Times New Roman" w:eastAsia="Calibri" w:hAnsi="Times New Roman"/>
                <w:szCs w:val="24"/>
              </w:rPr>
              <w:t xml:space="preserve">Объем практики в </w:t>
            </w:r>
            <w:proofErr w:type="spellStart"/>
            <w:r w:rsidRPr="00F61906">
              <w:rPr>
                <w:rFonts w:ascii="Times New Roman" w:eastAsia="Calibri" w:hAnsi="Times New Roman"/>
                <w:szCs w:val="24"/>
              </w:rPr>
              <w:t>з.е</w:t>
            </w:r>
            <w:proofErr w:type="spellEnd"/>
            <w:r w:rsidRPr="00F61906">
              <w:rPr>
                <w:rFonts w:ascii="Times New Roman" w:eastAsia="Calibri" w:hAnsi="Times New Roman"/>
                <w:szCs w:val="24"/>
              </w:rPr>
              <w:t xml:space="preserve">., кредитах </w:t>
            </w:r>
          </w:p>
        </w:tc>
        <w:tc>
          <w:tcPr>
            <w:tcW w:w="7189" w:type="dxa"/>
            <w:shd w:val="clear" w:color="auto" w:fill="auto"/>
          </w:tcPr>
          <w:p w14:paraId="2FDBA35A" w14:textId="1E1A519A" w:rsidR="008B44F3" w:rsidRPr="00F61906" w:rsidRDefault="00B47B68" w:rsidP="00AF2C17">
            <w:pPr>
              <w:jc w:val="both"/>
              <w:rPr>
                <w:rFonts w:ascii="Times New Roman" w:eastAsia="Calibri" w:hAnsi="Times New Roman"/>
                <w:i/>
                <w:szCs w:val="24"/>
              </w:rPr>
            </w:pPr>
            <w:r>
              <w:rPr>
                <w:rFonts w:ascii="Times New Roman" w:eastAsia="Calibri" w:hAnsi="Times New Roman"/>
                <w:sz w:val="24"/>
              </w:rPr>
              <w:t>2</w:t>
            </w:r>
            <w:r w:rsidRPr="002C6B70">
              <w:rPr>
                <w:rFonts w:ascii="Times New Roman" w:eastAsia="Calibri" w:hAnsi="Times New Roman"/>
                <w:sz w:val="24"/>
              </w:rPr>
              <w:t xml:space="preserve"> </w:t>
            </w:r>
            <w:proofErr w:type="spellStart"/>
            <w:r w:rsidRPr="002C6B70">
              <w:rPr>
                <w:rFonts w:ascii="Times New Roman" w:eastAsia="Calibri" w:hAnsi="Times New Roman"/>
                <w:sz w:val="24"/>
              </w:rPr>
              <w:t>з.е</w:t>
            </w:r>
            <w:proofErr w:type="spellEnd"/>
            <w:r w:rsidRPr="002C6B70">
              <w:rPr>
                <w:rFonts w:ascii="Times New Roman" w:eastAsia="Calibri" w:hAnsi="Times New Roman"/>
                <w:sz w:val="24"/>
              </w:rPr>
              <w:t>.</w:t>
            </w:r>
          </w:p>
        </w:tc>
      </w:tr>
      <w:tr w:rsidR="008B44F3" w:rsidRPr="00F61906" w14:paraId="3B6473C6" w14:textId="77777777" w:rsidTr="00AF2C17">
        <w:tc>
          <w:tcPr>
            <w:tcW w:w="2162" w:type="dxa"/>
            <w:shd w:val="clear" w:color="auto" w:fill="auto"/>
          </w:tcPr>
          <w:p w14:paraId="3166734B" w14:textId="77777777" w:rsidR="008B44F3" w:rsidRPr="00F61906" w:rsidRDefault="008B44F3" w:rsidP="00AF2C17">
            <w:pPr>
              <w:rPr>
                <w:rFonts w:ascii="Times New Roman" w:eastAsia="Calibri" w:hAnsi="Times New Roman"/>
                <w:szCs w:val="24"/>
              </w:rPr>
            </w:pPr>
            <w:r w:rsidRPr="00F61906">
              <w:rPr>
                <w:rFonts w:ascii="Times New Roman" w:eastAsia="Calibri" w:hAnsi="Times New Roman"/>
                <w:szCs w:val="24"/>
              </w:rPr>
              <w:t xml:space="preserve">Продолжительность практики в академических часах, в </w:t>
            </w:r>
            <w:proofErr w:type="spellStart"/>
            <w:r w:rsidRPr="00F61906">
              <w:rPr>
                <w:rFonts w:ascii="Times New Roman" w:eastAsia="Calibri" w:hAnsi="Times New Roman"/>
                <w:szCs w:val="24"/>
              </w:rPr>
              <w:t>т.ч</w:t>
            </w:r>
            <w:proofErr w:type="spellEnd"/>
            <w:r w:rsidRPr="00F61906">
              <w:rPr>
                <w:rFonts w:ascii="Times New Roman" w:eastAsia="Calibri" w:hAnsi="Times New Roman"/>
                <w:szCs w:val="24"/>
              </w:rPr>
              <w:t>. объем контактной работы в час, или продолжительность практики в неделях</w:t>
            </w:r>
          </w:p>
        </w:tc>
        <w:tc>
          <w:tcPr>
            <w:tcW w:w="7189" w:type="dxa"/>
            <w:shd w:val="clear" w:color="auto" w:fill="auto"/>
          </w:tcPr>
          <w:p w14:paraId="1AAC1B94" w14:textId="77777777" w:rsidR="00B47B68" w:rsidRPr="002C6B70" w:rsidRDefault="00B47B68" w:rsidP="00B47B68">
            <w:pPr>
              <w:jc w:val="both"/>
              <w:rPr>
                <w:rFonts w:ascii="Times New Roman" w:eastAsia="Calibri" w:hAnsi="Times New Roman"/>
                <w:sz w:val="24"/>
              </w:rPr>
            </w:pPr>
            <w:r>
              <w:rPr>
                <w:rFonts w:ascii="Times New Roman" w:eastAsia="Calibri" w:hAnsi="Times New Roman"/>
                <w:sz w:val="24"/>
              </w:rPr>
              <w:t>76</w:t>
            </w:r>
            <w:r w:rsidRPr="002C6B70">
              <w:rPr>
                <w:rFonts w:ascii="Times New Roman" w:eastAsia="Calibri" w:hAnsi="Times New Roman"/>
                <w:sz w:val="24"/>
              </w:rPr>
              <w:t xml:space="preserve"> </w:t>
            </w:r>
            <w:proofErr w:type="spellStart"/>
            <w:r w:rsidRPr="002C6B70">
              <w:rPr>
                <w:rFonts w:ascii="Times New Roman" w:eastAsia="Calibri" w:hAnsi="Times New Roman"/>
                <w:sz w:val="24"/>
              </w:rPr>
              <w:t>ак.часа</w:t>
            </w:r>
            <w:proofErr w:type="spellEnd"/>
            <w:r w:rsidRPr="002C6B70">
              <w:rPr>
                <w:rFonts w:ascii="Times New Roman" w:eastAsia="Calibri" w:hAnsi="Times New Roman"/>
                <w:sz w:val="24"/>
              </w:rPr>
              <w:t xml:space="preserve">, в </w:t>
            </w:r>
            <w:proofErr w:type="spellStart"/>
            <w:r w:rsidRPr="002C6B70">
              <w:rPr>
                <w:rFonts w:ascii="Times New Roman" w:eastAsia="Calibri" w:hAnsi="Times New Roman"/>
                <w:sz w:val="24"/>
              </w:rPr>
              <w:t>т.ч</w:t>
            </w:r>
            <w:proofErr w:type="spellEnd"/>
            <w:r w:rsidRPr="002C6B70">
              <w:rPr>
                <w:rFonts w:ascii="Times New Roman" w:eastAsia="Calibri" w:hAnsi="Times New Roman"/>
                <w:sz w:val="24"/>
              </w:rPr>
              <w:t>. 2 часа контактной работы</w:t>
            </w:r>
          </w:p>
          <w:p w14:paraId="4261C236" w14:textId="4570AA50" w:rsidR="00C2318D" w:rsidRPr="00F61906" w:rsidRDefault="00C2318D" w:rsidP="00AF2C17">
            <w:pPr>
              <w:jc w:val="both"/>
              <w:rPr>
                <w:rFonts w:ascii="Times New Roman" w:eastAsia="Calibri" w:hAnsi="Times New Roman"/>
                <w:szCs w:val="24"/>
              </w:rPr>
            </w:pPr>
          </w:p>
        </w:tc>
      </w:tr>
      <w:tr w:rsidR="008B44F3" w:rsidRPr="00F61906" w14:paraId="6E9C8364" w14:textId="77777777" w:rsidTr="00AF2C17">
        <w:tc>
          <w:tcPr>
            <w:tcW w:w="2162" w:type="dxa"/>
            <w:shd w:val="clear" w:color="auto" w:fill="auto"/>
          </w:tcPr>
          <w:p w14:paraId="17BA4AD3" w14:textId="77777777" w:rsidR="008B44F3" w:rsidRPr="00F61906" w:rsidRDefault="008B44F3" w:rsidP="00AF2C17">
            <w:pPr>
              <w:jc w:val="both"/>
              <w:rPr>
                <w:rFonts w:ascii="Times New Roman" w:eastAsia="Calibri" w:hAnsi="Times New Roman"/>
                <w:szCs w:val="24"/>
              </w:rPr>
            </w:pPr>
            <w:r w:rsidRPr="00F61906">
              <w:rPr>
                <w:rFonts w:ascii="Times New Roman" w:eastAsia="Calibri" w:hAnsi="Times New Roman"/>
                <w:szCs w:val="24"/>
              </w:rPr>
              <w:t xml:space="preserve">Курс </w:t>
            </w:r>
          </w:p>
        </w:tc>
        <w:tc>
          <w:tcPr>
            <w:tcW w:w="7189" w:type="dxa"/>
            <w:shd w:val="clear" w:color="auto" w:fill="auto"/>
          </w:tcPr>
          <w:p w14:paraId="60D53699" w14:textId="57AAB6C2" w:rsidR="008B44F3" w:rsidRPr="00F61906" w:rsidRDefault="00B47B68" w:rsidP="00AF2C17">
            <w:pPr>
              <w:jc w:val="both"/>
              <w:rPr>
                <w:rFonts w:ascii="Times New Roman" w:eastAsia="Calibri" w:hAnsi="Times New Roman"/>
                <w:szCs w:val="24"/>
              </w:rPr>
            </w:pPr>
            <w:r>
              <w:rPr>
                <w:rFonts w:ascii="Times New Roman" w:eastAsia="Calibri" w:hAnsi="Times New Roman"/>
                <w:szCs w:val="24"/>
              </w:rPr>
              <w:t>1</w:t>
            </w:r>
          </w:p>
        </w:tc>
      </w:tr>
      <w:tr w:rsidR="008B44F3" w:rsidRPr="00F61906" w14:paraId="7DBEA78E" w14:textId="77777777" w:rsidTr="00AF2C17">
        <w:tc>
          <w:tcPr>
            <w:tcW w:w="2162" w:type="dxa"/>
            <w:shd w:val="clear" w:color="auto" w:fill="auto"/>
          </w:tcPr>
          <w:p w14:paraId="05697E2E" w14:textId="77777777" w:rsidR="008B44F3" w:rsidRPr="00F61906" w:rsidRDefault="008B44F3" w:rsidP="00AF2C17">
            <w:pPr>
              <w:jc w:val="both"/>
              <w:rPr>
                <w:rFonts w:ascii="Times New Roman" w:eastAsia="Calibri" w:hAnsi="Times New Roman"/>
                <w:szCs w:val="24"/>
              </w:rPr>
            </w:pPr>
            <w:r w:rsidRPr="00F61906">
              <w:rPr>
                <w:rFonts w:ascii="Times New Roman" w:eastAsia="Calibri" w:hAnsi="Times New Roman"/>
                <w:szCs w:val="24"/>
              </w:rPr>
              <w:t>Вид практики</w:t>
            </w:r>
          </w:p>
        </w:tc>
        <w:tc>
          <w:tcPr>
            <w:tcW w:w="7189" w:type="dxa"/>
            <w:shd w:val="clear" w:color="auto" w:fill="auto"/>
          </w:tcPr>
          <w:p w14:paraId="3B1A5F16" w14:textId="5D26B00A" w:rsidR="008B44F3" w:rsidRPr="00B47B68" w:rsidRDefault="00B47B68" w:rsidP="00AF2C17">
            <w:pPr>
              <w:jc w:val="both"/>
              <w:rPr>
                <w:rFonts w:ascii="Times New Roman" w:eastAsia="Calibri" w:hAnsi="Times New Roman"/>
                <w:szCs w:val="24"/>
              </w:rPr>
            </w:pPr>
            <w:r w:rsidRPr="00B47B68">
              <w:rPr>
                <w:rFonts w:ascii="Times New Roman" w:eastAsia="Calibri" w:hAnsi="Times New Roman"/>
                <w:szCs w:val="24"/>
              </w:rPr>
              <w:t>Производственная</w:t>
            </w:r>
          </w:p>
        </w:tc>
      </w:tr>
      <w:tr w:rsidR="008B44F3" w:rsidRPr="00F61906" w14:paraId="2A4D7C30" w14:textId="77777777" w:rsidTr="00AF2C17">
        <w:tc>
          <w:tcPr>
            <w:tcW w:w="2162" w:type="dxa"/>
            <w:shd w:val="clear" w:color="auto" w:fill="auto"/>
          </w:tcPr>
          <w:p w14:paraId="162EE741" w14:textId="77777777" w:rsidR="008B44F3" w:rsidRPr="00F61906" w:rsidRDefault="008B44F3" w:rsidP="00AF2C17">
            <w:pPr>
              <w:jc w:val="both"/>
              <w:rPr>
                <w:rFonts w:ascii="Times New Roman" w:eastAsia="Calibri" w:hAnsi="Times New Roman"/>
                <w:szCs w:val="24"/>
              </w:rPr>
            </w:pPr>
            <w:r w:rsidRPr="00F61906">
              <w:rPr>
                <w:rFonts w:ascii="Times New Roman" w:eastAsia="Calibri" w:hAnsi="Times New Roman"/>
                <w:szCs w:val="24"/>
              </w:rPr>
              <w:t>Тип практики</w:t>
            </w:r>
          </w:p>
        </w:tc>
        <w:tc>
          <w:tcPr>
            <w:tcW w:w="7189" w:type="dxa"/>
            <w:shd w:val="clear" w:color="auto" w:fill="auto"/>
          </w:tcPr>
          <w:p w14:paraId="206A550C" w14:textId="1700546C" w:rsidR="008B44F3" w:rsidRPr="00B47B68" w:rsidRDefault="00B47B68" w:rsidP="00AF2C17">
            <w:pPr>
              <w:spacing w:after="0" w:line="240" w:lineRule="auto"/>
              <w:jc w:val="both"/>
              <w:rPr>
                <w:rFonts w:ascii="Times New Roman" w:eastAsia="Calibri" w:hAnsi="Times New Roman"/>
                <w:szCs w:val="24"/>
              </w:rPr>
            </w:pPr>
            <w:r>
              <w:rPr>
                <w:rFonts w:ascii="Times New Roman" w:eastAsia="Calibri" w:hAnsi="Times New Roman"/>
                <w:szCs w:val="24"/>
              </w:rPr>
              <w:t>Научно-производственная</w:t>
            </w:r>
          </w:p>
        </w:tc>
      </w:tr>
    </w:tbl>
    <w:p w14:paraId="79A1F435" w14:textId="77777777" w:rsidR="008B44F3" w:rsidRPr="00F61906" w:rsidRDefault="008B44F3" w:rsidP="008B44F3">
      <w:pPr>
        <w:jc w:val="center"/>
        <w:rPr>
          <w:rFonts w:ascii="Times New Roman" w:hAnsi="Times New Roman"/>
          <w:b/>
          <w:bCs/>
          <w:caps/>
          <w:kern w:val="32"/>
          <w:sz w:val="24"/>
          <w:szCs w:val="24"/>
        </w:rPr>
      </w:pPr>
    </w:p>
    <w:p w14:paraId="55228CFD" w14:textId="77777777" w:rsidR="008B44F3" w:rsidRDefault="008B44F3" w:rsidP="008B44F3">
      <w:pPr>
        <w:pStyle w:val="1"/>
      </w:pPr>
      <w:r w:rsidRPr="00F61906">
        <w:t>ОБЩИЕ ПОЛОЖЕНИЯ</w:t>
      </w:r>
    </w:p>
    <w:p w14:paraId="2987A9F1" w14:textId="77777777" w:rsidR="008B44F3" w:rsidRPr="008B44F3" w:rsidRDefault="008B44F3" w:rsidP="008B44F3"/>
    <w:p w14:paraId="548F48D5" w14:textId="77777777" w:rsidR="008B44F3" w:rsidRPr="00F61906" w:rsidRDefault="008B44F3" w:rsidP="00392BB8">
      <w:pPr>
        <w:pStyle w:val="2"/>
      </w:pPr>
      <w:r w:rsidRPr="00F61906">
        <w:t>Цель и задачи практики</w:t>
      </w:r>
    </w:p>
    <w:p w14:paraId="17E9FBC2" w14:textId="77777777" w:rsidR="008B44F3" w:rsidRPr="00F61906" w:rsidRDefault="008B44F3" w:rsidP="008B44F3">
      <w:pPr>
        <w:pStyle w:val="a5"/>
        <w:tabs>
          <w:tab w:val="left" w:pos="426"/>
        </w:tabs>
        <w:spacing w:after="0" w:line="240" w:lineRule="auto"/>
        <w:ind w:left="709"/>
        <w:outlineLvl w:val="1"/>
        <w:rPr>
          <w:rFonts w:ascii="Times New Roman" w:hAnsi="Times New Roman"/>
          <w:sz w:val="24"/>
          <w:szCs w:val="24"/>
        </w:rPr>
      </w:pPr>
      <w:r w:rsidRPr="00F61906">
        <w:rPr>
          <w:rFonts w:ascii="Times New Roman" w:hAnsi="Times New Roman"/>
          <w:sz w:val="24"/>
          <w:szCs w:val="24"/>
        </w:rPr>
        <w:tab/>
      </w:r>
      <w:r w:rsidRPr="00F61906">
        <w:rPr>
          <w:rFonts w:ascii="Times New Roman" w:hAnsi="Times New Roman"/>
          <w:sz w:val="24"/>
          <w:szCs w:val="24"/>
        </w:rPr>
        <w:tab/>
      </w:r>
      <w:r w:rsidRPr="00F61906">
        <w:rPr>
          <w:rFonts w:ascii="Times New Roman" w:hAnsi="Times New Roman"/>
          <w:sz w:val="24"/>
          <w:szCs w:val="24"/>
        </w:rPr>
        <w:tab/>
      </w:r>
      <w:r w:rsidRPr="00F61906">
        <w:rPr>
          <w:rFonts w:ascii="Times New Roman" w:hAnsi="Times New Roman"/>
          <w:sz w:val="24"/>
          <w:szCs w:val="24"/>
        </w:rPr>
        <w:tab/>
      </w:r>
    </w:p>
    <w:p w14:paraId="6E239729" w14:textId="77777777" w:rsidR="00B47B68" w:rsidRDefault="00B47B68" w:rsidP="00B47B68">
      <w:pPr>
        <w:spacing w:before="30" w:line="240" w:lineRule="exact"/>
        <w:ind w:left="150" w:firstLine="400"/>
        <w:jc w:val="both"/>
      </w:pPr>
      <w:r>
        <w:rPr>
          <w:rFonts w:ascii="Times New Roman" w:hAnsi="Times New Roman"/>
          <w:b/>
          <w:color w:val="000000"/>
          <w:sz w:val="24"/>
        </w:rPr>
        <w:t xml:space="preserve">Цель </w:t>
      </w:r>
      <w:r>
        <w:rPr>
          <w:rFonts w:ascii="Times New Roman" w:hAnsi="Times New Roman"/>
          <w:color w:val="000000"/>
          <w:sz w:val="24"/>
        </w:rPr>
        <w:t xml:space="preserve">НПП – сформировать компетенции у магистранта к самостоятельной подготовке </w:t>
      </w:r>
      <w:proofErr w:type="gramStart"/>
      <w:r>
        <w:rPr>
          <w:rFonts w:ascii="Times New Roman" w:hAnsi="Times New Roman"/>
          <w:color w:val="000000"/>
          <w:sz w:val="24"/>
        </w:rPr>
        <w:t>и  осуществлению</w:t>
      </w:r>
      <w:proofErr w:type="gramEnd"/>
      <w:r>
        <w:rPr>
          <w:rFonts w:ascii="Times New Roman" w:hAnsi="Times New Roman"/>
          <w:color w:val="000000"/>
          <w:sz w:val="24"/>
        </w:rPr>
        <w:t xml:space="preserve"> профессиональной деятельности. </w:t>
      </w:r>
    </w:p>
    <w:p w14:paraId="666AF827" w14:textId="77777777" w:rsidR="00B47B68" w:rsidRDefault="00B47B68" w:rsidP="00B47B68">
      <w:pPr>
        <w:spacing w:before="30" w:line="240" w:lineRule="exact"/>
        <w:ind w:left="150" w:firstLine="400"/>
        <w:jc w:val="both"/>
        <w:rPr>
          <w:rFonts w:ascii="Times New Roman" w:hAnsi="Times New Roman"/>
          <w:color w:val="000000"/>
          <w:sz w:val="24"/>
        </w:rPr>
      </w:pPr>
      <w:r>
        <w:rPr>
          <w:rFonts w:ascii="Times New Roman" w:hAnsi="Times New Roman"/>
          <w:color w:val="000000"/>
          <w:sz w:val="24"/>
        </w:rPr>
        <w:t xml:space="preserve">Для достижения этой цели были определены следующие профессиональные </w:t>
      </w:r>
      <w:r>
        <w:rPr>
          <w:rFonts w:ascii="Times New Roman" w:hAnsi="Times New Roman"/>
          <w:b/>
          <w:color w:val="000000"/>
          <w:sz w:val="24"/>
        </w:rPr>
        <w:t>задачи</w:t>
      </w:r>
      <w:r>
        <w:rPr>
          <w:rFonts w:ascii="Times New Roman" w:hAnsi="Times New Roman"/>
          <w:color w:val="000000"/>
          <w:sz w:val="24"/>
        </w:rPr>
        <w:t>:</w:t>
      </w:r>
    </w:p>
    <w:p w14:paraId="30BEDE8A" w14:textId="77777777" w:rsidR="00B47B68" w:rsidRPr="00214DD4" w:rsidRDefault="00B47B68" w:rsidP="00B47B68">
      <w:pPr>
        <w:pStyle w:val="a5"/>
        <w:widowControl w:val="0"/>
        <w:numPr>
          <w:ilvl w:val="0"/>
          <w:numId w:val="20"/>
        </w:numPr>
        <w:spacing w:before="30" w:after="0" w:line="240" w:lineRule="exact"/>
        <w:ind w:left="0" w:firstLine="709"/>
        <w:jc w:val="both"/>
        <w:rPr>
          <w:rFonts w:ascii="Times New Roman" w:hAnsi="Times New Roman"/>
          <w:color w:val="000000"/>
          <w:sz w:val="24"/>
        </w:rPr>
      </w:pPr>
      <w:r w:rsidRPr="00214DD4">
        <w:rPr>
          <w:rFonts w:ascii="Times New Roman" w:hAnsi="Times New Roman"/>
          <w:color w:val="000000"/>
          <w:sz w:val="24"/>
        </w:rPr>
        <w:t xml:space="preserve">выявление актуальных проблем и тенденций в области управления; </w:t>
      </w:r>
    </w:p>
    <w:p w14:paraId="256C1CF7" w14:textId="77777777" w:rsidR="00B47B68" w:rsidRPr="00214DD4" w:rsidRDefault="00B47B68" w:rsidP="00B47B68">
      <w:pPr>
        <w:pStyle w:val="a5"/>
        <w:widowControl w:val="0"/>
        <w:numPr>
          <w:ilvl w:val="0"/>
          <w:numId w:val="20"/>
        </w:numPr>
        <w:spacing w:before="30" w:after="0" w:line="240" w:lineRule="exact"/>
        <w:ind w:left="0" w:firstLine="709"/>
        <w:jc w:val="both"/>
        <w:rPr>
          <w:rFonts w:ascii="Times New Roman" w:hAnsi="Times New Roman"/>
          <w:color w:val="000000"/>
          <w:sz w:val="24"/>
        </w:rPr>
      </w:pPr>
      <w:r w:rsidRPr="00214DD4">
        <w:rPr>
          <w:rFonts w:ascii="Times New Roman" w:hAnsi="Times New Roman"/>
          <w:color w:val="000000"/>
          <w:sz w:val="24"/>
        </w:rPr>
        <w:t xml:space="preserve">поиск, сбор, обработка, анализ и систематизация информации по теме исследования; </w:t>
      </w:r>
    </w:p>
    <w:p w14:paraId="3F9FF87C" w14:textId="77777777" w:rsidR="00B47B68" w:rsidRPr="00214DD4" w:rsidRDefault="00B47B68" w:rsidP="00B47B68">
      <w:pPr>
        <w:pStyle w:val="a5"/>
        <w:widowControl w:val="0"/>
        <w:numPr>
          <w:ilvl w:val="0"/>
          <w:numId w:val="20"/>
        </w:numPr>
        <w:spacing w:before="30" w:after="0" w:line="240" w:lineRule="exact"/>
        <w:ind w:left="0" w:firstLine="709"/>
        <w:jc w:val="both"/>
        <w:rPr>
          <w:rFonts w:ascii="Times New Roman" w:hAnsi="Times New Roman"/>
          <w:color w:val="000000"/>
          <w:sz w:val="24"/>
        </w:rPr>
      </w:pPr>
      <w:r w:rsidRPr="00214DD4">
        <w:rPr>
          <w:rFonts w:ascii="Times New Roman" w:hAnsi="Times New Roman"/>
          <w:color w:val="000000"/>
          <w:sz w:val="24"/>
        </w:rPr>
        <w:t>подбор, адаптация, разработка и использование методов и инструментов исследования и анализа результатов.</w:t>
      </w:r>
    </w:p>
    <w:p w14:paraId="4DA3B727" w14:textId="5EA4AA3C" w:rsidR="008B44F3" w:rsidRPr="00F61906" w:rsidRDefault="008B44F3" w:rsidP="008B44F3">
      <w:pPr>
        <w:pStyle w:val="a5"/>
        <w:spacing w:after="0" w:line="240" w:lineRule="auto"/>
        <w:ind w:left="709"/>
        <w:jc w:val="both"/>
        <w:rPr>
          <w:rFonts w:ascii="Times New Roman" w:hAnsi="Times New Roman"/>
          <w:sz w:val="24"/>
          <w:szCs w:val="24"/>
        </w:rPr>
      </w:pPr>
      <w:r w:rsidRPr="00F61906">
        <w:rPr>
          <w:rFonts w:ascii="Times New Roman" w:hAnsi="Times New Roman"/>
          <w:sz w:val="24"/>
          <w:szCs w:val="24"/>
        </w:rPr>
        <w:lastRenderedPageBreak/>
        <w:t>.</w:t>
      </w:r>
    </w:p>
    <w:p w14:paraId="12C72477" w14:textId="77777777" w:rsidR="008B44F3" w:rsidRPr="00F61906" w:rsidRDefault="008B44F3" w:rsidP="00392BB8">
      <w:pPr>
        <w:pStyle w:val="2"/>
      </w:pPr>
      <w:r w:rsidRPr="00F61906">
        <w:t xml:space="preserve">Место практики в структуре ОП  </w:t>
      </w:r>
    </w:p>
    <w:p w14:paraId="001737F6" w14:textId="77777777" w:rsidR="00B47B68" w:rsidRDefault="00B47B68" w:rsidP="00B47B68">
      <w:pPr>
        <w:spacing w:line="240" w:lineRule="exact"/>
        <w:ind w:firstLine="709"/>
        <w:contextualSpacing/>
        <w:jc w:val="both"/>
        <w:rPr>
          <w:rFonts w:ascii="Times New Roman" w:hAnsi="Times New Roman"/>
          <w:sz w:val="24"/>
        </w:rPr>
      </w:pPr>
      <w:r>
        <w:rPr>
          <w:rFonts w:ascii="Times New Roman" w:hAnsi="Times New Roman"/>
          <w:sz w:val="24"/>
        </w:rPr>
        <w:t xml:space="preserve">Настоящая программа устанавливает требования к знаниям, навыкам и умениям магистранта, формируемым в процессе прохождения научно-производственной </w:t>
      </w:r>
      <w:proofErr w:type="gramStart"/>
      <w:r>
        <w:rPr>
          <w:rFonts w:ascii="Times New Roman" w:hAnsi="Times New Roman"/>
          <w:sz w:val="24"/>
        </w:rPr>
        <w:t>практики  (</w:t>
      </w:r>
      <w:proofErr w:type="gramEnd"/>
      <w:r>
        <w:rPr>
          <w:rFonts w:ascii="Times New Roman" w:hAnsi="Times New Roman"/>
          <w:sz w:val="24"/>
        </w:rPr>
        <w:t xml:space="preserve">в дальнейшем, НПП), определяет виды и содержание выполняемых работ, а также  формы отчетности магистрантов. </w:t>
      </w:r>
    </w:p>
    <w:p w14:paraId="15CA925D" w14:textId="1DE9D58D" w:rsidR="00B47B68" w:rsidRDefault="00B47B68" w:rsidP="00B47B68">
      <w:pPr>
        <w:spacing w:line="240" w:lineRule="exact"/>
        <w:ind w:firstLine="709"/>
        <w:contextualSpacing/>
        <w:jc w:val="both"/>
        <w:rPr>
          <w:rFonts w:ascii="Times New Roman" w:hAnsi="Times New Roman"/>
          <w:sz w:val="24"/>
        </w:rPr>
      </w:pPr>
      <w:r>
        <w:rPr>
          <w:rFonts w:ascii="Times New Roman" w:hAnsi="Times New Roman"/>
          <w:sz w:val="24"/>
        </w:rPr>
        <w:t>Программа предназначена для научных руководителей, осуществляющих общее руководство НПП, и магистрантов по направлению подготовки 38.04.02 «Менеджмент» (уровень подготовки – магистр), магистерской программы «Экономика впечатлений: менеджмент в сфере гостеприимства и туризме».</w:t>
      </w:r>
    </w:p>
    <w:p w14:paraId="175DC3E5" w14:textId="77777777" w:rsidR="00B47B68" w:rsidRDefault="00B47B68" w:rsidP="00B47B68">
      <w:pPr>
        <w:spacing w:line="240" w:lineRule="exact"/>
        <w:ind w:firstLine="709"/>
        <w:contextualSpacing/>
        <w:jc w:val="both"/>
        <w:rPr>
          <w:rFonts w:ascii="Times New Roman" w:hAnsi="Times New Roman"/>
          <w:sz w:val="24"/>
        </w:rPr>
      </w:pPr>
      <w:r>
        <w:rPr>
          <w:rFonts w:ascii="Times New Roman" w:hAnsi="Times New Roman"/>
          <w:sz w:val="24"/>
        </w:rPr>
        <w:t>Программа разработана в соответствии с требованиями:</w:t>
      </w:r>
    </w:p>
    <w:p w14:paraId="0330DB9D" w14:textId="77777777" w:rsidR="00B47B68" w:rsidRDefault="00B47B68" w:rsidP="00B47B68">
      <w:pPr>
        <w:widowControl w:val="0"/>
        <w:numPr>
          <w:ilvl w:val="0"/>
          <w:numId w:val="21"/>
        </w:numPr>
        <w:spacing w:after="0" w:line="240" w:lineRule="exact"/>
        <w:ind w:left="1429" w:hanging="360"/>
        <w:contextualSpacing/>
        <w:jc w:val="both"/>
        <w:rPr>
          <w:rFonts w:ascii="Times New Roman" w:hAnsi="Times New Roman"/>
          <w:sz w:val="24"/>
        </w:rPr>
      </w:pPr>
      <w:r>
        <w:rPr>
          <w:rFonts w:ascii="Times New Roman" w:hAnsi="Times New Roman"/>
          <w:sz w:val="24"/>
        </w:rPr>
        <w:t>ОС НИУ ВШЭ по направлению подготовки 38.04.02 «Менеджмент» (уровень подготовки – магистр);</w:t>
      </w:r>
    </w:p>
    <w:p w14:paraId="0465D8E5" w14:textId="5D04558B" w:rsidR="00B47B68" w:rsidRDefault="00B47B68" w:rsidP="00B47B68">
      <w:pPr>
        <w:widowControl w:val="0"/>
        <w:numPr>
          <w:ilvl w:val="0"/>
          <w:numId w:val="21"/>
        </w:numPr>
        <w:spacing w:after="0" w:line="240" w:lineRule="exact"/>
        <w:ind w:left="1429" w:hanging="360"/>
        <w:contextualSpacing/>
        <w:jc w:val="both"/>
        <w:rPr>
          <w:rFonts w:ascii="Times New Roman" w:hAnsi="Times New Roman"/>
          <w:sz w:val="24"/>
        </w:rPr>
      </w:pPr>
      <w:r>
        <w:rPr>
          <w:rFonts w:ascii="Times New Roman" w:hAnsi="Times New Roman"/>
          <w:sz w:val="24"/>
        </w:rPr>
        <w:t xml:space="preserve">магистерской программы «Экономика впечатлений: менеджмент в сфере гостеприимства и туризме»; </w:t>
      </w:r>
    </w:p>
    <w:p w14:paraId="523E75B8" w14:textId="09FBB514" w:rsidR="00B47B68" w:rsidRDefault="00B47B68" w:rsidP="00B47B68">
      <w:pPr>
        <w:widowControl w:val="0"/>
        <w:numPr>
          <w:ilvl w:val="0"/>
          <w:numId w:val="21"/>
        </w:numPr>
        <w:spacing w:after="0" w:line="240" w:lineRule="exact"/>
        <w:ind w:left="1429" w:hanging="360"/>
        <w:contextualSpacing/>
        <w:jc w:val="both"/>
        <w:rPr>
          <w:rFonts w:ascii="Times New Roman" w:hAnsi="Times New Roman"/>
          <w:sz w:val="24"/>
        </w:rPr>
      </w:pPr>
      <w:r>
        <w:rPr>
          <w:rFonts w:ascii="Times New Roman" w:hAnsi="Times New Roman"/>
          <w:sz w:val="24"/>
        </w:rPr>
        <w:t>рабочего учебного плана университета по направлению подготовки 38.04.02 «Менеджмент», магистерской программы «Экономика впечатлений: менеджмент в сфере гостеприимства и туризме».</w:t>
      </w:r>
    </w:p>
    <w:p w14:paraId="4136F8C8" w14:textId="77777777" w:rsidR="00B47B68" w:rsidRDefault="00B47B68" w:rsidP="00B47B68">
      <w:pPr>
        <w:spacing w:line="240" w:lineRule="exact"/>
        <w:ind w:firstLine="709"/>
        <w:contextualSpacing/>
        <w:jc w:val="both"/>
        <w:rPr>
          <w:rFonts w:ascii="Times New Roman" w:hAnsi="Times New Roman"/>
          <w:sz w:val="24"/>
        </w:rPr>
      </w:pPr>
      <w:r>
        <w:rPr>
          <w:rFonts w:ascii="Times New Roman" w:hAnsi="Times New Roman"/>
          <w:sz w:val="24"/>
        </w:rPr>
        <w:t xml:space="preserve">НПП является неотъемлемой частью образовательной программы подготовки магистра, проводится в соответствии с рабочим учебным планом, графиком учебного процесса и обязательна для выполнения. </w:t>
      </w:r>
    </w:p>
    <w:p w14:paraId="4417922D" w14:textId="6B1E7B90" w:rsidR="008B44F3" w:rsidRPr="00F61906" w:rsidRDefault="008B44F3" w:rsidP="00392BB8">
      <w:pPr>
        <w:pStyle w:val="2"/>
      </w:pPr>
      <w:r w:rsidRPr="008B44F3">
        <w:t>Способ проведения практики</w:t>
      </w:r>
      <w:r w:rsidRPr="00F61906">
        <w:t xml:space="preserve"> </w:t>
      </w:r>
    </w:p>
    <w:p w14:paraId="574FA7BB" w14:textId="783AEC55" w:rsidR="008B44F3" w:rsidRDefault="00B47B68" w:rsidP="00680F28">
      <w:pPr>
        <w:spacing w:after="0" w:line="240" w:lineRule="auto"/>
        <w:jc w:val="both"/>
        <w:rPr>
          <w:rFonts w:ascii="Times New Roman" w:hAnsi="Times New Roman"/>
          <w:sz w:val="24"/>
          <w:szCs w:val="24"/>
        </w:rPr>
      </w:pPr>
      <w:r w:rsidRPr="00B47B68">
        <w:rPr>
          <w:rFonts w:ascii="Times New Roman" w:hAnsi="Times New Roman"/>
          <w:sz w:val="24"/>
          <w:szCs w:val="24"/>
        </w:rPr>
        <w:t>Стационарный</w:t>
      </w:r>
    </w:p>
    <w:p w14:paraId="0244F307" w14:textId="77777777" w:rsidR="008A23E2" w:rsidRPr="00B47B68" w:rsidRDefault="008A23E2" w:rsidP="00680F28">
      <w:pPr>
        <w:spacing w:after="0" w:line="240" w:lineRule="auto"/>
        <w:jc w:val="both"/>
        <w:rPr>
          <w:rFonts w:ascii="Times New Roman" w:hAnsi="Times New Roman"/>
          <w:sz w:val="24"/>
          <w:szCs w:val="24"/>
        </w:rPr>
      </w:pPr>
    </w:p>
    <w:p w14:paraId="25E2938B" w14:textId="0B772FBD" w:rsidR="008B44F3" w:rsidRPr="008B44F3" w:rsidRDefault="008B44F3" w:rsidP="00392BB8">
      <w:pPr>
        <w:pStyle w:val="2"/>
      </w:pPr>
      <w:r w:rsidRPr="008B44F3">
        <w:t xml:space="preserve">Форма проведения практики </w:t>
      </w:r>
    </w:p>
    <w:p w14:paraId="2310158B" w14:textId="2006FF27" w:rsidR="008B44F3" w:rsidRPr="00B47B68" w:rsidRDefault="00B47B68" w:rsidP="00B47B68">
      <w:pPr>
        <w:spacing w:after="0" w:line="240" w:lineRule="auto"/>
        <w:jc w:val="both"/>
        <w:rPr>
          <w:rFonts w:ascii="Times New Roman" w:hAnsi="Times New Roman"/>
          <w:sz w:val="24"/>
          <w:szCs w:val="24"/>
        </w:rPr>
      </w:pPr>
      <w:r w:rsidRPr="00B47B68">
        <w:rPr>
          <w:rFonts w:ascii="Times New Roman" w:hAnsi="Times New Roman"/>
          <w:sz w:val="24"/>
          <w:szCs w:val="24"/>
        </w:rPr>
        <w:t>Д</w:t>
      </w:r>
      <w:r w:rsidR="008B44F3" w:rsidRPr="00B47B68">
        <w:rPr>
          <w:rFonts w:ascii="Times New Roman" w:hAnsi="Times New Roman"/>
          <w:sz w:val="24"/>
          <w:szCs w:val="24"/>
        </w:rPr>
        <w:t xml:space="preserve">искретно по периодам проведения практик </w:t>
      </w:r>
    </w:p>
    <w:p w14:paraId="3B174931" w14:textId="77777777" w:rsidR="008B44F3" w:rsidRPr="00F61906" w:rsidRDefault="008B44F3" w:rsidP="008B44F3">
      <w:pPr>
        <w:pStyle w:val="1"/>
        <w:numPr>
          <w:ilvl w:val="0"/>
          <w:numId w:val="0"/>
        </w:numPr>
        <w:ind w:left="375"/>
      </w:pPr>
    </w:p>
    <w:p w14:paraId="075FC0E9" w14:textId="77777777" w:rsidR="008B44F3" w:rsidRPr="00F61906" w:rsidRDefault="008B44F3" w:rsidP="008B44F3">
      <w:pPr>
        <w:pStyle w:val="1"/>
      </w:pPr>
      <w:r w:rsidRPr="00F61906">
        <w:t>Перечень планируемых результатов обучения при прохождении практики, соотнесенных с планируемыми результатами освоения образовательной программы (КОМПЕТЕНЦИИ)</w:t>
      </w:r>
    </w:p>
    <w:p w14:paraId="43CD69E6" w14:textId="77777777" w:rsidR="0002236F" w:rsidRDefault="0002236F" w:rsidP="00B47B68">
      <w:pPr>
        <w:spacing w:line="240" w:lineRule="exact"/>
        <w:ind w:firstLine="709"/>
        <w:jc w:val="both"/>
        <w:rPr>
          <w:rFonts w:ascii="Times New Roman" w:hAnsi="Times New Roman"/>
          <w:sz w:val="24"/>
        </w:rPr>
      </w:pPr>
    </w:p>
    <w:p w14:paraId="156286E7" w14:textId="77777777" w:rsidR="00B47B68" w:rsidRDefault="00B47B68" w:rsidP="00B47B68">
      <w:pPr>
        <w:spacing w:line="240" w:lineRule="exact"/>
        <w:ind w:firstLine="709"/>
        <w:jc w:val="both"/>
        <w:rPr>
          <w:rFonts w:ascii="Times New Roman" w:hAnsi="Times New Roman"/>
          <w:sz w:val="24"/>
        </w:rPr>
      </w:pPr>
      <w:r>
        <w:rPr>
          <w:rFonts w:ascii="Times New Roman" w:hAnsi="Times New Roman"/>
          <w:sz w:val="24"/>
        </w:rPr>
        <w:t>НПП направлена на формирование следующих компетенций магистров в соответствии с требованиями ОС НИУ ВШЭ по направлению подготовки 38.04.02 «Менеджмент» (уровень подготовки – магистр).</w:t>
      </w:r>
    </w:p>
    <w:p w14:paraId="3884D0F5" w14:textId="75718583" w:rsidR="00680F28" w:rsidRPr="00680F28" w:rsidRDefault="00B47B68" w:rsidP="0002236F">
      <w:pPr>
        <w:spacing w:line="240" w:lineRule="exact"/>
        <w:jc w:val="both"/>
        <w:rPr>
          <w:rFonts w:ascii="Times New Roman" w:hAnsi="Times New Roman"/>
          <w:sz w:val="24"/>
          <w:szCs w:val="24"/>
        </w:rPr>
      </w:pPr>
      <w:r>
        <w:rPr>
          <w:rFonts w:ascii="Times New Roman" w:hAnsi="Times New Roman"/>
          <w:b/>
          <w:sz w:val="24"/>
        </w:rPr>
        <w:t xml:space="preserve">     Таблица 1. Компетенции, формируемые в ходе научно-производственной практики</w:t>
      </w:r>
      <w:r w:rsidR="00680F28" w:rsidRPr="00680F28">
        <w:rPr>
          <w:rFonts w:ascii="Times New Roman" w:hAnsi="Times New Roman"/>
          <w:sz w:val="24"/>
          <w:szCs w:val="24"/>
        </w:rPr>
        <w:t xml:space="preserve"> </w:t>
      </w:r>
    </w:p>
    <w:tbl>
      <w:tblPr>
        <w:tblStyle w:val="a4"/>
        <w:tblW w:w="0" w:type="auto"/>
        <w:tblLook w:val="00A0" w:firstRow="1" w:lastRow="0" w:firstColumn="1" w:lastColumn="0" w:noHBand="0" w:noVBand="0"/>
      </w:tblPr>
      <w:tblGrid>
        <w:gridCol w:w="1615"/>
        <w:gridCol w:w="2646"/>
        <w:gridCol w:w="5084"/>
      </w:tblGrid>
      <w:tr w:rsidR="008B44F3" w:rsidRPr="00F61906" w14:paraId="207893D4" w14:textId="77777777" w:rsidTr="00680F28">
        <w:tc>
          <w:tcPr>
            <w:tcW w:w="1615" w:type="dxa"/>
          </w:tcPr>
          <w:p w14:paraId="3EBED8BC" w14:textId="77777777" w:rsidR="008B44F3" w:rsidRPr="00F61906" w:rsidRDefault="008B44F3" w:rsidP="00AF2C17">
            <w:pPr>
              <w:spacing w:after="0" w:line="240" w:lineRule="auto"/>
              <w:jc w:val="center"/>
              <w:rPr>
                <w:rFonts w:ascii="Times New Roman" w:hAnsi="Times New Roman"/>
                <w:sz w:val="24"/>
                <w:szCs w:val="24"/>
              </w:rPr>
            </w:pPr>
            <w:r w:rsidRPr="00F61906">
              <w:rPr>
                <w:rFonts w:ascii="Times New Roman" w:hAnsi="Times New Roman"/>
                <w:sz w:val="24"/>
                <w:szCs w:val="24"/>
              </w:rPr>
              <w:t>Код компетенции</w:t>
            </w:r>
          </w:p>
        </w:tc>
        <w:tc>
          <w:tcPr>
            <w:tcW w:w="2646" w:type="dxa"/>
          </w:tcPr>
          <w:p w14:paraId="3A8D67E2" w14:textId="77777777" w:rsidR="008B44F3" w:rsidRPr="00F61906" w:rsidRDefault="008B44F3" w:rsidP="00AF2C17">
            <w:pPr>
              <w:spacing w:after="0" w:line="240" w:lineRule="auto"/>
              <w:jc w:val="center"/>
              <w:rPr>
                <w:rFonts w:ascii="Times New Roman" w:hAnsi="Times New Roman"/>
                <w:sz w:val="24"/>
                <w:szCs w:val="24"/>
              </w:rPr>
            </w:pPr>
            <w:r w:rsidRPr="00F61906">
              <w:rPr>
                <w:rFonts w:ascii="Times New Roman" w:hAnsi="Times New Roman"/>
                <w:sz w:val="24"/>
                <w:szCs w:val="24"/>
              </w:rPr>
              <w:t>Формулировка компетенции</w:t>
            </w:r>
          </w:p>
        </w:tc>
        <w:tc>
          <w:tcPr>
            <w:tcW w:w="5084" w:type="dxa"/>
            <w:shd w:val="clear" w:color="auto" w:fill="BDD6EE" w:themeFill="accent1" w:themeFillTint="66"/>
          </w:tcPr>
          <w:p w14:paraId="5DD71CCC" w14:textId="77777777" w:rsidR="008B44F3" w:rsidRPr="00F61906" w:rsidRDefault="008B44F3" w:rsidP="00AF2C17">
            <w:pPr>
              <w:spacing w:after="0" w:line="240" w:lineRule="auto"/>
              <w:jc w:val="center"/>
              <w:rPr>
                <w:rFonts w:ascii="Times New Roman" w:hAnsi="Times New Roman"/>
                <w:sz w:val="24"/>
                <w:szCs w:val="24"/>
              </w:rPr>
            </w:pPr>
            <w:r w:rsidRPr="00F61906">
              <w:rPr>
                <w:rFonts w:ascii="Times New Roman" w:hAnsi="Times New Roman"/>
                <w:sz w:val="24"/>
                <w:szCs w:val="24"/>
              </w:rPr>
              <w:t>Профессиональные задачи, для решения которых требуется данная компетенция</w:t>
            </w:r>
          </w:p>
        </w:tc>
      </w:tr>
      <w:tr w:rsidR="008B44F3" w:rsidRPr="00F61906" w14:paraId="7B3CDBC9" w14:textId="77777777" w:rsidTr="00C2318D">
        <w:tc>
          <w:tcPr>
            <w:tcW w:w="1615" w:type="dxa"/>
          </w:tcPr>
          <w:p w14:paraId="4CCBFE10" w14:textId="226C815D" w:rsidR="008B44F3" w:rsidRPr="00F61906" w:rsidRDefault="00B47B68" w:rsidP="00AF2C17">
            <w:pPr>
              <w:spacing w:after="0" w:line="240" w:lineRule="auto"/>
              <w:rPr>
                <w:rFonts w:ascii="Times New Roman" w:hAnsi="Times New Roman"/>
                <w:i/>
                <w:sz w:val="24"/>
                <w:szCs w:val="24"/>
              </w:rPr>
            </w:pPr>
            <w:r>
              <w:rPr>
                <w:rFonts w:ascii="Times New Roman" w:hAnsi="Times New Roman"/>
                <w:sz w:val="24"/>
              </w:rPr>
              <w:t>ПК-5</w:t>
            </w:r>
          </w:p>
        </w:tc>
        <w:tc>
          <w:tcPr>
            <w:tcW w:w="2646" w:type="dxa"/>
          </w:tcPr>
          <w:p w14:paraId="48DE81AE" w14:textId="0A0D5031" w:rsidR="008B44F3" w:rsidRPr="00F61906" w:rsidRDefault="00B47B68" w:rsidP="00AF2C17">
            <w:pPr>
              <w:spacing w:after="0" w:line="240" w:lineRule="auto"/>
              <w:rPr>
                <w:rFonts w:ascii="Times New Roman" w:hAnsi="Times New Roman"/>
                <w:i/>
                <w:sz w:val="24"/>
                <w:szCs w:val="24"/>
              </w:rPr>
            </w:pPr>
            <w:r w:rsidRPr="001A50D3">
              <w:rPr>
                <w:rFonts w:ascii="Times New Roman" w:hAnsi="Times New Roman"/>
                <w:sz w:val="24"/>
              </w:rPr>
              <w:t>Способен представлять результаты проведенного исследования в виде отчета, статьи или доклада</w:t>
            </w:r>
          </w:p>
        </w:tc>
        <w:tc>
          <w:tcPr>
            <w:tcW w:w="5084" w:type="dxa"/>
          </w:tcPr>
          <w:p w14:paraId="0B85A3CF" w14:textId="77777777" w:rsidR="00B47B68" w:rsidRDefault="00B47B68" w:rsidP="00B47B68">
            <w:pPr>
              <w:pStyle w:val="Default"/>
            </w:pPr>
          </w:p>
          <w:p w14:paraId="20E9EAF5" w14:textId="1E066DA3" w:rsidR="00B47B68" w:rsidRPr="00B47B68" w:rsidRDefault="00B47B68" w:rsidP="00B47B68">
            <w:pPr>
              <w:pStyle w:val="Default"/>
              <w:rPr>
                <w:sz w:val="28"/>
                <w:szCs w:val="28"/>
              </w:rPr>
            </w:pPr>
            <w:r>
              <w:rPr>
                <w:bCs/>
                <w:sz w:val="28"/>
                <w:szCs w:val="28"/>
              </w:rPr>
              <w:t>Н</w:t>
            </w:r>
            <w:r w:rsidRPr="00B47B68">
              <w:rPr>
                <w:bCs/>
                <w:sz w:val="28"/>
                <w:szCs w:val="28"/>
              </w:rPr>
              <w:t>аучно-</w:t>
            </w:r>
            <w:r>
              <w:rPr>
                <w:bCs/>
                <w:sz w:val="28"/>
                <w:szCs w:val="28"/>
              </w:rPr>
              <w:t>исследовательская деятельность</w:t>
            </w:r>
          </w:p>
          <w:p w14:paraId="1B21D032" w14:textId="752E1692" w:rsidR="00680F28" w:rsidRPr="00680F28" w:rsidRDefault="00680F28" w:rsidP="00AF2C17">
            <w:pPr>
              <w:spacing w:after="0" w:line="240" w:lineRule="auto"/>
              <w:rPr>
                <w:rFonts w:ascii="Times New Roman" w:hAnsi="Times New Roman"/>
                <w:sz w:val="24"/>
                <w:szCs w:val="24"/>
              </w:rPr>
            </w:pPr>
          </w:p>
        </w:tc>
      </w:tr>
    </w:tbl>
    <w:p w14:paraId="4007E0BC" w14:textId="77777777" w:rsidR="008B44F3" w:rsidRPr="00F61906" w:rsidRDefault="008B44F3" w:rsidP="008B44F3">
      <w:pPr>
        <w:pStyle w:val="a5"/>
        <w:spacing w:after="0" w:line="240" w:lineRule="auto"/>
        <w:ind w:left="567"/>
        <w:rPr>
          <w:rFonts w:ascii="Times New Roman" w:hAnsi="Times New Roman"/>
          <w:b/>
          <w:sz w:val="24"/>
          <w:szCs w:val="24"/>
        </w:rPr>
      </w:pPr>
      <w:r w:rsidRPr="00F61906">
        <w:rPr>
          <w:rFonts w:ascii="Times New Roman" w:hAnsi="Times New Roman"/>
          <w:b/>
          <w:sz w:val="24"/>
          <w:szCs w:val="24"/>
        </w:rPr>
        <w:t xml:space="preserve"> </w:t>
      </w:r>
    </w:p>
    <w:p w14:paraId="09456FF5" w14:textId="77777777" w:rsidR="008B44F3" w:rsidRPr="00F61906" w:rsidRDefault="008B44F3" w:rsidP="008B44F3">
      <w:pPr>
        <w:pStyle w:val="1"/>
      </w:pPr>
      <w:r w:rsidRPr="00F61906">
        <w:rPr>
          <w:rFonts w:eastAsiaTheme="majorEastAsia"/>
        </w:rPr>
        <w:t>Структура и содержание практики</w:t>
      </w:r>
      <w:r w:rsidRPr="00F61906">
        <w:t xml:space="preserve"> </w:t>
      </w:r>
    </w:p>
    <w:p w14:paraId="47E4AD72" w14:textId="77777777" w:rsidR="008B44F3" w:rsidRPr="00F61906" w:rsidRDefault="008B44F3" w:rsidP="008B44F3">
      <w:pPr>
        <w:pStyle w:val="a5"/>
        <w:spacing w:after="0" w:line="240" w:lineRule="auto"/>
        <w:ind w:left="0" w:firstLine="709"/>
        <w:jc w:val="both"/>
        <w:rPr>
          <w:rFonts w:ascii="Times New Roman" w:hAnsi="Times New Roman"/>
          <w:i/>
          <w:sz w:val="24"/>
          <w:szCs w:val="24"/>
        </w:rPr>
      </w:pPr>
    </w:p>
    <w:p w14:paraId="2ADEC508" w14:textId="1F1BE888" w:rsidR="008B44F3" w:rsidRPr="0002236F" w:rsidRDefault="008B44F3" w:rsidP="008B44F3">
      <w:pPr>
        <w:pStyle w:val="a5"/>
        <w:spacing w:after="0" w:line="240" w:lineRule="auto"/>
        <w:ind w:left="0" w:firstLine="709"/>
        <w:jc w:val="both"/>
        <w:rPr>
          <w:rFonts w:ascii="Times New Roman" w:hAnsi="Times New Roman"/>
          <w:sz w:val="24"/>
          <w:szCs w:val="24"/>
        </w:rPr>
      </w:pPr>
      <w:r w:rsidRPr="0002236F">
        <w:rPr>
          <w:rFonts w:ascii="Times New Roman" w:hAnsi="Times New Roman"/>
          <w:sz w:val="24"/>
          <w:szCs w:val="24"/>
        </w:rPr>
        <w:t>Виды практической работы студента соотносятся с проф. задачами).</w:t>
      </w:r>
    </w:p>
    <w:p w14:paraId="3F399CD9" w14:textId="77777777" w:rsidR="008B44F3" w:rsidRPr="00F61906" w:rsidRDefault="008B44F3" w:rsidP="008B44F3">
      <w:pPr>
        <w:pStyle w:val="a5"/>
        <w:spacing w:after="0" w:line="240" w:lineRule="auto"/>
        <w:ind w:left="709"/>
        <w:jc w:val="right"/>
        <w:rPr>
          <w:rFonts w:ascii="Times New Roman" w:hAnsi="Times New Roman"/>
          <w:sz w:val="24"/>
          <w:szCs w:val="24"/>
        </w:rPr>
      </w:pPr>
      <w:r w:rsidRPr="00F61906">
        <w:rPr>
          <w:rFonts w:ascii="Times New Roman" w:hAnsi="Times New Roman"/>
          <w:sz w:val="24"/>
          <w:szCs w:val="24"/>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6"/>
        <w:gridCol w:w="2525"/>
        <w:gridCol w:w="3837"/>
        <w:gridCol w:w="2179"/>
      </w:tblGrid>
      <w:tr w:rsidR="008B44F3" w:rsidRPr="00F61906" w14:paraId="07921FF5" w14:textId="77777777" w:rsidTr="00680F28">
        <w:tc>
          <w:tcPr>
            <w:tcW w:w="696" w:type="dxa"/>
            <w:vAlign w:val="center"/>
          </w:tcPr>
          <w:p w14:paraId="2042FB9D" w14:textId="77777777" w:rsidR="008B44F3" w:rsidRPr="00F61906" w:rsidRDefault="008B44F3" w:rsidP="00AF2C17">
            <w:pPr>
              <w:pStyle w:val="a5"/>
              <w:spacing w:after="0" w:line="240" w:lineRule="auto"/>
              <w:ind w:left="0"/>
              <w:jc w:val="center"/>
              <w:rPr>
                <w:rFonts w:ascii="Times New Roman" w:hAnsi="Times New Roman"/>
                <w:sz w:val="24"/>
                <w:szCs w:val="24"/>
              </w:rPr>
            </w:pPr>
            <w:r w:rsidRPr="00F61906">
              <w:rPr>
                <w:rFonts w:ascii="Times New Roman" w:hAnsi="Times New Roman"/>
                <w:sz w:val="24"/>
                <w:szCs w:val="24"/>
              </w:rPr>
              <w:t>№ п/п</w:t>
            </w:r>
          </w:p>
        </w:tc>
        <w:tc>
          <w:tcPr>
            <w:tcW w:w="2525" w:type="dxa"/>
            <w:shd w:val="clear" w:color="auto" w:fill="BDD6EE" w:themeFill="accent1" w:themeFillTint="66"/>
            <w:vAlign w:val="center"/>
          </w:tcPr>
          <w:p w14:paraId="44BB7427" w14:textId="77777777" w:rsidR="008B44F3" w:rsidRPr="00F61906" w:rsidRDefault="008B44F3" w:rsidP="00AF2C17">
            <w:pPr>
              <w:pStyle w:val="a5"/>
              <w:spacing w:after="0" w:line="240" w:lineRule="auto"/>
              <w:ind w:left="0"/>
              <w:jc w:val="center"/>
              <w:rPr>
                <w:rFonts w:ascii="Times New Roman" w:hAnsi="Times New Roman"/>
                <w:sz w:val="24"/>
                <w:szCs w:val="24"/>
              </w:rPr>
            </w:pPr>
            <w:r w:rsidRPr="00F61906">
              <w:rPr>
                <w:rFonts w:ascii="Times New Roman" w:hAnsi="Times New Roman"/>
                <w:sz w:val="24"/>
                <w:szCs w:val="24"/>
              </w:rPr>
              <w:t>Виды практической работы студента</w:t>
            </w:r>
          </w:p>
        </w:tc>
        <w:tc>
          <w:tcPr>
            <w:tcW w:w="3837" w:type="dxa"/>
            <w:vAlign w:val="center"/>
          </w:tcPr>
          <w:p w14:paraId="6663C5E5" w14:textId="05674F5E" w:rsidR="008B44F3" w:rsidRPr="00F61906" w:rsidRDefault="0002236F" w:rsidP="00AF2C17">
            <w:pPr>
              <w:pStyle w:val="a5"/>
              <w:spacing w:after="0" w:line="240" w:lineRule="auto"/>
              <w:ind w:left="0"/>
              <w:jc w:val="center"/>
              <w:rPr>
                <w:rFonts w:ascii="Times New Roman" w:hAnsi="Times New Roman"/>
                <w:sz w:val="24"/>
                <w:szCs w:val="24"/>
              </w:rPr>
            </w:pPr>
            <w:r>
              <w:rPr>
                <w:rFonts w:ascii="Times New Roman" w:hAnsi="Times New Roman"/>
                <w:sz w:val="24"/>
                <w:szCs w:val="24"/>
              </w:rPr>
              <w:t>Содержание деятельности</w:t>
            </w:r>
            <w:r w:rsidR="008B44F3" w:rsidRPr="00F61906">
              <w:rPr>
                <w:rFonts w:ascii="Times New Roman" w:hAnsi="Times New Roman"/>
                <w:sz w:val="24"/>
                <w:szCs w:val="24"/>
              </w:rPr>
              <w:t xml:space="preserve"> </w:t>
            </w:r>
          </w:p>
        </w:tc>
        <w:tc>
          <w:tcPr>
            <w:tcW w:w="2179" w:type="dxa"/>
            <w:vAlign w:val="center"/>
          </w:tcPr>
          <w:p w14:paraId="1CABD835" w14:textId="21E4EF2A" w:rsidR="008B44F3" w:rsidRPr="00F61906" w:rsidRDefault="00680F28" w:rsidP="00680F28">
            <w:pPr>
              <w:pStyle w:val="a5"/>
              <w:spacing w:after="0" w:line="240" w:lineRule="auto"/>
              <w:ind w:left="0"/>
              <w:jc w:val="center"/>
              <w:rPr>
                <w:rFonts w:ascii="Times New Roman" w:hAnsi="Times New Roman"/>
                <w:sz w:val="24"/>
                <w:szCs w:val="24"/>
              </w:rPr>
            </w:pPr>
            <w:r>
              <w:rPr>
                <w:rFonts w:ascii="Times New Roman" w:hAnsi="Times New Roman"/>
                <w:sz w:val="24"/>
                <w:szCs w:val="24"/>
              </w:rPr>
              <w:t>Код формируемых</w:t>
            </w:r>
            <w:r w:rsidR="008B44F3" w:rsidRPr="00F61906">
              <w:rPr>
                <w:rFonts w:ascii="Times New Roman" w:hAnsi="Times New Roman"/>
                <w:sz w:val="24"/>
                <w:szCs w:val="24"/>
              </w:rPr>
              <w:t xml:space="preserve"> компетенци</w:t>
            </w:r>
            <w:r>
              <w:rPr>
                <w:rFonts w:ascii="Times New Roman" w:hAnsi="Times New Roman"/>
                <w:sz w:val="24"/>
                <w:szCs w:val="24"/>
              </w:rPr>
              <w:t>й</w:t>
            </w:r>
          </w:p>
        </w:tc>
      </w:tr>
      <w:tr w:rsidR="00680F28" w:rsidRPr="00F61906" w14:paraId="12B9BC94" w14:textId="77777777" w:rsidTr="00680F28">
        <w:tc>
          <w:tcPr>
            <w:tcW w:w="696" w:type="dxa"/>
          </w:tcPr>
          <w:p w14:paraId="0BE09E0C" w14:textId="77777777" w:rsidR="00680F28" w:rsidRPr="00F61906" w:rsidRDefault="00680F28" w:rsidP="00680F28">
            <w:pPr>
              <w:pStyle w:val="a5"/>
              <w:spacing w:after="0" w:line="240" w:lineRule="auto"/>
              <w:ind w:left="0"/>
              <w:jc w:val="center"/>
              <w:rPr>
                <w:rFonts w:ascii="Times New Roman" w:hAnsi="Times New Roman"/>
                <w:sz w:val="24"/>
                <w:szCs w:val="24"/>
              </w:rPr>
            </w:pPr>
            <w:r w:rsidRPr="00F61906">
              <w:rPr>
                <w:rFonts w:ascii="Times New Roman" w:hAnsi="Times New Roman"/>
                <w:sz w:val="24"/>
                <w:szCs w:val="24"/>
              </w:rPr>
              <w:lastRenderedPageBreak/>
              <w:t>1</w:t>
            </w:r>
          </w:p>
        </w:tc>
        <w:tc>
          <w:tcPr>
            <w:tcW w:w="2525" w:type="dxa"/>
          </w:tcPr>
          <w:p w14:paraId="30180E5A" w14:textId="77777777" w:rsidR="0002236F" w:rsidRPr="00B47B68" w:rsidRDefault="0002236F" w:rsidP="0002236F">
            <w:pPr>
              <w:pStyle w:val="Default"/>
              <w:rPr>
                <w:sz w:val="28"/>
                <w:szCs w:val="28"/>
              </w:rPr>
            </w:pPr>
            <w:r>
              <w:rPr>
                <w:bCs/>
                <w:sz w:val="28"/>
                <w:szCs w:val="28"/>
              </w:rPr>
              <w:t>Н</w:t>
            </w:r>
            <w:r w:rsidRPr="00B47B68">
              <w:rPr>
                <w:bCs/>
                <w:sz w:val="28"/>
                <w:szCs w:val="28"/>
              </w:rPr>
              <w:t>аучно-</w:t>
            </w:r>
            <w:r>
              <w:rPr>
                <w:bCs/>
                <w:sz w:val="28"/>
                <w:szCs w:val="28"/>
              </w:rPr>
              <w:t>исследовательская деятельность</w:t>
            </w:r>
          </w:p>
          <w:p w14:paraId="431BF3FF" w14:textId="24717812" w:rsidR="00680F28" w:rsidRPr="00F61906" w:rsidRDefault="00680F28" w:rsidP="00680F28">
            <w:pPr>
              <w:pStyle w:val="a5"/>
              <w:spacing w:after="0" w:line="240" w:lineRule="auto"/>
              <w:ind w:left="0"/>
              <w:rPr>
                <w:rFonts w:ascii="Times New Roman" w:hAnsi="Times New Roman"/>
                <w:i/>
                <w:sz w:val="24"/>
                <w:szCs w:val="24"/>
              </w:rPr>
            </w:pPr>
          </w:p>
        </w:tc>
        <w:tc>
          <w:tcPr>
            <w:tcW w:w="3837" w:type="dxa"/>
          </w:tcPr>
          <w:p w14:paraId="75F494DD" w14:textId="71455571" w:rsidR="0002236F" w:rsidRDefault="0002236F" w:rsidP="0002236F">
            <w:pPr>
              <w:widowControl w:val="0"/>
              <w:spacing w:after="0" w:line="240" w:lineRule="exact"/>
              <w:jc w:val="both"/>
              <w:rPr>
                <w:rFonts w:ascii="Times New Roman" w:hAnsi="Times New Roman"/>
                <w:sz w:val="24"/>
              </w:rPr>
            </w:pPr>
            <w:r>
              <w:rPr>
                <w:rFonts w:ascii="Times New Roman" w:hAnsi="Times New Roman"/>
                <w:sz w:val="24"/>
              </w:rPr>
              <w:t>Сбор и обработка первичных данных, информации из вторичных источников, структуризация и анализ информации;</w:t>
            </w:r>
          </w:p>
          <w:p w14:paraId="7BEC4970" w14:textId="2C5BD02F" w:rsidR="00680F28" w:rsidRPr="00F61906" w:rsidRDefault="0002236F" w:rsidP="0002236F">
            <w:pPr>
              <w:spacing w:after="0" w:line="240" w:lineRule="auto"/>
              <w:rPr>
                <w:rFonts w:ascii="Times New Roman" w:hAnsi="Times New Roman"/>
                <w:sz w:val="24"/>
                <w:szCs w:val="24"/>
              </w:rPr>
            </w:pPr>
            <w:r>
              <w:rPr>
                <w:rFonts w:ascii="Times New Roman" w:hAnsi="Times New Roman"/>
                <w:sz w:val="24"/>
              </w:rPr>
              <w:t>Ф</w:t>
            </w:r>
            <w:r w:rsidRPr="0002236F">
              <w:rPr>
                <w:rFonts w:ascii="Times New Roman" w:hAnsi="Times New Roman"/>
                <w:sz w:val="24"/>
              </w:rPr>
              <w:t>ормулирования обоснованных рекомендаций по организации, проведению и продвижению событий в средствах размещения</w:t>
            </w:r>
          </w:p>
        </w:tc>
        <w:tc>
          <w:tcPr>
            <w:tcW w:w="2179" w:type="dxa"/>
          </w:tcPr>
          <w:p w14:paraId="32CA3756" w14:textId="41DCFD70" w:rsidR="00680F28" w:rsidRPr="0002236F" w:rsidRDefault="0002236F" w:rsidP="00680F28">
            <w:pPr>
              <w:pStyle w:val="a5"/>
              <w:spacing w:after="0" w:line="240" w:lineRule="auto"/>
              <w:ind w:left="0"/>
              <w:jc w:val="center"/>
              <w:rPr>
                <w:rFonts w:ascii="Times New Roman" w:hAnsi="Times New Roman"/>
                <w:sz w:val="24"/>
                <w:szCs w:val="24"/>
              </w:rPr>
            </w:pPr>
            <w:r w:rsidRPr="0002236F">
              <w:rPr>
                <w:rFonts w:ascii="Times New Roman" w:hAnsi="Times New Roman"/>
                <w:sz w:val="24"/>
                <w:szCs w:val="24"/>
              </w:rPr>
              <w:t>ПК-5</w:t>
            </w:r>
          </w:p>
        </w:tc>
      </w:tr>
    </w:tbl>
    <w:p w14:paraId="112B6A42" w14:textId="77777777" w:rsidR="0002236F" w:rsidRDefault="0002236F" w:rsidP="008B44F3">
      <w:pPr>
        <w:pStyle w:val="a7"/>
        <w:tabs>
          <w:tab w:val="left" w:pos="292"/>
        </w:tabs>
        <w:spacing w:after="0" w:line="240" w:lineRule="auto"/>
        <w:ind w:left="9"/>
        <w:jc w:val="both"/>
        <w:rPr>
          <w:rFonts w:ascii="Times New Roman" w:hAnsi="Times New Roman"/>
          <w:i/>
          <w:sz w:val="24"/>
          <w:szCs w:val="24"/>
        </w:rPr>
      </w:pPr>
    </w:p>
    <w:p w14:paraId="2560DFBE" w14:textId="77777777" w:rsidR="0002236F" w:rsidRDefault="008B44F3" w:rsidP="0002236F">
      <w:pPr>
        <w:pStyle w:val="a7"/>
        <w:tabs>
          <w:tab w:val="left" w:pos="292"/>
        </w:tabs>
        <w:spacing w:after="0" w:line="240" w:lineRule="auto"/>
        <w:ind w:left="9" w:firstLine="700"/>
        <w:jc w:val="both"/>
        <w:rPr>
          <w:rFonts w:ascii="Times New Roman" w:hAnsi="Times New Roman"/>
          <w:sz w:val="24"/>
          <w:szCs w:val="24"/>
        </w:rPr>
      </w:pPr>
      <w:r w:rsidRPr="0002236F">
        <w:rPr>
          <w:rFonts w:ascii="Times New Roman" w:hAnsi="Times New Roman"/>
          <w:sz w:val="24"/>
          <w:szCs w:val="24"/>
        </w:rPr>
        <w:t>Содержание деятельности студента:</w:t>
      </w:r>
    </w:p>
    <w:p w14:paraId="13CF3BAE" w14:textId="0F19A7A8" w:rsidR="0002236F" w:rsidRDefault="0002236F" w:rsidP="0002236F">
      <w:pPr>
        <w:pStyle w:val="a7"/>
        <w:tabs>
          <w:tab w:val="left" w:pos="292"/>
        </w:tabs>
        <w:spacing w:after="0" w:line="240" w:lineRule="auto"/>
        <w:ind w:left="720"/>
        <w:jc w:val="both"/>
        <w:rPr>
          <w:rFonts w:ascii="Times New Roman" w:hAnsi="Times New Roman"/>
          <w:sz w:val="24"/>
        </w:rPr>
      </w:pPr>
      <w:r>
        <w:rPr>
          <w:rFonts w:ascii="Times New Roman" w:hAnsi="Times New Roman"/>
          <w:sz w:val="24"/>
        </w:rPr>
        <w:t>- изучение основ организации события в отеле;</w:t>
      </w:r>
    </w:p>
    <w:p w14:paraId="10313FF5" w14:textId="50CFAD79" w:rsidR="0002236F" w:rsidRPr="0002236F" w:rsidRDefault="0002236F" w:rsidP="0002236F">
      <w:pPr>
        <w:widowControl w:val="0"/>
        <w:spacing w:after="0" w:line="240" w:lineRule="exact"/>
        <w:ind w:left="720"/>
        <w:jc w:val="both"/>
        <w:rPr>
          <w:rFonts w:ascii="Times New Roman" w:hAnsi="Times New Roman"/>
          <w:sz w:val="24"/>
        </w:rPr>
      </w:pPr>
      <w:r>
        <w:rPr>
          <w:rFonts w:ascii="Times New Roman" w:hAnsi="Times New Roman"/>
          <w:sz w:val="24"/>
        </w:rPr>
        <w:t xml:space="preserve">- выявление </w:t>
      </w:r>
      <w:r w:rsidRPr="0002236F">
        <w:rPr>
          <w:rFonts w:ascii="Times New Roman" w:hAnsi="Times New Roman"/>
          <w:sz w:val="24"/>
        </w:rPr>
        <w:t>основны</w:t>
      </w:r>
      <w:r>
        <w:rPr>
          <w:rFonts w:ascii="Times New Roman" w:hAnsi="Times New Roman"/>
          <w:sz w:val="24"/>
        </w:rPr>
        <w:t>х</w:t>
      </w:r>
      <w:r w:rsidRPr="0002236F">
        <w:rPr>
          <w:rFonts w:ascii="Times New Roman" w:hAnsi="Times New Roman"/>
          <w:sz w:val="24"/>
        </w:rPr>
        <w:t xml:space="preserve"> канал</w:t>
      </w:r>
      <w:r>
        <w:rPr>
          <w:rFonts w:ascii="Times New Roman" w:hAnsi="Times New Roman"/>
          <w:sz w:val="24"/>
        </w:rPr>
        <w:t>ов</w:t>
      </w:r>
      <w:r w:rsidRPr="0002236F">
        <w:rPr>
          <w:rFonts w:ascii="Times New Roman" w:hAnsi="Times New Roman"/>
          <w:sz w:val="24"/>
        </w:rPr>
        <w:t xml:space="preserve"> и способ</w:t>
      </w:r>
      <w:r>
        <w:rPr>
          <w:rFonts w:ascii="Times New Roman" w:hAnsi="Times New Roman"/>
          <w:sz w:val="24"/>
        </w:rPr>
        <w:t>ов</w:t>
      </w:r>
      <w:r w:rsidRPr="0002236F">
        <w:rPr>
          <w:rFonts w:ascii="Times New Roman" w:hAnsi="Times New Roman"/>
          <w:sz w:val="24"/>
        </w:rPr>
        <w:t xml:space="preserve"> продвижения события;</w:t>
      </w:r>
    </w:p>
    <w:p w14:paraId="30BCABF1" w14:textId="77777777" w:rsidR="0002236F" w:rsidRDefault="0002236F" w:rsidP="0002236F">
      <w:pPr>
        <w:widowControl w:val="0"/>
        <w:spacing w:after="0" w:line="240" w:lineRule="exact"/>
        <w:ind w:left="720"/>
        <w:jc w:val="both"/>
        <w:rPr>
          <w:rFonts w:ascii="Times New Roman" w:hAnsi="Times New Roman"/>
          <w:sz w:val="24"/>
        </w:rPr>
      </w:pPr>
      <w:r>
        <w:rPr>
          <w:rFonts w:ascii="Times New Roman" w:hAnsi="Times New Roman"/>
          <w:sz w:val="24"/>
        </w:rPr>
        <w:t xml:space="preserve">- определение </w:t>
      </w:r>
      <w:r w:rsidRPr="0002236F">
        <w:rPr>
          <w:rFonts w:ascii="Times New Roman" w:hAnsi="Times New Roman"/>
          <w:sz w:val="24"/>
        </w:rPr>
        <w:t>метод</w:t>
      </w:r>
      <w:r>
        <w:rPr>
          <w:rFonts w:ascii="Times New Roman" w:hAnsi="Times New Roman"/>
          <w:sz w:val="24"/>
        </w:rPr>
        <w:t>ов</w:t>
      </w:r>
      <w:r w:rsidRPr="0002236F">
        <w:rPr>
          <w:rFonts w:ascii="Times New Roman" w:hAnsi="Times New Roman"/>
          <w:sz w:val="24"/>
        </w:rPr>
        <w:t xml:space="preserve"> оценки эффективности проведенного мероприятия</w:t>
      </w:r>
      <w:r>
        <w:rPr>
          <w:rFonts w:ascii="Times New Roman" w:hAnsi="Times New Roman"/>
          <w:sz w:val="24"/>
        </w:rPr>
        <w:t xml:space="preserve">; </w:t>
      </w:r>
    </w:p>
    <w:p w14:paraId="10EE6F50" w14:textId="2BFA14D7" w:rsidR="0002236F" w:rsidRDefault="0002236F" w:rsidP="0002236F">
      <w:pPr>
        <w:widowControl w:val="0"/>
        <w:spacing w:after="0" w:line="240" w:lineRule="exact"/>
        <w:ind w:left="720"/>
        <w:jc w:val="both"/>
        <w:rPr>
          <w:rFonts w:ascii="Times New Roman" w:hAnsi="Times New Roman"/>
          <w:sz w:val="24"/>
        </w:rPr>
      </w:pPr>
      <w:r>
        <w:rPr>
          <w:rFonts w:ascii="Times New Roman" w:hAnsi="Times New Roman"/>
          <w:sz w:val="24"/>
        </w:rPr>
        <w:t xml:space="preserve">- </w:t>
      </w:r>
      <w:r w:rsidRPr="0002236F">
        <w:rPr>
          <w:rFonts w:ascii="Times New Roman" w:hAnsi="Times New Roman"/>
          <w:sz w:val="24"/>
        </w:rPr>
        <w:t>анализ международного опыта проведения событий средствами размещения;</w:t>
      </w:r>
    </w:p>
    <w:p w14:paraId="2631026B" w14:textId="79B7E92E" w:rsidR="0002236F" w:rsidRDefault="0002236F" w:rsidP="0002236F">
      <w:pPr>
        <w:widowControl w:val="0"/>
        <w:spacing w:after="0" w:line="240" w:lineRule="exact"/>
        <w:ind w:left="720"/>
        <w:jc w:val="both"/>
      </w:pPr>
      <w:r>
        <w:rPr>
          <w:rFonts w:ascii="Times New Roman" w:hAnsi="Times New Roman"/>
          <w:sz w:val="24"/>
        </w:rPr>
        <w:t>- проведение глубинного интервью с руководством средства размещения.</w:t>
      </w:r>
    </w:p>
    <w:p w14:paraId="119D1EBD" w14:textId="77777777" w:rsidR="008B44F3" w:rsidRPr="00F61906" w:rsidRDefault="008B44F3" w:rsidP="008B44F3">
      <w:pPr>
        <w:tabs>
          <w:tab w:val="left" w:pos="-360"/>
        </w:tabs>
        <w:spacing w:after="0" w:line="240" w:lineRule="auto"/>
        <w:ind w:left="720"/>
        <w:jc w:val="both"/>
        <w:rPr>
          <w:rFonts w:ascii="Times New Roman" w:hAnsi="Times New Roman"/>
          <w:i/>
          <w:sz w:val="24"/>
          <w:szCs w:val="24"/>
        </w:rPr>
      </w:pPr>
    </w:p>
    <w:p w14:paraId="53B0E517" w14:textId="77777777" w:rsidR="008B44F3" w:rsidRPr="00F61906" w:rsidRDefault="008B44F3" w:rsidP="008B44F3">
      <w:pPr>
        <w:pStyle w:val="1"/>
      </w:pPr>
      <w:r w:rsidRPr="00F61906">
        <w:t>Формы отчетности по практике</w:t>
      </w:r>
    </w:p>
    <w:p w14:paraId="4F24B4A6" w14:textId="48B1CD21" w:rsidR="00B67C32" w:rsidRDefault="00B67C32" w:rsidP="00B67C32">
      <w:pPr>
        <w:spacing w:line="240" w:lineRule="exact"/>
        <w:ind w:firstLine="709"/>
        <w:contextualSpacing/>
        <w:jc w:val="both"/>
        <w:rPr>
          <w:rFonts w:ascii="Times New Roman" w:hAnsi="Times New Roman"/>
          <w:color w:val="000000"/>
          <w:sz w:val="24"/>
        </w:rPr>
      </w:pPr>
      <w:r>
        <w:rPr>
          <w:rFonts w:ascii="Times New Roman" w:hAnsi="Times New Roman"/>
          <w:color w:val="000000"/>
          <w:sz w:val="24"/>
        </w:rPr>
        <w:t xml:space="preserve">Общее руководство НПП магистрантов осуществляет </w:t>
      </w:r>
      <w:r>
        <w:rPr>
          <w:rFonts w:ascii="Times New Roman" w:hAnsi="Times New Roman"/>
          <w:sz w:val="24"/>
        </w:rPr>
        <w:t>академический руководитель магистерской программы</w:t>
      </w:r>
      <w:r>
        <w:rPr>
          <w:rFonts w:ascii="Times New Roman" w:hAnsi="Times New Roman"/>
          <w:color w:val="000000"/>
          <w:sz w:val="24"/>
        </w:rPr>
        <w:t xml:space="preserve"> и/или его заместитель.</w:t>
      </w:r>
      <w:r>
        <w:rPr>
          <w:rFonts w:ascii="Times New Roman" w:hAnsi="Times New Roman"/>
          <w:sz w:val="24"/>
        </w:rPr>
        <w:t xml:space="preserve"> Индивидуальное руководство НПП магистранта выполняет научный руководитель из числа преподавателей магистерской программы «Экономика впечатлений: менеджмент в сфере гостеприимства и туризме» (далее – руководитель), ответственный за организацию НПП.</w:t>
      </w:r>
    </w:p>
    <w:p w14:paraId="4E331F44" w14:textId="77777777" w:rsidR="00B67C32" w:rsidRDefault="00B67C32" w:rsidP="00B67C32">
      <w:pPr>
        <w:spacing w:line="240" w:lineRule="exact"/>
        <w:ind w:left="360"/>
        <w:contextualSpacing/>
      </w:pPr>
      <w:r>
        <w:rPr>
          <w:rFonts w:ascii="Times New Roman" w:hAnsi="Times New Roman"/>
          <w:b/>
          <w:sz w:val="24"/>
        </w:rPr>
        <w:t>Обязанности научного руководителя</w:t>
      </w:r>
      <w:r>
        <w:rPr>
          <w:rFonts w:ascii="Times New Roman" w:hAnsi="Times New Roman"/>
          <w:sz w:val="24"/>
        </w:rPr>
        <w:t xml:space="preserve"> по научно-производственной практике:</w:t>
      </w:r>
    </w:p>
    <w:p w14:paraId="1A43612D" w14:textId="77777777" w:rsidR="00B67C32" w:rsidRDefault="00B67C32" w:rsidP="00B67C32">
      <w:pPr>
        <w:widowControl w:val="0"/>
        <w:numPr>
          <w:ilvl w:val="0"/>
          <w:numId w:val="29"/>
        </w:numPr>
        <w:tabs>
          <w:tab w:val="left" w:pos="360"/>
        </w:tabs>
        <w:spacing w:after="0" w:line="240" w:lineRule="exact"/>
        <w:ind w:hanging="360"/>
        <w:contextualSpacing/>
        <w:jc w:val="both"/>
        <w:rPr>
          <w:rFonts w:ascii="Times New Roman" w:hAnsi="Times New Roman"/>
          <w:sz w:val="24"/>
        </w:rPr>
      </w:pPr>
      <w:r>
        <w:rPr>
          <w:rFonts w:ascii="Times New Roman" w:hAnsi="Times New Roman"/>
          <w:sz w:val="24"/>
        </w:rPr>
        <w:t>осуществлять контроль за прохождением научно-производственной практики;</w:t>
      </w:r>
    </w:p>
    <w:p w14:paraId="25F3BD49" w14:textId="77777777" w:rsidR="00B67C32" w:rsidRDefault="00B67C32" w:rsidP="00B67C32">
      <w:pPr>
        <w:widowControl w:val="0"/>
        <w:numPr>
          <w:ilvl w:val="0"/>
          <w:numId w:val="29"/>
        </w:numPr>
        <w:tabs>
          <w:tab w:val="left" w:pos="360"/>
        </w:tabs>
        <w:spacing w:after="0" w:line="240" w:lineRule="exact"/>
        <w:ind w:hanging="360"/>
        <w:contextualSpacing/>
        <w:jc w:val="both"/>
        <w:rPr>
          <w:rFonts w:ascii="Times New Roman" w:hAnsi="Times New Roman"/>
          <w:sz w:val="24"/>
        </w:rPr>
      </w:pPr>
      <w:r>
        <w:rPr>
          <w:rFonts w:ascii="Times New Roman" w:hAnsi="Times New Roman"/>
          <w:sz w:val="24"/>
        </w:rPr>
        <w:t>оказывать помощь в выборе и окончательном уточнении формулировки заданий по научно-производственной практике;</w:t>
      </w:r>
    </w:p>
    <w:p w14:paraId="12B16D5E" w14:textId="77777777" w:rsidR="00B67C32" w:rsidRDefault="00B67C32" w:rsidP="00B67C32">
      <w:pPr>
        <w:widowControl w:val="0"/>
        <w:numPr>
          <w:ilvl w:val="0"/>
          <w:numId w:val="29"/>
        </w:numPr>
        <w:tabs>
          <w:tab w:val="left" w:pos="360"/>
        </w:tabs>
        <w:spacing w:after="0" w:line="240" w:lineRule="exact"/>
        <w:ind w:hanging="360"/>
        <w:contextualSpacing/>
        <w:jc w:val="both"/>
        <w:rPr>
          <w:rFonts w:ascii="Times New Roman" w:hAnsi="Times New Roman"/>
          <w:sz w:val="24"/>
        </w:rPr>
      </w:pPr>
      <w:r>
        <w:rPr>
          <w:rFonts w:ascii="Times New Roman" w:hAnsi="Times New Roman"/>
          <w:sz w:val="24"/>
        </w:rPr>
        <w:t>консультировать по вопросам выбора литературы, сбора данных и поиска информации и т.д.;</w:t>
      </w:r>
    </w:p>
    <w:p w14:paraId="6CF5F4DA" w14:textId="2B4BC99F" w:rsidR="00B67C32" w:rsidRPr="00B67C32" w:rsidRDefault="00B67C32" w:rsidP="00B67C32">
      <w:pPr>
        <w:widowControl w:val="0"/>
        <w:numPr>
          <w:ilvl w:val="0"/>
          <w:numId w:val="29"/>
        </w:numPr>
        <w:tabs>
          <w:tab w:val="left" w:pos="360"/>
        </w:tabs>
        <w:spacing w:after="0" w:line="240" w:lineRule="exact"/>
        <w:ind w:hanging="360"/>
        <w:contextualSpacing/>
        <w:jc w:val="both"/>
        <w:rPr>
          <w:rFonts w:ascii="Times New Roman" w:hAnsi="Times New Roman"/>
          <w:b/>
          <w:sz w:val="24"/>
        </w:rPr>
      </w:pPr>
      <w:r w:rsidRPr="00B67C32">
        <w:rPr>
          <w:rFonts w:ascii="Times New Roman" w:hAnsi="Times New Roman"/>
          <w:sz w:val="24"/>
        </w:rPr>
        <w:t>проводить обсуждение промежуточных результатов, подготовку и выдачу необходимых рекомендаций.</w:t>
      </w:r>
    </w:p>
    <w:p w14:paraId="32BF4C2D" w14:textId="77777777" w:rsidR="00B67C32" w:rsidRDefault="00B67C32" w:rsidP="00B67C32">
      <w:pPr>
        <w:tabs>
          <w:tab w:val="left" w:pos="360"/>
        </w:tabs>
        <w:spacing w:line="240" w:lineRule="exact"/>
        <w:contextualSpacing/>
        <w:jc w:val="both"/>
      </w:pPr>
      <w:r>
        <w:rPr>
          <w:rFonts w:ascii="Times New Roman" w:hAnsi="Times New Roman"/>
          <w:b/>
          <w:sz w:val="24"/>
        </w:rPr>
        <w:tab/>
        <w:t>Обязанности магистранта</w:t>
      </w:r>
      <w:r>
        <w:rPr>
          <w:rFonts w:ascii="Times New Roman" w:hAnsi="Times New Roman"/>
          <w:sz w:val="24"/>
        </w:rPr>
        <w:t xml:space="preserve"> по научно-производственной практике</w:t>
      </w:r>
      <w:r>
        <w:rPr>
          <w:rFonts w:ascii="Times New Roman" w:hAnsi="Times New Roman"/>
          <w:b/>
          <w:sz w:val="24"/>
        </w:rPr>
        <w:t>:</w:t>
      </w:r>
    </w:p>
    <w:p w14:paraId="6FDA3349" w14:textId="77777777" w:rsidR="00B67C32" w:rsidRDefault="00B67C32" w:rsidP="00B67C32">
      <w:pPr>
        <w:widowControl w:val="0"/>
        <w:numPr>
          <w:ilvl w:val="0"/>
          <w:numId w:val="30"/>
        </w:numPr>
        <w:tabs>
          <w:tab w:val="left" w:pos="360"/>
        </w:tabs>
        <w:spacing w:after="0" w:line="240" w:lineRule="exact"/>
        <w:ind w:hanging="360"/>
        <w:contextualSpacing/>
        <w:jc w:val="both"/>
        <w:rPr>
          <w:rFonts w:ascii="Times New Roman" w:hAnsi="Times New Roman"/>
          <w:sz w:val="24"/>
        </w:rPr>
      </w:pPr>
      <w:proofErr w:type="gramStart"/>
      <w:r>
        <w:rPr>
          <w:rFonts w:ascii="Times New Roman" w:hAnsi="Times New Roman"/>
          <w:sz w:val="24"/>
        </w:rPr>
        <w:t>выполнять  указания</w:t>
      </w:r>
      <w:proofErr w:type="gramEnd"/>
      <w:r>
        <w:rPr>
          <w:rFonts w:ascii="Times New Roman" w:hAnsi="Times New Roman"/>
          <w:sz w:val="24"/>
        </w:rPr>
        <w:t xml:space="preserve"> научного руководителя; </w:t>
      </w:r>
    </w:p>
    <w:p w14:paraId="20EE68AA" w14:textId="77777777" w:rsidR="00B67C32" w:rsidRDefault="00B67C32" w:rsidP="00B67C32">
      <w:pPr>
        <w:widowControl w:val="0"/>
        <w:numPr>
          <w:ilvl w:val="0"/>
          <w:numId w:val="30"/>
        </w:numPr>
        <w:tabs>
          <w:tab w:val="left" w:pos="360"/>
        </w:tabs>
        <w:spacing w:after="0" w:line="240" w:lineRule="exact"/>
        <w:ind w:hanging="360"/>
        <w:contextualSpacing/>
        <w:jc w:val="both"/>
        <w:rPr>
          <w:rFonts w:ascii="Times New Roman" w:hAnsi="Times New Roman"/>
          <w:sz w:val="24"/>
        </w:rPr>
      </w:pPr>
      <w:r>
        <w:rPr>
          <w:rFonts w:ascii="Times New Roman" w:hAnsi="Times New Roman"/>
          <w:sz w:val="24"/>
        </w:rPr>
        <w:t>заполнить индивидуальный план НПП, который утверждается научным руководителем практики;</w:t>
      </w:r>
    </w:p>
    <w:p w14:paraId="75320005" w14:textId="77777777" w:rsidR="00B67C32" w:rsidRDefault="00B67C32" w:rsidP="00B67C32">
      <w:pPr>
        <w:widowControl w:val="0"/>
        <w:numPr>
          <w:ilvl w:val="0"/>
          <w:numId w:val="30"/>
        </w:numPr>
        <w:tabs>
          <w:tab w:val="left" w:pos="360"/>
        </w:tabs>
        <w:spacing w:after="0" w:line="240" w:lineRule="exact"/>
        <w:ind w:hanging="360"/>
        <w:contextualSpacing/>
        <w:jc w:val="both"/>
        <w:rPr>
          <w:rFonts w:ascii="Times New Roman" w:hAnsi="Times New Roman"/>
          <w:sz w:val="24"/>
        </w:rPr>
      </w:pPr>
      <w:r>
        <w:rPr>
          <w:rFonts w:ascii="Times New Roman" w:hAnsi="Times New Roman"/>
          <w:sz w:val="24"/>
        </w:rPr>
        <w:t>соблюдать согласованный с научным руководителем календарный план-график работ по научно-производственной практике;</w:t>
      </w:r>
    </w:p>
    <w:p w14:paraId="1A37BDD9" w14:textId="77777777" w:rsidR="00B67C32" w:rsidRDefault="00B67C32" w:rsidP="00B67C32">
      <w:pPr>
        <w:widowControl w:val="0"/>
        <w:numPr>
          <w:ilvl w:val="0"/>
          <w:numId w:val="30"/>
        </w:numPr>
        <w:tabs>
          <w:tab w:val="left" w:pos="360"/>
        </w:tabs>
        <w:spacing w:after="0" w:line="240" w:lineRule="exact"/>
        <w:ind w:hanging="360"/>
        <w:contextualSpacing/>
        <w:jc w:val="both"/>
        <w:rPr>
          <w:rFonts w:ascii="Times New Roman" w:hAnsi="Times New Roman"/>
          <w:sz w:val="24"/>
        </w:rPr>
      </w:pPr>
      <w:r>
        <w:rPr>
          <w:rFonts w:ascii="Times New Roman" w:hAnsi="Times New Roman"/>
          <w:sz w:val="24"/>
        </w:rPr>
        <w:t>согласовать задание, полученное от руководителя по практике от организации, с научным руководителем;</w:t>
      </w:r>
    </w:p>
    <w:p w14:paraId="677AF563" w14:textId="77777777" w:rsidR="00B67C32" w:rsidRDefault="00B67C32" w:rsidP="00B67C32">
      <w:pPr>
        <w:widowControl w:val="0"/>
        <w:numPr>
          <w:ilvl w:val="0"/>
          <w:numId w:val="30"/>
        </w:numPr>
        <w:tabs>
          <w:tab w:val="left" w:pos="360"/>
        </w:tabs>
        <w:spacing w:after="0" w:line="240" w:lineRule="exact"/>
        <w:ind w:hanging="360"/>
        <w:contextualSpacing/>
        <w:jc w:val="both"/>
        <w:rPr>
          <w:rFonts w:ascii="Times New Roman" w:hAnsi="Times New Roman"/>
          <w:sz w:val="24"/>
        </w:rPr>
      </w:pPr>
      <w:r>
        <w:rPr>
          <w:rFonts w:ascii="Times New Roman" w:hAnsi="Times New Roman"/>
          <w:sz w:val="24"/>
        </w:rPr>
        <w:t>своевременно информировать научного руководителя о возникающих проблемах и объективных ситуациях, которые могут повлечь за собой срыв ранее согласованных сроков выполнения работ;</w:t>
      </w:r>
    </w:p>
    <w:p w14:paraId="7324C2B5" w14:textId="77777777" w:rsidR="00B67C32" w:rsidRDefault="00B67C32" w:rsidP="00B67C32">
      <w:pPr>
        <w:widowControl w:val="0"/>
        <w:numPr>
          <w:ilvl w:val="0"/>
          <w:numId w:val="30"/>
        </w:numPr>
        <w:tabs>
          <w:tab w:val="left" w:pos="360"/>
        </w:tabs>
        <w:spacing w:after="0" w:line="240" w:lineRule="exact"/>
        <w:ind w:hanging="360"/>
        <w:contextualSpacing/>
        <w:jc w:val="both"/>
        <w:rPr>
          <w:rFonts w:ascii="Times New Roman" w:hAnsi="Times New Roman"/>
          <w:sz w:val="24"/>
        </w:rPr>
      </w:pPr>
      <w:r>
        <w:rPr>
          <w:rFonts w:ascii="Times New Roman" w:hAnsi="Times New Roman"/>
          <w:sz w:val="24"/>
        </w:rPr>
        <w:t>подготовить и представить научному руководителю отчет по НПП.</w:t>
      </w:r>
    </w:p>
    <w:p w14:paraId="644EA199" w14:textId="77777777" w:rsidR="00B67C32" w:rsidRDefault="00B67C32" w:rsidP="00B67C32">
      <w:pPr>
        <w:tabs>
          <w:tab w:val="left" w:pos="360"/>
        </w:tabs>
        <w:spacing w:line="240" w:lineRule="exact"/>
        <w:contextualSpacing/>
        <w:jc w:val="both"/>
        <w:rPr>
          <w:rFonts w:ascii="Times New Roman" w:hAnsi="Times New Roman"/>
          <w:sz w:val="24"/>
        </w:rPr>
      </w:pPr>
    </w:p>
    <w:p w14:paraId="379A508F" w14:textId="77777777" w:rsidR="00B67C32" w:rsidRDefault="00B67C32" w:rsidP="00B67C32">
      <w:pPr>
        <w:spacing w:line="240" w:lineRule="exact"/>
        <w:ind w:firstLine="709"/>
        <w:contextualSpacing/>
        <w:jc w:val="both"/>
        <w:rPr>
          <w:rFonts w:ascii="Times New Roman" w:hAnsi="Times New Roman"/>
          <w:sz w:val="24"/>
        </w:rPr>
      </w:pPr>
      <w:r>
        <w:rPr>
          <w:rFonts w:ascii="Times New Roman" w:hAnsi="Times New Roman"/>
          <w:sz w:val="24"/>
        </w:rPr>
        <w:t xml:space="preserve">После согласования с научным руководителем места проведения НПП магистрант связывается с местом практики и согласовывает дату проведения интервью. </w:t>
      </w:r>
    </w:p>
    <w:p w14:paraId="36115FF5" w14:textId="03293F7F" w:rsidR="00B67C32" w:rsidRDefault="00B67C32" w:rsidP="00B67C32">
      <w:pPr>
        <w:spacing w:line="240" w:lineRule="exact"/>
        <w:ind w:firstLine="709"/>
        <w:contextualSpacing/>
        <w:jc w:val="both"/>
      </w:pPr>
      <w:r>
        <w:rPr>
          <w:rFonts w:ascii="Times New Roman" w:hAnsi="Times New Roman"/>
          <w:sz w:val="24"/>
        </w:rPr>
        <w:t xml:space="preserve">По завершении НПП магистрант в установленные сроки должен представить академическому руководителю программы отчет НПП, подписанный магистрантом и научным руководителем НПП, структура и содержание которого должны соответствовать указанным в данной программе требованиям.  При невыполнении этого требования работа магистранта по НПП может оцениваться как неудовлетворительная. </w:t>
      </w:r>
    </w:p>
    <w:p w14:paraId="539B03F5" w14:textId="77777777" w:rsidR="00B67C32" w:rsidRDefault="00B67C32" w:rsidP="00B67C32">
      <w:pPr>
        <w:spacing w:line="240" w:lineRule="exact"/>
        <w:jc w:val="center"/>
        <w:rPr>
          <w:rFonts w:ascii="Times New Roman" w:hAnsi="Times New Roman"/>
          <w:b/>
          <w:sz w:val="24"/>
        </w:rPr>
      </w:pPr>
    </w:p>
    <w:p w14:paraId="7CF3B28E" w14:textId="77777777" w:rsidR="00B67C32" w:rsidRDefault="00B67C32" w:rsidP="00B67C32">
      <w:pPr>
        <w:spacing w:line="240" w:lineRule="exact"/>
        <w:jc w:val="center"/>
        <w:rPr>
          <w:rFonts w:ascii="Times New Roman" w:hAnsi="Times New Roman"/>
          <w:b/>
          <w:sz w:val="24"/>
        </w:rPr>
      </w:pPr>
      <w:r>
        <w:rPr>
          <w:rFonts w:ascii="Times New Roman" w:hAnsi="Times New Roman"/>
          <w:b/>
          <w:sz w:val="24"/>
        </w:rPr>
        <w:t>Таблица 3 Формы и виды аттестации научно-производственной практики</w:t>
      </w:r>
    </w:p>
    <w:tbl>
      <w:tblPr>
        <w:tblW w:w="8294" w:type="dxa"/>
        <w:tblBorders>
          <w:top w:val="single" w:sz="4" w:space="0" w:color="000000"/>
          <w:left w:val="single" w:sz="4" w:space="0" w:color="000000"/>
          <w:bottom w:val="single" w:sz="4" w:space="0" w:color="000000"/>
          <w:right w:val="single" w:sz="6" w:space="0" w:color="000000"/>
          <w:insideH w:val="single" w:sz="4" w:space="0" w:color="000000"/>
          <w:insideV w:val="single" w:sz="6" w:space="0" w:color="000000"/>
        </w:tblBorders>
        <w:tblCellMar>
          <w:left w:w="46" w:type="dxa"/>
          <w:right w:w="51" w:type="dxa"/>
        </w:tblCellMar>
        <w:tblLook w:val="0000" w:firstRow="0" w:lastRow="0" w:firstColumn="0" w:lastColumn="0" w:noHBand="0" w:noVBand="0"/>
      </w:tblPr>
      <w:tblGrid>
        <w:gridCol w:w="2127"/>
        <w:gridCol w:w="2697"/>
        <w:gridCol w:w="3470"/>
      </w:tblGrid>
      <w:tr w:rsidR="00B67C32" w14:paraId="74E6F5B2" w14:textId="77777777" w:rsidTr="004A1329">
        <w:trPr>
          <w:trHeight w:val="1"/>
        </w:trPr>
        <w:tc>
          <w:tcPr>
            <w:tcW w:w="2127" w:type="dxa"/>
            <w:tcBorders>
              <w:top w:val="single" w:sz="4" w:space="0" w:color="000000"/>
              <w:left w:val="single" w:sz="4" w:space="0" w:color="000000"/>
              <w:bottom w:val="single" w:sz="4" w:space="0" w:color="000000"/>
              <w:right w:val="single" w:sz="6" w:space="0" w:color="000000"/>
            </w:tcBorders>
            <w:shd w:val="clear" w:color="auto" w:fill="auto"/>
          </w:tcPr>
          <w:p w14:paraId="2C15E8A6" w14:textId="77777777" w:rsidR="00B67C32" w:rsidRDefault="00B67C32" w:rsidP="004A1329">
            <w:pPr>
              <w:spacing w:line="240" w:lineRule="exact"/>
              <w:jc w:val="both"/>
              <w:rPr>
                <w:rFonts w:ascii="Times New Roman" w:hAnsi="Times New Roman"/>
                <w:sz w:val="24"/>
              </w:rPr>
            </w:pPr>
            <w:r>
              <w:rPr>
                <w:rFonts w:ascii="Times New Roman" w:hAnsi="Times New Roman"/>
                <w:sz w:val="24"/>
              </w:rPr>
              <w:t>Виды практики</w:t>
            </w:r>
          </w:p>
        </w:tc>
        <w:tc>
          <w:tcPr>
            <w:tcW w:w="2697" w:type="dxa"/>
            <w:tcBorders>
              <w:top w:val="single" w:sz="4" w:space="0" w:color="000000"/>
              <w:left w:val="single" w:sz="4" w:space="0" w:color="000000"/>
              <w:bottom w:val="single" w:sz="4" w:space="0" w:color="000000"/>
              <w:right w:val="single" w:sz="6" w:space="0" w:color="000000"/>
            </w:tcBorders>
            <w:shd w:val="clear" w:color="auto" w:fill="auto"/>
          </w:tcPr>
          <w:p w14:paraId="5F8AF3E8" w14:textId="77777777" w:rsidR="00B67C32" w:rsidRDefault="00B67C32" w:rsidP="004A1329">
            <w:pPr>
              <w:spacing w:line="240" w:lineRule="exact"/>
              <w:jc w:val="center"/>
              <w:rPr>
                <w:rFonts w:ascii="Times New Roman" w:hAnsi="Times New Roman"/>
                <w:sz w:val="24"/>
              </w:rPr>
            </w:pPr>
            <w:r>
              <w:rPr>
                <w:rFonts w:ascii="Times New Roman" w:hAnsi="Times New Roman"/>
                <w:sz w:val="24"/>
              </w:rPr>
              <w:t>Вид аттестации</w:t>
            </w:r>
          </w:p>
        </w:tc>
        <w:tc>
          <w:tcPr>
            <w:tcW w:w="3470" w:type="dxa"/>
            <w:tcBorders>
              <w:top w:val="single" w:sz="4" w:space="0" w:color="000000"/>
              <w:left w:val="single" w:sz="4" w:space="0" w:color="000000"/>
              <w:bottom w:val="single" w:sz="4" w:space="0" w:color="000000"/>
              <w:right w:val="single" w:sz="4" w:space="0" w:color="000000"/>
            </w:tcBorders>
            <w:shd w:val="clear" w:color="auto" w:fill="auto"/>
          </w:tcPr>
          <w:p w14:paraId="70BBEFAF" w14:textId="77777777" w:rsidR="00B67C32" w:rsidRDefault="00B67C32" w:rsidP="004A1329">
            <w:pPr>
              <w:spacing w:line="240" w:lineRule="exact"/>
              <w:jc w:val="center"/>
              <w:rPr>
                <w:rFonts w:ascii="Times New Roman" w:hAnsi="Times New Roman"/>
                <w:sz w:val="24"/>
              </w:rPr>
            </w:pPr>
            <w:r>
              <w:rPr>
                <w:rFonts w:ascii="Times New Roman" w:hAnsi="Times New Roman"/>
                <w:sz w:val="24"/>
              </w:rPr>
              <w:t>Форма аттестации</w:t>
            </w:r>
          </w:p>
        </w:tc>
      </w:tr>
      <w:tr w:rsidR="00B67C32" w14:paraId="69D3A3C5" w14:textId="77777777" w:rsidTr="004A1329">
        <w:trPr>
          <w:trHeight w:val="1"/>
        </w:trPr>
        <w:tc>
          <w:tcPr>
            <w:tcW w:w="2127" w:type="dxa"/>
            <w:tcBorders>
              <w:top w:val="single" w:sz="4" w:space="0" w:color="000000"/>
              <w:left w:val="single" w:sz="4" w:space="0" w:color="000000"/>
              <w:bottom w:val="single" w:sz="4" w:space="0" w:color="000000"/>
              <w:right w:val="single" w:sz="6" w:space="0" w:color="000000"/>
            </w:tcBorders>
            <w:shd w:val="clear" w:color="auto" w:fill="auto"/>
          </w:tcPr>
          <w:p w14:paraId="5B6CA7DF" w14:textId="77777777" w:rsidR="00B67C32" w:rsidRDefault="00B67C32" w:rsidP="004A1329">
            <w:pPr>
              <w:spacing w:line="240" w:lineRule="exact"/>
              <w:jc w:val="both"/>
              <w:rPr>
                <w:rFonts w:ascii="Times New Roman" w:hAnsi="Times New Roman"/>
                <w:sz w:val="24"/>
              </w:rPr>
            </w:pPr>
            <w:r>
              <w:rPr>
                <w:rFonts w:ascii="Times New Roman" w:hAnsi="Times New Roman"/>
                <w:sz w:val="24"/>
              </w:rPr>
              <w:t>Научно-производственная</w:t>
            </w:r>
          </w:p>
          <w:p w14:paraId="7270F9BD" w14:textId="77777777" w:rsidR="00B67C32" w:rsidRDefault="00B67C32" w:rsidP="004A1329">
            <w:pPr>
              <w:spacing w:line="240" w:lineRule="exact"/>
              <w:jc w:val="both"/>
              <w:rPr>
                <w:rFonts w:ascii="Times New Roman" w:hAnsi="Times New Roman"/>
                <w:sz w:val="24"/>
              </w:rPr>
            </w:pPr>
            <w:r>
              <w:rPr>
                <w:rFonts w:ascii="Times New Roman" w:hAnsi="Times New Roman"/>
                <w:sz w:val="24"/>
              </w:rPr>
              <w:lastRenderedPageBreak/>
              <w:t xml:space="preserve">практика </w:t>
            </w:r>
          </w:p>
        </w:tc>
        <w:tc>
          <w:tcPr>
            <w:tcW w:w="2697" w:type="dxa"/>
            <w:tcBorders>
              <w:top w:val="single" w:sz="4" w:space="0" w:color="000000"/>
              <w:left w:val="single" w:sz="4" w:space="0" w:color="000000"/>
              <w:bottom w:val="single" w:sz="4" w:space="0" w:color="000000"/>
              <w:right w:val="single" w:sz="6" w:space="0" w:color="000000"/>
            </w:tcBorders>
            <w:shd w:val="clear" w:color="auto" w:fill="auto"/>
          </w:tcPr>
          <w:p w14:paraId="7329BECB" w14:textId="77777777" w:rsidR="00B67C32" w:rsidRDefault="00B67C32" w:rsidP="004A1329">
            <w:pPr>
              <w:spacing w:line="240" w:lineRule="exact"/>
              <w:jc w:val="center"/>
              <w:rPr>
                <w:rFonts w:ascii="Times New Roman" w:hAnsi="Times New Roman"/>
                <w:sz w:val="24"/>
              </w:rPr>
            </w:pPr>
            <w:r>
              <w:rPr>
                <w:rFonts w:ascii="Times New Roman" w:hAnsi="Times New Roman"/>
                <w:sz w:val="24"/>
              </w:rPr>
              <w:lastRenderedPageBreak/>
              <w:t>Экзамен</w:t>
            </w:r>
          </w:p>
          <w:p w14:paraId="23896AC2" w14:textId="77777777" w:rsidR="00B67C32" w:rsidRDefault="00B67C32" w:rsidP="004A1329">
            <w:pPr>
              <w:spacing w:line="240" w:lineRule="exact"/>
              <w:jc w:val="center"/>
            </w:pPr>
          </w:p>
        </w:tc>
        <w:tc>
          <w:tcPr>
            <w:tcW w:w="3470" w:type="dxa"/>
            <w:tcBorders>
              <w:top w:val="single" w:sz="4" w:space="0" w:color="000000"/>
              <w:left w:val="single" w:sz="4" w:space="0" w:color="000000"/>
              <w:bottom w:val="single" w:sz="4" w:space="0" w:color="000000"/>
              <w:right w:val="single" w:sz="4" w:space="0" w:color="000000"/>
            </w:tcBorders>
            <w:shd w:val="clear" w:color="auto" w:fill="auto"/>
          </w:tcPr>
          <w:p w14:paraId="69D15570" w14:textId="77777777" w:rsidR="00B67C32" w:rsidRDefault="00B67C32" w:rsidP="004A1329">
            <w:pPr>
              <w:spacing w:line="240" w:lineRule="exact"/>
              <w:jc w:val="center"/>
              <w:rPr>
                <w:rFonts w:ascii="Times New Roman" w:hAnsi="Times New Roman"/>
                <w:sz w:val="24"/>
              </w:rPr>
            </w:pPr>
            <w:r>
              <w:rPr>
                <w:rFonts w:ascii="Times New Roman" w:hAnsi="Times New Roman"/>
                <w:sz w:val="24"/>
              </w:rPr>
              <w:lastRenderedPageBreak/>
              <w:t xml:space="preserve">Защита отчета </w:t>
            </w:r>
          </w:p>
          <w:p w14:paraId="1EC79609" w14:textId="77777777" w:rsidR="00B67C32" w:rsidRDefault="00B67C32" w:rsidP="004A1329">
            <w:pPr>
              <w:spacing w:line="240" w:lineRule="exact"/>
              <w:jc w:val="center"/>
              <w:rPr>
                <w:rFonts w:ascii="Times New Roman" w:hAnsi="Times New Roman"/>
                <w:sz w:val="24"/>
              </w:rPr>
            </w:pPr>
            <w:r>
              <w:rPr>
                <w:rFonts w:ascii="Times New Roman" w:hAnsi="Times New Roman"/>
                <w:sz w:val="24"/>
              </w:rPr>
              <w:lastRenderedPageBreak/>
              <w:t>по НПП</w:t>
            </w:r>
          </w:p>
        </w:tc>
      </w:tr>
    </w:tbl>
    <w:p w14:paraId="773EA7DC" w14:textId="77777777" w:rsidR="00B67C32" w:rsidRDefault="00B67C32" w:rsidP="00B67C32">
      <w:pPr>
        <w:spacing w:line="240" w:lineRule="exact"/>
        <w:jc w:val="both"/>
        <w:rPr>
          <w:rFonts w:ascii="Times New Roman" w:hAnsi="Times New Roman"/>
          <w:sz w:val="24"/>
        </w:rPr>
      </w:pPr>
    </w:p>
    <w:p w14:paraId="39BAA752" w14:textId="77777777" w:rsidR="00B67C32" w:rsidRDefault="00B67C32" w:rsidP="00B67C32">
      <w:pPr>
        <w:spacing w:line="240" w:lineRule="exact"/>
        <w:ind w:firstLine="709"/>
        <w:jc w:val="both"/>
        <w:rPr>
          <w:rFonts w:ascii="Times New Roman" w:hAnsi="Times New Roman"/>
          <w:sz w:val="24"/>
        </w:rPr>
      </w:pPr>
      <w:r>
        <w:rPr>
          <w:rFonts w:ascii="Times New Roman" w:hAnsi="Times New Roman"/>
          <w:sz w:val="24"/>
        </w:rPr>
        <w:t xml:space="preserve">Результаты работы по НПП магистранта оцениваются в виде экзамена. Оценка </w:t>
      </w:r>
      <w:proofErr w:type="gramStart"/>
      <w:r>
        <w:rPr>
          <w:rFonts w:ascii="Times New Roman" w:hAnsi="Times New Roman"/>
          <w:sz w:val="24"/>
        </w:rPr>
        <w:t>выставляется  по</w:t>
      </w:r>
      <w:proofErr w:type="gramEnd"/>
      <w:r>
        <w:rPr>
          <w:rFonts w:ascii="Times New Roman" w:hAnsi="Times New Roman"/>
          <w:sz w:val="24"/>
        </w:rPr>
        <w:t xml:space="preserve"> результатам оценивания отчёта по НПП и защиты представленного отчета по НПП.</w:t>
      </w:r>
    </w:p>
    <w:p w14:paraId="77C814E4" w14:textId="64FE9F99" w:rsidR="008B44F3" w:rsidRDefault="008B44F3" w:rsidP="00AA4A09">
      <w:pPr>
        <w:pStyle w:val="1"/>
        <w:ind w:left="375" w:hanging="375"/>
      </w:pPr>
      <w:r w:rsidRPr="00F61906">
        <w:t xml:space="preserve"> </w:t>
      </w:r>
      <w:r w:rsidR="008A23E2">
        <w:t xml:space="preserve">ТЕКУЩИЙ КОНТРОЛЬ И ПРОМЕЖУТОЧНАЯ </w:t>
      </w:r>
      <w:r w:rsidR="008A23E2" w:rsidRPr="00AF68FC">
        <w:t>аттестация по практике</w:t>
      </w:r>
    </w:p>
    <w:p w14:paraId="173D97C3" w14:textId="77777777" w:rsidR="008A23E2" w:rsidRDefault="008A23E2" w:rsidP="008A23E2"/>
    <w:p w14:paraId="176BBA7C" w14:textId="77777777" w:rsidR="008A23E2" w:rsidRPr="00392BB8" w:rsidRDefault="008A23E2" w:rsidP="008A23E2">
      <w:pPr>
        <w:spacing w:after="0" w:line="240" w:lineRule="auto"/>
        <w:ind w:firstLine="709"/>
        <w:jc w:val="both"/>
        <w:rPr>
          <w:rFonts w:ascii="Times New Roman" w:hAnsi="Times New Roman"/>
          <w:b/>
          <w:color w:val="000000"/>
          <w:sz w:val="24"/>
          <w:szCs w:val="24"/>
        </w:rPr>
      </w:pPr>
      <w:r w:rsidRPr="00392BB8">
        <w:rPr>
          <w:rFonts w:ascii="Times New Roman" w:hAnsi="Times New Roman"/>
          <w:b/>
          <w:color w:val="000000"/>
          <w:sz w:val="24"/>
          <w:szCs w:val="24"/>
        </w:rPr>
        <w:t>5.1. Текущий контроль</w:t>
      </w:r>
    </w:p>
    <w:p w14:paraId="13E69CBD" w14:textId="4BC5C777" w:rsidR="00392BB8" w:rsidRPr="00392BB8" w:rsidRDefault="008A23E2" w:rsidP="00392BB8">
      <w:pPr>
        <w:spacing w:after="0" w:line="240" w:lineRule="auto"/>
        <w:ind w:firstLine="709"/>
        <w:contextualSpacing/>
        <w:jc w:val="both"/>
        <w:rPr>
          <w:rFonts w:ascii="Times New Roman" w:hAnsi="Times New Roman"/>
          <w:b/>
          <w:iCs/>
          <w:sz w:val="24"/>
          <w:szCs w:val="24"/>
        </w:rPr>
      </w:pPr>
      <w:r w:rsidRPr="00392BB8">
        <w:rPr>
          <w:rFonts w:ascii="Times New Roman" w:hAnsi="Times New Roman"/>
          <w:b/>
          <w:sz w:val="24"/>
          <w:szCs w:val="24"/>
        </w:rPr>
        <w:t xml:space="preserve">Текущий контроль </w:t>
      </w:r>
      <w:r w:rsidRPr="00392BB8">
        <w:rPr>
          <w:rFonts w:ascii="Times New Roman" w:hAnsi="Times New Roman"/>
          <w:iCs/>
          <w:sz w:val="24"/>
          <w:szCs w:val="24"/>
        </w:rPr>
        <w:t>обеспечивает оценивание процесса практической подготовки студентов и</w:t>
      </w:r>
      <w:r w:rsidRPr="00392BB8">
        <w:rPr>
          <w:rFonts w:ascii="Times New Roman" w:hAnsi="Times New Roman"/>
          <w:sz w:val="24"/>
          <w:szCs w:val="24"/>
        </w:rPr>
        <w:t xml:space="preserve"> производится в дискретные временные интервалы руководителем практики от НИУ ВШЭ</w:t>
      </w:r>
      <w:r w:rsidR="00392BB8">
        <w:rPr>
          <w:rFonts w:ascii="Times New Roman" w:hAnsi="Times New Roman"/>
          <w:sz w:val="24"/>
          <w:szCs w:val="24"/>
        </w:rPr>
        <w:t>.</w:t>
      </w:r>
      <w:r w:rsidRPr="00392BB8">
        <w:rPr>
          <w:rFonts w:ascii="Times New Roman" w:hAnsi="Times New Roman"/>
          <w:sz w:val="24"/>
          <w:szCs w:val="24"/>
        </w:rPr>
        <w:t xml:space="preserve"> </w:t>
      </w:r>
      <w:r w:rsidR="00392BB8" w:rsidRPr="00392BB8">
        <w:rPr>
          <w:rFonts w:ascii="Times New Roman" w:hAnsi="Times New Roman"/>
          <w:sz w:val="24"/>
          <w:szCs w:val="24"/>
        </w:rPr>
        <w:t xml:space="preserve">В процессе НПП осуществляются </w:t>
      </w:r>
      <w:r w:rsidR="00392BB8" w:rsidRPr="00392BB8">
        <w:rPr>
          <w:rFonts w:ascii="Times New Roman" w:hAnsi="Times New Roman"/>
          <w:b/>
          <w:iCs/>
          <w:sz w:val="24"/>
          <w:szCs w:val="24"/>
        </w:rPr>
        <w:t>следующие виды</w:t>
      </w:r>
      <w:r w:rsidR="00392BB8" w:rsidRPr="00392BB8">
        <w:rPr>
          <w:rFonts w:ascii="Times New Roman" w:hAnsi="Times New Roman"/>
          <w:sz w:val="24"/>
          <w:szCs w:val="24"/>
        </w:rPr>
        <w:t xml:space="preserve"> контроля:</w:t>
      </w:r>
    </w:p>
    <w:p w14:paraId="1117C851" w14:textId="0758C753" w:rsidR="00392BB8" w:rsidRPr="00392BB8" w:rsidRDefault="00392BB8" w:rsidP="00392BB8">
      <w:pPr>
        <w:pStyle w:val="2"/>
      </w:pPr>
      <w:r>
        <w:t xml:space="preserve">1. </w:t>
      </w:r>
      <w:r w:rsidRPr="00392BB8">
        <w:t xml:space="preserve">первичный контроль — сообщение научному руководителю </w:t>
      </w:r>
      <w:proofErr w:type="gramStart"/>
      <w:r w:rsidRPr="00392BB8">
        <w:t>практики</w:t>
      </w:r>
      <w:proofErr w:type="gramEnd"/>
      <w:r w:rsidRPr="00392BB8">
        <w:t xml:space="preserve"> согласованной с интервьюируемым даты интервью;</w:t>
      </w:r>
    </w:p>
    <w:p w14:paraId="586C941B" w14:textId="74940520" w:rsidR="00392BB8" w:rsidRPr="00392BB8" w:rsidRDefault="00392BB8" w:rsidP="00392BB8">
      <w:pPr>
        <w:pStyle w:val="2"/>
      </w:pPr>
      <w:r>
        <w:t xml:space="preserve">2. </w:t>
      </w:r>
      <w:r w:rsidRPr="00392BB8">
        <w:t>промежуточный контроль – загрузка отчета и рекомендаций для проверки научным руководителем.</w:t>
      </w:r>
    </w:p>
    <w:p w14:paraId="0DB162C8" w14:textId="77777777" w:rsidR="008A23E2" w:rsidRPr="00392BB8" w:rsidRDefault="008A23E2" w:rsidP="00392BB8">
      <w:pPr>
        <w:spacing w:after="0" w:line="240" w:lineRule="auto"/>
        <w:ind w:firstLine="709"/>
        <w:contextualSpacing/>
        <w:jc w:val="both"/>
        <w:rPr>
          <w:rFonts w:ascii="Times New Roman" w:hAnsi="Times New Roman"/>
          <w:sz w:val="24"/>
          <w:szCs w:val="24"/>
        </w:rPr>
      </w:pPr>
      <w:r w:rsidRPr="00392BB8">
        <w:rPr>
          <w:rFonts w:ascii="Times New Roman" w:hAnsi="Times New Roman"/>
          <w:sz w:val="24"/>
          <w:szCs w:val="24"/>
        </w:rPr>
        <w:t>Примеры вопросов для текущего контроля по практике студентов, проходящих практику в профильных организациях:</w:t>
      </w:r>
    </w:p>
    <w:p w14:paraId="69275CC2" w14:textId="736DE82C" w:rsidR="008A23E2" w:rsidRPr="00392BB8" w:rsidRDefault="008A23E2" w:rsidP="008A23E2">
      <w:pPr>
        <w:pStyle w:val="a5"/>
        <w:spacing w:after="0" w:line="240" w:lineRule="auto"/>
        <w:ind w:left="0" w:firstLine="709"/>
        <w:jc w:val="both"/>
        <w:rPr>
          <w:rFonts w:ascii="Times New Roman" w:hAnsi="Times New Roman"/>
          <w:sz w:val="24"/>
          <w:szCs w:val="24"/>
        </w:rPr>
      </w:pPr>
      <w:r w:rsidRPr="00392BB8">
        <w:rPr>
          <w:rFonts w:ascii="Times New Roman" w:hAnsi="Times New Roman"/>
          <w:sz w:val="24"/>
          <w:szCs w:val="24"/>
        </w:rPr>
        <w:t>1. Какие области гостиничной деятельности и продвижения в этой сфере вы исследуете?</w:t>
      </w:r>
    </w:p>
    <w:p w14:paraId="261E70F8" w14:textId="64FD80AA" w:rsidR="008A23E2" w:rsidRPr="00392BB8" w:rsidRDefault="008A23E2" w:rsidP="008A23E2">
      <w:pPr>
        <w:pStyle w:val="a5"/>
        <w:spacing w:after="0" w:line="240" w:lineRule="auto"/>
        <w:ind w:left="0" w:firstLine="709"/>
        <w:jc w:val="both"/>
        <w:rPr>
          <w:rFonts w:ascii="Times New Roman" w:hAnsi="Times New Roman"/>
          <w:sz w:val="24"/>
          <w:szCs w:val="24"/>
        </w:rPr>
      </w:pPr>
      <w:r w:rsidRPr="00392BB8">
        <w:rPr>
          <w:rFonts w:ascii="Times New Roman" w:hAnsi="Times New Roman"/>
          <w:sz w:val="24"/>
          <w:szCs w:val="24"/>
        </w:rPr>
        <w:t>2. Какие инструменты используются для исследования?</w:t>
      </w:r>
    </w:p>
    <w:p w14:paraId="78E0A28C" w14:textId="5396CFED" w:rsidR="008A23E2" w:rsidRPr="00392BB8" w:rsidRDefault="008A23E2" w:rsidP="008A23E2">
      <w:pPr>
        <w:pStyle w:val="a5"/>
        <w:spacing w:after="0" w:line="240" w:lineRule="auto"/>
        <w:ind w:left="0" w:firstLine="709"/>
        <w:jc w:val="both"/>
        <w:rPr>
          <w:rFonts w:ascii="Times New Roman" w:hAnsi="Times New Roman"/>
          <w:sz w:val="24"/>
          <w:szCs w:val="24"/>
        </w:rPr>
      </w:pPr>
      <w:r w:rsidRPr="00392BB8">
        <w:rPr>
          <w:rFonts w:ascii="Times New Roman" w:hAnsi="Times New Roman"/>
          <w:sz w:val="24"/>
          <w:szCs w:val="24"/>
        </w:rPr>
        <w:t>3. Какой материал используется для исследования – сайт, социальные сети, поисковые запросы, другое?</w:t>
      </w:r>
    </w:p>
    <w:p w14:paraId="5CC8C780" w14:textId="6AEB9CD6" w:rsidR="008A23E2" w:rsidRPr="00392BB8" w:rsidRDefault="008A23E2" w:rsidP="008A23E2">
      <w:pPr>
        <w:pStyle w:val="a5"/>
        <w:spacing w:after="0" w:line="240" w:lineRule="auto"/>
        <w:ind w:left="0" w:firstLine="709"/>
        <w:jc w:val="both"/>
        <w:rPr>
          <w:rFonts w:ascii="Times New Roman" w:hAnsi="Times New Roman"/>
          <w:sz w:val="24"/>
          <w:szCs w:val="24"/>
        </w:rPr>
      </w:pPr>
      <w:r w:rsidRPr="00392BB8">
        <w:rPr>
          <w:rFonts w:ascii="Times New Roman" w:hAnsi="Times New Roman"/>
          <w:sz w:val="24"/>
          <w:szCs w:val="24"/>
        </w:rPr>
        <w:t>4. Какое может быть практическое применение у полученных вами результатов?</w:t>
      </w:r>
    </w:p>
    <w:p w14:paraId="30F3CBE3" w14:textId="6D959EEC" w:rsidR="008A23E2" w:rsidRPr="00392BB8" w:rsidRDefault="008A23E2" w:rsidP="00392BB8">
      <w:pPr>
        <w:pStyle w:val="a5"/>
        <w:spacing w:after="0" w:line="240" w:lineRule="auto"/>
        <w:ind w:left="0" w:firstLine="709"/>
        <w:jc w:val="both"/>
        <w:rPr>
          <w:sz w:val="24"/>
          <w:szCs w:val="24"/>
        </w:rPr>
      </w:pPr>
      <w:r w:rsidRPr="00392BB8">
        <w:rPr>
          <w:rFonts w:ascii="Times New Roman" w:hAnsi="Times New Roman"/>
          <w:sz w:val="24"/>
          <w:szCs w:val="24"/>
        </w:rPr>
        <w:t xml:space="preserve">5. Какие из полученных результатов лягут в основу ваших дальнейших исследований? </w:t>
      </w:r>
    </w:p>
    <w:p w14:paraId="3137FF2D" w14:textId="77777777" w:rsidR="00392BB8" w:rsidRDefault="00392BB8" w:rsidP="00392BB8">
      <w:pPr>
        <w:pStyle w:val="2"/>
      </w:pPr>
    </w:p>
    <w:p w14:paraId="4C453D36" w14:textId="0F1FA09D" w:rsidR="00392BB8" w:rsidRPr="00392BB8" w:rsidRDefault="00392BB8" w:rsidP="00392BB8">
      <w:pPr>
        <w:pStyle w:val="2"/>
      </w:pPr>
      <w:r w:rsidRPr="00392BB8">
        <w:t>5.2. Промежуточная аттестация</w:t>
      </w:r>
    </w:p>
    <w:p w14:paraId="44F97110" w14:textId="2ED3D5CE" w:rsidR="008B44F3" w:rsidRPr="00B67C32" w:rsidRDefault="00B67C32" w:rsidP="00392BB8">
      <w:pPr>
        <w:pStyle w:val="2"/>
      </w:pPr>
      <w:r w:rsidRPr="00B67C32">
        <w:t>Итоговая оценка – выставляется с учётом оценки отчёта НПП и его защиты (в баллах, по десятибалльной шкале).</w:t>
      </w:r>
    </w:p>
    <w:p w14:paraId="05633F75" w14:textId="77777777" w:rsidR="00B67C32" w:rsidRPr="00B67C32" w:rsidRDefault="00B67C32" w:rsidP="00B67C32">
      <w:pPr>
        <w:spacing w:after="0" w:line="240" w:lineRule="auto"/>
        <w:ind w:firstLine="709"/>
        <w:contextualSpacing/>
        <w:jc w:val="both"/>
        <w:rPr>
          <w:rFonts w:ascii="Times New Roman" w:hAnsi="Times New Roman"/>
          <w:sz w:val="24"/>
          <w:szCs w:val="24"/>
        </w:rPr>
      </w:pPr>
      <w:r w:rsidRPr="00B67C32">
        <w:rPr>
          <w:rFonts w:ascii="Times New Roman" w:hAnsi="Times New Roman"/>
          <w:sz w:val="24"/>
          <w:szCs w:val="24"/>
        </w:rPr>
        <w:t xml:space="preserve">Защита отчетов НПП проводится в сроки, устанавливаемые учебным офисом, день защиты назначается академическим руководителем программы. По результатам защиты отчета НПП магистрант получает оценку по десятибалльной шкале. Результаты защиты отчета НПП проставляются в экзаменационной ведомости. </w:t>
      </w:r>
    </w:p>
    <w:p w14:paraId="74FDBD9A" w14:textId="4B86147D" w:rsidR="00B67C32" w:rsidRPr="00B67C32" w:rsidRDefault="00B67C32" w:rsidP="00B67C32">
      <w:pPr>
        <w:spacing w:after="0" w:line="240" w:lineRule="auto"/>
        <w:ind w:firstLine="709"/>
        <w:contextualSpacing/>
        <w:jc w:val="both"/>
        <w:rPr>
          <w:rFonts w:ascii="Times New Roman" w:hAnsi="Times New Roman"/>
          <w:sz w:val="24"/>
          <w:szCs w:val="24"/>
        </w:rPr>
      </w:pPr>
      <w:r w:rsidRPr="00B67C32">
        <w:rPr>
          <w:rFonts w:ascii="Times New Roman" w:hAnsi="Times New Roman"/>
          <w:sz w:val="24"/>
          <w:szCs w:val="24"/>
        </w:rPr>
        <w:t>Защита отчета по научно-производственной практике предусматривает короткое сообщение о полученных результатах НПП и ответы на вопросы комиссии по содержанию отчета.</w:t>
      </w:r>
    </w:p>
    <w:p w14:paraId="0FBE1A94" w14:textId="77777777" w:rsidR="00B67C32" w:rsidRPr="00B67C32" w:rsidRDefault="00B67C32" w:rsidP="00B67C32"/>
    <w:p w14:paraId="30734AB4" w14:textId="29BC5819" w:rsidR="008B44F3" w:rsidRPr="00392BB8" w:rsidRDefault="00392BB8" w:rsidP="00392BB8">
      <w:pPr>
        <w:pStyle w:val="2"/>
      </w:pPr>
      <w:r w:rsidRPr="00392BB8">
        <w:t xml:space="preserve">5.3. </w:t>
      </w:r>
      <w:r w:rsidR="00F004E8" w:rsidRPr="00392BB8">
        <w:t xml:space="preserve">Критерии и оценочная шкала для </w:t>
      </w:r>
      <w:r w:rsidR="008B44F3" w:rsidRPr="00392BB8">
        <w:t>промежуточной аттестации по практике</w:t>
      </w:r>
    </w:p>
    <w:p w14:paraId="5205B7B4" w14:textId="77777777" w:rsidR="008B44F3" w:rsidRPr="00F61906" w:rsidRDefault="008B44F3" w:rsidP="00392BB8">
      <w:pPr>
        <w:pStyle w:val="a5"/>
        <w:tabs>
          <w:tab w:val="left" w:pos="426"/>
        </w:tabs>
        <w:spacing w:after="0" w:line="240" w:lineRule="auto"/>
        <w:ind w:left="57" w:firstLine="709"/>
        <w:jc w:val="both"/>
        <w:rPr>
          <w:rFonts w:ascii="Times New Roman" w:hAnsi="Times New Roman"/>
          <w:b/>
          <w:sz w:val="24"/>
          <w:szCs w:val="24"/>
        </w:rPr>
      </w:pPr>
    </w:p>
    <w:p w14:paraId="074F9909" w14:textId="77777777" w:rsidR="00B67C32" w:rsidRDefault="00B67C32" w:rsidP="00392BB8">
      <w:pPr>
        <w:spacing w:line="240" w:lineRule="exact"/>
        <w:ind w:left="57" w:firstLine="709"/>
        <w:contextualSpacing/>
        <w:jc w:val="both"/>
      </w:pPr>
      <w:r>
        <w:rPr>
          <w:rFonts w:ascii="Times New Roman" w:hAnsi="Times New Roman"/>
          <w:sz w:val="24"/>
        </w:rPr>
        <w:t xml:space="preserve">Уровень оценки должен соответствовать уровню качества и объема выполненных работ и </w:t>
      </w:r>
      <w:proofErr w:type="gramStart"/>
      <w:r>
        <w:rPr>
          <w:rFonts w:ascii="Times New Roman" w:hAnsi="Times New Roman"/>
          <w:sz w:val="24"/>
        </w:rPr>
        <w:t>представленных  в</w:t>
      </w:r>
      <w:proofErr w:type="gramEnd"/>
      <w:r>
        <w:rPr>
          <w:rFonts w:ascii="Times New Roman" w:hAnsi="Times New Roman"/>
          <w:sz w:val="24"/>
        </w:rPr>
        <w:t xml:space="preserve"> отчете материалов.</w:t>
      </w:r>
    </w:p>
    <w:p w14:paraId="21D50448" w14:textId="77777777" w:rsidR="008A23E2" w:rsidRPr="00AF68FC" w:rsidRDefault="008A23E2" w:rsidP="00392BB8">
      <w:pPr>
        <w:spacing w:after="0" w:line="240" w:lineRule="auto"/>
        <w:ind w:left="57" w:firstLine="709"/>
        <w:jc w:val="both"/>
        <w:rPr>
          <w:rFonts w:ascii="Times New Roman" w:hAnsi="Times New Roman"/>
          <w:sz w:val="24"/>
          <w:szCs w:val="24"/>
        </w:rPr>
      </w:pPr>
      <w:r w:rsidRPr="00AF68FC">
        <w:rPr>
          <w:rFonts w:ascii="Times New Roman" w:hAnsi="Times New Roman"/>
          <w:sz w:val="24"/>
          <w:szCs w:val="24"/>
        </w:rPr>
        <w:t>В случае успешной защиты отчета и положительного отзыва руководителя магистрант получает экзаменационную оценку (максимум 10 баллов) по итогам практики.</w:t>
      </w:r>
    </w:p>
    <w:p w14:paraId="0411FFCC" w14:textId="77777777" w:rsidR="008A23E2" w:rsidRPr="00AF68FC" w:rsidRDefault="008A23E2" w:rsidP="008A23E2">
      <w:pPr>
        <w:spacing w:after="0" w:line="240" w:lineRule="auto"/>
        <w:ind w:left="375"/>
        <w:jc w:val="both"/>
        <w:rPr>
          <w:rFonts w:ascii="Times New Roman" w:hAnsi="Times New Roman"/>
          <w:b/>
          <w:sz w:val="24"/>
          <w:szCs w:val="24"/>
        </w:rPr>
      </w:pPr>
    </w:p>
    <w:p w14:paraId="418EED15" w14:textId="77777777" w:rsidR="008A23E2" w:rsidRDefault="008A23E2" w:rsidP="008A23E2">
      <w:pPr>
        <w:pStyle w:val="a5"/>
        <w:numPr>
          <w:ilvl w:val="0"/>
          <w:numId w:val="34"/>
        </w:numPr>
        <w:spacing w:after="0" w:line="240" w:lineRule="auto"/>
        <w:ind w:left="0" w:firstLine="709"/>
        <w:jc w:val="both"/>
        <w:rPr>
          <w:rFonts w:ascii="Times New Roman" w:hAnsi="Times New Roman"/>
          <w:sz w:val="24"/>
          <w:szCs w:val="24"/>
        </w:rPr>
      </w:pPr>
      <w:r w:rsidRPr="00AF68FC">
        <w:rPr>
          <w:rFonts w:ascii="Times New Roman" w:hAnsi="Times New Roman"/>
          <w:sz w:val="24"/>
          <w:szCs w:val="24"/>
        </w:rPr>
        <w:t xml:space="preserve">оценка «10» – выставляется магистранту, если он своевременно в установленные сроки представил руководителю практики оформленный в соответствии с требованиями отчет о прохождении практики; изложил в отчете в полном объеме вопросы по всем </w:t>
      </w:r>
      <w:r w:rsidRPr="00AF68FC">
        <w:rPr>
          <w:rFonts w:ascii="Times New Roman" w:hAnsi="Times New Roman"/>
          <w:sz w:val="24"/>
          <w:szCs w:val="24"/>
        </w:rPr>
        <w:lastRenderedPageBreak/>
        <w:t>разделам практики; задание, сформулированное в задании на практику, выполнено корректно</w:t>
      </w:r>
      <w:r>
        <w:rPr>
          <w:rFonts w:ascii="Times New Roman" w:hAnsi="Times New Roman"/>
          <w:sz w:val="24"/>
          <w:szCs w:val="24"/>
        </w:rPr>
        <w:t xml:space="preserve"> и полностью</w:t>
      </w:r>
      <w:r w:rsidRPr="00AF68FC">
        <w:rPr>
          <w:rFonts w:ascii="Times New Roman" w:hAnsi="Times New Roman"/>
          <w:sz w:val="24"/>
          <w:szCs w:val="24"/>
        </w:rPr>
        <w:t>, без замечаний со стороны руководителя практики.</w:t>
      </w:r>
      <w:r>
        <w:rPr>
          <w:rFonts w:ascii="Times New Roman" w:hAnsi="Times New Roman"/>
          <w:sz w:val="24"/>
          <w:szCs w:val="24"/>
        </w:rPr>
        <w:t xml:space="preserve"> Отчет по практике характеризуется высоким качеством подготовленного материала, все элементы индивидуального задания раскрыты полностью и отражают глубину проведенного исследования или разработки проблемы. Студент проявил себя инициативно и показал высокий уровень коммуникации с руководителем от университета и руководителем от профильной организации. </w:t>
      </w:r>
    </w:p>
    <w:p w14:paraId="232A0C68" w14:textId="77777777" w:rsidR="008A23E2" w:rsidRPr="00AF68FC" w:rsidRDefault="008A23E2" w:rsidP="008A23E2">
      <w:pPr>
        <w:pStyle w:val="a5"/>
        <w:numPr>
          <w:ilvl w:val="0"/>
          <w:numId w:val="34"/>
        </w:numPr>
        <w:spacing w:after="0" w:line="240" w:lineRule="auto"/>
        <w:ind w:left="0" w:firstLine="709"/>
        <w:jc w:val="both"/>
        <w:rPr>
          <w:rFonts w:ascii="Times New Roman" w:hAnsi="Times New Roman"/>
          <w:sz w:val="24"/>
          <w:szCs w:val="24"/>
        </w:rPr>
      </w:pPr>
      <w:r w:rsidRPr="00AF68FC">
        <w:rPr>
          <w:rFonts w:ascii="Times New Roman" w:hAnsi="Times New Roman"/>
          <w:sz w:val="24"/>
          <w:szCs w:val="24"/>
        </w:rPr>
        <w:t>оценка «</w:t>
      </w:r>
      <w:r>
        <w:rPr>
          <w:rFonts w:ascii="Times New Roman" w:hAnsi="Times New Roman"/>
          <w:sz w:val="24"/>
          <w:szCs w:val="24"/>
        </w:rPr>
        <w:t>9</w:t>
      </w:r>
      <w:r w:rsidRPr="00AF68FC">
        <w:rPr>
          <w:rFonts w:ascii="Times New Roman" w:hAnsi="Times New Roman"/>
          <w:sz w:val="24"/>
          <w:szCs w:val="24"/>
        </w:rPr>
        <w:t>» – выставляется магистранту, если он своевременно в установленные сроки представил руководителю практики оформленный в соответствии с требованиями отчет о прохождении практики; изложил в отчете в полном объеме вопросы по всем разделам практики; задание, сформулированное в задании на практику, выполнено корректно</w:t>
      </w:r>
      <w:r>
        <w:rPr>
          <w:rFonts w:ascii="Times New Roman" w:hAnsi="Times New Roman"/>
          <w:sz w:val="24"/>
          <w:szCs w:val="24"/>
        </w:rPr>
        <w:t xml:space="preserve"> и полностью</w:t>
      </w:r>
      <w:r w:rsidRPr="00AF68FC">
        <w:rPr>
          <w:rFonts w:ascii="Times New Roman" w:hAnsi="Times New Roman"/>
          <w:sz w:val="24"/>
          <w:szCs w:val="24"/>
        </w:rPr>
        <w:t>, без замечаний со стороны руководителя практики.</w:t>
      </w:r>
      <w:r>
        <w:rPr>
          <w:rFonts w:ascii="Times New Roman" w:hAnsi="Times New Roman"/>
          <w:sz w:val="24"/>
          <w:szCs w:val="24"/>
        </w:rPr>
        <w:t xml:space="preserve"> Отчет по практике характеризуется высоким качеством подготовленного материала, все элементы индивидуального задания раскрыты.</w:t>
      </w:r>
    </w:p>
    <w:p w14:paraId="1F2ABA17" w14:textId="77777777" w:rsidR="008A23E2" w:rsidRPr="00D8155F" w:rsidRDefault="008A23E2" w:rsidP="008A23E2">
      <w:pPr>
        <w:pStyle w:val="a5"/>
        <w:numPr>
          <w:ilvl w:val="0"/>
          <w:numId w:val="34"/>
        </w:numPr>
        <w:spacing w:after="0" w:line="240" w:lineRule="auto"/>
        <w:ind w:left="0" w:firstLine="709"/>
        <w:jc w:val="both"/>
        <w:rPr>
          <w:rFonts w:ascii="Times New Roman" w:hAnsi="Times New Roman"/>
          <w:sz w:val="24"/>
          <w:szCs w:val="24"/>
        </w:rPr>
      </w:pPr>
      <w:r w:rsidRPr="00D8155F">
        <w:rPr>
          <w:rFonts w:ascii="Times New Roman" w:hAnsi="Times New Roman"/>
          <w:sz w:val="24"/>
          <w:szCs w:val="24"/>
        </w:rPr>
        <w:t>оценка «8» – выставляется магистранту, если он своевременно в установленные сроки представил руководителю практики оформленный в соответствии с требованиями отчет о прохождении практики; изложил в отчете в полном объеме вопросы по всем разделам практики; задание, сформулированное в задании на практику, выполнено корректно, без замечаний со стороны руководителя практики.</w:t>
      </w:r>
    </w:p>
    <w:p w14:paraId="4531C2B2" w14:textId="77777777" w:rsidR="008A23E2" w:rsidRDefault="008A23E2" w:rsidP="008A23E2">
      <w:pPr>
        <w:pStyle w:val="a5"/>
        <w:numPr>
          <w:ilvl w:val="0"/>
          <w:numId w:val="34"/>
        </w:numPr>
        <w:spacing w:after="0" w:line="240" w:lineRule="auto"/>
        <w:ind w:left="0" w:firstLine="709"/>
        <w:jc w:val="both"/>
        <w:rPr>
          <w:rFonts w:ascii="Times New Roman" w:hAnsi="Times New Roman"/>
          <w:sz w:val="24"/>
          <w:szCs w:val="24"/>
        </w:rPr>
      </w:pPr>
      <w:r w:rsidRPr="00AF68FC">
        <w:rPr>
          <w:rFonts w:ascii="Times New Roman" w:hAnsi="Times New Roman"/>
          <w:sz w:val="24"/>
          <w:szCs w:val="24"/>
        </w:rPr>
        <w:t xml:space="preserve">оценка «7» – выставляется магистранту, если он своевременно в установленные сроки представил в департамент отчет о прохождении практики; в отчете в полном объеме осветил вопросы по разделам практики; но получил </w:t>
      </w:r>
      <w:r>
        <w:rPr>
          <w:rFonts w:ascii="Times New Roman" w:hAnsi="Times New Roman"/>
          <w:sz w:val="24"/>
          <w:szCs w:val="24"/>
        </w:rPr>
        <w:t xml:space="preserve">незначительные </w:t>
      </w:r>
      <w:r w:rsidRPr="00AF68FC">
        <w:rPr>
          <w:rFonts w:ascii="Times New Roman" w:hAnsi="Times New Roman"/>
          <w:sz w:val="24"/>
          <w:szCs w:val="24"/>
        </w:rPr>
        <w:t>замечания по оформлению отчетных документов по практике или не</w:t>
      </w:r>
      <w:r>
        <w:rPr>
          <w:rFonts w:ascii="Times New Roman" w:hAnsi="Times New Roman"/>
          <w:sz w:val="24"/>
          <w:szCs w:val="24"/>
        </w:rPr>
        <w:t xml:space="preserve"> полностью </w:t>
      </w:r>
      <w:r w:rsidRPr="00AF68FC">
        <w:rPr>
          <w:rFonts w:ascii="Times New Roman" w:hAnsi="Times New Roman"/>
          <w:sz w:val="24"/>
          <w:szCs w:val="24"/>
        </w:rPr>
        <w:t xml:space="preserve">на все вопросы во время защиты отчета по практике; задание, сформулированное в задании на практику, выполнено корректно, но с </w:t>
      </w:r>
      <w:r>
        <w:rPr>
          <w:rFonts w:ascii="Times New Roman" w:hAnsi="Times New Roman"/>
          <w:sz w:val="24"/>
          <w:szCs w:val="24"/>
        </w:rPr>
        <w:t xml:space="preserve">небольшими </w:t>
      </w:r>
      <w:r w:rsidRPr="00AF68FC">
        <w:rPr>
          <w:rFonts w:ascii="Times New Roman" w:hAnsi="Times New Roman"/>
          <w:sz w:val="24"/>
          <w:szCs w:val="24"/>
        </w:rPr>
        <w:t>замечаниями со стороны руководителя практики;</w:t>
      </w:r>
    </w:p>
    <w:p w14:paraId="2107054D" w14:textId="77777777" w:rsidR="008A23E2" w:rsidRPr="00D8155F" w:rsidRDefault="008A23E2" w:rsidP="008A23E2">
      <w:pPr>
        <w:pStyle w:val="a5"/>
        <w:numPr>
          <w:ilvl w:val="0"/>
          <w:numId w:val="34"/>
        </w:numPr>
        <w:spacing w:after="0" w:line="240" w:lineRule="auto"/>
        <w:ind w:left="0" w:firstLine="709"/>
        <w:jc w:val="both"/>
        <w:rPr>
          <w:rFonts w:ascii="Times New Roman" w:hAnsi="Times New Roman"/>
          <w:sz w:val="24"/>
          <w:szCs w:val="24"/>
        </w:rPr>
      </w:pPr>
      <w:r w:rsidRPr="00D8155F">
        <w:rPr>
          <w:rFonts w:ascii="Times New Roman" w:hAnsi="Times New Roman"/>
          <w:sz w:val="24"/>
          <w:szCs w:val="24"/>
        </w:rPr>
        <w:t>оценка «6» – выставляется магистранту, если он своевременно в установленные сроки представил в департамент отчет о прохождении практики; в отчете в полном объеме осветил вопросы по разделам практики; но получил замечания по оформлению отчетных документов по практике или не ответил на все вопросы во время защиты отчета по практике; задание, сформулированное в задании на практику, выполнено корректно, но с замечаниями со стороны руководителя практики;</w:t>
      </w:r>
    </w:p>
    <w:p w14:paraId="25631E43" w14:textId="77777777" w:rsidR="008A23E2" w:rsidRDefault="008A23E2" w:rsidP="008A23E2">
      <w:pPr>
        <w:pStyle w:val="a5"/>
        <w:numPr>
          <w:ilvl w:val="0"/>
          <w:numId w:val="34"/>
        </w:numPr>
        <w:spacing w:after="0" w:line="240" w:lineRule="auto"/>
        <w:ind w:left="0" w:firstLine="709"/>
        <w:jc w:val="both"/>
        <w:rPr>
          <w:rFonts w:ascii="Times New Roman" w:hAnsi="Times New Roman"/>
          <w:sz w:val="24"/>
          <w:szCs w:val="24"/>
        </w:rPr>
      </w:pPr>
      <w:r w:rsidRPr="00AF68FC">
        <w:rPr>
          <w:rFonts w:ascii="Times New Roman" w:hAnsi="Times New Roman"/>
          <w:sz w:val="24"/>
          <w:szCs w:val="24"/>
        </w:rPr>
        <w:t>оценка «5» – выставляется магистранту, если он своевременно в установленные сроки представил на Департамент отчет о прохождении практики; но получил существенные замечания по оформлению отчетных документов по практике, в отчете не в полном объеме осветил вопросы по разделам практики, не ответил на все вопросы во время защиты отчета по практике.</w:t>
      </w:r>
    </w:p>
    <w:p w14:paraId="668CA829" w14:textId="77777777" w:rsidR="008A23E2" w:rsidRPr="00D8155F" w:rsidRDefault="008A23E2" w:rsidP="008A23E2">
      <w:pPr>
        <w:pStyle w:val="a5"/>
        <w:numPr>
          <w:ilvl w:val="0"/>
          <w:numId w:val="34"/>
        </w:numPr>
        <w:spacing w:after="0" w:line="240" w:lineRule="auto"/>
        <w:ind w:left="0" w:firstLine="709"/>
        <w:jc w:val="both"/>
        <w:rPr>
          <w:rFonts w:ascii="Times New Roman" w:hAnsi="Times New Roman"/>
          <w:sz w:val="24"/>
          <w:szCs w:val="24"/>
        </w:rPr>
      </w:pPr>
      <w:r w:rsidRPr="00D8155F">
        <w:rPr>
          <w:rFonts w:ascii="Times New Roman" w:hAnsi="Times New Roman"/>
          <w:sz w:val="24"/>
          <w:szCs w:val="24"/>
        </w:rPr>
        <w:t>оценка «4» – выставляется магистранту, если он своевременно в установленные сроки представил на Департамент отчет о прохождении практики; но получил существенные замечания по оформлению отчетных документов по практике, в отчете не в полном объеме осветил вопросы по разделам практики, не ответил на все вопросы во время защиты отчета по практике. Отчет по практике выполнен поверхностно, показывает неглубокую проработку проблемы. Ответы за запросы руководителя практики и руководителя от профильной организации были даны несвоевременно и не в полном объеме.</w:t>
      </w:r>
    </w:p>
    <w:p w14:paraId="3D1C1319" w14:textId="77777777" w:rsidR="008A23E2" w:rsidRPr="00AF68FC" w:rsidRDefault="008A23E2" w:rsidP="008A23E2">
      <w:pPr>
        <w:pStyle w:val="a5"/>
        <w:numPr>
          <w:ilvl w:val="0"/>
          <w:numId w:val="34"/>
        </w:numPr>
        <w:spacing w:after="0" w:line="240" w:lineRule="auto"/>
        <w:ind w:left="0" w:firstLine="709"/>
        <w:jc w:val="both"/>
        <w:rPr>
          <w:rFonts w:ascii="Times New Roman" w:hAnsi="Times New Roman"/>
          <w:sz w:val="24"/>
          <w:szCs w:val="24"/>
        </w:rPr>
      </w:pPr>
      <w:r w:rsidRPr="00AF68FC">
        <w:rPr>
          <w:rFonts w:ascii="Times New Roman" w:hAnsi="Times New Roman"/>
          <w:sz w:val="24"/>
          <w:szCs w:val="24"/>
        </w:rPr>
        <w:t>оценка «3» – выставляется магистранту, не выполнившему программу практики</w:t>
      </w:r>
      <w:r>
        <w:rPr>
          <w:rFonts w:ascii="Times New Roman" w:hAnsi="Times New Roman"/>
          <w:sz w:val="24"/>
          <w:szCs w:val="24"/>
        </w:rPr>
        <w:t>,</w:t>
      </w:r>
      <w:r w:rsidRPr="00AF68FC">
        <w:rPr>
          <w:rFonts w:ascii="Times New Roman" w:hAnsi="Times New Roman"/>
          <w:sz w:val="24"/>
          <w:szCs w:val="24"/>
        </w:rPr>
        <w:t xml:space="preserve"> к отчетным документам имеется множество замечаний; не выполнил план практики; не смог ответить на все вопросы при защите практики. </w:t>
      </w:r>
    </w:p>
    <w:p w14:paraId="791576A0" w14:textId="77777777" w:rsidR="008A23E2" w:rsidRDefault="008A23E2" w:rsidP="008A23E2">
      <w:pPr>
        <w:pStyle w:val="a5"/>
        <w:numPr>
          <w:ilvl w:val="0"/>
          <w:numId w:val="34"/>
        </w:numPr>
        <w:spacing w:after="0" w:line="240" w:lineRule="auto"/>
        <w:ind w:left="0" w:firstLine="709"/>
        <w:jc w:val="both"/>
        <w:rPr>
          <w:rFonts w:ascii="Times New Roman" w:hAnsi="Times New Roman"/>
          <w:sz w:val="24"/>
          <w:szCs w:val="24"/>
        </w:rPr>
      </w:pPr>
      <w:r w:rsidRPr="00AF68FC">
        <w:rPr>
          <w:rFonts w:ascii="Times New Roman" w:hAnsi="Times New Roman"/>
          <w:sz w:val="24"/>
          <w:szCs w:val="24"/>
        </w:rPr>
        <w:t>оценка «</w:t>
      </w:r>
      <w:r>
        <w:rPr>
          <w:rFonts w:ascii="Times New Roman" w:hAnsi="Times New Roman"/>
          <w:sz w:val="24"/>
          <w:szCs w:val="24"/>
        </w:rPr>
        <w:t>2</w:t>
      </w:r>
      <w:r w:rsidRPr="00AF68FC">
        <w:rPr>
          <w:rFonts w:ascii="Times New Roman" w:hAnsi="Times New Roman"/>
          <w:sz w:val="24"/>
          <w:szCs w:val="24"/>
        </w:rPr>
        <w:t xml:space="preserve">» – выставляется магистранту, не выполнившему программу практики не представил отчет по практике или к отчетным документам имеется множество замечаний; не выполнил план практики; не смог ответить на все вопросы при защите практики. </w:t>
      </w:r>
    </w:p>
    <w:p w14:paraId="4774E271" w14:textId="77777777" w:rsidR="008A23E2" w:rsidRPr="000D7453" w:rsidRDefault="008A23E2" w:rsidP="008A23E2">
      <w:pPr>
        <w:pStyle w:val="a5"/>
        <w:numPr>
          <w:ilvl w:val="0"/>
          <w:numId w:val="34"/>
        </w:numPr>
        <w:spacing w:after="0" w:line="240" w:lineRule="auto"/>
        <w:ind w:left="0" w:firstLine="709"/>
        <w:jc w:val="both"/>
        <w:rPr>
          <w:rFonts w:ascii="Times New Roman" w:hAnsi="Times New Roman"/>
          <w:sz w:val="24"/>
          <w:szCs w:val="24"/>
        </w:rPr>
      </w:pPr>
      <w:r w:rsidRPr="000D7453">
        <w:rPr>
          <w:rFonts w:ascii="Times New Roman" w:hAnsi="Times New Roman"/>
          <w:sz w:val="24"/>
          <w:szCs w:val="24"/>
        </w:rPr>
        <w:t xml:space="preserve">оценка «1» – выставляется магистранту, не выполнившему программу практики </w:t>
      </w:r>
      <w:r>
        <w:rPr>
          <w:rFonts w:ascii="Times New Roman" w:hAnsi="Times New Roman"/>
          <w:sz w:val="24"/>
          <w:szCs w:val="24"/>
        </w:rPr>
        <w:t xml:space="preserve">и </w:t>
      </w:r>
      <w:r w:rsidRPr="000D7453">
        <w:rPr>
          <w:rFonts w:ascii="Times New Roman" w:hAnsi="Times New Roman"/>
          <w:sz w:val="24"/>
          <w:szCs w:val="24"/>
        </w:rPr>
        <w:t>не представ</w:t>
      </w:r>
      <w:r>
        <w:rPr>
          <w:rFonts w:ascii="Times New Roman" w:hAnsi="Times New Roman"/>
          <w:sz w:val="24"/>
          <w:szCs w:val="24"/>
        </w:rPr>
        <w:t>ившему</w:t>
      </w:r>
      <w:r w:rsidRPr="000D7453">
        <w:rPr>
          <w:rFonts w:ascii="Times New Roman" w:hAnsi="Times New Roman"/>
          <w:sz w:val="24"/>
          <w:szCs w:val="24"/>
        </w:rPr>
        <w:t xml:space="preserve"> отчет по практике или к отчетным документам имеется множество замечаний; не выполнил план практики; не смог ответить </w:t>
      </w:r>
      <w:r>
        <w:rPr>
          <w:rFonts w:ascii="Times New Roman" w:hAnsi="Times New Roman"/>
          <w:sz w:val="24"/>
          <w:szCs w:val="24"/>
        </w:rPr>
        <w:t>ни на один вопрос</w:t>
      </w:r>
      <w:r w:rsidRPr="000D7453">
        <w:rPr>
          <w:rFonts w:ascii="Times New Roman" w:hAnsi="Times New Roman"/>
          <w:sz w:val="24"/>
          <w:szCs w:val="24"/>
        </w:rPr>
        <w:t xml:space="preserve"> при защите практики. </w:t>
      </w:r>
    </w:p>
    <w:p w14:paraId="05435589" w14:textId="0D31AA38" w:rsidR="00B67C32" w:rsidRPr="008A23E2" w:rsidRDefault="008A23E2" w:rsidP="008A23E2">
      <w:pPr>
        <w:pStyle w:val="a5"/>
        <w:widowControl w:val="0"/>
        <w:numPr>
          <w:ilvl w:val="0"/>
          <w:numId w:val="34"/>
        </w:numPr>
        <w:spacing w:after="0" w:line="240" w:lineRule="exact"/>
        <w:ind w:left="0" w:firstLine="709"/>
        <w:jc w:val="both"/>
        <w:rPr>
          <w:rFonts w:ascii="Times New Roman" w:hAnsi="Times New Roman"/>
          <w:sz w:val="24"/>
        </w:rPr>
      </w:pPr>
      <w:r w:rsidRPr="008A23E2">
        <w:rPr>
          <w:rFonts w:ascii="Times New Roman" w:hAnsi="Times New Roman"/>
          <w:sz w:val="24"/>
          <w:szCs w:val="24"/>
        </w:rPr>
        <w:t xml:space="preserve">оценка «0» – выставляется магистранту при обнаружении нарушения академических норм при написании отчета или в случае подлога отчетных документов по практике.  </w:t>
      </w:r>
    </w:p>
    <w:p w14:paraId="0335174E" w14:textId="77777777" w:rsidR="00B67C32" w:rsidRDefault="00B67C32" w:rsidP="00B67C32">
      <w:pPr>
        <w:spacing w:line="240" w:lineRule="exact"/>
        <w:ind w:left="720"/>
        <w:contextualSpacing/>
        <w:jc w:val="both"/>
        <w:rPr>
          <w:rFonts w:ascii="Times New Roman" w:hAnsi="Times New Roman"/>
          <w:sz w:val="24"/>
        </w:rPr>
      </w:pPr>
    </w:p>
    <w:p w14:paraId="26CBB719" w14:textId="7C263DF0" w:rsidR="00B67C32" w:rsidRDefault="00B67C32" w:rsidP="00B67C32">
      <w:pPr>
        <w:spacing w:line="240" w:lineRule="exact"/>
        <w:ind w:left="720"/>
        <w:contextualSpacing/>
        <w:jc w:val="both"/>
        <w:rPr>
          <w:rFonts w:ascii="Times New Roman" w:hAnsi="Times New Roman"/>
          <w:sz w:val="24"/>
        </w:rPr>
      </w:pPr>
      <w:r>
        <w:rPr>
          <w:rFonts w:ascii="Times New Roman" w:hAnsi="Times New Roman"/>
          <w:sz w:val="24"/>
        </w:rPr>
        <w:t xml:space="preserve">Результирующая оценка по </w:t>
      </w:r>
      <w:r w:rsidR="008A23E2">
        <w:rPr>
          <w:rFonts w:ascii="Times New Roman" w:hAnsi="Times New Roman"/>
          <w:sz w:val="24"/>
        </w:rPr>
        <w:t>НПП определяется по</w:t>
      </w:r>
      <w:r>
        <w:rPr>
          <w:rFonts w:ascii="Times New Roman" w:hAnsi="Times New Roman"/>
          <w:sz w:val="24"/>
        </w:rPr>
        <w:t xml:space="preserve"> следующей формуле:</w:t>
      </w:r>
    </w:p>
    <w:p w14:paraId="703BF08E" w14:textId="77777777" w:rsidR="00B67C32" w:rsidRDefault="00B67C32" w:rsidP="00B67C32">
      <w:pPr>
        <w:spacing w:line="240" w:lineRule="exact"/>
        <w:contextualSpacing/>
        <w:jc w:val="center"/>
      </w:pPr>
      <w:proofErr w:type="spellStart"/>
      <w:r>
        <w:rPr>
          <w:rFonts w:ascii="Times New Roman" w:hAnsi="Times New Roman"/>
          <w:i/>
          <w:sz w:val="24"/>
        </w:rPr>
        <w:t>О</w:t>
      </w:r>
      <w:r>
        <w:rPr>
          <w:rFonts w:ascii="Times New Roman" w:hAnsi="Times New Roman"/>
          <w:i/>
          <w:sz w:val="24"/>
          <w:vertAlign w:val="subscript"/>
        </w:rPr>
        <w:t>результ</w:t>
      </w:r>
      <w:proofErr w:type="spellEnd"/>
      <w:r>
        <w:rPr>
          <w:rFonts w:ascii="Times New Roman" w:hAnsi="Times New Roman"/>
          <w:i/>
          <w:sz w:val="24"/>
        </w:rPr>
        <w:t xml:space="preserve"> = 0.5 х </w:t>
      </w:r>
      <w:proofErr w:type="spellStart"/>
      <w:r>
        <w:rPr>
          <w:rFonts w:ascii="Times New Roman" w:hAnsi="Times New Roman"/>
          <w:i/>
          <w:sz w:val="24"/>
        </w:rPr>
        <w:t>О</w:t>
      </w:r>
      <w:r>
        <w:rPr>
          <w:rFonts w:ascii="Times New Roman" w:hAnsi="Times New Roman"/>
          <w:i/>
          <w:sz w:val="24"/>
          <w:vertAlign w:val="subscript"/>
        </w:rPr>
        <w:t>отчета</w:t>
      </w:r>
      <w:proofErr w:type="spellEnd"/>
      <w:r>
        <w:rPr>
          <w:rFonts w:ascii="Times New Roman" w:hAnsi="Times New Roman"/>
          <w:sz w:val="24"/>
        </w:rPr>
        <w:t xml:space="preserve"> + </w:t>
      </w:r>
      <w:r>
        <w:rPr>
          <w:rFonts w:ascii="Times New Roman" w:hAnsi="Times New Roman"/>
          <w:i/>
          <w:sz w:val="24"/>
        </w:rPr>
        <w:t xml:space="preserve">0.5 х </w:t>
      </w:r>
      <w:proofErr w:type="spellStart"/>
      <w:r>
        <w:rPr>
          <w:rFonts w:ascii="Times New Roman" w:hAnsi="Times New Roman"/>
          <w:i/>
          <w:sz w:val="24"/>
        </w:rPr>
        <w:t>О</w:t>
      </w:r>
      <w:r>
        <w:rPr>
          <w:rFonts w:ascii="Times New Roman" w:hAnsi="Times New Roman"/>
          <w:i/>
          <w:sz w:val="24"/>
          <w:vertAlign w:val="subscript"/>
        </w:rPr>
        <w:t>защиты</w:t>
      </w:r>
      <w:proofErr w:type="spellEnd"/>
    </w:p>
    <w:p w14:paraId="46886A73" w14:textId="77777777" w:rsidR="00B67C32" w:rsidRDefault="00B67C32" w:rsidP="00B67C32">
      <w:pPr>
        <w:spacing w:line="240" w:lineRule="exact"/>
        <w:contextualSpacing/>
        <w:jc w:val="both"/>
        <w:rPr>
          <w:rFonts w:ascii="Times New Roman" w:hAnsi="Times New Roman"/>
          <w:i/>
          <w:sz w:val="24"/>
        </w:rPr>
      </w:pPr>
      <w:r>
        <w:rPr>
          <w:rFonts w:ascii="Times New Roman" w:hAnsi="Times New Roman"/>
          <w:i/>
          <w:sz w:val="24"/>
        </w:rPr>
        <w:t>где:</w:t>
      </w:r>
    </w:p>
    <w:p w14:paraId="7A68A925" w14:textId="77777777" w:rsidR="00B67C32" w:rsidRDefault="00B67C32" w:rsidP="00B67C32">
      <w:pPr>
        <w:spacing w:line="240" w:lineRule="exact"/>
        <w:contextualSpacing/>
        <w:jc w:val="both"/>
      </w:pPr>
      <w:proofErr w:type="spellStart"/>
      <w:r>
        <w:rPr>
          <w:rFonts w:ascii="Times New Roman" w:hAnsi="Times New Roman"/>
          <w:i/>
          <w:sz w:val="24"/>
        </w:rPr>
        <w:t>О</w:t>
      </w:r>
      <w:r>
        <w:rPr>
          <w:rFonts w:ascii="Times New Roman" w:hAnsi="Times New Roman"/>
          <w:i/>
          <w:sz w:val="24"/>
          <w:vertAlign w:val="subscript"/>
        </w:rPr>
        <w:t>отчета</w:t>
      </w:r>
      <w:proofErr w:type="spellEnd"/>
      <w:r>
        <w:rPr>
          <w:rFonts w:ascii="Times New Roman" w:hAnsi="Times New Roman"/>
          <w:sz w:val="24"/>
        </w:rPr>
        <w:t xml:space="preserve"> – оценка, выставленная за качество отчета;</w:t>
      </w:r>
    </w:p>
    <w:p w14:paraId="1C2DFBCF" w14:textId="77777777" w:rsidR="00B67C32" w:rsidRDefault="00B67C32" w:rsidP="00B67C32">
      <w:pPr>
        <w:spacing w:line="240" w:lineRule="exact"/>
        <w:contextualSpacing/>
        <w:jc w:val="both"/>
      </w:pPr>
      <w:proofErr w:type="spellStart"/>
      <w:r>
        <w:rPr>
          <w:rFonts w:ascii="Times New Roman" w:hAnsi="Times New Roman"/>
          <w:i/>
          <w:sz w:val="24"/>
        </w:rPr>
        <w:t>О</w:t>
      </w:r>
      <w:r>
        <w:rPr>
          <w:rFonts w:ascii="Times New Roman" w:hAnsi="Times New Roman"/>
          <w:i/>
          <w:sz w:val="24"/>
          <w:vertAlign w:val="subscript"/>
        </w:rPr>
        <w:t>защиты</w:t>
      </w:r>
      <w:proofErr w:type="spellEnd"/>
      <w:r>
        <w:rPr>
          <w:rFonts w:ascii="Times New Roman" w:hAnsi="Times New Roman"/>
          <w:i/>
          <w:sz w:val="24"/>
          <w:vertAlign w:val="subscript"/>
        </w:rPr>
        <w:t xml:space="preserve"> </w:t>
      </w:r>
      <w:proofErr w:type="gramStart"/>
      <w:r>
        <w:rPr>
          <w:rFonts w:ascii="Times New Roman" w:hAnsi="Times New Roman"/>
          <w:sz w:val="24"/>
        </w:rPr>
        <w:t>–  оценка</w:t>
      </w:r>
      <w:proofErr w:type="gramEnd"/>
      <w:r>
        <w:rPr>
          <w:rFonts w:ascii="Times New Roman" w:hAnsi="Times New Roman"/>
          <w:sz w:val="24"/>
        </w:rPr>
        <w:t xml:space="preserve"> экзаменационной комиссии за презентацию работы.</w:t>
      </w:r>
    </w:p>
    <w:p w14:paraId="2B220858" w14:textId="77777777" w:rsidR="00B67C32" w:rsidRDefault="00B67C32" w:rsidP="00B67C32">
      <w:pPr>
        <w:spacing w:line="240" w:lineRule="exact"/>
        <w:ind w:firstLine="709"/>
        <w:contextualSpacing/>
        <w:jc w:val="both"/>
        <w:rPr>
          <w:rFonts w:ascii="Times New Roman" w:hAnsi="Times New Roman"/>
          <w:sz w:val="24"/>
        </w:rPr>
      </w:pPr>
    </w:p>
    <w:p w14:paraId="53A6F122" w14:textId="77777777" w:rsidR="00B67C32" w:rsidRDefault="00B67C32" w:rsidP="00B67C32">
      <w:pPr>
        <w:spacing w:line="240" w:lineRule="exact"/>
        <w:ind w:firstLine="709"/>
        <w:contextualSpacing/>
        <w:jc w:val="both"/>
        <w:rPr>
          <w:rFonts w:ascii="Times New Roman" w:hAnsi="Times New Roman"/>
          <w:sz w:val="24"/>
        </w:rPr>
      </w:pPr>
      <w:r>
        <w:rPr>
          <w:rFonts w:ascii="Times New Roman" w:hAnsi="Times New Roman"/>
          <w:sz w:val="24"/>
        </w:rPr>
        <w:t xml:space="preserve">Способ округления результирующей оценки по НПП: в пользу студента. </w:t>
      </w:r>
    </w:p>
    <w:p w14:paraId="467D8509" w14:textId="77777777" w:rsidR="00B67C32" w:rsidRDefault="00B67C32" w:rsidP="00B67C32">
      <w:pPr>
        <w:spacing w:line="240" w:lineRule="exact"/>
        <w:ind w:firstLine="708"/>
        <w:contextualSpacing/>
        <w:jc w:val="both"/>
      </w:pPr>
      <w:r>
        <w:rPr>
          <w:rFonts w:ascii="Times New Roman" w:hAnsi="Times New Roman"/>
          <w:sz w:val="24"/>
        </w:rPr>
        <w:t xml:space="preserve">Магистранты, получившие </w:t>
      </w:r>
      <w:r>
        <w:rPr>
          <w:rFonts w:ascii="Times New Roman" w:hAnsi="Times New Roman"/>
          <w:i/>
          <w:sz w:val="24"/>
        </w:rPr>
        <w:t>неудовлетворительную оценку</w:t>
      </w:r>
      <w:r>
        <w:rPr>
          <w:rFonts w:ascii="Times New Roman" w:hAnsi="Times New Roman"/>
          <w:sz w:val="24"/>
        </w:rPr>
        <w:t xml:space="preserve"> (3 балла и ниже), расцениваются как не выполнившие программу практики по неуважительным причинам и не предоставившие отчетные материалы, подлежат отчислению из университета за академическую задолженность в порядке, предусмотренном Положением НИУ ВШЭ.</w:t>
      </w:r>
    </w:p>
    <w:p w14:paraId="58658262" w14:textId="77777777" w:rsidR="00B67C32" w:rsidRDefault="00B67C32" w:rsidP="00B67C32">
      <w:pPr>
        <w:spacing w:line="240" w:lineRule="exact"/>
        <w:ind w:firstLine="540"/>
        <w:contextualSpacing/>
        <w:jc w:val="both"/>
      </w:pPr>
      <w:r>
        <w:rPr>
          <w:rFonts w:ascii="Times New Roman" w:hAnsi="Times New Roman"/>
          <w:sz w:val="24"/>
        </w:rPr>
        <w:t xml:space="preserve">Магистранты, не выполнившие программу практики по уважительной причине, направляются на практику повторно, в свободное от учебы время. Магистранты, не выполнившие программу практики без уважительной причины или получившие отрицательную оценку, могут быть отчислены как имеющие академическую задолженность в порядке, предусмотренном Положением о </w:t>
      </w:r>
      <w:proofErr w:type="gramStart"/>
      <w:r>
        <w:rPr>
          <w:rFonts w:ascii="Times New Roman" w:hAnsi="Times New Roman"/>
          <w:sz w:val="24"/>
        </w:rPr>
        <w:t>НИУ  ВШЭ</w:t>
      </w:r>
      <w:proofErr w:type="gramEnd"/>
      <w:r>
        <w:rPr>
          <w:rFonts w:ascii="Times New Roman" w:hAnsi="Times New Roman"/>
          <w:sz w:val="24"/>
        </w:rPr>
        <w:t>.</w:t>
      </w:r>
    </w:p>
    <w:p w14:paraId="76573471" w14:textId="3780EBF3" w:rsidR="008B44F3" w:rsidRPr="00F61906" w:rsidRDefault="00392BB8" w:rsidP="00392BB8">
      <w:pPr>
        <w:pStyle w:val="2"/>
      </w:pPr>
      <w:r>
        <w:t xml:space="preserve">5.4. </w:t>
      </w:r>
      <w:r w:rsidR="008B44F3" w:rsidRPr="00F61906">
        <w:t>Фонд оценочных средств для проведения промежуточной аттестации по практике</w:t>
      </w:r>
    </w:p>
    <w:p w14:paraId="0A83C40C" w14:textId="6362DE35" w:rsidR="008B44F3" w:rsidRDefault="00392BB8" w:rsidP="00392BB8">
      <w:pPr>
        <w:tabs>
          <w:tab w:val="left" w:pos="426"/>
        </w:tabs>
        <w:spacing w:after="0" w:line="240" w:lineRule="auto"/>
        <w:ind w:firstLine="709"/>
        <w:jc w:val="both"/>
        <w:outlineLvl w:val="1"/>
        <w:rPr>
          <w:rFonts w:ascii="Times New Roman" w:hAnsi="Times New Roman"/>
          <w:iCs/>
          <w:sz w:val="24"/>
        </w:rPr>
      </w:pPr>
      <w:r w:rsidRPr="00392BB8">
        <w:rPr>
          <w:rFonts w:ascii="Times New Roman" w:hAnsi="Times New Roman"/>
          <w:b/>
          <w:sz w:val="24"/>
        </w:rPr>
        <w:t xml:space="preserve">Фонд оценочных средств </w:t>
      </w:r>
      <w:r w:rsidRPr="00392BB8">
        <w:rPr>
          <w:rFonts w:ascii="Times New Roman" w:hAnsi="Times New Roman"/>
          <w:iCs/>
          <w:sz w:val="24"/>
        </w:rPr>
        <w:t>представляет собой индивидуальные задания на практику, шаблоны отчетных документов, шаблон отзыва с места прохождения практики, примеры вопросов для текущего контроля по практике, критерии оценки, оценочную шкалу, формулу оценки для промежуточной аттестации.</w:t>
      </w:r>
    </w:p>
    <w:p w14:paraId="64B0CA6E" w14:textId="77777777" w:rsidR="00392BB8" w:rsidRPr="00392BB8" w:rsidRDefault="00392BB8" w:rsidP="00392BB8">
      <w:pPr>
        <w:tabs>
          <w:tab w:val="left" w:pos="426"/>
        </w:tabs>
        <w:spacing w:after="0" w:line="240" w:lineRule="auto"/>
        <w:ind w:firstLine="709"/>
        <w:jc w:val="both"/>
        <w:outlineLvl w:val="1"/>
        <w:rPr>
          <w:rFonts w:ascii="Times New Roman" w:hAnsi="Times New Roman"/>
          <w:b/>
          <w:sz w:val="28"/>
          <w:szCs w:val="24"/>
        </w:rPr>
      </w:pPr>
    </w:p>
    <w:p w14:paraId="2702B74A" w14:textId="2E3E5445" w:rsidR="00B67C32" w:rsidRPr="00B67C32" w:rsidRDefault="00B67C32" w:rsidP="00B67C32">
      <w:pPr>
        <w:tabs>
          <w:tab w:val="left" w:pos="426"/>
        </w:tabs>
        <w:spacing w:after="0" w:line="240" w:lineRule="auto"/>
        <w:jc w:val="both"/>
        <w:outlineLvl w:val="1"/>
        <w:rPr>
          <w:rFonts w:ascii="Times New Roman" w:hAnsi="Times New Roman"/>
          <w:b/>
          <w:sz w:val="24"/>
          <w:szCs w:val="24"/>
        </w:rPr>
      </w:pPr>
      <w:r>
        <w:rPr>
          <w:rFonts w:ascii="Times New Roman" w:hAnsi="Times New Roman"/>
          <w:b/>
          <w:sz w:val="24"/>
          <w:szCs w:val="24"/>
        </w:rPr>
        <w:t>Образец индивидуального задания</w:t>
      </w:r>
    </w:p>
    <w:p w14:paraId="08B7ECA9" w14:textId="77777777" w:rsidR="00B67C32" w:rsidRPr="00B67C32" w:rsidRDefault="00B67C32" w:rsidP="00B67C32">
      <w:pPr>
        <w:pStyle w:val="a"/>
        <w:numPr>
          <w:ilvl w:val="0"/>
          <w:numId w:val="37"/>
        </w:numPr>
        <w:spacing w:line="276" w:lineRule="auto"/>
        <w:jc w:val="both"/>
        <w:rPr>
          <w:szCs w:val="28"/>
        </w:rPr>
      </w:pPr>
      <w:r w:rsidRPr="00B67C32">
        <w:rPr>
          <w:szCs w:val="28"/>
        </w:rPr>
        <w:t>Составление и проведение интервью (расшифровка проведенного интервью);</w:t>
      </w:r>
    </w:p>
    <w:p w14:paraId="12FEC4E5" w14:textId="77777777" w:rsidR="00B67C32" w:rsidRPr="00B67C32" w:rsidRDefault="00B67C32" w:rsidP="00B67C32">
      <w:pPr>
        <w:pStyle w:val="a"/>
        <w:numPr>
          <w:ilvl w:val="0"/>
          <w:numId w:val="37"/>
        </w:numPr>
        <w:spacing w:line="276" w:lineRule="auto"/>
        <w:jc w:val="both"/>
        <w:rPr>
          <w:szCs w:val="28"/>
        </w:rPr>
      </w:pPr>
      <w:proofErr w:type="spellStart"/>
      <w:r w:rsidRPr="00B67C32">
        <w:rPr>
          <w:szCs w:val="28"/>
        </w:rPr>
        <w:t>Бенчмаркинг</w:t>
      </w:r>
      <w:proofErr w:type="spellEnd"/>
      <w:r w:rsidRPr="00B67C32">
        <w:rPr>
          <w:szCs w:val="28"/>
        </w:rPr>
        <w:t xml:space="preserve"> средств размещения (таблица проводимых мероприятий в средствах размещения); </w:t>
      </w:r>
    </w:p>
    <w:p w14:paraId="52D45331" w14:textId="77777777" w:rsidR="00B67C32" w:rsidRPr="00B67C32" w:rsidRDefault="00B67C32" w:rsidP="00B67C32">
      <w:pPr>
        <w:pStyle w:val="a"/>
        <w:numPr>
          <w:ilvl w:val="0"/>
          <w:numId w:val="37"/>
        </w:numPr>
        <w:spacing w:line="276" w:lineRule="auto"/>
        <w:jc w:val="both"/>
        <w:rPr>
          <w:szCs w:val="28"/>
        </w:rPr>
      </w:pPr>
      <w:r w:rsidRPr="00B67C32">
        <w:rPr>
          <w:szCs w:val="28"/>
        </w:rPr>
        <w:t>Проведение анализа отзывов о событийной деятельности в средствах размещения (анализ отзывов);</w:t>
      </w:r>
    </w:p>
    <w:p w14:paraId="36885C03" w14:textId="77777777" w:rsidR="00B67C32" w:rsidRPr="00B67C32" w:rsidRDefault="00B67C32" w:rsidP="00B67C32">
      <w:pPr>
        <w:pStyle w:val="a"/>
        <w:numPr>
          <w:ilvl w:val="0"/>
          <w:numId w:val="37"/>
        </w:numPr>
        <w:spacing w:line="276" w:lineRule="auto"/>
        <w:jc w:val="both"/>
        <w:rPr>
          <w:szCs w:val="28"/>
        </w:rPr>
      </w:pPr>
      <w:r w:rsidRPr="00B67C32">
        <w:rPr>
          <w:bCs/>
          <w:szCs w:val="28"/>
        </w:rPr>
        <w:t>Разработка рекомендаций средствам размещения для совершенствования событийной деятельности (рекомендации)</w:t>
      </w:r>
    </w:p>
    <w:p w14:paraId="76452015" w14:textId="77777777" w:rsidR="008B44F3" w:rsidRPr="00F61906" w:rsidRDefault="008B44F3" w:rsidP="008B44F3">
      <w:pPr>
        <w:pStyle w:val="a5"/>
        <w:spacing w:after="0" w:line="240" w:lineRule="auto"/>
        <w:ind w:left="0" w:firstLine="709"/>
        <w:rPr>
          <w:rFonts w:ascii="Times New Roman" w:hAnsi="Times New Roman"/>
          <w:i/>
          <w:sz w:val="24"/>
          <w:szCs w:val="24"/>
        </w:rPr>
      </w:pPr>
    </w:p>
    <w:p w14:paraId="54ECC528" w14:textId="77777777" w:rsidR="008B44F3" w:rsidRPr="00F61906" w:rsidRDefault="008B44F3" w:rsidP="008B44F3">
      <w:pPr>
        <w:pStyle w:val="1"/>
      </w:pPr>
      <w:r w:rsidRPr="00F61906">
        <w:t>Учебно-методическое и информационное обеспечение практики</w:t>
      </w:r>
    </w:p>
    <w:p w14:paraId="1A546F5E" w14:textId="77777777" w:rsidR="008B44F3" w:rsidRPr="00F61906" w:rsidRDefault="008B44F3" w:rsidP="008B44F3">
      <w:pPr>
        <w:pStyle w:val="a5"/>
        <w:spacing w:after="0" w:line="240" w:lineRule="auto"/>
        <w:ind w:left="0"/>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8667"/>
      </w:tblGrid>
      <w:tr w:rsidR="00E55619" w:rsidRPr="002C6B70" w14:paraId="19AA57F4" w14:textId="77777777" w:rsidTr="00E81F4F">
        <w:tc>
          <w:tcPr>
            <w:tcW w:w="570" w:type="dxa"/>
            <w:shd w:val="clear" w:color="auto" w:fill="auto"/>
          </w:tcPr>
          <w:p w14:paraId="00693C00" w14:textId="77777777" w:rsidR="00E55619" w:rsidRPr="002C6B70" w:rsidRDefault="00E55619" w:rsidP="00E81F4F">
            <w:pPr>
              <w:jc w:val="center"/>
              <w:rPr>
                <w:rFonts w:ascii="Times New Roman" w:eastAsia="Calibri" w:hAnsi="Times New Roman"/>
                <w:b/>
                <w:sz w:val="24"/>
                <w:szCs w:val="24"/>
              </w:rPr>
            </w:pPr>
            <w:r w:rsidRPr="002C6B70">
              <w:rPr>
                <w:rFonts w:ascii="Times New Roman" w:eastAsia="Calibri" w:hAnsi="Times New Roman"/>
                <w:b/>
                <w:sz w:val="24"/>
                <w:szCs w:val="24"/>
              </w:rPr>
              <w:t>№ п/п</w:t>
            </w:r>
          </w:p>
        </w:tc>
        <w:tc>
          <w:tcPr>
            <w:tcW w:w="8667" w:type="dxa"/>
            <w:shd w:val="clear" w:color="auto" w:fill="auto"/>
          </w:tcPr>
          <w:p w14:paraId="602F8265" w14:textId="77777777" w:rsidR="00E55619" w:rsidRPr="002C6B70" w:rsidRDefault="00E55619" w:rsidP="00E81F4F">
            <w:pPr>
              <w:jc w:val="center"/>
              <w:rPr>
                <w:rFonts w:ascii="Times New Roman" w:eastAsia="Calibri" w:hAnsi="Times New Roman"/>
                <w:b/>
                <w:sz w:val="24"/>
                <w:szCs w:val="24"/>
              </w:rPr>
            </w:pPr>
            <w:r w:rsidRPr="002C6B70">
              <w:rPr>
                <w:rFonts w:ascii="Times New Roman" w:eastAsia="Calibri" w:hAnsi="Times New Roman"/>
                <w:b/>
                <w:sz w:val="24"/>
                <w:szCs w:val="24"/>
              </w:rPr>
              <w:t>Наименование</w:t>
            </w:r>
          </w:p>
        </w:tc>
      </w:tr>
      <w:tr w:rsidR="00E55619" w:rsidRPr="002C6B70" w14:paraId="1F082810" w14:textId="77777777" w:rsidTr="00E81F4F">
        <w:tc>
          <w:tcPr>
            <w:tcW w:w="9237" w:type="dxa"/>
            <w:gridSpan w:val="2"/>
            <w:shd w:val="clear" w:color="auto" w:fill="auto"/>
          </w:tcPr>
          <w:p w14:paraId="36FCE5C9" w14:textId="77777777" w:rsidR="00E55619" w:rsidRPr="002C6B70" w:rsidRDefault="00E55619" w:rsidP="00E81F4F">
            <w:pPr>
              <w:jc w:val="center"/>
              <w:rPr>
                <w:rFonts w:ascii="Times New Roman" w:eastAsia="Calibri" w:hAnsi="Times New Roman"/>
                <w:sz w:val="24"/>
                <w:szCs w:val="24"/>
              </w:rPr>
            </w:pPr>
            <w:r w:rsidRPr="002C6B70">
              <w:rPr>
                <w:rFonts w:ascii="Times New Roman" w:eastAsia="Calibri" w:hAnsi="Times New Roman"/>
                <w:sz w:val="24"/>
                <w:szCs w:val="24"/>
              </w:rPr>
              <w:t>Основная литература</w:t>
            </w:r>
          </w:p>
        </w:tc>
      </w:tr>
      <w:tr w:rsidR="00E55619" w:rsidRPr="002C6B70" w14:paraId="53366808" w14:textId="77777777" w:rsidTr="00E81F4F">
        <w:tc>
          <w:tcPr>
            <w:tcW w:w="570" w:type="dxa"/>
            <w:shd w:val="clear" w:color="auto" w:fill="auto"/>
          </w:tcPr>
          <w:p w14:paraId="16F5B1B3" w14:textId="77777777" w:rsidR="00E55619" w:rsidRPr="00667B70" w:rsidRDefault="00E55619" w:rsidP="00E81F4F">
            <w:pPr>
              <w:pStyle w:val="a"/>
              <w:numPr>
                <w:ilvl w:val="0"/>
                <w:numId w:val="0"/>
              </w:numPr>
              <w:spacing w:line="276" w:lineRule="auto"/>
              <w:ind w:left="360"/>
              <w:jc w:val="both"/>
              <w:rPr>
                <w:szCs w:val="28"/>
              </w:rPr>
            </w:pPr>
          </w:p>
        </w:tc>
        <w:tc>
          <w:tcPr>
            <w:tcW w:w="8667" w:type="dxa"/>
            <w:shd w:val="clear" w:color="auto" w:fill="auto"/>
          </w:tcPr>
          <w:p w14:paraId="6AAEE93B" w14:textId="77777777" w:rsidR="00E55619" w:rsidRPr="00667B70" w:rsidRDefault="00E55619" w:rsidP="00E81F4F">
            <w:pPr>
              <w:pStyle w:val="a"/>
              <w:numPr>
                <w:ilvl w:val="0"/>
                <w:numId w:val="0"/>
              </w:numPr>
              <w:spacing w:line="276" w:lineRule="auto"/>
              <w:ind w:left="360"/>
              <w:jc w:val="both"/>
              <w:rPr>
                <w:szCs w:val="28"/>
              </w:rPr>
            </w:pPr>
            <w:r w:rsidRPr="00667B70">
              <w:rPr>
                <w:szCs w:val="28"/>
              </w:rPr>
              <w:t xml:space="preserve">Организация и проведение мероприятий: учеб. пособие / О.Я. </w:t>
            </w:r>
            <w:proofErr w:type="spellStart"/>
            <w:r w:rsidRPr="00667B70">
              <w:rPr>
                <w:szCs w:val="28"/>
              </w:rPr>
              <w:t>Гойхман</w:t>
            </w:r>
            <w:proofErr w:type="spellEnd"/>
            <w:r w:rsidRPr="00667B70">
              <w:rPr>
                <w:szCs w:val="28"/>
              </w:rPr>
              <w:t xml:space="preserve">. — 2-е изд. — М.: ИНФРА-М, 2019. — 136 с. — (Высшее образование: </w:t>
            </w:r>
            <w:proofErr w:type="spellStart"/>
            <w:r w:rsidRPr="00667B70">
              <w:rPr>
                <w:szCs w:val="28"/>
              </w:rPr>
              <w:t>Бакалавриат</w:t>
            </w:r>
            <w:proofErr w:type="spellEnd"/>
            <w:r w:rsidRPr="00667B70">
              <w:rPr>
                <w:szCs w:val="28"/>
              </w:rPr>
              <w:t>). - Режим доступа: http://znanium.com/catalog/product/1012937</w:t>
            </w:r>
          </w:p>
        </w:tc>
      </w:tr>
      <w:tr w:rsidR="00E55619" w:rsidRPr="002C6B70" w14:paraId="5AFBDB06" w14:textId="77777777" w:rsidTr="00E81F4F">
        <w:tc>
          <w:tcPr>
            <w:tcW w:w="570" w:type="dxa"/>
            <w:shd w:val="clear" w:color="auto" w:fill="auto"/>
          </w:tcPr>
          <w:p w14:paraId="6941CE73" w14:textId="77777777" w:rsidR="00E55619" w:rsidRPr="002C6B70" w:rsidRDefault="00E55619" w:rsidP="00E81F4F">
            <w:pPr>
              <w:jc w:val="center"/>
              <w:rPr>
                <w:rFonts w:ascii="Times New Roman" w:eastAsia="Calibri" w:hAnsi="Times New Roman"/>
                <w:b/>
                <w:sz w:val="24"/>
                <w:szCs w:val="24"/>
              </w:rPr>
            </w:pPr>
          </w:p>
        </w:tc>
        <w:tc>
          <w:tcPr>
            <w:tcW w:w="8667" w:type="dxa"/>
            <w:shd w:val="clear" w:color="auto" w:fill="auto"/>
          </w:tcPr>
          <w:p w14:paraId="1C99FFED" w14:textId="77777777" w:rsidR="00E55619" w:rsidRPr="002C6B70" w:rsidRDefault="00E55619" w:rsidP="00E81F4F">
            <w:pPr>
              <w:jc w:val="center"/>
              <w:rPr>
                <w:rFonts w:ascii="Times New Roman" w:hAnsi="Times New Roman"/>
                <w:b/>
                <w:bCs/>
                <w:color w:val="555555"/>
                <w:sz w:val="24"/>
                <w:szCs w:val="24"/>
                <w:shd w:val="clear" w:color="auto" w:fill="FFFFFF"/>
              </w:rPr>
            </w:pPr>
            <w:r w:rsidRPr="00542FC4">
              <w:rPr>
                <w:rFonts w:ascii="Times New Roman" w:hAnsi="Times New Roman"/>
                <w:b/>
                <w:bCs/>
                <w:sz w:val="24"/>
                <w:szCs w:val="24"/>
                <w:shd w:val="clear" w:color="auto" w:fill="FFFFFF"/>
              </w:rPr>
              <w:t>Дополнительная литература</w:t>
            </w:r>
          </w:p>
        </w:tc>
      </w:tr>
      <w:tr w:rsidR="00E55619" w:rsidRPr="009870E9" w14:paraId="7ECE39AF" w14:textId="77777777" w:rsidTr="00E81F4F">
        <w:tc>
          <w:tcPr>
            <w:tcW w:w="570" w:type="dxa"/>
            <w:shd w:val="clear" w:color="auto" w:fill="auto"/>
          </w:tcPr>
          <w:p w14:paraId="0B0E4A4D" w14:textId="77777777" w:rsidR="00E55619" w:rsidRPr="00667B70" w:rsidRDefault="00E55619" w:rsidP="00E81F4F">
            <w:pPr>
              <w:pStyle w:val="a"/>
              <w:numPr>
                <w:ilvl w:val="0"/>
                <w:numId w:val="0"/>
              </w:numPr>
              <w:spacing w:line="276" w:lineRule="auto"/>
              <w:ind w:left="360"/>
              <w:jc w:val="both"/>
              <w:rPr>
                <w:szCs w:val="28"/>
              </w:rPr>
            </w:pPr>
          </w:p>
        </w:tc>
        <w:tc>
          <w:tcPr>
            <w:tcW w:w="8667" w:type="dxa"/>
            <w:shd w:val="clear" w:color="auto" w:fill="auto"/>
          </w:tcPr>
          <w:p w14:paraId="3E452CA3" w14:textId="77777777" w:rsidR="00E55619" w:rsidRPr="00667B70" w:rsidRDefault="00E55619" w:rsidP="00E81F4F">
            <w:pPr>
              <w:pStyle w:val="a"/>
              <w:numPr>
                <w:ilvl w:val="0"/>
                <w:numId w:val="0"/>
              </w:numPr>
              <w:spacing w:line="276" w:lineRule="auto"/>
              <w:jc w:val="both"/>
              <w:rPr>
                <w:szCs w:val="28"/>
                <w:lang w:val="en-US"/>
              </w:rPr>
            </w:pPr>
            <w:r w:rsidRPr="00542FC4">
              <w:rPr>
                <w:szCs w:val="28"/>
                <w:lang w:val="en-US"/>
              </w:rPr>
              <w:t>Martin Robertson, Jane Ali-Knight, </w:t>
            </w:r>
            <w:proofErr w:type="spellStart"/>
            <w:r w:rsidRPr="00542FC4">
              <w:rPr>
                <w:szCs w:val="28"/>
                <w:lang w:val="en-US"/>
              </w:rPr>
              <w:t>Una</w:t>
            </w:r>
            <w:proofErr w:type="spellEnd"/>
            <w:r w:rsidRPr="00542FC4">
              <w:rPr>
                <w:szCs w:val="28"/>
                <w:lang w:val="en-US"/>
              </w:rPr>
              <w:t xml:space="preserve"> McMahon-Beattie. Festival and Events Management. Routledge, 2015. </w:t>
            </w:r>
            <w:r w:rsidRPr="00667B70">
              <w:rPr>
                <w:szCs w:val="28"/>
              </w:rPr>
              <w:t>440</w:t>
            </w:r>
            <w:r>
              <w:rPr>
                <w:szCs w:val="28"/>
                <w:lang w:val="en-US"/>
              </w:rPr>
              <w:t xml:space="preserve"> p.</w:t>
            </w:r>
          </w:p>
        </w:tc>
      </w:tr>
      <w:tr w:rsidR="00E55619" w:rsidRPr="002C6B70" w14:paraId="44E13166" w14:textId="77777777" w:rsidTr="00E81F4F">
        <w:tc>
          <w:tcPr>
            <w:tcW w:w="570" w:type="dxa"/>
            <w:shd w:val="clear" w:color="auto" w:fill="auto"/>
          </w:tcPr>
          <w:p w14:paraId="4887F1EC" w14:textId="77777777" w:rsidR="00E55619" w:rsidRPr="009870E9" w:rsidRDefault="00E55619" w:rsidP="00E81F4F">
            <w:pPr>
              <w:jc w:val="center"/>
              <w:rPr>
                <w:rFonts w:ascii="Times New Roman" w:eastAsia="Calibri" w:hAnsi="Times New Roman"/>
                <w:b/>
                <w:sz w:val="24"/>
                <w:szCs w:val="24"/>
                <w:lang w:val="en-US"/>
              </w:rPr>
            </w:pPr>
          </w:p>
        </w:tc>
        <w:tc>
          <w:tcPr>
            <w:tcW w:w="8667" w:type="dxa"/>
            <w:shd w:val="clear" w:color="auto" w:fill="auto"/>
          </w:tcPr>
          <w:p w14:paraId="2258D49C" w14:textId="77777777" w:rsidR="00E55619" w:rsidRPr="00542FC4" w:rsidRDefault="00E55619" w:rsidP="00E81F4F">
            <w:pPr>
              <w:jc w:val="center"/>
              <w:rPr>
                <w:rFonts w:ascii="Times New Roman" w:hAnsi="Times New Roman"/>
                <w:b/>
                <w:bCs/>
                <w:sz w:val="24"/>
                <w:szCs w:val="24"/>
                <w:shd w:val="clear" w:color="auto" w:fill="FFFFFF"/>
              </w:rPr>
            </w:pPr>
            <w:r w:rsidRPr="00542FC4">
              <w:rPr>
                <w:rFonts w:ascii="Times New Roman" w:hAnsi="Times New Roman"/>
                <w:b/>
                <w:bCs/>
                <w:sz w:val="24"/>
                <w:szCs w:val="24"/>
                <w:shd w:val="clear" w:color="auto" w:fill="FFFFFF"/>
              </w:rPr>
              <w:t>Ресурсы сети «Интернет»</w:t>
            </w:r>
          </w:p>
        </w:tc>
      </w:tr>
      <w:tr w:rsidR="00E55619" w:rsidRPr="00667B70" w14:paraId="1037F8AE" w14:textId="77777777" w:rsidTr="00E81F4F">
        <w:tc>
          <w:tcPr>
            <w:tcW w:w="570" w:type="dxa"/>
            <w:shd w:val="clear" w:color="auto" w:fill="auto"/>
          </w:tcPr>
          <w:p w14:paraId="0E30EFE6" w14:textId="77777777" w:rsidR="00E55619" w:rsidRPr="00667B70" w:rsidRDefault="00E55619" w:rsidP="00E81F4F">
            <w:pPr>
              <w:pStyle w:val="a"/>
              <w:numPr>
                <w:ilvl w:val="0"/>
                <w:numId w:val="0"/>
              </w:numPr>
              <w:spacing w:line="276" w:lineRule="auto"/>
              <w:ind w:left="360"/>
              <w:jc w:val="both"/>
              <w:rPr>
                <w:szCs w:val="28"/>
              </w:rPr>
            </w:pPr>
          </w:p>
        </w:tc>
        <w:tc>
          <w:tcPr>
            <w:tcW w:w="8667" w:type="dxa"/>
            <w:shd w:val="clear" w:color="auto" w:fill="auto"/>
          </w:tcPr>
          <w:p w14:paraId="066FF5DE" w14:textId="77777777" w:rsidR="00E55619" w:rsidRPr="00667B70" w:rsidRDefault="00E55619" w:rsidP="00E81F4F">
            <w:pPr>
              <w:pStyle w:val="a"/>
              <w:numPr>
                <w:ilvl w:val="0"/>
                <w:numId w:val="0"/>
              </w:numPr>
              <w:spacing w:line="276" w:lineRule="auto"/>
              <w:jc w:val="both"/>
              <w:rPr>
                <w:szCs w:val="28"/>
              </w:rPr>
            </w:pPr>
            <w:r w:rsidRPr="00667B70">
              <w:rPr>
                <w:szCs w:val="28"/>
              </w:rPr>
              <w:t xml:space="preserve">Деловой портал для профессионалов </w:t>
            </w:r>
            <w:proofErr w:type="spellStart"/>
            <w:r w:rsidRPr="00667B70">
              <w:rPr>
                <w:szCs w:val="28"/>
              </w:rPr>
              <w:t>ивент</w:t>
            </w:r>
            <w:proofErr w:type="spellEnd"/>
            <w:r w:rsidRPr="00667B70">
              <w:rPr>
                <w:szCs w:val="28"/>
              </w:rPr>
              <w:t xml:space="preserve"> индустрии </w:t>
            </w:r>
            <w:proofErr w:type="spellStart"/>
            <w:r w:rsidRPr="00667B70">
              <w:rPr>
                <w:szCs w:val="28"/>
              </w:rPr>
              <w:t>Event</w:t>
            </w:r>
            <w:proofErr w:type="spellEnd"/>
            <w:r w:rsidRPr="00667B70">
              <w:rPr>
                <w:szCs w:val="28"/>
              </w:rPr>
              <w:t xml:space="preserve"> LIVE </w:t>
            </w:r>
            <w:hyperlink r:id="rId7" w:history="1">
              <w:r w:rsidRPr="00667B70">
                <w:rPr>
                  <w:szCs w:val="28"/>
                </w:rPr>
                <w:t>https://event-live.ru/</w:t>
              </w:r>
            </w:hyperlink>
          </w:p>
        </w:tc>
      </w:tr>
    </w:tbl>
    <w:p w14:paraId="46982333" w14:textId="77777777" w:rsidR="008B44F3" w:rsidRPr="00F61906" w:rsidRDefault="008B44F3" w:rsidP="008B44F3">
      <w:pPr>
        <w:jc w:val="both"/>
        <w:rPr>
          <w:rFonts w:ascii="Times New Roman" w:hAnsi="Times New Roman"/>
        </w:rPr>
      </w:pPr>
      <w:bookmarkStart w:id="0" w:name="_GoBack"/>
      <w:bookmarkEnd w:id="0"/>
    </w:p>
    <w:p w14:paraId="565AA20A" w14:textId="4EAFC81F" w:rsidR="008B44F3" w:rsidRPr="00392BB8" w:rsidRDefault="008B44F3" w:rsidP="006A3BA5">
      <w:pPr>
        <w:spacing w:after="0" w:line="240" w:lineRule="auto"/>
        <w:jc w:val="both"/>
        <w:rPr>
          <w:rFonts w:ascii="Times New Roman" w:hAnsi="Times New Roman"/>
          <w:b/>
          <w:iCs/>
          <w:sz w:val="24"/>
          <w:szCs w:val="28"/>
        </w:rPr>
      </w:pPr>
      <w:r w:rsidRPr="00392BB8">
        <w:rPr>
          <w:rFonts w:ascii="Times New Roman" w:hAnsi="Times New Roman"/>
          <w:b/>
          <w:iCs/>
          <w:sz w:val="24"/>
          <w:szCs w:val="28"/>
        </w:rPr>
        <w:t>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 (при необходимости)</w:t>
      </w:r>
    </w:p>
    <w:p w14:paraId="489D19FD" w14:textId="77777777" w:rsidR="006A3BA5" w:rsidRPr="00F61906" w:rsidRDefault="006A3BA5" w:rsidP="006A3BA5">
      <w:pPr>
        <w:spacing w:after="0" w:line="240" w:lineRule="auto"/>
        <w:jc w:val="both"/>
        <w:rPr>
          <w:rFonts w:ascii="Times New Roman" w:hAnsi="Times New Roman"/>
          <w:bCs/>
          <w:szCs w:val="24"/>
        </w:rPr>
      </w:pPr>
    </w:p>
    <w:p w14:paraId="112F9E80" w14:textId="77777777" w:rsidR="00392BB8" w:rsidRPr="00A14976" w:rsidRDefault="00392BB8" w:rsidP="00392BB8">
      <w:pPr>
        <w:ind w:firstLine="709"/>
        <w:jc w:val="both"/>
        <w:rPr>
          <w:rFonts w:ascii="Times New Roman" w:hAnsi="Times New Roman"/>
          <w:sz w:val="24"/>
          <w:szCs w:val="24"/>
        </w:rPr>
      </w:pPr>
      <w:r w:rsidRPr="00A14976">
        <w:rPr>
          <w:rFonts w:ascii="Times New Roman" w:hAnsi="Times New Roman"/>
          <w:sz w:val="24"/>
          <w:szCs w:val="24"/>
        </w:rPr>
        <w:t xml:space="preserve">В процессе прохождения </w:t>
      </w:r>
      <w:proofErr w:type="gramStart"/>
      <w:r w:rsidRPr="00A14976">
        <w:rPr>
          <w:rFonts w:ascii="Times New Roman" w:hAnsi="Times New Roman"/>
          <w:sz w:val="24"/>
          <w:szCs w:val="24"/>
        </w:rPr>
        <w:t>практики</w:t>
      </w:r>
      <w:proofErr w:type="gramEnd"/>
      <w:r w:rsidRPr="00A14976">
        <w:rPr>
          <w:rFonts w:ascii="Times New Roman" w:hAnsi="Times New Roman"/>
          <w:sz w:val="24"/>
          <w:szCs w:val="24"/>
        </w:rPr>
        <w:t xml:space="preserve"> обучающиеся могут использовать информационные технологии, в том числе компьютерные симуляции, средства автоматизации проектирования и разработки программного обеспечения, применяемые в профильной организации, Интернет - технологии и др.</w:t>
      </w:r>
    </w:p>
    <w:p w14:paraId="486F4E25" w14:textId="77777777" w:rsidR="008B44F3" w:rsidRDefault="008B44F3" w:rsidP="008B44F3">
      <w:pPr>
        <w:pStyle w:val="1"/>
      </w:pPr>
      <w:r w:rsidRPr="00F61906">
        <w:t>Описание материально-технической базы, необходимой для проведения практики.</w:t>
      </w:r>
    </w:p>
    <w:p w14:paraId="7115AA32" w14:textId="77777777" w:rsidR="008B44F3" w:rsidRPr="008B44F3" w:rsidRDefault="008B44F3" w:rsidP="008B44F3"/>
    <w:p w14:paraId="2DB721F9" w14:textId="77777777" w:rsidR="008A23E2" w:rsidRPr="00FF4D17" w:rsidRDefault="008A23E2" w:rsidP="008A23E2">
      <w:pPr>
        <w:spacing w:after="0" w:line="240" w:lineRule="auto"/>
        <w:ind w:firstLine="709"/>
        <w:jc w:val="both"/>
        <w:rPr>
          <w:rFonts w:ascii="Times New Roman" w:hAnsi="Times New Roman"/>
          <w:bCs/>
          <w:sz w:val="24"/>
          <w:szCs w:val="24"/>
        </w:rPr>
      </w:pPr>
      <w:r w:rsidRPr="00FF4D17">
        <w:rPr>
          <w:rFonts w:ascii="Times New Roman" w:hAnsi="Times New Roman"/>
          <w:bCs/>
          <w:sz w:val="24"/>
          <w:szCs w:val="24"/>
        </w:rPr>
        <w:t>Материально-техническая база, необходимая для проведения практики, представляет собой кабинеты или иные помещения, оборудованные персональным компьютером с доступом в информационно-телекоммуникационную сеть "Интернет", и программным обеспечением, необходимым для выполнения индивидуального задания студента.</w:t>
      </w:r>
    </w:p>
    <w:p w14:paraId="659F2A4B" w14:textId="77777777" w:rsidR="008A23E2" w:rsidRPr="00AF68FC" w:rsidRDefault="008A23E2" w:rsidP="008A23E2">
      <w:pPr>
        <w:spacing w:after="0" w:line="240" w:lineRule="auto"/>
        <w:ind w:firstLine="709"/>
        <w:jc w:val="both"/>
        <w:rPr>
          <w:rFonts w:ascii="Times New Roman" w:hAnsi="Times New Roman"/>
          <w:sz w:val="24"/>
          <w:szCs w:val="24"/>
        </w:rPr>
      </w:pPr>
      <w:r w:rsidRPr="00FF4D17">
        <w:rPr>
          <w:rFonts w:ascii="Times New Roman" w:hAnsi="Times New Roman"/>
          <w:bCs/>
          <w:sz w:val="24"/>
          <w:szCs w:val="24"/>
        </w:rPr>
        <w:t>Указанное материально-техническое обеспечение должно удовлетворять действующим санитарным и противопожарным нормам, а также требованиям техники безопасности при проведении работ.</w:t>
      </w:r>
    </w:p>
    <w:p w14:paraId="73B93020" w14:textId="77777777" w:rsidR="008B44F3" w:rsidRPr="00F61906" w:rsidRDefault="008B44F3" w:rsidP="008B44F3">
      <w:pPr>
        <w:spacing w:after="0" w:line="240" w:lineRule="auto"/>
        <w:ind w:firstLine="709"/>
        <w:jc w:val="both"/>
        <w:rPr>
          <w:rFonts w:ascii="Times New Roman" w:hAnsi="Times New Roman"/>
          <w:i/>
          <w:sz w:val="24"/>
          <w:szCs w:val="24"/>
        </w:rPr>
      </w:pPr>
    </w:p>
    <w:p w14:paraId="3EFCCCE8" w14:textId="77777777" w:rsidR="00721D4D" w:rsidRPr="00F62B08" w:rsidRDefault="00721D4D" w:rsidP="00721D4D">
      <w:pPr>
        <w:pStyle w:val="1"/>
        <w:ind w:left="375" w:hanging="375"/>
        <w:rPr>
          <w:sz w:val="24"/>
          <w:szCs w:val="24"/>
        </w:rPr>
      </w:pPr>
      <w:r w:rsidRPr="00F62B08">
        <w:rPr>
          <w:sz w:val="24"/>
          <w:szCs w:val="24"/>
        </w:rPr>
        <w:t>Особенности организации обучения для лиц с ограниченными возможностями</w:t>
      </w:r>
      <w:r>
        <w:rPr>
          <w:sz w:val="24"/>
          <w:szCs w:val="24"/>
        </w:rPr>
        <w:t xml:space="preserve"> </w:t>
      </w:r>
      <w:r w:rsidRPr="00F62B08">
        <w:rPr>
          <w:sz w:val="24"/>
          <w:szCs w:val="24"/>
        </w:rPr>
        <w:t>здоровья</w:t>
      </w:r>
    </w:p>
    <w:p w14:paraId="034DC4B0" w14:textId="77777777" w:rsidR="00721D4D" w:rsidRDefault="00721D4D" w:rsidP="00721D4D">
      <w:pPr>
        <w:widowControl w:val="0"/>
        <w:autoSpaceDE w:val="0"/>
        <w:autoSpaceDN w:val="0"/>
        <w:adjustRightInd w:val="0"/>
        <w:spacing w:after="0" w:line="240" w:lineRule="auto"/>
        <w:ind w:firstLine="709"/>
        <w:jc w:val="both"/>
        <w:rPr>
          <w:rFonts w:ascii="Times New Roman" w:hAnsi="Times New Roman"/>
          <w:sz w:val="24"/>
          <w:szCs w:val="24"/>
        </w:rPr>
      </w:pPr>
    </w:p>
    <w:p w14:paraId="597F56B3" w14:textId="77777777" w:rsidR="00721D4D" w:rsidRPr="00F62B08" w:rsidRDefault="00721D4D" w:rsidP="00721D4D">
      <w:pPr>
        <w:widowControl w:val="0"/>
        <w:autoSpaceDE w:val="0"/>
        <w:autoSpaceDN w:val="0"/>
        <w:adjustRightInd w:val="0"/>
        <w:spacing w:after="0" w:line="240" w:lineRule="auto"/>
        <w:ind w:firstLine="709"/>
        <w:jc w:val="both"/>
        <w:rPr>
          <w:rFonts w:ascii="Times New Roman" w:hAnsi="Times New Roman"/>
          <w:sz w:val="24"/>
          <w:szCs w:val="24"/>
        </w:rPr>
      </w:pPr>
      <w:r w:rsidRPr="00F62B08">
        <w:rPr>
          <w:rFonts w:ascii="Times New Roman" w:hAnsi="Times New Roman"/>
          <w:sz w:val="24"/>
          <w:szCs w:val="24"/>
        </w:rPr>
        <w:t>В случае необходимости, обучающимся из числа лиц с ограниченными</w:t>
      </w:r>
      <w:r>
        <w:rPr>
          <w:rFonts w:ascii="Times New Roman" w:hAnsi="Times New Roman"/>
          <w:sz w:val="24"/>
          <w:szCs w:val="24"/>
        </w:rPr>
        <w:t xml:space="preserve"> </w:t>
      </w:r>
      <w:r w:rsidRPr="00F62B08">
        <w:rPr>
          <w:rFonts w:ascii="Times New Roman" w:hAnsi="Times New Roman"/>
          <w:sz w:val="24"/>
          <w:szCs w:val="24"/>
        </w:rPr>
        <w:t>возможностями здоровья (по заявлению обучающегося) могут предлагаться</w:t>
      </w:r>
      <w:r>
        <w:rPr>
          <w:rFonts w:ascii="Times New Roman" w:hAnsi="Times New Roman"/>
          <w:sz w:val="24"/>
          <w:szCs w:val="24"/>
        </w:rPr>
        <w:t xml:space="preserve"> индивидуальные задания и</w:t>
      </w:r>
      <w:r w:rsidRPr="00F62B08">
        <w:rPr>
          <w:rFonts w:ascii="Times New Roman" w:hAnsi="Times New Roman"/>
          <w:sz w:val="24"/>
          <w:szCs w:val="24"/>
        </w:rPr>
        <w:t xml:space="preserve"> следующи</w:t>
      </w:r>
      <w:r>
        <w:rPr>
          <w:rFonts w:ascii="Times New Roman" w:hAnsi="Times New Roman"/>
          <w:sz w:val="24"/>
          <w:szCs w:val="24"/>
        </w:rPr>
        <w:t xml:space="preserve">е </w:t>
      </w:r>
      <w:r w:rsidRPr="00F62B08">
        <w:rPr>
          <w:rFonts w:ascii="Times New Roman" w:hAnsi="Times New Roman"/>
          <w:sz w:val="24"/>
          <w:szCs w:val="24"/>
        </w:rPr>
        <w:t>варианты восприятия учебной информации с учетом их индивидуальных</w:t>
      </w:r>
      <w:r>
        <w:rPr>
          <w:rFonts w:ascii="Times New Roman" w:hAnsi="Times New Roman"/>
          <w:sz w:val="24"/>
          <w:szCs w:val="24"/>
        </w:rPr>
        <w:t xml:space="preserve"> </w:t>
      </w:r>
      <w:r w:rsidRPr="00F62B08">
        <w:rPr>
          <w:rFonts w:ascii="Times New Roman" w:hAnsi="Times New Roman"/>
          <w:sz w:val="24"/>
          <w:szCs w:val="24"/>
        </w:rPr>
        <w:t>психофизических особенностей, в том числе с применением электронного обучения и</w:t>
      </w:r>
      <w:r>
        <w:rPr>
          <w:rFonts w:ascii="Times New Roman" w:hAnsi="Times New Roman"/>
          <w:sz w:val="24"/>
          <w:szCs w:val="24"/>
        </w:rPr>
        <w:t xml:space="preserve"> </w:t>
      </w:r>
      <w:r w:rsidRPr="00F62B08">
        <w:rPr>
          <w:rFonts w:ascii="Times New Roman" w:hAnsi="Times New Roman"/>
          <w:sz w:val="24"/>
          <w:szCs w:val="24"/>
        </w:rPr>
        <w:t>дистанционных технологий:</w:t>
      </w:r>
    </w:p>
    <w:p w14:paraId="052DE4CE" w14:textId="77777777" w:rsidR="00721D4D" w:rsidRPr="00F62B08" w:rsidRDefault="00721D4D" w:rsidP="00721D4D">
      <w:pPr>
        <w:widowControl w:val="0"/>
        <w:autoSpaceDE w:val="0"/>
        <w:autoSpaceDN w:val="0"/>
        <w:adjustRightInd w:val="0"/>
        <w:spacing w:after="0" w:line="240" w:lineRule="auto"/>
        <w:ind w:firstLine="709"/>
        <w:jc w:val="both"/>
        <w:rPr>
          <w:rFonts w:ascii="Times New Roman" w:hAnsi="Times New Roman"/>
          <w:sz w:val="24"/>
          <w:szCs w:val="24"/>
        </w:rPr>
      </w:pPr>
      <w:r w:rsidRPr="00F62B08">
        <w:rPr>
          <w:rFonts w:ascii="Times New Roman" w:hAnsi="Times New Roman"/>
          <w:sz w:val="24"/>
          <w:szCs w:val="24"/>
        </w:rPr>
        <w:t>1) для лиц с нарушениями зрения: в печатной форме увеличенным шрифтом; в</w:t>
      </w:r>
      <w:r>
        <w:rPr>
          <w:rFonts w:ascii="Times New Roman" w:hAnsi="Times New Roman"/>
          <w:sz w:val="24"/>
          <w:szCs w:val="24"/>
        </w:rPr>
        <w:t xml:space="preserve"> </w:t>
      </w:r>
      <w:r w:rsidRPr="00F62B08">
        <w:rPr>
          <w:rFonts w:ascii="Times New Roman" w:hAnsi="Times New Roman"/>
          <w:sz w:val="24"/>
          <w:szCs w:val="24"/>
        </w:rPr>
        <w:t>форме электронного документа; в форме аудиофайла (перевод учебных материалов в</w:t>
      </w:r>
      <w:r>
        <w:rPr>
          <w:rFonts w:ascii="Times New Roman" w:hAnsi="Times New Roman"/>
          <w:sz w:val="24"/>
          <w:szCs w:val="24"/>
        </w:rPr>
        <w:t xml:space="preserve"> </w:t>
      </w:r>
      <w:proofErr w:type="spellStart"/>
      <w:r w:rsidRPr="00F62B08">
        <w:rPr>
          <w:rFonts w:ascii="Times New Roman" w:hAnsi="Times New Roman"/>
          <w:sz w:val="24"/>
          <w:szCs w:val="24"/>
        </w:rPr>
        <w:t>аудиоформат</w:t>
      </w:r>
      <w:proofErr w:type="spellEnd"/>
      <w:r w:rsidRPr="00F62B08">
        <w:rPr>
          <w:rFonts w:ascii="Times New Roman" w:hAnsi="Times New Roman"/>
          <w:sz w:val="24"/>
          <w:szCs w:val="24"/>
        </w:rPr>
        <w:t xml:space="preserve">); индивидуальные консультации с привлечением </w:t>
      </w:r>
      <w:proofErr w:type="spellStart"/>
      <w:r w:rsidRPr="00F62B08">
        <w:rPr>
          <w:rFonts w:ascii="Times New Roman" w:hAnsi="Times New Roman"/>
          <w:sz w:val="24"/>
          <w:szCs w:val="24"/>
        </w:rPr>
        <w:t>тифлосурдопереводчика</w:t>
      </w:r>
      <w:proofErr w:type="spellEnd"/>
      <w:r w:rsidRPr="00F62B08">
        <w:rPr>
          <w:rFonts w:ascii="Times New Roman" w:hAnsi="Times New Roman"/>
          <w:sz w:val="24"/>
          <w:szCs w:val="24"/>
        </w:rPr>
        <w:t>;</w:t>
      </w:r>
      <w:r>
        <w:rPr>
          <w:rFonts w:ascii="Times New Roman" w:hAnsi="Times New Roman"/>
          <w:sz w:val="24"/>
          <w:szCs w:val="24"/>
        </w:rPr>
        <w:t xml:space="preserve"> </w:t>
      </w:r>
      <w:r w:rsidRPr="00F62B08">
        <w:rPr>
          <w:rFonts w:ascii="Times New Roman" w:hAnsi="Times New Roman"/>
          <w:sz w:val="24"/>
          <w:szCs w:val="24"/>
        </w:rPr>
        <w:t>индивидуальные задания и консультации.</w:t>
      </w:r>
    </w:p>
    <w:p w14:paraId="4CAF59CC" w14:textId="77777777" w:rsidR="00721D4D" w:rsidRPr="00F62B08" w:rsidRDefault="00721D4D" w:rsidP="00721D4D">
      <w:pPr>
        <w:widowControl w:val="0"/>
        <w:autoSpaceDE w:val="0"/>
        <w:autoSpaceDN w:val="0"/>
        <w:adjustRightInd w:val="0"/>
        <w:spacing w:after="0" w:line="240" w:lineRule="auto"/>
        <w:ind w:firstLine="709"/>
        <w:jc w:val="both"/>
        <w:rPr>
          <w:rFonts w:ascii="Times New Roman" w:hAnsi="Times New Roman"/>
          <w:sz w:val="24"/>
          <w:szCs w:val="24"/>
        </w:rPr>
      </w:pPr>
      <w:r w:rsidRPr="00F62B08">
        <w:rPr>
          <w:rFonts w:ascii="Times New Roman" w:hAnsi="Times New Roman"/>
          <w:sz w:val="24"/>
          <w:szCs w:val="24"/>
        </w:rPr>
        <w:t>2) для лиц с нарушениями слуха: в печатной форме; в форме электронного</w:t>
      </w:r>
      <w:r>
        <w:rPr>
          <w:rFonts w:ascii="Times New Roman" w:hAnsi="Times New Roman"/>
          <w:sz w:val="24"/>
          <w:szCs w:val="24"/>
        </w:rPr>
        <w:t xml:space="preserve"> </w:t>
      </w:r>
      <w:r w:rsidRPr="00F62B08">
        <w:rPr>
          <w:rFonts w:ascii="Times New Roman" w:hAnsi="Times New Roman"/>
          <w:sz w:val="24"/>
          <w:szCs w:val="24"/>
        </w:rPr>
        <w:t>документа; видеоматериалы с субтитрами; индивидуальные консультации с привлечением</w:t>
      </w:r>
      <w:r>
        <w:rPr>
          <w:rFonts w:ascii="Times New Roman" w:hAnsi="Times New Roman"/>
          <w:sz w:val="24"/>
          <w:szCs w:val="24"/>
        </w:rPr>
        <w:t xml:space="preserve"> </w:t>
      </w:r>
      <w:proofErr w:type="spellStart"/>
      <w:r w:rsidRPr="00F62B08">
        <w:rPr>
          <w:rFonts w:ascii="Times New Roman" w:hAnsi="Times New Roman"/>
          <w:sz w:val="24"/>
          <w:szCs w:val="24"/>
        </w:rPr>
        <w:t>сурдопереводчика</w:t>
      </w:r>
      <w:proofErr w:type="spellEnd"/>
      <w:r w:rsidRPr="00F62B08">
        <w:rPr>
          <w:rFonts w:ascii="Times New Roman" w:hAnsi="Times New Roman"/>
          <w:sz w:val="24"/>
          <w:szCs w:val="24"/>
        </w:rPr>
        <w:t>; индивидуальные задания и консультации.</w:t>
      </w:r>
    </w:p>
    <w:p w14:paraId="7E14D254" w14:textId="77777777" w:rsidR="00721D4D" w:rsidRPr="008C0C35" w:rsidRDefault="00721D4D" w:rsidP="00721D4D">
      <w:pPr>
        <w:widowControl w:val="0"/>
        <w:autoSpaceDE w:val="0"/>
        <w:autoSpaceDN w:val="0"/>
        <w:adjustRightInd w:val="0"/>
        <w:spacing w:after="0" w:line="240" w:lineRule="auto"/>
        <w:ind w:firstLine="709"/>
        <w:jc w:val="both"/>
        <w:rPr>
          <w:rFonts w:ascii="Times New Roman" w:hAnsi="Times New Roman"/>
          <w:sz w:val="24"/>
          <w:szCs w:val="24"/>
        </w:rPr>
      </w:pPr>
      <w:r w:rsidRPr="00F62B08">
        <w:rPr>
          <w:rFonts w:ascii="Times New Roman" w:hAnsi="Times New Roman"/>
          <w:sz w:val="24"/>
          <w:szCs w:val="24"/>
        </w:rPr>
        <w:t>3) для лиц с нарушениями опорно-двигательного аппарата: в печатной форме; в</w:t>
      </w:r>
      <w:r>
        <w:rPr>
          <w:rFonts w:ascii="Times New Roman" w:hAnsi="Times New Roman"/>
          <w:sz w:val="24"/>
          <w:szCs w:val="24"/>
        </w:rPr>
        <w:t xml:space="preserve"> </w:t>
      </w:r>
      <w:r w:rsidRPr="00F62B08">
        <w:rPr>
          <w:rFonts w:ascii="Times New Roman" w:hAnsi="Times New Roman"/>
          <w:sz w:val="24"/>
          <w:szCs w:val="24"/>
        </w:rPr>
        <w:t>форме электронного документа; в форме аудиофайла; индивидуальные задания и</w:t>
      </w:r>
      <w:r>
        <w:rPr>
          <w:rFonts w:ascii="Times New Roman" w:hAnsi="Times New Roman"/>
          <w:sz w:val="24"/>
          <w:szCs w:val="24"/>
        </w:rPr>
        <w:t xml:space="preserve"> </w:t>
      </w:r>
      <w:r w:rsidRPr="00F62B08">
        <w:rPr>
          <w:rFonts w:ascii="Times New Roman" w:hAnsi="Times New Roman"/>
          <w:sz w:val="24"/>
          <w:szCs w:val="24"/>
        </w:rPr>
        <w:t>консультации.</w:t>
      </w:r>
    </w:p>
    <w:p w14:paraId="22784066" w14:textId="77777777" w:rsidR="008B44F3" w:rsidRPr="00F61906" w:rsidRDefault="008B44F3" w:rsidP="008B44F3">
      <w:pPr>
        <w:spacing w:after="0" w:line="240" w:lineRule="auto"/>
        <w:ind w:firstLine="709"/>
        <w:jc w:val="both"/>
        <w:rPr>
          <w:rFonts w:ascii="Times New Roman" w:hAnsi="Times New Roman"/>
          <w:i/>
          <w:sz w:val="24"/>
          <w:szCs w:val="24"/>
        </w:rPr>
      </w:pPr>
    </w:p>
    <w:p w14:paraId="7A4B5DCC" w14:textId="77777777" w:rsidR="008B44F3" w:rsidRPr="00F61906" w:rsidRDefault="008B44F3" w:rsidP="008B44F3">
      <w:pPr>
        <w:spacing w:after="0" w:line="240" w:lineRule="auto"/>
        <w:ind w:firstLine="709"/>
        <w:jc w:val="both"/>
        <w:rPr>
          <w:rFonts w:ascii="Times New Roman" w:hAnsi="Times New Roman"/>
          <w:i/>
          <w:sz w:val="24"/>
          <w:szCs w:val="24"/>
        </w:rPr>
      </w:pPr>
    </w:p>
    <w:p w14:paraId="385A45A9" w14:textId="77777777" w:rsidR="008B44F3" w:rsidRPr="00F61906" w:rsidRDefault="008B44F3" w:rsidP="008B44F3">
      <w:pPr>
        <w:spacing w:after="0" w:line="240" w:lineRule="auto"/>
        <w:ind w:firstLine="709"/>
        <w:jc w:val="both"/>
        <w:rPr>
          <w:rFonts w:ascii="Times New Roman" w:hAnsi="Times New Roman"/>
          <w:i/>
          <w:sz w:val="24"/>
          <w:szCs w:val="24"/>
        </w:rPr>
      </w:pPr>
    </w:p>
    <w:p w14:paraId="7A2F2342" w14:textId="77777777" w:rsidR="008B44F3" w:rsidRPr="00F61906" w:rsidRDefault="008B44F3" w:rsidP="008B44F3">
      <w:pPr>
        <w:spacing w:after="0" w:line="240" w:lineRule="auto"/>
        <w:ind w:firstLine="709"/>
        <w:rPr>
          <w:rFonts w:ascii="Times New Roman" w:hAnsi="Times New Roman"/>
          <w:sz w:val="24"/>
          <w:szCs w:val="24"/>
        </w:rPr>
        <w:sectPr w:rsidR="008B44F3" w:rsidRPr="00F61906" w:rsidSect="007645BA">
          <w:footerReference w:type="default" r:id="rId8"/>
          <w:footnotePr>
            <w:numFmt w:val="chicago"/>
            <w:numStart w:val="3"/>
          </w:footnotePr>
          <w:pgSz w:w="11906" w:h="16838"/>
          <w:pgMar w:top="1134" w:right="850" w:bottom="1134" w:left="1701" w:header="708" w:footer="708" w:gutter="0"/>
          <w:cols w:space="708"/>
          <w:docGrid w:linePitch="360"/>
        </w:sectPr>
      </w:pPr>
    </w:p>
    <w:p w14:paraId="0A4C2DF0" w14:textId="77777777" w:rsidR="006A3BA5" w:rsidRDefault="006A3BA5" w:rsidP="006A3BA5">
      <w:pPr>
        <w:spacing w:line="240" w:lineRule="exact"/>
        <w:ind w:firstLine="539"/>
        <w:jc w:val="right"/>
        <w:rPr>
          <w:rFonts w:ascii="Times New Roman" w:hAnsi="Times New Roman"/>
          <w:sz w:val="24"/>
        </w:rPr>
      </w:pPr>
      <w:r>
        <w:rPr>
          <w:rFonts w:ascii="Times New Roman" w:hAnsi="Times New Roman"/>
          <w:sz w:val="24"/>
        </w:rPr>
        <w:t>ПРИЛОЖЕНИЕ 1</w:t>
      </w:r>
    </w:p>
    <w:p w14:paraId="278AF44E" w14:textId="77777777" w:rsidR="006A3BA5" w:rsidRDefault="006A3BA5" w:rsidP="006A3BA5">
      <w:pPr>
        <w:spacing w:after="60" w:line="240" w:lineRule="exact"/>
        <w:ind w:left="720"/>
        <w:jc w:val="center"/>
        <w:rPr>
          <w:rFonts w:ascii="Times New Roman" w:hAnsi="Times New Roman"/>
          <w:b/>
          <w:i/>
          <w:sz w:val="24"/>
        </w:rPr>
      </w:pPr>
      <w:r>
        <w:rPr>
          <w:rFonts w:ascii="Times New Roman" w:hAnsi="Times New Roman"/>
          <w:b/>
          <w:i/>
          <w:sz w:val="24"/>
        </w:rPr>
        <w:t xml:space="preserve">Форма титульного листа </w:t>
      </w:r>
    </w:p>
    <w:p w14:paraId="18CB1CF2" w14:textId="77777777" w:rsidR="006A3BA5" w:rsidRDefault="006A3BA5" w:rsidP="006A3BA5">
      <w:pPr>
        <w:spacing w:line="240" w:lineRule="exact"/>
        <w:rPr>
          <w:rFonts w:ascii="Times New Roman" w:hAnsi="Times New Roman"/>
          <w:sz w:val="24"/>
        </w:rPr>
      </w:pPr>
    </w:p>
    <w:p w14:paraId="432223C4" w14:textId="77777777" w:rsidR="006A3BA5" w:rsidRDefault="006A3BA5" w:rsidP="006A3BA5">
      <w:pPr>
        <w:spacing w:line="240" w:lineRule="exact"/>
        <w:jc w:val="center"/>
        <w:rPr>
          <w:rFonts w:ascii="Times New Roman" w:hAnsi="Times New Roman"/>
          <w:b/>
          <w:sz w:val="24"/>
        </w:rPr>
      </w:pPr>
      <w:r>
        <w:rPr>
          <w:rFonts w:ascii="Times New Roman" w:hAnsi="Times New Roman"/>
          <w:b/>
          <w:sz w:val="24"/>
        </w:rPr>
        <w:t xml:space="preserve">Санкт-Петербургский филиал федерального государственного </w:t>
      </w:r>
      <w:r>
        <w:rPr>
          <w:rFonts w:ascii="Times New Roman" w:hAnsi="Times New Roman"/>
          <w:b/>
          <w:sz w:val="24"/>
        </w:rPr>
        <w:br/>
        <w:t xml:space="preserve">автономного образовательного учреждения высшего </w:t>
      </w:r>
      <w:r>
        <w:rPr>
          <w:rFonts w:ascii="Times New Roman" w:hAnsi="Times New Roman"/>
          <w:b/>
          <w:sz w:val="24"/>
        </w:rPr>
        <w:br/>
        <w:t xml:space="preserve">образования "Национальный исследовательский университет </w:t>
      </w:r>
    </w:p>
    <w:p w14:paraId="0FC2E45B" w14:textId="77777777" w:rsidR="006A3BA5" w:rsidRDefault="006A3BA5" w:rsidP="006A3BA5">
      <w:pPr>
        <w:spacing w:line="240" w:lineRule="exact"/>
        <w:jc w:val="center"/>
        <w:rPr>
          <w:rFonts w:ascii="Times New Roman" w:hAnsi="Times New Roman"/>
          <w:b/>
          <w:sz w:val="24"/>
        </w:rPr>
      </w:pPr>
      <w:r>
        <w:rPr>
          <w:rFonts w:ascii="Times New Roman" w:hAnsi="Times New Roman"/>
          <w:b/>
          <w:sz w:val="24"/>
        </w:rPr>
        <w:t>"Высшая школа экономики"</w:t>
      </w:r>
    </w:p>
    <w:p w14:paraId="42BF3BD8" w14:textId="77777777" w:rsidR="006A3BA5" w:rsidRDefault="006A3BA5" w:rsidP="006A3BA5">
      <w:pPr>
        <w:spacing w:line="240" w:lineRule="exact"/>
        <w:jc w:val="center"/>
        <w:rPr>
          <w:rFonts w:ascii="Times New Roman" w:hAnsi="Times New Roman"/>
          <w:b/>
          <w:sz w:val="24"/>
        </w:rPr>
      </w:pPr>
    </w:p>
    <w:p w14:paraId="3D679D91" w14:textId="77777777" w:rsidR="006A3BA5" w:rsidRDefault="006A3BA5" w:rsidP="006A3BA5">
      <w:pPr>
        <w:spacing w:line="240" w:lineRule="exact"/>
        <w:jc w:val="center"/>
      </w:pPr>
      <w:r>
        <w:rPr>
          <w:rFonts w:ascii="Times New Roman" w:hAnsi="Times New Roman"/>
          <w:b/>
          <w:sz w:val="24"/>
        </w:rPr>
        <w:t>Факультет Санкт-Петербургская школа экономики и менеджмента Национального исследовательского университета «Высшая школа экономики»</w:t>
      </w:r>
    </w:p>
    <w:p w14:paraId="4B14A42F" w14:textId="77777777" w:rsidR="006A3BA5" w:rsidRDefault="006A3BA5" w:rsidP="006A3BA5">
      <w:pPr>
        <w:spacing w:line="240" w:lineRule="exact"/>
        <w:jc w:val="center"/>
        <w:rPr>
          <w:rFonts w:ascii="Times New Roman" w:hAnsi="Times New Roman"/>
          <w:b/>
          <w:sz w:val="24"/>
        </w:rPr>
      </w:pPr>
    </w:p>
    <w:p w14:paraId="71EB771D" w14:textId="77777777" w:rsidR="006A3BA5" w:rsidRDefault="006A3BA5" w:rsidP="006A3BA5">
      <w:pPr>
        <w:spacing w:before="240" w:after="60" w:line="240" w:lineRule="exact"/>
        <w:ind w:left="720"/>
        <w:jc w:val="center"/>
        <w:rPr>
          <w:rFonts w:ascii="Times New Roman" w:hAnsi="Times New Roman"/>
          <w:b/>
          <w:sz w:val="36"/>
        </w:rPr>
      </w:pPr>
      <w:r>
        <w:rPr>
          <w:rFonts w:ascii="Times New Roman" w:hAnsi="Times New Roman"/>
          <w:b/>
          <w:sz w:val="36"/>
        </w:rPr>
        <w:t xml:space="preserve">ОТЧЕТ  </w:t>
      </w:r>
    </w:p>
    <w:p w14:paraId="71457DC8" w14:textId="77777777" w:rsidR="006A3BA5" w:rsidRDefault="006A3BA5" w:rsidP="006A3BA5">
      <w:pPr>
        <w:spacing w:before="240" w:after="60" w:line="240" w:lineRule="exact"/>
        <w:ind w:left="720"/>
        <w:jc w:val="center"/>
        <w:rPr>
          <w:rFonts w:ascii="Times New Roman" w:hAnsi="Times New Roman"/>
          <w:b/>
          <w:sz w:val="28"/>
        </w:rPr>
      </w:pPr>
      <w:r>
        <w:rPr>
          <w:rFonts w:ascii="Times New Roman" w:hAnsi="Times New Roman"/>
          <w:b/>
          <w:sz w:val="28"/>
        </w:rPr>
        <w:t>ПО НАУЧНО-ПРОИЗВОДСТВЕННОЙ ПРАКТИКЕ</w:t>
      </w:r>
    </w:p>
    <w:p w14:paraId="11F75161" w14:textId="77777777" w:rsidR="006A3BA5" w:rsidRDefault="006A3BA5" w:rsidP="006A3BA5">
      <w:pPr>
        <w:spacing w:line="240" w:lineRule="exact"/>
        <w:jc w:val="center"/>
        <w:rPr>
          <w:rFonts w:ascii="Times New Roman" w:hAnsi="Times New Roman"/>
          <w:b/>
          <w:i/>
          <w:sz w:val="28"/>
        </w:rPr>
      </w:pPr>
    </w:p>
    <w:p w14:paraId="57F9A31F" w14:textId="09866DEA" w:rsidR="006A3BA5" w:rsidRDefault="006A3BA5" w:rsidP="006A3BA5">
      <w:pPr>
        <w:spacing w:line="240" w:lineRule="exact"/>
        <w:rPr>
          <w:rFonts w:ascii="Times New Roman" w:hAnsi="Times New Roman"/>
          <w:sz w:val="24"/>
          <w:u w:val="single"/>
        </w:rPr>
      </w:pPr>
      <w:r>
        <w:rPr>
          <w:rFonts w:ascii="Times New Roman" w:hAnsi="Times New Roman"/>
          <w:sz w:val="24"/>
          <w:u w:val="single"/>
        </w:rPr>
        <w:t xml:space="preserve">Направление 38.04.02 «Менеджмент» </w:t>
      </w:r>
    </w:p>
    <w:p w14:paraId="1EF3AE89" w14:textId="01AA72F6" w:rsidR="006A3BA5" w:rsidRDefault="006A3BA5" w:rsidP="006A3BA5">
      <w:pPr>
        <w:spacing w:line="240" w:lineRule="exact"/>
        <w:rPr>
          <w:rFonts w:ascii="Times New Roman" w:hAnsi="Times New Roman"/>
          <w:sz w:val="24"/>
          <w:u w:val="single"/>
        </w:rPr>
      </w:pPr>
      <w:r>
        <w:rPr>
          <w:rFonts w:ascii="Times New Roman" w:hAnsi="Times New Roman"/>
          <w:sz w:val="24"/>
          <w:u w:val="single"/>
        </w:rPr>
        <w:t>Образовательная программа «Экономика впечатлений: менеджмент в сфере гостеприимства и туризме»</w:t>
      </w:r>
    </w:p>
    <w:p w14:paraId="057B822F" w14:textId="77777777" w:rsidR="006A3BA5" w:rsidRDefault="006A3BA5" w:rsidP="006A3BA5">
      <w:pPr>
        <w:spacing w:line="240" w:lineRule="exact"/>
        <w:rPr>
          <w:rFonts w:ascii="Times New Roman" w:hAnsi="Times New Roman"/>
          <w:sz w:val="24"/>
          <w:u w:val="single"/>
        </w:rPr>
      </w:pPr>
    </w:p>
    <w:p w14:paraId="6E3DF254" w14:textId="77777777" w:rsidR="006A3BA5" w:rsidRDefault="006A3BA5" w:rsidP="006A3BA5">
      <w:pPr>
        <w:spacing w:line="240" w:lineRule="exact"/>
        <w:rPr>
          <w:rFonts w:ascii="Times New Roman" w:hAnsi="Times New Roman"/>
          <w:sz w:val="24"/>
          <w:u w:val="single"/>
        </w:rPr>
      </w:pPr>
    </w:p>
    <w:p w14:paraId="598675A1" w14:textId="77777777" w:rsidR="006A3BA5" w:rsidRDefault="006A3BA5" w:rsidP="006A3BA5">
      <w:pPr>
        <w:spacing w:line="240" w:lineRule="exact"/>
        <w:rPr>
          <w:rFonts w:ascii="Times New Roman" w:hAnsi="Times New Roman"/>
          <w:sz w:val="24"/>
          <w:u w:val="single"/>
        </w:rPr>
      </w:pPr>
    </w:p>
    <w:tbl>
      <w:tblPr>
        <w:tblW w:w="9571" w:type="dxa"/>
        <w:tblCellMar>
          <w:left w:w="100" w:type="dxa"/>
        </w:tblCellMar>
        <w:tblLook w:val="0000" w:firstRow="0" w:lastRow="0" w:firstColumn="0" w:lastColumn="0" w:noHBand="0" w:noVBand="0"/>
      </w:tblPr>
      <w:tblGrid>
        <w:gridCol w:w="4776"/>
        <w:gridCol w:w="4795"/>
      </w:tblGrid>
      <w:tr w:rsidR="006A3BA5" w14:paraId="363D3A82" w14:textId="77777777" w:rsidTr="008A23E2">
        <w:trPr>
          <w:trHeight w:val="1"/>
        </w:trPr>
        <w:tc>
          <w:tcPr>
            <w:tcW w:w="4776" w:type="dxa"/>
            <w:shd w:val="clear" w:color="auto" w:fill="auto"/>
          </w:tcPr>
          <w:p w14:paraId="165B77BC" w14:textId="77777777" w:rsidR="006A3BA5" w:rsidRDefault="006A3BA5" w:rsidP="004A1329">
            <w:pPr>
              <w:spacing w:line="240" w:lineRule="exact"/>
              <w:rPr>
                <w:rFonts w:eastAsia="Calibri" w:cs="Calibri"/>
              </w:rPr>
            </w:pPr>
          </w:p>
        </w:tc>
        <w:tc>
          <w:tcPr>
            <w:tcW w:w="4795" w:type="dxa"/>
            <w:shd w:val="clear" w:color="auto" w:fill="auto"/>
          </w:tcPr>
          <w:p w14:paraId="4E0D1D65" w14:textId="77777777" w:rsidR="006A3BA5" w:rsidRDefault="006A3BA5" w:rsidP="004A1329">
            <w:pPr>
              <w:spacing w:line="240" w:lineRule="exact"/>
              <w:rPr>
                <w:rFonts w:ascii="Times New Roman" w:hAnsi="Times New Roman"/>
                <w:b/>
                <w:sz w:val="24"/>
              </w:rPr>
            </w:pPr>
            <w:r>
              <w:rPr>
                <w:rFonts w:ascii="Times New Roman" w:hAnsi="Times New Roman"/>
                <w:b/>
                <w:sz w:val="24"/>
              </w:rPr>
              <w:t>Студента __ курса магистратуры</w:t>
            </w:r>
          </w:p>
          <w:p w14:paraId="682D8B13" w14:textId="77777777" w:rsidR="006A3BA5" w:rsidRDefault="006A3BA5" w:rsidP="004A1329">
            <w:pPr>
              <w:spacing w:line="240" w:lineRule="exact"/>
              <w:rPr>
                <w:rFonts w:ascii="Times New Roman" w:hAnsi="Times New Roman"/>
                <w:b/>
                <w:sz w:val="24"/>
              </w:rPr>
            </w:pPr>
            <w:r>
              <w:rPr>
                <w:rFonts w:ascii="Times New Roman" w:hAnsi="Times New Roman"/>
                <w:b/>
                <w:sz w:val="24"/>
              </w:rPr>
              <w:t>группы____</w:t>
            </w:r>
          </w:p>
        </w:tc>
      </w:tr>
      <w:tr w:rsidR="006A3BA5" w14:paraId="1DB64C0A" w14:textId="77777777" w:rsidTr="008A23E2">
        <w:trPr>
          <w:trHeight w:val="1"/>
        </w:trPr>
        <w:tc>
          <w:tcPr>
            <w:tcW w:w="4776" w:type="dxa"/>
            <w:shd w:val="clear" w:color="auto" w:fill="auto"/>
          </w:tcPr>
          <w:p w14:paraId="65FA6890" w14:textId="77777777" w:rsidR="006A3BA5" w:rsidRDefault="006A3BA5" w:rsidP="004A1329">
            <w:pPr>
              <w:spacing w:line="240" w:lineRule="exact"/>
              <w:rPr>
                <w:rFonts w:eastAsia="Calibri" w:cs="Calibri"/>
              </w:rPr>
            </w:pPr>
          </w:p>
        </w:tc>
        <w:tc>
          <w:tcPr>
            <w:tcW w:w="4795" w:type="dxa"/>
            <w:shd w:val="clear" w:color="auto" w:fill="auto"/>
          </w:tcPr>
          <w:p w14:paraId="528A4643" w14:textId="77777777" w:rsidR="006A3BA5" w:rsidRDefault="006A3BA5" w:rsidP="004A1329">
            <w:pPr>
              <w:spacing w:line="240" w:lineRule="exact"/>
              <w:rPr>
                <w:rFonts w:eastAsia="Calibri" w:cs="Calibri"/>
              </w:rPr>
            </w:pPr>
          </w:p>
        </w:tc>
      </w:tr>
      <w:tr w:rsidR="006A3BA5" w14:paraId="306915F3" w14:textId="77777777" w:rsidTr="008A23E2">
        <w:trPr>
          <w:trHeight w:val="1"/>
        </w:trPr>
        <w:tc>
          <w:tcPr>
            <w:tcW w:w="4776" w:type="dxa"/>
            <w:shd w:val="clear" w:color="auto" w:fill="auto"/>
          </w:tcPr>
          <w:p w14:paraId="758FCAFC" w14:textId="77777777" w:rsidR="006A3BA5" w:rsidRDefault="006A3BA5" w:rsidP="004A1329">
            <w:pPr>
              <w:spacing w:line="240" w:lineRule="exact"/>
              <w:rPr>
                <w:rFonts w:eastAsia="Calibri" w:cs="Calibri"/>
              </w:rPr>
            </w:pPr>
          </w:p>
        </w:tc>
        <w:tc>
          <w:tcPr>
            <w:tcW w:w="4795" w:type="dxa"/>
            <w:shd w:val="clear" w:color="auto" w:fill="auto"/>
          </w:tcPr>
          <w:p w14:paraId="286B1DF5" w14:textId="77777777" w:rsidR="006A3BA5" w:rsidRDefault="006A3BA5" w:rsidP="004A1329">
            <w:pPr>
              <w:spacing w:line="240" w:lineRule="exact"/>
              <w:jc w:val="center"/>
              <w:rPr>
                <w:rFonts w:ascii="Times New Roman" w:hAnsi="Times New Roman"/>
                <w:sz w:val="20"/>
              </w:rPr>
            </w:pPr>
            <w:r>
              <w:rPr>
                <w:rFonts w:ascii="Times New Roman" w:hAnsi="Times New Roman"/>
                <w:sz w:val="20"/>
              </w:rPr>
              <w:t>(Ф.И.О. полностью)</w:t>
            </w:r>
          </w:p>
        </w:tc>
      </w:tr>
      <w:tr w:rsidR="006A3BA5" w14:paraId="25F33247" w14:textId="77777777" w:rsidTr="008A23E2">
        <w:trPr>
          <w:trHeight w:val="1"/>
        </w:trPr>
        <w:tc>
          <w:tcPr>
            <w:tcW w:w="4776" w:type="dxa"/>
            <w:shd w:val="clear" w:color="auto" w:fill="auto"/>
          </w:tcPr>
          <w:p w14:paraId="4A7BCBDD" w14:textId="77777777" w:rsidR="006A3BA5" w:rsidRDefault="006A3BA5" w:rsidP="004A1329">
            <w:pPr>
              <w:spacing w:line="240" w:lineRule="exact"/>
              <w:rPr>
                <w:rFonts w:eastAsia="Calibri" w:cs="Calibri"/>
              </w:rPr>
            </w:pPr>
          </w:p>
        </w:tc>
        <w:tc>
          <w:tcPr>
            <w:tcW w:w="4795" w:type="dxa"/>
            <w:shd w:val="clear" w:color="auto" w:fill="auto"/>
          </w:tcPr>
          <w:p w14:paraId="0A48CD28" w14:textId="77777777" w:rsidR="006A3BA5" w:rsidRDefault="006A3BA5" w:rsidP="004A1329">
            <w:pPr>
              <w:spacing w:line="240" w:lineRule="exact"/>
              <w:rPr>
                <w:rFonts w:eastAsia="Calibri" w:cs="Calibri"/>
              </w:rPr>
            </w:pPr>
          </w:p>
        </w:tc>
      </w:tr>
      <w:tr w:rsidR="006A3BA5" w14:paraId="58170675" w14:textId="77777777" w:rsidTr="008A23E2">
        <w:trPr>
          <w:trHeight w:val="1"/>
        </w:trPr>
        <w:tc>
          <w:tcPr>
            <w:tcW w:w="4776" w:type="dxa"/>
            <w:shd w:val="clear" w:color="auto" w:fill="auto"/>
          </w:tcPr>
          <w:p w14:paraId="7DDC90DA" w14:textId="77777777" w:rsidR="006A3BA5" w:rsidRDefault="006A3BA5" w:rsidP="004A1329">
            <w:pPr>
              <w:spacing w:line="240" w:lineRule="exact"/>
              <w:rPr>
                <w:rFonts w:eastAsia="Calibri" w:cs="Calibri"/>
              </w:rPr>
            </w:pPr>
          </w:p>
        </w:tc>
        <w:tc>
          <w:tcPr>
            <w:tcW w:w="4795" w:type="dxa"/>
            <w:shd w:val="clear" w:color="auto" w:fill="auto"/>
          </w:tcPr>
          <w:p w14:paraId="11ADEAD7" w14:textId="77777777" w:rsidR="006A3BA5" w:rsidRDefault="006A3BA5" w:rsidP="004A1329">
            <w:pPr>
              <w:spacing w:line="240" w:lineRule="exact"/>
              <w:rPr>
                <w:rFonts w:ascii="Times New Roman" w:hAnsi="Times New Roman"/>
                <w:b/>
                <w:sz w:val="24"/>
              </w:rPr>
            </w:pPr>
            <w:r>
              <w:rPr>
                <w:rFonts w:ascii="Times New Roman" w:hAnsi="Times New Roman"/>
                <w:b/>
                <w:sz w:val="24"/>
              </w:rPr>
              <w:t>Руководитель:</w:t>
            </w:r>
          </w:p>
        </w:tc>
      </w:tr>
      <w:tr w:rsidR="006A3BA5" w14:paraId="0D034AD5" w14:textId="77777777" w:rsidTr="008A23E2">
        <w:trPr>
          <w:trHeight w:val="1"/>
        </w:trPr>
        <w:tc>
          <w:tcPr>
            <w:tcW w:w="4776" w:type="dxa"/>
            <w:shd w:val="clear" w:color="auto" w:fill="auto"/>
          </w:tcPr>
          <w:p w14:paraId="065F93DE" w14:textId="77777777" w:rsidR="006A3BA5" w:rsidRDefault="006A3BA5" w:rsidP="004A1329">
            <w:pPr>
              <w:spacing w:line="240" w:lineRule="exact"/>
              <w:rPr>
                <w:rFonts w:eastAsia="Calibri" w:cs="Calibri"/>
              </w:rPr>
            </w:pPr>
          </w:p>
        </w:tc>
        <w:tc>
          <w:tcPr>
            <w:tcW w:w="4795" w:type="dxa"/>
            <w:shd w:val="clear" w:color="auto" w:fill="auto"/>
          </w:tcPr>
          <w:p w14:paraId="1BB86B91" w14:textId="77777777" w:rsidR="006A3BA5" w:rsidRDefault="006A3BA5" w:rsidP="004A1329">
            <w:pPr>
              <w:spacing w:line="240" w:lineRule="exact"/>
              <w:rPr>
                <w:rFonts w:eastAsia="Calibri" w:cs="Calibri"/>
              </w:rPr>
            </w:pPr>
          </w:p>
        </w:tc>
      </w:tr>
      <w:tr w:rsidR="006A3BA5" w14:paraId="306B7F14" w14:textId="77777777" w:rsidTr="008A23E2">
        <w:trPr>
          <w:trHeight w:val="1"/>
        </w:trPr>
        <w:tc>
          <w:tcPr>
            <w:tcW w:w="4776" w:type="dxa"/>
            <w:shd w:val="clear" w:color="auto" w:fill="auto"/>
          </w:tcPr>
          <w:p w14:paraId="525A86D9" w14:textId="77777777" w:rsidR="006A3BA5" w:rsidRDefault="006A3BA5" w:rsidP="004A1329">
            <w:pPr>
              <w:spacing w:line="240" w:lineRule="exact"/>
              <w:rPr>
                <w:rFonts w:eastAsia="Calibri" w:cs="Calibri"/>
              </w:rPr>
            </w:pPr>
          </w:p>
        </w:tc>
        <w:tc>
          <w:tcPr>
            <w:tcW w:w="4795" w:type="dxa"/>
            <w:shd w:val="clear" w:color="auto" w:fill="auto"/>
          </w:tcPr>
          <w:p w14:paraId="75F418E2" w14:textId="77777777" w:rsidR="006A3BA5" w:rsidRDefault="006A3BA5" w:rsidP="004A1329">
            <w:pPr>
              <w:spacing w:line="240" w:lineRule="exact"/>
              <w:jc w:val="center"/>
              <w:rPr>
                <w:rFonts w:ascii="Times New Roman" w:hAnsi="Times New Roman"/>
                <w:sz w:val="20"/>
              </w:rPr>
            </w:pPr>
            <w:r>
              <w:rPr>
                <w:rFonts w:ascii="Times New Roman" w:hAnsi="Times New Roman"/>
                <w:sz w:val="20"/>
              </w:rPr>
              <w:t>(должность, звание, Ф.И.О. полностью)</w:t>
            </w:r>
          </w:p>
        </w:tc>
      </w:tr>
    </w:tbl>
    <w:p w14:paraId="57DD5144" w14:textId="77777777" w:rsidR="006A3BA5" w:rsidRDefault="006A3BA5" w:rsidP="006A3BA5">
      <w:pPr>
        <w:spacing w:line="240" w:lineRule="exact"/>
        <w:rPr>
          <w:rFonts w:ascii="Times New Roman" w:hAnsi="Times New Roman"/>
          <w:sz w:val="24"/>
          <w:u w:val="single"/>
        </w:rPr>
      </w:pPr>
    </w:p>
    <w:p w14:paraId="60838DCB" w14:textId="77777777" w:rsidR="006A3BA5" w:rsidRDefault="006A3BA5" w:rsidP="006A3BA5">
      <w:pPr>
        <w:tabs>
          <w:tab w:val="left" w:pos="3767"/>
        </w:tabs>
        <w:spacing w:line="240" w:lineRule="exact"/>
        <w:jc w:val="center"/>
        <w:rPr>
          <w:rFonts w:ascii="Times New Roman" w:hAnsi="Times New Roman"/>
          <w:sz w:val="24"/>
          <w:u w:val="single"/>
        </w:rPr>
      </w:pPr>
    </w:p>
    <w:p w14:paraId="4CF953E7" w14:textId="77777777" w:rsidR="006A3BA5" w:rsidRDefault="006A3BA5" w:rsidP="006A3BA5">
      <w:pPr>
        <w:tabs>
          <w:tab w:val="left" w:pos="3767"/>
        </w:tabs>
        <w:spacing w:line="240" w:lineRule="exact"/>
        <w:jc w:val="center"/>
        <w:rPr>
          <w:rFonts w:ascii="Times New Roman" w:hAnsi="Times New Roman"/>
          <w:sz w:val="24"/>
        </w:rPr>
      </w:pPr>
    </w:p>
    <w:p w14:paraId="141492B2" w14:textId="77777777" w:rsidR="006A3BA5" w:rsidRDefault="006A3BA5" w:rsidP="006A3BA5">
      <w:pPr>
        <w:tabs>
          <w:tab w:val="left" w:pos="3767"/>
        </w:tabs>
        <w:spacing w:line="240" w:lineRule="exact"/>
        <w:jc w:val="center"/>
        <w:rPr>
          <w:rFonts w:ascii="Times New Roman" w:hAnsi="Times New Roman"/>
          <w:sz w:val="24"/>
        </w:rPr>
      </w:pPr>
    </w:p>
    <w:p w14:paraId="744C7EF8" w14:textId="77777777" w:rsidR="006A3BA5" w:rsidRDefault="006A3BA5" w:rsidP="006A3BA5">
      <w:pPr>
        <w:tabs>
          <w:tab w:val="left" w:pos="3767"/>
        </w:tabs>
        <w:spacing w:line="240" w:lineRule="exact"/>
        <w:jc w:val="center"/>
        <w:rPr>
          <w:rFonts w:ascii="Times New Roman" w:hAnsi="Times New Roman"/>
          <w:sz w:val="24"/>
        </w:rPr>
      </w:pPr>
      <w:r>
        <w:rPr>
          <w:rFonts w:ascii="Times New Roman" w:hAnsi="Times New Roman"/>
          <w:sz w:val="24"/>
        </w:rPr>
        <w:t>Санкт-Петербург</w:t>
      </w:r>
    </w:p>
    <w:p w14:paraId="0A4BDD06" w14:textId="323A797C" w:rsidR="008B44F3" w:rsidRPr="00F61906" w:rsidRDefault="006A3BA5" w:rsidP="006A3BA5">
      <w:pPr>
        <w:tabs>
          <w:tab w:val="left" w:pos="3767"/>
        </w:tabs>
        <w:spacing w:line="240" w:lineRule="exact"/>
        <w:jc w:val="center"/>
        <w:rPr>
          <w:rFonts w:ascii="Times New Roman" w:hAnsi="Times New Roman"/>
          <w:sz w:val="24"/>
          <w:szCs w:val="24"/>
        </w:rPr>
      </w:pPr>
      <w:r>
        <w:rPr>
          <w:rFonts w:ascii="Times New Roman" w:hAnsi="Times New Roman"/>
          <w:sz w:val="24"/>
        </w:rPr>
        <w:t xml:space="preserve">2018 </w:t>
      </w:r>
    </w:p>
    <w:sectPr w:rsidR="008B44F3" w:rsidRPr="00F61906" w:rsidSect="003C4810">
      <w:pgSz w:w="11906" w:h="16838" w:code="9"/>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D4022" w14:textId="77777777" w:rsidR="00FA563F" w:rsidRDefault="00FA563F" w:rsidP="008B44F3">
      <w:pPr>
        <w:spacing w:after="0" w:line="240" w:lineRule="auto"/>
      </w:pPr>
      <w:r>
        <w:separator/>
      </w:r>
    </w:p>
  </w:endnote>
  <w:endnote w:type="continuationSeparator" w:id="0">
    <w:p w14:paraId="1B758445" w14:textId="77777777" w:rsidR="00FA563F" w:rsidRDefault="00FA563F" w:rsidP="008B4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1271650"/>
      <w:docPartObj>
        <w:docPartGallery w:val="Page Numbers (Bottom of Page)"/>
        <w:docPartUnique/>
      </w:docPartObj>
    </w:sdtPr>
    <w:sdtEndPr/>
    <w:sdtContent>
      <w:p w14:paraId="5F30BC41" w14:textId="4ABDF470" w:rsidR="001E1A04" w:rsidRDefault="001E1A04">
        <w:pPr>
          <w:pStyle w:val="af5"/>
          <w:jc w:val="center"/>
        </w:pPr>
        <w:r>
          <w:fldChar w:fldCharType="begin"/>
        </w:r>
        <w:r>
          <w:instrText>PAGE   \* MERGEFORMAT</w:instrText>
        </w:r>
        <w:r>
          <w:fldChar w:fldCharType="separate"/>
        </w:r>
        <w:r w:rsidR="00E55619">
          <w:rPr>
            <w:noProof/>
          </w:rPr>
          <w:t>9</w:t>
        </w:r>
        <w:r>
          <w:fldChar w:fldCharType="end"/>
        </w:r>
      </w:p>
    </w:sdtContent>
  </w:sdt>
  <w:p w14:paraId="5E3959E3" w14:textId="77777777" w:rsidR="001E1A04" w:rsidRDefault="001E1A04">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DE576" w14:textId="77777777" w:rsidR="00FA563F" w:rsidRDefault="00FA563F" w:rsidP="008B44F3">
      <w:pPr>
        <w:spacing w:after="0" w:line="240" w:lineRule="auto"/>
      </w:pPr>
      <w:r>
        <w:separator/>
      </w:r>
    </w:p>
  </w:footnote>
  <w:footnote w:type="continuationSeparator" w:id="0">
    <w:p w14:paraId="4A28EA5D" w14:textId="77777777" w:rsidR="00FA563F" w:rsidRDefault="00FA563F" w:rsidP="008B44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07070"/>
    <w:multiLevelType w:val="multilevel"/>
    <w:tmpl w:val="C9263302"/>
    <w:lvl w:ilvl="0">
      <w:start w:val="2"/>
      <w:numFmt w:val="upperRoman"/>
      <w:lvlText w:val="%1."/>
      <w:lvlJc w:val="righ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539060C"/>
    <w:multiLevelType w:val="multilevel"/>
    <w:tmpl w:val="3A16B5BC"/>
    <w:lvl w:ilvl="0">
      <w:numFmt w:val="bullet"/>
      <w:lvlText w:val="-"/>
      <w:lvlJc w:val="left"/>
      <w:pPr>
        <w:tabs>
          <w:tab w:val="num" w:pos="764"/>
        </w:tabs>
        <w:ind w:left="764" w:hanging="48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65E719B"/>
    <w:multiLevelType w:val="singleLevel"/>
    <w:tmpl w:val="7A8CC842"/>
    <w:lvl w:ilvl="0">
      <w:start w:val="1"/>
      <w:numFmt w:val="decimal"/>
      <w:lvlText w:val="%1."/>
      <w:legacy w:legacy="1" w:legacySpace="0" w:legacyIndent="240"/>
      <w:lvlJc w:val="left"/>
      <w:rPr>
        <w:rFonts w:ascii="Times New Roman" w:hAnsi="Times New Roman" w:cs="Times New Roman" w:hint="default"/>
      </w:rPr>
    </w:lvl>
  </w:abstractNum>
  <w:abstractNum w:abstractNumId="3">
    <w:nsid w:val="06AC1420"/>
    <w:multiLevelType w:val="hybridMultilevel"/>
    <w:tmpl w:val="E6AAB856"/>
    <w:lvl w:ilvl="0" w:tplc="F4C4C9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AE38DA"/>
    <w:multiLevelType w:val="multilevel"/>
    <w:tmpl w:val="D5129B04"/>
    <w:lvl w:ilvl="0">
      <w:start w:val="1"/>
      <w:numFmt w:val="decimal"/>
      <w:lvlText w:val="%1."/>
      <w:legacy w:legacy="1" w:legacySpace="0" w:legacyIndent="240"/>
      <w:lvlJc w:val="left"/>
      <w:rPr>
        <w:rFonts w:ascii="Times New Roman" w:hAnsi="Times New Roman" w:cs="Times New Roman" w:hint="default"/>
      </w:rPr>
    </w:lvl>
    <w:lvl w:ilvl="1">
      <w:start w:val="1"/>
      <w:numFmt w:val="decimal"/>
      <w:isLgl/>
      <w:lvlText w:val="%1.%2."/>
      <w:lvlJc w:val="left"/>
      <w:pPr>
        <w:ind w:left="60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550" w:hanging="108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400" w:hanging="1440"/>
      </w:pPr>
      <w:rPr>
        <w:rFonts w:hint="default"/>
      </w:rPr>
    </w:lvl>
  </w:abstractNum>
  <w:abstractNum w:abstractNumId="5">
    <w:nsid w:val="0D2F6EAC"/>
    <w:multiLevelType w:val="hybridMultilevel"/>
    <w:tmpl w:val="3BD4B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4735D7"/>
    <w:multiLevelType w:val="hybridMultilevel"/>
    <w:tmpl w:val="D0B0700E"/>
    <w:lvl w:ilvl="0" w:tplc="6D6C3BF8">
      <w:start w:val="1"/>
      <w:numFmt w:val="decimal"/>
      <w:pStyle w:val="a"/>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167078EF"/>
    <w:multiLevelType w:val="multilevel"/>
    <w:tmpl w:val="65AE1A2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7C92149"/>
    <w:multiLevelType w:val="multilevel"/>
    <w:tmpl w:val="38B61A0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9">
    <w:nsid w:val="1A7B1170"/>
    <w:multiLevelType w:val="multilevel"/>
    <w:tmpl w:val="0762BA08"/>
    <w:lvl w:ilvl="0">
      <w:start w:val="1"/>
      <w:numFmt w:val="bullet"/>
      <w:lvlText w:val=""/>
      <w:lvlJc w:val="left"/>
      <w:pPr>
        <w:ind w:left="72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E9B5257"/>
    <w:multiLevelType w:val="hybridMultilevel"/>
    <w:tmpl w:val="2600133C"/>
    <w:lvl w:ilvl="0" w:tplc="E996B7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F70E74"/>
    <w:multiLevelType w:val="multilevel"/>
    <w:tmpl w:val="18DE42B0"/>
    <w:lvl w:ilvl="0">
      <w:start w:val="1"/>
      <w:numFmt w:val="decimal"/>
      <w:lvlText w:val="%1."/>
      <w:lvlJc w:val="left"/>
      <w:pPr>
        <w:ind w:left="450" w:hanging="450"/>
      </w:pPr>
      <w:rPr>
        <w:rFonts w:hint="default"/>
        <w:b w:val="0"/>
      </w:rPr>
    </w:lvl>
    <w:lvl w:ilvl="1">
      <w:start w:val="4"/>
      <w:numFmt w:val="decimal"/>
      <w:lvlText w:val="%1.%2."/>
      <w:lvlJc w:val="left"/>
      <w:pPr>
        <w:ind w:left="1946" w:hanging="720"/>
      </w:pPr>
      <w:rPr>
        <w:rFonts w:hint="default"/>
        <w:b/>
      </w:rPr>
    </w:lvl>
    <w:lvl w:ilvl="2">
      <w:start w:val="1"/>
      <w:numFmt w:val="decimal"/>
      <w:lvlText w:val="%1.%2.%3."/>
      <w:lvlJc w:val="left"/>
      <w:pPr>
        <w:ind w:left="3172" w:hanging="720"/>
      </w:pPr>
      <w:rPr>
        <w:rFonts w:hint="default"/>
        <w:b w:val="0"/>
      </w:rPr>
    </w:lvl>
    <w:lvl w:ilvl="3">
      <w:start w:val="1"/>
      <w:numFmt w:val="decimal"/>
      <w:lvlText w:val="%1.%2.%3.%4."/>
      <w:lvlJc w:val="left"/>
      <w:pPr>
        <w:ind w:left="4758" w:hanging="1080"/>
      </w:pPr>
      <w:rPr>
        <w:rFonts w:hint="default"/>
        <w:b w:val="0"/>
      </w:rPr>
    </w:lvl>
    <w:lvl w:ilvl="4">
      <w:start w:val="1"/>
      <w:numFmt w:val="decimal"/>
      <w:lvlText w:val="%1.%2.%3.%4.%5."/>
      <w:lvlJc w:val="left"/>
      <w:pPr>
        <w:ind w:left="5984" w:hanging="1080"/>
      </w:pPr>
      <w:rPr>
        <w:rFonts w:hint="default"/>
        <w:b w:val="0"/>
      </w:rPr>
    </w:lvl>
    <w:lvl w:ilvl="5">
      <w:start w:val="1"/>
      <w:numFmt w:val="decimal"/>
      <w:lvlText w:val="%1.%2.%3.%4.%5.%6."/>
      <w:lvlJc w:val="left"/>
      <w:pPr>
        <w:ind w:left="7570" w:hanging="1440"/>
      </w:pPr>
      <w:rPr>
        <w:rFonts w:hint="default"/>
        <w:b w:val="0"/>
      </w:rPr>
    </w:lvl>
    <w:lvl w:ilvl="6">
      <w:start w:val="1"/>
      <w:numFmt w:val="decimal"/>
      <w:lvlText w:val="%1.%2.%3.%4.%5.%6.%7."/>
      <w:lvlJc w:val="left"/>
      <w:pPr>
        <w:ind w:left="9156" w:hanging="1800"/>
      </w:pPr>
      <w:rPr>
        <w:rFonts w:hint="default"/>
        <w:b w:val="0"/>
      </w:rPr>
    </w:lvl>
    <w:lvl w:ilvl="7">
      <w:start w:val="1"/>
      <w:numFmt w:val="decimal"/>
      <w:lvlText w:val="%1.%2.%3.%4.%5.%6.%7.%8."/>
      <w:lvlJc w:val="left"/>
      <w:pPr>
        <w:ind w:left="10382" w:hanging="1800"/>
      </w:pPr>
      <w:rPr>
        <w:rFonts w:hint="default"/>
        <w:b w:val="0"/>
      </w:rPr>
    </w:lvl>
    <w:lvl w:ilvl="8">
      <w:start w:val="1"/>
      <w:numFmt w:val="decimal"/>
      <w:lvlText w:val="%1.%2.%3.%4.%5.%6.%7.%8.%9."/>
      <w:lvlJc w:val="left"/>
      <w:pPr>
        <w:ind w:left="11968" w:hanging="2160"/>
      </w:pPr>
      <w:rPr>
        <w:rFonts w:hint="default"/>
        <w:b w:val="0"/>
      </w:rPr>
    </w:lvl>
  </w:abstractNum>
  <w:abstractNum w:abstractNumId="12">
    <w:nsid w:val="210F7C36"/>
    <w:multiLevelType w:val="multilevel"/>
    <w:tmpl w:val="C93EF8CA"/>
    <w:lvl w:ilvl="0">
      <w:start w:val="1"/>
      <w:numFmt w:val="bullet"/>
      <w:lvlText w:val=""/>
      <w:lvlJc w:val="left"/>
      <w:pPr>
        <w:ind w:left="72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2071146"/>
    <w:multiLevelType w:val="multilevel"/>
    <w:tmpl w:val="9CD4DC18"/>
    <w:lvl w:ilvl="0">
      <w:start w:val="1"/>
      <w:numFmt w:val="bullet"/>
      <w:lvlText w:val=""/>
      <w:lvlJc w:val="left"/>
      <w:pPr>
        <w:ind w:left="72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3360B29"/>
    <w:multiLevelType w:val="multilevel"/>
    <w:tmpl w:val="BAF28358"/>
    <w:lvl w:ilvl="0">
      <w:start w:val="1"/>
      <w:numFmt w:val="bullet"/>
      <w:lvlText w:val=""/>
      <w:lvlJc w:val="left"/>
      <w:pPr>
        <w:ind w:left="72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3BE6F87"/>
    <w:multiLevelType w:val="multilevel"/>
    <w:tmpl w:val="A502AE3C"/>
    <w:lvl w:ilvl="0">
      <w:start w:val="1"/>
      <w:numFmt w:val="decimal"/>
      <w:lvlText w:val="%1."/>
      <w:lvlJc w:val="left"/>
      <w:pPr>
        <w:ind w:left="72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3AE92CB2"/>
    <w:multiLevelType w:val="multilevel"/>
    <w:tmpl w:val="A7A0531C"/>
    <w:lvl w:ilvl="0">
      <w:start w:val="1"/>
      <w:numFmt w:val="bullet"/>
      <w:lvlText w:val=""/>
      <w:lvlJc w:val="left"/>
      <w:pPr>
        <w:ind w:left="72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3FF00A19"/>
    <w:multiLevelType w:val="multilevel"/>
    <w:tmpl w:val="38B61A0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8">
    <w:nsid w:val="46305DD5"/>
    <w:multiLevelType w:val="multilevel"/>
    <w:tmpl w:val="0762BA08"/>
    <w:lvl w:ilvl="0">
      <w:start w:val="1"/>
      <w:numFmt w:val="bullet"/>
      <w:lvlText w:val=""/>
      <w:lvlJc w:val="left"/>
      <w:pPr>
        <w:ind w:left="72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4C941FB6"/>
    <w:multiLevelType w:val="hybridMultilevel"/>
    <w:tmpl w:val="5DC008C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613A39"/>
    <w:multiLevelType w:val="multilevel"/>
    <w:tmpl w:val="6DB67108"/>
    <w:lvl w:ilvl="0">
      <w:start w:val="1"/>
      <w:numFmt w:val="bullet"/>
      <w:suff w:val="space"/>
      <w:lvlText w:val=""/>
      <w:lvlJc w:val="left"/>
      <w:pPr>
        <w:ind w:left="720" w:firstLine="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nsid w:val="51643C48"/>
    <w:multiLevelType w:val="multilevel"/>
    <w:tmpl w:val="0762BA08"/>
    <w:lvl w:ilvl="0">
      <w:start w:val="1"/>
      <w:numFmt w:val="bullet"/>
      <w:lvlText w:val=""/>
      <w:lvlJc w:val="left"/>
      <w:pPr>
        <w:ind w:left="72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56816687"/>
    <w:multiLevelType w:val="multilevel"/>
    <w:tmpl w:val="0762BA08"/>
    <w:lvl w:ilvl="0">
      <w:start w:val="1"/>
      <w:numFmt w:val="bullet"/>
      <w:lvlText w:val=""/>
      <w:lvlJc w:val="left"/>
      <w:pPr>
        <w:ind w:left="72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7C8644B"/>
    <w:multiLevelType w:val="multilevel"/>
    <w:tmpl w:val="72EADFD2"/>
    <w:lvl w:ilvl="0">
      <w:start w:val="1"/>
      <w:numFmt w:val="upperRoman"/>
      <w:pStyle w:val="1"/>
      <w:lvlText w:val="%1."/>
      <w:lvlJc w:val="righ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64846F8D"/>
    <w:multiLevelType w:val="multilevel"/>
    <w:tmpl w:val="93500B8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64EC6DBC"/>
    <w:multiLevelType w:val="multilevel"/>
    <w:tmpl w:val="0762BA08"/>
    <w:lvl w:ilvl="0">
      <w:start w:val="1"/>
      <w:numFmt w:val="bullet"/>
      <w:lvlText w:val=""/>
      <w:lvlJc w:val="left"/>
      <w:pPr>
        <w:ind w:left="72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65A40AC1"/>
    <w:multiLevelType w:val="hybridMultilevel"/>
    <w:tmpl w:val="5C0A7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7D476D8"/>
    <w:multiLevelType w:val="multilevel"/>
    <w:tmpl w:val="0C50AE9E"/>
    <w:lvl w:ilvl="0">
      <w:start w:val="1"/>
      <w:numFmt w:val="bullet"/>
      <w:lvlText w:val=""/>
      <w:lvlJc w:val="left"/>
      <w:pPr>
        <w:ind w:left="72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720453DE"/>
    <w:multiLevelType w:val="multilevel"/>
    <w:tmpl w:val="78583118"/>
    <w:lvl w:ilvl="0">
      <w:start w:val="1"/>
      <w:numFmt w:val="bullet"/>
      <w:lvlText w:val=""/>
      <w:lvlJc w:val="left"/>
      <w:pPr>
        <w:ind w:left="72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742A4C94"/>
    <w:multiLevelType w:val="multilevel"/>
    <w:tmpl w:val="145C770A"/>
    <w:lvl w:ilvl="0">
      <w:start w:val="1"/>
      <w:numFmt w:val="decimal"/>
      <w:lvlText w:val="%1."/>
      <w:lvlJc w:val="left"/>
      <w:pPr>
        <w:ind w:left="72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77345A66"/>
    <w:multiLevelType w:val="multilevel"/>
    <w:tmpl w:val="D56AF1E4"/>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31">
    <w:nsid w:val="7E914F18"/>
    <w:multiLevelType w:val="multilevel"/>
    <w:tmpl w:val="A60CCBC8"/>
    <w:lvl w:ilvl="0">
      <w:start w:val="1"/>
      <w:numFmt w:val="bullet"/>
      <w:suff w:val="space"/>
      <w:lvlText w:val=""/>
      <w:lvlJc w:val="left"/>
      <w:pPr>
        <w:ind w:left="720" w:firstLine="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abstractNumId w:val="10"/>
  </w:num>
  <w:num w:numId="2">
    <w:abstractNumId w:val="23"/>
  </w:num>
  <w:num w:numId="3">
    <w:abstractNumId w:val="0"/>
  </w:num>
  <w:num w:numId="4">
    <w:abstractNumId w:val="30"/>
  </w:num>
  <w:num w:numId="5">
    <w:abstractNumId w:val="4"/>
  </w:num>
  <w:num w:numId="6">
    <w:abstractNumId w:val="2"/>
  </w:num>
  <w:num w:numId="7">
    <w:abstractNumId w:val="1"/>
  </w:num>
  <w:num w:numId="8">
    <w:abstractNumId w:val="11"/>
  </w:num>
  <w:num w:numId="9">
    <w:abstractNumId w:val="3"/>
  </w:num>
  <w:num w:numId="10">
    <w:abstractNumId w:val="5"/>
  </w:num>
  <w:num w:numId="11">
    <w:abstractNumId w:val="7"/>
  </w:num>
  <w:num w:numId="12">
    <w:abstractNumId w:val="23"/>
  </w:num>
  <w:num w:numId="13">
    <w:abstractNumId w:val="30"/>
  </w:num>
  <w:num w:numId="14">
    <w:abstractNumId w:val="30"/>
  </w:num>
  <w:num w:numId="15">
    <w:abstractNumId w:val="30"/>
  </w:num>
  <w:num w:numId="16">
    <w:abstractNumId w:val="30"/>
  </w:num>
  <w:num w:numId="17">
    <w:abstractNumId w:val="30"/>
    <w:lvlOverride w:ilvl="0">
      <w:startOverride w:val="5"/>
    </w:lvlOverride>
    <w:lvlOverride w:ilvl="1">
      <w:startOverride w:val="1"/>
    </w:lvlOverride>
  </w:num>
  <w:num w:numId="18">
    <w:abstractNumId w:val="19"/>
  </w:num>
  <w:num w:numId="19">
    <w:abstractNumId w:val="24"/>
  </w:num>
  <w:num w:numId="20">
    <w:abstractNumId w:val="20"/>
  </w:num>
  <w:num w:numId="21">
    <w:abstractNumId w:val="28"/>
  </w:num>
  <w:num w:numId="22">
    <w:abstractNumId w:val="16"/>
  </w:num>
  <w:num w:numId="23">
    <w:abstractNumId w:val="27"/>
  </w:num>
  <w:num w:numId="24">
    <w:abstractNumId w:val="18"/>
  </w:num>
  <w:num w:numId="25">
    <w:abstractNumId w:val="22"/>
  </w:num>
  <w:num w:numId="26">
    <w:abstractNumId w:val="9"/>
  </w:num>
  <w:num w:numId="27">
    <w:abstractNumId w:val="25"/>
  </w:num>
  <w:num w:numId="28">
    <w:abstractNumId w:val="21"/>
  </w:num>
  <w:num w:numId="29">
    <w:abstractNumId w:val="15"/>
  </w:num>
  <w:num w:numId="30">
    <w:abstractNumId w:val="29"/>
  </w:num>
  <w:num w:numId="31">
    <w:abstractNumId w:val="13"/>
  </w:num>
  <w:num w:numId="32">
    <w:abstractNumId w:val="14"/>
  </w:num>
  <w:num w:numId="33">
    <w:abstractNumId w:val="12"/>
  </w:num>
  <w:num w:numId="34">
    <w:abstractNumId w:val="31"/>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17"/>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Fmt w:val="chicago"/>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4F3"/>
    <w:rsid w:val="0002236F"/>
    <w:rsid w:val="00125A7E"/>
    <w:rsid w:val="001E1A04"/>
    <w:rsid w:val="00261D58"/>
    <w:rsid w:val="00392BB8"/>
    <w:rsid w:val="003C7C4A"/>
    <w:rsid w:val="00400112"/>
    <w:rsid w:val="00555F1B"/>
    <w:rsid w:val="005C3582"/>
    <w:rsid w:val="00670791"/>
    <w:rsid w:val="00680F28"/>
    <w:rsid w:val="006A3BA5"/>
    <w:rsid w:val="00721D4D"/>
    <w:rsid w:val="00775430"/>
    <w:rsid w:val="00793759"/>
    <w:rsid w:val="008A23E2"/>
    <w:rsid w:val="008B44F3"/>
    <w:rsid w:val="00956D24"/>
    <w:rsid w:val="00AE509F"/>
    <w:rsid w:val="00B47B68"/>
    <w:rsid w:val="00B67C32"/>
    <w:rsid w:val="00BF66FA"/>
    <w:rsid w:val="00C2318D"/>
    <w:rsid w:val="00C326C9"/>
    <w:rsid w:val="00D6192E"/>
    <w:rsid w:val="00DF4016"/>
    <w:rsid w:val="00E0194E"/>
    <w:rsid w:val="00E55619"/>
    <w:rsid w:val="00EB5AB1"/>
    <w:rsid w:val="00EF7D55"/>
    <w:rsid w:val="00F004E8"/>
    <w:rsid w:val="00F6728B"/>
    <w:rsid w:val="00FA563F"/>
    <w:rsid w:val="00FF5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1CE8E"/>
  <w15:chartTrackingRefBased/>
  <w15:docId w15:val="{E4EB2940-37AB-4C95-A11E-CAA59A499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B44F3"/>
    <w:pPr>
      <w:spacing w:after="200" w:line="276" w:lineRule="auto"/>
    </w:pPr>
    <w:rPr>
      <w:rFonts w:ascii="Calibri" w:eastAsia="Times New Roman" w:hAnsi="Calibri" w:cs="Times New Roman"/>
      <w:lang w:eastAsia="ru-RU"/>
    </w:rPr>
  </w:style>
  <w:style w:type="paragraph" w:styleId="1">
    <w:name w:val="heading 1"/>
    <w:basedOn w:val="a0"/>
    <w:next w:val="a0"/>
    <w:link w:val="10"/>
    <w:autoRedefine/>
    <w:uiPriority w:val="99"/>
    <w:qFormat/>
    <w:rsid w:val="008B44F3"/>
    <w:pPr>
      <w:numPr>
        <w:numId w:val="2"/>
      </w:numPr>
      <w:spacing w:after="0" w:line="240" w:lineRule="auto"/>
      <w:ind w:left="284" w:hanging="284"/>
      <w:jc w:val="both"/>
      <w:outlineLvl w:val="0"/>
    </w:pPr>
    <w:rPr>
      <w:rFonts w:ascii="Times New Roman" w:hAnsi="Times New Roman"/>
      <w:b/>
      <w:bCs/>
      <w:caps/>
      <w:kern w:val="32"/>
      <w:sz w:val="28"/>
      <w:szCs w:val="28"/>
    </w:rPr>
  </w:style>
  <w:style w:type="paragraph" w:styleId="2">
    <w:name w:val="heading 2"/>
    <w:basedOn w:val="a0"/>
    <w:next w:val="a0"/>
    <w:link w:val="20"/>
    <w:autoRedefine/>
    <w:uiPriority w:val="99"/>
    <w:qFormat/>
    <w:rsid w:val="00392BB8"/>
    <w:pPr>
      <w:keepNext/>
      <w:spacing w:after="0" w:line="240" w:lineRule="auto"/>
      <w:ind w:firstLine="709"/>
      <w:outlineLvl w:val="1"/>
    </w:pPr>
    <w:rPr>
      <w:rFonts w:ascii="Times New Roman" w:hAnsi="Times New Roman"/>
      <w:b/>
      <w:i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8B44F3"/>
    <w:rPr>
      <w:rFonts w:ascii="Times New Roman" w:eastAsia="Times New Roman" w:hAnsi="Times New Roman" w:cs="Times New Roman"/>
      <w:b/>
      <w:bCs/>
      <w:caps/>
      <w:kern w:val="32"/>
      <w:sz w:val="28"/>
      <w:szCs w:val="28"/>
      <w:lang w:eastAsia="ru-RU"/>
    </w:rPr>
  </w:style>
  <w:style w:type="character" w:customStyle="1" w:styleId="20">
    <w:name w:val="Заголовок 2 Знак"/>
    <w:basedOn w:val="a1"/>
    <w:link w:val="2"/>
    <w:uiPriority w:val="99"/>
    <w:rsid w:val="00392BB8"/>
    <w:rPr>
      <w:rFonts w:ascii="Times New Roman" w:eastAsia="Times New Roman" w:hAnsi="Times New Roman" w:cs="Times New Roman"/>
      <w:b/>
      <w:iCs/>
      <w:sz w:val="24"/>
      <w:szCs w:val="28"/>
      <w:lang w:eastAsia="ru-RU"/>
    </w:rPr>
  </w:style>
  <w:style w:type="table" w:styleId="a4">
    <w:name w:val="Table Grid"/>
    <w:basedOn w:val="a2"/>
    <w:uiPriority w:val="99"/>
    <w:rsid w:val="008B44F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link w:val="a6"/>
    <w:uiPriority w:val="34"/>
    <w:qFormat/>
    <w:rsid w:val="008B44F3"/>
    <w:pPr>
      <w:ind w:left="720"/>
      <w:contextualSpacing/>
    </w:pPr>
  </w:style>
  <w:style w:type="paragraph" w:styleId="a7">
    <w:name w:val="Body Text"/>
    <w:basedOn w:val="a0"/>
    <w:link w:val="a8"/>
    <w:uiPriority w:val="99"/>
    <w:rsid w:val="008B44F3"/>
    <w:pPr>
      <w:spacing w:after="120"/>
    </w:pPr>
  </w:style>
  <w:style w:type="character" w:customStyle="1" w:styleId="a8">
    <w:name w:val="Основной текст Знак"/>
    <w:basedOn w:val="a1"/>
    <w:link w:val="a7"/>
    <w:uiPriority w:val="99"/>
    <w:rsid w:val="008B44F3"/>
    <w:rPr>
      <w:rFonts w:ascii="Calibri" w:eastAsia="Times New Roman" w:hAnsi="Calibri" w:cs="Times New Roman"/>
      <w:lang w:eastAsia="ru-RU"/>
    </w:rPr>
  </w:style>
  <w:style w:type="character" w:styleId="a9">
    <w:name w:val="annotation reference"/>
    <w:basedOn w:val="a1"/>
    <w:unhideWhenUsed/>
    <w:rsid w:val="008B44F3"/>
    <w:rPr>
      <w:sz w:val="16"/>
      <w:szCs w:val="16"/>
    </w:rPr>
  </w:style>
  <w:style w:type="paragraph" w:styleId="aa">
    <w:name w:val="annotation text"/>
    <w:basedOn w:val="a0"/>
    <w:link w:val="ab"/>
    <w:unhideWhenUsed/>
    <w:rsid w:val="008B44F3"/>
    <w:pPr>
      <w:spacing w:line="240" w:lineRule="auto"/>
    </w:pPr>
    <w:rPr>
      <w:sz w:val="20"/>
      <w:szCs w:val="20"/>
    </w:rPr>
  </w:style>
  <w:style w:type="character" w:customStyle="1" w:styleId="ab">
    <w:name w:val="Текст примечания Знак"/>
    <w:basedOn w:val="a1"/>
    <w:link w:val="aa"/>
    <w:rsid w:val="008B44F3"/>
    <w:rPr>
      <w:rFonts w:ascii="Calibri" w:eastAsia="Times New Roman" w:hAnsi="Calibri" w:cs="Times New Roman"/>
      <w:sz w:val="20"/>
      <w:szCs w:val="20"/>
      <w:lang w:eastAsia="ru-RU"/>
    </w:rPr>
  </w:style>
  <w:style w:type="paragraph" w:styleId="ac">
    <w:name w:val="footnote text"/>
    <w:basedOn w:val="a0"/>
    <w:link w:val="ad"/>
    <w:uiPriority w:val="99"/>
    <w:semiHidden/>
    <w:unhideWhenUsed/>
    <w:rsid w:val="008B44F3"/>
    <w:pPr>
      <w:spacing w:after="0" w:line="240" w:lineRule="auto"/>
    </w:pPr>
    <w:rPr>
      <w:sz w:val="20"/>
      <w:szCs w:val="20"/>
    </w:rPr>
  </w:style>
  <w:style w:type="character" w:customStyle="1" w:styleId="ad">
    <w:name w:val="Текст сноски Знак"/>
    <w:basedOn w:val="a1"/>
    <w:link w:val="ac"/>
    <w:uiPriority w:val="99"/>
    <w:semiHidden/>
    <w:rsid w:val="008B44F3"/>
    <w:rPr>
      <w:rFonts w:ascii="Calibri" w:eastAsia="Times New Roman" w:hAnsi="Calibri" w:cs="Times New Roman"/>
      <w:sz w:val="20"/>
      <w:szCs w:val="20"/>
      <w:lang w:eastAsia="ru-RU"/>
    </w:rPr>
  </w:style>
  <w:style w:type="character" w:styleId="ae">
    <w:name w:val="footnote reference"/>
    <w:basedOn w:val="a1"/>
    <w:uiPriority w:val="99"/>
    <w:semiHidden/>
    <w:unhideWhenUsed/>
    <w:rsid w:val="008B44F3"/>
    <w:rPr>
      <w:vertAlign w:val="superscript"/>
    </w:rPr>
  </w:style>
  <w:style w:type="paragraph" w:styleId="3">
    <w:name w:val="Body Text Indent 3"/>
    <w:basedOn w:val="a0"/>
    <w:link w:val="30"/>
    <w:uiPriority w:val="99"/>
    <w:semiHidden/>
    <w:unhideWhenUsed/>
    <w:rsid w:val="008B44F3"/>
    <w:pPr>
      <w:spacing w:after="120"/>
      <w:ind w:left="283"/>
    </w:pPr>
    <w:rPr>
      <w:sz w:val="16"/>
      <w:szCs w:val="16"/>
    </w:rPr>
  </w:style>
  <w:style w:type="character" w:customStyle="1" w:styleId="30">
    <w:name w:val="Основной текст с отступом 3 Знак"/>
    <w:basedOn w:val="a1"/>
    <w:link w:val="3"/>
    <w:uiPriority w:val="99"/>
    <w:semiHidden/>
    <w:rsid w:val="008B44F3"/>
    <w:rPr>
      <w:rFonts w:ascii="Calibri" w:eastAsia="Times New Roman" w:hAnsi="Calibri" w:cs="Times New Roman"/>
      <w:sz w:val="16"/>
      <w:szCs w:val="16"/>
      <w:lang w:eastAsia="ru-RU"/>
    </w:rPr>
  </w:style>
  <w:style w:type="character" w:customStyle="1" w:styleId="a6">
    <w:name w:val="Абзац списка Знак"/>
    <w:link w:val="a5"/>
    <w:uiPriority w:val="34"/>
    <w:locked/>
    <w:rsid w:val="008B44F3"/>
    <w:rPr>
      <w:rFonts w:ascii="Calibri" w:eastAsia="Times New Roman" w:hAnsi="Calibri" w:cs="Times New Roman"/>
      <w:lang w:eastAsia="ru-RU"/>
    </w:rPr>
  </w:style>
  <w:style w:type="paragraph" w:styleId="af">
    <w:name w:val="Balloon Text"/>
    <w:basedOn w:val="a0"/>
    <w:link w:val="af0"/>
    <w:uiPriority w:val="99"/>
    <w:semiHidden/>
    <w:unhideWhenUsed/>
    <w:rsid w:val="008B44F3"/>
    <w:pPr>
      <w:spacing w:after="0" w:line="240" w:lineRule="auto"/>
    </w:pPr>
    <w:rPr>
      <w:rFonts w:ascii="Segoe UI" w:hAnsi="Segoe UI" w:cs="Segoe UI"/>
      <w:sz w:val="18"/>
      <w:szCs w:val="18"/>
    </w:rPr>
  </w:style>
  <w:style w:type="character" w:customStyle="1" w:styleId="af0">
    <w:name w:val="Текст выноски Знак"/>
    <w:basedOn w:val="a1"/>
    <w:link w:val="af"/>
    <w:uiPriority w:val="99"/>
    <w:semiHidden/>
    <w:rsid w:val="008B44F3"/>
    <w:rPr>
      <w:rFonts w:ascii="Segoe UI" w:eastAsia="Times New Roman" w:hAnsi="Segoe UI" w:cs="Segoe UI"/>
      <w:sz w:val="18"/>
      <w:szCs w:val="18"/>
      <w:lang w:eastAsia="ru-RU"/>
    </w:rPr>
  </w:style>
  <w:style w:type="paragraph" w:styleId="af1">
    <w:name w:val="annotation subject"/>
    <w:basedOn w:val="aa"/>
    <w:next w:val="aa"/>
    <w:link w:val="af2"/>
    <w:uiPriority w:val="99"/>
    <w:semiHidden/>
    <w:unhideWhenUsed/>
    <w:rsid w:val="00956D24"/>
    <w:rPr>
      <w:b/>
      <w:bCs/>
    </w:rPr>
  </w:style>
  <w:style w:type="character" w:customStyle="1" w:styleId="af2">
    <w:name w:val="Тема примечания Знак"/>
    <w:basedOn w:val="ab"/>
    <w:link w:val="af1"/>
    <w:uiPriority w:val="99"/>
    <w:semiHidden/>
    <w:rsid w:val="00956D24"/>
    <w:rPr>
      <w:rFonts w:ascii="Calibri" w:eastAsia="Times New Roman" w:hAnsi="Calibri" w:cs="Times New Roman"/>
      <w:b/>
      <w:bCs/>
      <w:sz w:val="20"/>
      <w:szCs w:val="20"/>
      <w:lang w:eastAsia="ru-RU"/>
    </w:rPr>
  </w:style>
  <w:style w:type="paragraph" w:customStyle="1" w:styleId="Default">
    <w:name w:val="Default"/>
    <w:rsid w:val="00B47B6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
    <w:name w:val="нумерованный содержание"/>
    <w:basedOn w:val="a0"/>
    <w:rsid w:val="00B67C32"/>
    <w:pPr>
      <w:numPr>
        <w:numId w:val="35"/>
      </w:numPr>
      <w:spacing w:after="0" w:line="240" w:lineRule="auto"/>
    </w:pPr>
    <w:rPr>
      <w:rFonts w:ascii="Times New Roman" w:eastAsia="Calibri" w:hAnsi="Times New Roman"/>
      <w:sz w:val="24"/>
      <w:lang w:eastAsia="en-US"/>
    </w:rPr>
  </w:style>
  <w:style w:type="paragraph" w:styleId="af3">
    <w:name w:val="header"/>
    <w:basedOn w:val="a0"/>
    <w:link w:val="af4"/>
    <w:uiPriority w:val="99"/>
    <w:unhideWhenUsed/>
    <w:rsid w:val="001E1A04"/>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1E1A04"/>
    <w:rPr>
      <w:rFonts w:ascii="Calibri" w:eastAsia="Times New Roman" w:hAnsi="Calibri" w:cs="Times New Roman"/>
      <w:lang w:eastAsia="ru-RU"/>
    </w:rPr>
  </w:style>
  <w:style w:type="paragraph" w:styleId="af5">
    <w:name w:val="footer"/>
    <w:basedOn w:val="a0"/>
    <w:link w:val="af6"/>
    <w:uiPriority w:val="99"/>
    <w:unhideWhenUsed/>
    <w:rsid w:val="001E1A04"/>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1E1A04"/>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vent-liv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9</Pages>
  <Words>2626</Words>
  <Characters>14970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Илларионова Анна Евгеньевна</dc:creator>
  <cp:keywords/>
  <dc:description/>
  <cp:lastModifiedBy>Лещинская Елена Анатольевна</cp:lastModifiedBy>
  <cp:revision>8</cp:revision>
  <dcterms:created xsi:type="dcterms:W3CDTF">2019-12-23T10:39:00Z</dcterms:created>
  <dcterms:modified xsi:type="dcterms:W3CDTF">2020-02-19T11:55:00Z</dcterms:modified>
</cp:coreProperties>
</file>