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EC" w:rsidRPr="003833EC" w:rsidRDefault="003833EC" w:rsidP="003833EC">
      <w:pPr>
        <w:suppressAutoHyphens/>
        <w:spacing w:after="0"/>
        <w:ind w:left="-567"/>
        <w:contextualSpacing/>
        <w:jc w:val="center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Федеральное государственное автономное образовательное учреждение</w:t>
      </w:r>
    </w:p>
    <w:p w:rsidR="003833EC" w:rsidRPr="003833EC" w:rsidRDefault="003833EC" w:rsidP="003833EC">
      <w:pPr>
        <w:suppressAutoHyphens/>
        <w:spacing w:after="0"/>
        <w:ind w:left="-567"/>
        <w:contextualSpacing/>
        <w:jc w:val="center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высшего образования «Национальный исследовательский университет</w:t>
      </w:r>
    </w:p>
    <w:p w:rsidR="003833EC" w:rsidRPr="003833EC" w:rsidRDefault="003833EC" w:rsidP="003833EC">
      <w:pPr>
        <w:suppressAutoHyphens/>
        <w:spacing w:after="0"/>
        <w:ind w:left="-567"/>
        <w:contextualSpacing/>
        <w:jc w:val="center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«Высшая школа экономики»</w:t>
      </w:r>
    </w:p>
    <w:p w:rsidR="003833EC" w:rsidRPr="003833EC" w:rsidRDefault="003833EC" w:rsidP="003833EC">
      <w:p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3833EC" w:rsidRPr="003833EC" w:rsidRDefault="003833EC" w:rsidP="003833EC">
      <w:pPr>
        <w:suppressAutoHyphens/>
        <w:spacing w:after="0"/>
        <w:ind w:left="4536"/>
        <w:contextualSpacing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УТВЕРЖДАЮ </w:t>
      </w:r>
    </w:p>
    <w:p w:rsidR="003833EC" w:rsidRPr="003833EC" w:rsidRDefault="003833EC" w:rsidP="003833EC">
      <w:pPr>
        <w:suppressAutoHyphens/>
        <w:spacing w:after="0"/>
        <w:ind w:left="4536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3833EC" w:rsidRPr="003833EC" w:rsidRDefault="003833EC" w:rsidP="003833EC">
      <w:pPr>
        <w:suppressAutoHyphens/>
        <w:spacing w:after="0"/>
        <w:ind w:left="4536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Проректор</w:t>
      </w:r>
    </w:p>
    <w:p w:rsidR="003833EC" w:rsidRPr="003833EC" w:rsidRDefault="003833EC" w:rsidP="003833EC">
      <w:pPr>
        <w:suppressAutoHyphens/>
        <w:spacing w:after="0"/>
        <w:ind w:left="4536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_____________С.Ю. Рощин</w:t>
      </w:r>
    </w:p>
    <w:p w:rsidR="003833EC" w:rsidRPr="003833EC" w:rsidRDefault="003833EC" w:rsidP="003833EC">
      <w:pPr>
        <w:suppressAutoHyphens/>
        <w:spacing w:after="0"/>
        <w:ind w:left="4536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ab/>
      </w: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ab/>
      </w: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ab/>
      </w: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ab/>
      </w:r>
    </w:p>
    <w:p w:rsidR="003833EC" w:rsidRPr="003833EC" w:rsidRDefault="003833EC" w:rsidP="003833EC">
      <w:pPr>
        <w:spacing w:after="0"/>
        <w:ind w:left="4536"/>
        <w:contextualSpacing/>
        <w:jc w:val="right"/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val="ru-RU" w:eastAsia="ru-RU"/>
        </w:rPr>
      </w:pPr>
    </w:p>
    <w:p w:rsidR="003833EC" w:rsidRPr="003833EC" w:rsidRDefault="003833EC" w:rsidP="003833EC">
      <w:pPr>
        <w:spacing w:after="0"/>
        <w:ind w:left="4536"/>
        <w:contextualSpacing/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val="ru-RU" w:eastAsia="ru-RU"/>
        </w:rPr>
        <w:t>Одобрено на заседании Академического совета Аспирантской школы по м</w:t>
      </w:r>
      <w:r w:rsidR="00E872BD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val="ru-RU" w:eastAsia="ru-RU"/>
        </w:rPr>
        <w:t>атематике</w:t>
      </w:r>
      <w:r w:rsidRPr="003833EC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val="ru-RU" w:eastAsia="ru-RU"/>
        </w:rPr>
        <w:t xml:space="preserve"> </w:t>
      </w:r>
    </w:p>
    <w:p w:rsidR="003833EC" w:rsidRPr="003833EC" w:rsidRDefault="0088652A" w:rsidP="003833EC">
      <w:pPr>
        <w:spacing w:after="0"/>
        <w:ind w:left="4536"/>
        <w:contextualSpacing/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val="ru-RU" w:eastAsia="ru-RU"/>
        </w:rPr>
        <w:t>Протокол №10</w:t>
      </w:r>
      <w:r w:rsidR="003833EC" w:rsidRPr="003833EC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val="ru-RU" w:eastAsia="ru-RU"/>
        </w:rPr>
        <w:t xml:space="preserve"> от </w:t>
      </w:r>
      <w:r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val="ru-RU" w:eastAsia="ru-RU"/>
        </w:rPr>
        <w:t>25</w:t>
      </w:r>
      <w:r w:rsidR="001E7CB9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val="ru-RU" w:eastAsia="ru-RU"/>
        </w:rPr>
        <w:t>.09</w:t>
      </w:r>
      <w:r w:rsidR="008E56DE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val="ru-RU" w:eastAsia="ru-RU"/>
        </w:rPr>
        <w:t>.2019</w:t>
      </w:r>
    </w:p>
    <w:p w:rsidR="003833EC" w:rsidRPr="003833EC" w:rsidRDefault="003833EC" w:rsidP="003833EC">
      <w:pPr>
        <w:spacing w:after="0"/>
        <w:ind w:left="4536"/>
        <w:contextualSpacing/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val="ru-RU" w:eastAsia="ru-RU"/>
        </w:rPr>
      </w:pPr>
    </w:p>
    <w:p w:rsidR="003833EC" w:rsidRPr="003833EC" w:rsidRDefault="003833EC" w:rsidP="003833EC">
      <w:pPr>
        <w:spacing w:after="0"/>
        <w:ind w:left="4536"/>
        <w:contextualSpacing/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val="ru-RU" w:eastAsia="ru-RU"/>
        </w:rPr>
      </w:pPr>
    </w:p>
    <w:p w:rsidR="003833EC" w:rsidRPr="003833EC" w:rsidRDefault="003833EC" w:rsidP="003833EC">
      <w:pPr>
        <w:suppressAutoHyphens/>
        <w:spacing w:before="280" w:after="280"/>
        <w:ind w:left="4536"/>
        <w:contextualSpacing/>
        <w:rPr>
          <w:rFonts w:ascii="Times New Roman" w:eastAsia="Arial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3833EC">
        <w:rPr>
          <w:rFonts w:ascii="Times New Roman" w:eastAsia="Arial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  <w:t>Согласовано</w:t>
      </w:r>
    </w:p>
    <w:p w:rsidR="003833EC" w:rsidRPr="003833EC" w:rsidRDefault="003833EC" w:rsidP="003833EC">
      <w:pPr>
        <w:suppressAutoHyphens/>
        <w:spacing w:before="280" w:after="280"/>
        <w:ind w:left="4536"/>
        <w:contextualSpacing/>
        <w:rPr>
          <w:rFonts w:ascii="Times New Roman" w:eastAsia="Arial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</w:pPr>
      <w:r w:rsidRPr="003833EC">
        <w:rPr>
          <w:rFonts w:ascii="Times New Roman" w:eastAsia="Arial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Академический директор Аспирантской школы по </w:t>
      </w:r>
      <w:r w:rsidR="00E872BD" w:rsidRPr="003833EC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val="ru-RU" w:eastAsia="ru-RU"/>
        </w:rPr>
        <w:t>м</w:t>
      </w:r>
      <w:r w:rsidR="00E872BD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/>
          <w:lang w:val="ru-RU" w:eastAsia="ru-RU"/>
        </w:rPr>
        <w:t>атематике</w:t>
      </w:r>
    </w:p>
    <w:p w:rsidR="003833EC" w:rsidRPr="003833EC" w:rsidRDefault="003833EC" w:rsidP="003833EC">
      <w:pPr>
        <w:suppressAutoHyphens/>
        <w:spacing w:before="280" w:after="280"/>
        <w:ind w:left="4536"/>
        <w:contextualSpacing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  <w:t xml:space="preserve">____________/ </w:t>
      </w:r>
      <w:r w:rsidR="00E872BD">
        <w:rPr>
          <w:rFonts w:ascii="Times New Roman" w:eastAsia="Arial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  <w:t>А.Г. Горинов</w:t>
      </w:r>
      <w:r w:rsidRPr="003833EC">
        <w:rPr>
          <w:rFonts w:ascii="Times New Roman" w:eastAsia="Arial" w:hAnsi="Times New Roman" w:cs="Times New Roman"/>
          <w:color w:val="00000A"/>
          <w:kern w:val="1"/>
          <w:sz w:val="24"/>
          <w:szCs w:val="24"/>
          <w:shd w:val="clear" w:color="auto" w:fill="FFFFFF"/>
          <w:lang w:val="ru-RU" w:eastAsia="ru-RU"/>
        </w:rPr>
        <w:t>/</w:t>
      </w:r>
    </w:p>
    <w:p w:rsidR="003833EC" w:rsidRDefault="003833EC" w:rsidP="003833EC">
      <w:p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34734B" w:rsidRDefault="0034734B" w:rsidP="003833EC">
      <w:p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34734B" w:rsidRPr="003833EC" w:rsidRDefault="0034734B" w:rsidP="003833EC">
      <w:p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4D303D" w:rsidRPr="000D27A5" w:rsidRDefault="004D303D" w:rsidP="00017129">
      <w:pPr>
        <w:pStyle w:val="1"/>
        <w:tabs>
          <w:tab w:val="left" w:pos="0"/>
        </w:tabs>
        <w:spacing w:before="0" w:after="0"/>
        <w:ind w:left="0" w:firstLin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Toc478725619"/>
      <w:bookmarkStart w:id="1" w:name="_Toc478725917"/>
      <w:r w:rsidRPr="000D27A5">
        <w:rPr>
          <w:rFonts w:ascii="Times New Roman" w:hAnsi="Times New Roman" w:cs="Times New Roman"/>
          <w:color w:val="auto"/>
          <w:sz w:val="26"/>
          <w:szCs w:val="26"/>
        </w:rPr>
        <w:t xml:space="preserve">Программа вступительного испытания по специальности  </w:t>
      </w:r>
    </w:p>
    <w:p w:rsidR="004D303D" w:rsidRPr="000D27A5" w:rsidRDefault="004D303D" w:rsidP="00017129">
      <w:pPr>
        <w:pStyle w:val="1"/>
        <w:tabs>
          <w:tab w:val="left" w:pos="0"/>
        </w:tabs>
        <w:spacing w:before="0" w:after="0"/>
        <w:ind w:left="0" w:firstLin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0D27A5">
        <w:rPr>
          <w:rFonts w:ascii="Times New Roman" w:hAnsi="Times New Roman" w:cs="Times New Roman"/>
          <w:color w:val="auto"/>
          <w:sz w:val="26"/>
          <w:szCs w:val="26"/>
        </w:rPr>
        <w:t xml:space="preserve">основной образовательной программы высшего образования – программы подготовки научно-педагогических кадров в аспирантуре </w:t>
      </w:r>
    </w:p>
    <w:p w:rsidR="003833EC" w:rsidRPr="000D27A5" w:rsidRDefault="001E7CB9" w:rsidP="00017129">
      <w:pPr>
        <w:pStyle w:val="1"/>
        <w:tabs>
          <w:tab w:val="left" w:pos="0"/>
        </w:tabs>
        <w:spacing w:before="0" w:after="0" w:line="288" w:lineRule="auto"/>
        <w:ind w:left="0" w:firstLine="0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0D27A5">
        <w:rPr>
          <w:rFonts w:ascii="Times New Roman" w:hAnsi="Times New Roman" w:cs="Times New Roman"/>
          <w:color w:val="auto"/>
          <w:sz w:val="26"/>
          <w:szCs w:val="26"/>
        </w:rPr>
        <w:t>по направлению</w:t>
      </w:r>
      <w:bookmarkEnd w:id="0"/>
      <w:bookmarkEnd w:id="1"/>
      <w:r w:rsidR="000D27A5" w:rsidRPr="000D27A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3833EC" w:rsidRPr="000D27A5">
        <w:rPr>
          <w:rFonts w:ascii="Times New Roman" w:hAnsi="Times New Roman" w:cs="Times New Roman"/>
          <w:bCs/>
          <w:color w:val="auto"/>
          <w:sz w:val="26"/>
          <w:szCs w:val="26"/>
        </w:rPr>
        <w:t>«</w:t>
      </w:r>
      <w:r w:rsidR="00E872BD" w:rsidRPr="000D27A5">
        <w:rPr>
          <w:rFonts w:ascii="Times New Roman" w:hAnsi="Times New Roman" w:cs="Times New Roman"/>
          <w:bCs/>
          <w:color w:val="auto"/>
          <w:sz w:val="26"/>
          <w:szCs w:val="26"/>
        </w:rPr>
        <w:t>01</w:t>
      </w:r>
      <w:r w:rsidR="003833EC" w:rsidRPr="000D27A5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.06.01 – </w:t>
      </w:r>
      <w:r w:rsidR="00E872BD" w:rsidRPr="000D27A5">
        <w:rPr>
          <w:rFonts w:ascii="Times New Roman" w:hAnsi="Times New Roman" w:cs="Times New Roman"/>
          <w:bCs/>
          <w:color w:val="auto"/>
          <w:sz w:val="26"/>
          <w:szCs w:val="26"/>
        </w:rPr>
        <w:t>Математика и механика</w:t>
      </w:r>
      <w:r w:rsidR="003833EC" w:rsidRPr="000D27A5">
        <w:rPr>
          <w:rFonts w:ascii="Times New Roman" w:hAnsi="Times New Roman" w:cs="Times New Roman"/>
          <w:bCs/>
          <w:color w:val="auto"/>
          <w:sz w:val="26"/>
          <w:szCs w:val="26"/>
        </w:rPr>
        <w:t>»</w:t>
      </w:r>
    </w:p>
    <w:p w:rsidR="003833EC" w:rsidRPr="003833EC" w:rsidRDefault="003833EC" w:rsidP="003833EC">
      <w:pPr>
        <w:suppressAutoHyphens/>
        <w:spacing w:after="0"/>
        <w:ind w:firstLine="720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34734B" w:rsidRDefault="0034734B" w:rsidP="003833EC">
      <w:pPr>
        <w:suppressAutoHyphens/>
        <w:spacing w:after="140" w:line="288" w:lineRule="auto"/>
        <w:contextualSpacing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val="ru-RU" w:eastAsia="ru-RU"/>
        </w:rPr>
      </w:pPr>
    </w:p>
    <w:p w:rsidR="000D27A5" w:rsidRDefault="000D27A5" w:rsidP="003833EC">
      <w:pPr>
        <w:suppressAutoHyphens/>
        <w:spacing w:after="140" w:line="288" w:lineRule="auto"/>
        <w:contextualSpacing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val="ru-RU" w:eastAsia="ru-RU"/>
        </w:rPr>
      </w:pPr>
    </w:p>
    <w:p w:rsidR="000D27A5" w:rsidRDefault="000D27A5" w:rsidP="003833EC">
      <w:pPr>
        <w:suppressAutoHyphens/>
        <w:spacing w:after="140" w:line="288" w:lineRule="auto"/>
        <w:contextualSpacing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val="ru-RU" w:eastAsia="ru-RU"/>
        </w:rPr>
      </w:pPr>
    </w:p>
    <w:p w:rsidR="000D27A5" w:rsidRDefault="000D27A5" w:rsidP="003833EC">
      <w:pPr>
        <w:suppressAutoHyphens/>
        <w:spacing w:after="140" w:line="288" w:lineRule="auto"/>
        <w:contextualSpacing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val="ru-RU" w:eastAsia="ru-RU"/>
        </w:rPr>
      </w:pPr>
    </w:p>
    <w:p w:rsidR="000D27A5" w:rsidRDefault="000D27A5" w:rsidP="003833EC">
      <w:pPr>
        <w:suppressAutoHyphens/>
        <w:spacing w:after="140" w:line="288" w:lineRule="auto"/>
        <w:contextualSpacing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val="ru-RU" w:eastAsia="ru-RU"/>
        </w:rPr>
      </w:pPr>
    </w:p>
    <w:p w:rsidR="000D27A5" w:rsidRDefault="000D27A5" w:rsidP="003833EC">
      <w:pPr>
        <w:suppressAutoHyphens/>
        <w:spacing w:after="140" w:line="288" w:lineRule="auto"/>
        <w:contextualSpacing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val="ru-RU" w:eastAsia="ru-RU"/>
        </w:rPr>
      </w:pPr>
    </w:p>
    <w:p w:rsidR="000D27A5" w:rsidRDefault="000D27A5" w:rsidP="003833EC">
      <w:pPr>
        <w:suppressAutoHyphens/>
        <w:spacing w:after="140" w:line="288" w:lineRule="auto"/>
        <w:contextualSpacing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val="ru-RU" w:eastAsia="ru-RU"/>
        </w:rPr>
      </w:pPr>
    </w:p>
    <w:p w:rsidR="000D27A5" w:rsidRDefault="000D27A5" w:rsidP="003833EC">
      <w:pPr>
        <w:suppressAutoHyphens/>
        <w:spacing w:after="140" w:line="288" w:lineRule="auto"/>
        <w:contextualSpacing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val="ru-RU" w:eastAsia="ru-RU"/>
        </w:rPr>
      </w:pPr>
    </w:p>
    <w:p w:rsidR="000D27A5" w:rsidRDefault="000D27A5" w:rsidP="003833EC">
      <w:pPr>
        <w:suppressAutoHyphens/>
        <w:spacing w:after="140" w:line="288" w:lineRule="auto"/>
        <w:contextualSpacing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val="ru-RU" w:eastAsia="ru-RU"/>
        </w:rPr>
      </w:pPr>
    </w:p>
    <w:p w:rsidR="000D27A5" w:rsidRDefault="000D27A5" w:rsidP="003833EC">
      <w:pPr>
        <w:suppressAutoHyphens/>
        <w:spacing w:after="140" w:line="288" w:lineRule="auto"/>
        <w:contextualSpacing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ru-RU" w:eastAsia="ru-RU"/>
        </w:rPr>
      </w:pPr>
    </w:p>
    <w:p w:rsidR="003833EC" w:rsidRPr="003833EC" w:rsidRDefault="0015317A" w:rsidP="003833EC">
      <w:pPr>
        <w:suppressAutoHyphens/>
        <w:spacing w:after="140" w:line="288" w:lineRule="auto"/>
        <w:contextualSpacing/>
        <w:jc w:val="center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ru-RU" w:eastAsia="ru-RU"/>
        </w:rPr>
      </w:pP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ru-RU" w:eastAsia="ru-RU"/>
        </w:rPr>
        <w:t>Санкт-Петербург</w:t>
      </w:r>
      <w:r w:rsidR="008E56DE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ru-RU" w:eastAsia="ru-RU"/>
        </w:rPr>
        <w:t xml:space="preserve"> 2019</w:t>
      </w:r>
      <w:bookmarkStart w:id="2" w:name="_GoBack"/>
      <w:bookmarkEnd w:id="2"/>
    </w:p>
    <w:p w:rsidR="003833EC" w:rsidRPr="003833EC" w:rsidRDefault="003833EC" w:rsidP="003833EC">
      <w:pPr>
        <w:suppressAutoHyphens/>
        <w:spacing w:after="140" w:line="288" w:lineRule="auto"/>
        <w:contextualSpacing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val="ru-RU" w:eastAsia="ru-RU"/>
        </w:rPr>
        <w:br w:type="page"/>
      </w:r>
    </w:p>
    <w:p w:rsidR="003833EC" w:rsidRPr="008547CF" w:rsidRDefault="003833EC" w:rsidP="003833EC">
      <w:pPr>
        <w:tabs>
          <w:tab w:val="num" w:pos="432"/>
        </w:tabs>
        <w:suppressAutoHyphens/>
        <w:spacing w:after="0" w:line="264" w:lineRule="auto"/>
        <w:ind w:left="431" w:hanging="431"/>
        <w:contextualSpacing/>
        <w:outlineLvl w:val="0"/>
        <w:rPr>
          <w:rFonts w:ascii="Times New Roman" w:eastAsia="Arial" w:hAnsi="Times New Roman" w:cs="Times New Roman"/>
          <w:b/>
          <w:kern w:val="1"/>
          <w:sz w:val="26"/>
          <w:szCs w:val="26"/>
          <w:lang w:val="ru-RU" w:eastAsia="ru-RU"/>
        </w:rPr>
      </w:pPr>
      <w:r w:rsidRPr="008547CF">
        <w:rPr>
          <w:rFonts w:ascii="Times New Roman" w:eastAsia="Arial" w:hAnsi="Times New Roman" w:cs="Times New Roman"/>
          <w:b/>
          <w:kern w:val="1"/>
          <w:sz w:val="26"/>
          <w:szCs w:val="26"/>
          <w:lang w:val="ru-RU" w:eastAsia="ru-RU"/>
        </w:rPr>
        <w:lastRenderedPageBreak/>
        <w:t>1.</w:t>
      </w:r>
      <w:r w:rsidRPr="008547CF">
        <w:rPr>
          <w:rFonts w:ascii="Times New Roman" w:eastAsia="Arial" w:hAnsi="Times New Roman" w:cs="Times New Roman"/>
          <w:b/>
          <w:kern w:val="1"/>
          <w:sz w:val="26"/>
          <w:szCs w:val="26"/>
          <w:lang w:val="ru-RU" w:eastAsia="ru-RU"/>
        </w:rPr>
        <w:tab/>
        <w:t>Область применения и нормативные ссылки</w:t>
      </w:r>
    </w:p>
    <w:p w:rsidR="003833EC" w:rsidRPr="003833EC" w:rsidRDefault="003833EC" w:rsidP="003833EC">
      <w:pPr>
        <w:suppressAutoHyphens/>
        <w:spacing w:before="60" w:after="0" w:line="288" w:lineRule="auto"/>
        <w:ind w:firstLine="720"/>
        <w:contextualSpacing/>
        <w:jc w:val="both"/>
        <w:outlineLvl w:val="0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Программа вступительного испытания сформирована на основе федеральных государственных образовательных стандартов высшего образования по программам</w:t>
      </w:r>
      <w:r w:rsidR="002B3079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</w:t>
      </w:r>
      <w:proofErr w:type="spellStart"/>
      <w:r w:rsidR="002B3079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специалитета</w:t>
      </w:r>
      <w:proofErr w:type="spellEnd"/>
      <w:r w:rsidR="002B3079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или магистратуры.</w:t>
      </w:r>
    </w:p>
    <w:p w:rsidR="003833EC" w:rsidRPr="003833EC" w:rsidRDefault="003833EC" w:rsidP="003833EC">
      <w:pPr>
        <w:tabs>
          <w:tab w:val="num" w:pos="432"/>
        </w:tabs>
        <w:suppressAutoHyphens/>
        <w:spacing w:after="0" w:line="264" w:lineRule="auto"/>
        <w:ind w:left="432" w:hanging="432"/>
        <w:contextualSpacing/>
        <w:outlineLvl w:val="0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3833EC" w:rsidRPr="008547CF" w:rsidRDefault="003833EC" w:rsidP="003833EC">
      <w:pPr>
        <w:tabs>
          <w:tab w:val="num" w:pos="432"/>
        </w:tabs>
        <w:suppressAutoHyphens/>
        <w:spacing w:after="0" w:line="264" w:lineRule="auto"/>
        <w:ind w:left="432" w:hanging="432"/>
        <w:contextualSpacing/>
        <w:outlineLvl w:val="0"/>
        <w:rPr>
          <w:rFonts w:ascii="Times New Roman" w:eastAsia="Arial" w:hAnsi="Times New Roman" w:cs="Times New Roman"/>
          <w:b/>
          <w:kern w:val="1"/>
          <w:sz w:val="26"/>
          <w:szCs w:val="26"/>
          <w:lang w:val="ru-RU" w:eastAsia="ru-RU"/>
        </w:rPr>
      </w:pPr>
      <w:r w:rsidRPr="008547CF">
        <w:rPr>
          <w:rFonts w:ascii="Times New Roman" w:eastAsia="Arial" w:hAnsi="Times New Roman" w:cs="Times New Roman"/>
          <w:b/>
          <w:kern w:val="1"/>
          <w:sz w:val="26"/>
          <w:szCs w:val="26"/>
          <w:lang w:val="ru-RU" w:eastAsia="ru-RU"/>
        </w:rPr>
        <w:t>2. Структура вступительного испытания</w:t>
      </w:r>
    </w:p>
    <w:p w:rsidR="00017129" w:rsidRPr="00017129" w:rsidRDefault="00017129" w:rsidP="00017129">
      <w:pPr>
        <w:suppressAutoHyphens/>
        <w:spacing w:before="120" w:after="0"/>
        <w:ind w:firstLine="709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  <w:r w:rsidRPr="00017129">
        <w:rPr>
          <w:rFonts w:ascii="Times New Roman" w:hAnsi="Times New Roman" w:cs="Times New Roman"/>
          <w:sz w:val="24"/>
          <w:szCs w:val="24"/>
          <w:lang w:val="ru-RU"/>
        </w:rPr>
        <w:t xml:space="preserve">Вступительное испытание основной образовательной программы высшего образования – программы подготовки научно-педагогических кадров в аспирантуре по направлению </w:t>
      </w:r>
      <w:r w:rsidRPr="00017129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val="ru-RU" w:eastAsia="ru-RU"/>
        </w:rPr>
        <w:t xml:space="preserve">«01.06.01 – Математика и механика» </w:t>
      </w:r>
      <w:r w:rsidRPr="00017129">
        <w:rPr>
          <w:rFonts w:ascii="Times New Roman" w:hAnsi="Times New Roman" w:cs="Times New Roman"/>
          <w:sz w:val="24"/>
          <w:szCs w:val="24"/>
          <w:lang w:val="ru-RU"/>
        </w:rPr>
        <w:t>состоит из двух частей: оценки индивидуальных достижений (конкурс портфолио) и собеседования. Вопросы для собеседования разделены по направленностям (блокам), каждая из которых соответствует научной специальности будущей научно-исследовательской работы (диссертации) абитуриента.</w:t>
      </w:r>
    </w:p>
    <w:p w:rsidR="003833EC" w:rsidRPr="003833EC" w:rsidRDefault="003833EC" w:rsidP="003833EC">
      <w:pPr>
        <w:suppressAutoHyphens/>
        <w:spacing w:after="0" w:line="264" w:lineRule="auto"/>
        <w:ind w:firstLine="72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3833EC" w:rsidRPr="003833EC" w:rsidRDefault="003833EC" w:rsidP="003833EC">
      <w:pPr>
        <w:tabs>
          <w:tab w:val="num" w:pos="432"/>
        </w:tabs>
        <w:suppressAutoHyphens/>
        <w:spacing w:after="0" w:line="264" w:lineRule="auto"/>
        <w:ind w:left="431" w:hanging="431"/>
        <w:contextualSpacing/>
        <w:outlineLvl w:val="0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>2.1. Оценка индивидуальных достижений. Структура портфолио</w:t>
      </w:r>
    </w:p>
    <w:p w:rsidR="003833EC" w:rsidRPr="003833EC" w:rsidRDefault="003833EC" w:rsidP="002B3079">
      <w:pPr>
        <w:suppressAutoHyphens/>
        <w:spacing w:before="120" w:after="0" w:line="264" w:lineRule="auto"/>
        <w:ind w:firstLine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Для участия в конкурсе индивидуальных достижений (портфолио) абитуриент может </w:t>
      </w:r>
      <w:proofErr w:type="gramStart"/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предоставить следующие документы</w:t>
      </w:r>
      <w:proofErr w:type="gramEnd"/>
      <w:r w:rsidR="00141584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на русском или английском языке</w:t>
      </w:r>
      <w:r w:rsidRPr="003833EC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:</w:t>
      </w:r>
    </w:p>
    <w:p w:rsidR="003833EC" w:rsidRPr="003833EC" w:rsidRDefault="003833EC" w:rsidP="003833EC">
      <w:pPr>
        <w:suppressAutoHyphens/>
        <w:spacing w:after="0" w:line="264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3833EC" w:rsidRPr="00781285" w:rsidRDefault="003833EC" w:rsidP="003833EC">
      <w:pPr>
        <w:numPr>
          <w:ilvl w:val="0"/>
          <w:numId w:val="1"/>
        </w:numPr>
        <w:suppressAutoHyphens/>
        <w:spacing w:after="0" w:line="264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Резюме (CV), включающее список публикаций, сведения об участии в конференциях, школах, исследовательских проектах, научных грантах, опыте работы, знани</w:t>
      </w:r>
      <w:r w:rsidR="00182D5C"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и</w:t>
      </w:r>
      <w:r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языков и программ</w:t>
      </w:r>
      <w:r w:rsidR="00182D5C"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ного обеспечения</w:t>
      </w:r>
      <w:r w:rsidR="00141584"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и т.д</w:t>
      </w:r>
      <w:r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.</w:t>
      </w:r>
    </w:p>
    <w:p w:rsidR="003833EC" w:rsidRPr="00781285" w:rsidRDefault="003833EC" w:rsidP="003833EC">
      <w:pPr>
        <w:numPr>
          <w:ilvl w:val="0"/>
          <w:numId w:val="1"/>
        </w:numPr>
        <w:suppressAutoHyphens/>
        <w:spacing w:after="0" w:line="26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Копия документа об образовании с перечнем пройденных дисциплин и оценок по этим дисциплинам. Если абитуриент еще не</w:t>
      </w:r>
      <w:r w:rsidR="008C4522"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получил диплом </w:t>
      </w:r>
      <w:r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магистра, н</w:t>
      </w:r>
      <w:r w:rsidR="008C4522"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еобходимо приложить </w:t>
      </w:r>
      <w:r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копию полного списка уже пройденных дисциплин с оценками. </w:t>
      </w:r>
    </w:p>
    <w:p w:rsidR="003833EC" w:rsidRPr="00781285" w:rsidRDefault="003833EC" w:rsidP="003833EC">
      <w:pPr>
        <w:numPr>
          <w:ilvl w:val="0"/>
          <w:numId w:val="1"/>
        </w:numPr>
        <w:suppressAutoHyphens/>
        <w:spacing w:after="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Научные публикации, </w:t>
      </w:r>
      <w:r w:rsidR="008C4522"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препринты, выпускные, курсовые и другие письменные работы</w:t>
      </w:r>
      <w:r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. </w:t>
      </w:r>
    </w:p>
    <w:p w:rsidR="003833EC" w:rsidRPr="00781285" w:rsidRDefault="008C4522" w:rsidP="003833EC">
      <w:pPr>
        <w:numPr>
          <w:ilvl w:val="0"/>
          <w:numId w:val="1"/>
        </w:numPr>
        <w:suppressAutoHyphens/>
        <w:spacing w:after="0" w:line="26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Информация об</w:t>
      </w:r>
      <w:r w:rsidR="003833EC"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участи</w:t>
      </w:r>
      <w:r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и</w:t>
      </w:r>
      <w:r w:rsidR="003833EC"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в российских и международных конференциях (с докладом) с указанием </w:t>
      </w:r>
      <w:r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названия и места проведения</w:t>
      </w:r>
      <w:r w:rsidR="003833EC"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конференции и темы доклада.</w:t>
      </w:r>
    </w:p>
    <w:p w:rsidR="00141584" w:rsidRPr="00781285" w:rsidRDefault="00141584" w:rsidP="003833EC">
      <w:pPr>
        <w:numPr>
          <w:ilvl w:val="0"/>
          <w:numId w:val="1"/>
        </w:numPr>
        <w:suppressAutoHyphens/>
        <w:spacing w:after="0" w:line="26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Как минимум два рекомендательных письма.</w:t>
      </w:r>
    </w:p>
    <w:p w:rsidR="003833EC" w:rsidRPr="00781285" w:rsidRDefault="003833EC" w:rsidP="003833EC">
      <w:pPr>
        <w:numPr>
          <w:ilvl w:val="0"/>
          <w:numId w:val="1"/>
        </w:numPr>
        <w:suppressAutoHyphens/>
        <w:spacing w:after="0" w:line="26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Д</w:t>
      </w:r>
      <w:r w:rsidR="00E37F01"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окументы, подтверждающие д</w:t>
      </w:r>
      <w:r w:rsidR="00141584"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ругие достижения, например, </w:t>
      </w:r>
      <w:r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победы в студенческих олимпиадах, конкурсах студенческих работ, получение индивидуальных академических стипендий и грантов на обучение, если таковые существуют.</w:t>
      </w:r>
    </w:p>
    <w:p w:rsidR="003833EC" w:rsidRPr="00781285" w:rsidRDefault="003833EC" w:rsidP="003833EC">
      <w:pPr>
        <w:suppressAutoHyphens/>
        <w:spacing w:after="0" w:line="269" w:lineRule="auto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3833EC" w:rsidRPr="00781285" w:rsidRDefault="003833EC" w:rsidP="003833EC">
      <w:pPr>
        <w:suppressAutoHyphens/>
        <w:spacing w:after="0" w:line="269" w:lineRule="auto"/>
        <w:contextualSpacing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  <w:r w:rsidRPr="00781285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>2.2. Критерии оценки портфолио</w:t>
      </w:r>
    </w:p>
    <w:p w:rsidR="003833EC" w:rsidRPr="00781285" w:rsidRDefault="003833EC" w:rsidP="003833EC">
      <w:pPr>
        <w:suppressAutoHyphens/>
        <w:spacing w:after="0" w:line="269" w:lineRule="auto"/>
        <w:ind w:firstLine="709"/>
        <w:contextualSpacing/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shd w:val="clear" w:color="auto" w:fill="FFFFFF"/>
          <w:lang w:val="ru-RU" w:eastAsia="ru-RU"/>
        </w:rPr>
      </w:pPr>
    </w:p>
    <w:p w:rsidR="003833EC" w:rsidRPr="00781285" w:rsidRDefault="00411B01" w:rsidP="003833EC">
      <w:pPr>
        <w:suppressAutoHyphens/>
        <w:spacing w:after="0" w:line="269" w:lineRule="auto"/>
        <w:ind w:firstLine="709"/>
        <w:contextualSpacing/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shd w:val="clear" w:color="auto" w:fill="FFFFFF"/>
          <w:lang w:val="ru-RU" w:eastAsia="ru-RU"/>
        </w:rPr>
      </w:pPr>
      <w:r w:rsidRPr="00781285">
        <w:rPr>
          <w:rFonts w:ascii="Times New Roman" w:eastAsia="Arial" w:hAnsi="Times New Roman" w:cs="Times New Roman"/>
          <w:bCs/>
          <w:kern w:val="1"/>
          <w:sz w:val="24"/>
          <w:szCs w:val="24"/>
          <w:shd w:val="clear" w:color="auto" w:fill="FFFFFF"/>
          <w:lang w:val="ru-RU" w:eastAsia="ru-RU"/>
        </w:rPr>
        <w:t xml:space="preserve">В итоговой сумме баллов учитывается максимальная оценка из полученных за отдельные категории индивидуальных достижений: письменные работы, </w:t>
      </w:r>
      <w:r w:rsidRPr="00781285">
        <w:rPr>
          <w:rFonts w:ascii="Times New Roman" w:eastAsia="Arial" w:hAnsi="Times New Roman" w:cs="Times New Roman"/>
          <w:bCs/>
          <w:kern w:val="1"/>
          <w:sz w:val="24"/>
          <w:szCs w:val="24"/>
          <w:shd w:val="clear" w:color="auto" w:fill="FFFFFF"/>
          <w:lang w:eastAsia="ru-RU"/>
        </w:rPr>
        <w:t>CV</w:t>
      </w:r>
      <w:r w:rsidRPr="00781285">
        <w:rPr>
          <w:rFonts w:ascii="Times New Roman" w:eastAsia="Arial" w:hAnsi="Times New Roman" w:cs="Times New Roman"/>
          <w:bCs/>
          <w:kern w:val="1"/>
          <w:sz w:val="24"/>
          <w:szCs w:val="24"/>
          <w:shd w:val="clear" w:color="auto" w:fill="FFFFFF"/>
          <w:lang w:val="ru-RU" w:eastAsia="ru-RU"/>
        </w:rPr>
        <w:t>, рекомендации.</w:t>
      </w:r>
    </w:p>
    <w:p w:rsidR="003833EC" w:rsidRPr="00781285" w:rsidRDefault="003833EC" w:rsidP="003833EC">
      <w:pPr>
        <w:suppressAutoHyphens/>
        <w:spacing w:after="0" w:line="269" w:lineRule="auto"/>
        <w:ind w:firstLine="709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tbl>
      <w:tblPr>
        <w:tblW w:w="9910" w:type="dxa"/>
        <w:jc w:val="center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3"/>
        <w:gridCol w:w="2817"/>
      </w:tblGrid>
      <w:tr w:rsidR="003833EC" w:rsidRPr="00781285" w:rsidTr="003833EC">
        <w:trPr>
          <w:trHeight w:val="491"/>
          <w:jc w:val="center"/>
        </w:trPr>
        <w:tc>
          <w:tcPr>
            <w:tcW w:w="7093" w:type="dxa"/>
            <w:vAlign w:val="center"/>
          </w:tcPr>
          <w:p w:rsidR="003833EC" w:rsidRPr="00781285" w:rsidRDefault="003833EC" w:rsidP="003833EC">
            <w:pPr>
              <w:suppressAutoHyphens/>
              <w:spacing w:after="0" w:line="269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>Критерий оценки</w:t>
            </w:r>
          </w:p>
        </w:tc>
        <w:tc>
          <w:tcPr>
            <w:tcW w:w="2817" w:type="dxa"/>
            <w:vAlign w:val="center"/>
          </w:tcPr>
          <w:p w:rsidR="003833EC" w:rsidRPr="00781285" w:rsidRDefault="003833EC" w:rsidP="003833EC">
            <w:pPr>
              <w:suppressAutoHyphens/>
              <w:spacing w:after="0" w:line="269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>Количество баллов</w:t>
            </w:r>
          </w:p>
        </w:tc>
      </w:tr>
      <w:tr w:rsidR="003833EC" w:rsidRPr="00781285" w:rsidTr="003833EC">
        <w:trPr>
          <w:trHeight w:val="579"/>
          <w:jc w:val="center"/>
        </w:trPr>
        <w:tc>
          <w:tcPr>
            <w:tcW w:w="7093" w:type="dxa"/>
            <w:vAlign w:val="center"/>
          </w:tcPr>
          <w:p w:rsidR="003833EC" w:rsidRPr="00781285" w:rsidRDefault="00C529F0" w:rsidP="003833EC">
            <w:pPr>
              <w:suppressAutoHyphens/>
              <w:spacing w:after="0" w:line="269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>П</w:t>
            </w:r>
            <w:r w:rsidR="009328EB" w:rsidRPr="00781285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>исьменные работы</w:t>
            </w:r>
          </w:p>
        </w:tc>
        <w:tc>
          <w:tcPr>
            <w:tcW w:w="2817" w:type="dxa"/>
            <w:vAlign w:val="center"/>
          </w:tcPr>
          <w:p w:rsidR="003833EC" w:rsidRPr="00781285" w:rsidRDefault="003833EC" w:rsidP="009328EB">
            <w:pPr>
              <w:suppressAutoHyphens/>
              <w:spacing w:after="0" w:line="269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 xml:space="preserve">Максимум - </w:t>
            </w:r>
            <w:r w:rsidR="009328EB" w:rsidRPr="00781285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>5</w:t>
            </w:r>
            <w:r w:rsidRPr="00781285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>0 баллов</w:t>
            </w:r>
          </w:p>
        </w:tc>
      </w:tr>
      <w:tr w:rsidR="003833EC" w:rsidRPr="00781285" w:rsidTr="003833EC">
        <w:trPr>
          <w:trHeight w:val="565"/>
          <w:jc w:val="center"/>
        </w:trPr>
        <w:tc>
          <w:tcPr>
            <w:tcW w:w="7093" w:type="dxa"/>
            <w:vAlign w:val="center"/>
          </w:tcPr>
          <w:p w:rsidR="003833EC" w:rsidRPr="00781285" w:rsidRDefault="00332E86" w:rsidP="003833EC">
            <w:pPr>
              <w:suppressAutoHyphens/>
              <w:spacing w:after="0" w:line="269" w:lineRule="auto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lastRenderedPageBreak/>
              <w:t>Т</w:t>
            </w:r>
            <w:proofErr w:type="spellStart"/>
            <w:r w:rsidR="009328EB"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ексты</w:t>
            </w:r>
            <w:proofErr w:type="spellEnd"/>
            <w:r w:rsidR="009328EB"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328EB"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реферативного</w:t>
            </w:r>
            <w:proofErr w:type="spellEnd"/>
            <w:r w:rsidR="009328EB"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328EB"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характера</w:t>
            </w:r>
            <w:proofErr w:type="spellEnd"/>
          </w:p>
        </w:tc>
        <w:tc>
          <w:tcPr>
            <w:tcW w:w="2817" w:type="dxa"/>
            <w:vAlign w:val="center"/>
          </w:tcPr>
          <w:p w:rsidR="003833EC" w:rsidRPr="00781285" w:rsidRDefault="003833EC" w:rsidP="009328EB">
            <w:pPr>
              <w:suppressAutoHyphens/>
              <w:spacing w:after="0" w:line="269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от 0 до </w:t>
            </w:r>
            <w:r w:rsidR="009328EB"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10</w:t>
            </w: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баллов</w:t>
            </w:r>
          </w:p>
        </w:tc>
      </w:tr>
      <w:tr w:rsidR="003833EC" w:rsidRPr="00781285" w:rsidTr="003833EC">
        <w:trPr>
          <w:trHeight w:val="911"/>
          <w:jc w:val="center"/>
        </w:trPr>
        <w:tc>
          <w:tcPr>
            <w:tcW w:w="7093" w:type="dxa"/>
            <w:vAlign w:val="center"/>
          </w:tcPr>
          <w:p w:rsidR="003833EC" w:rsidRPr="00781285" w:rsidRDefault="00332E86" w:rsidP="003833EC">
            <w:pPr>
              <w:suppressAutoHyphens/>
              <w:spacing w:after="0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Р</w:t>
            </w:r>
            <w:r w:rsidR="009328EB"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еферативные тексты с </w:t>
            </w:r>
            <w:proofErr w:type="gramStart"/>
            <w:r w:rsidR="009328EB"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отдельными</w:t>
            </w:r>
            <w:proofErr w:type="gramEnd"/>
            <w:r w:rsidR="009328EB"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оригинальными </w:t>
            </w:r>
            <w:proofErr w:type="spellStart"/>
            <w:r w:rsidR="009328EB"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разультатами</w:t>
            </w:r>
            <w:proofErr w:type="spellEnd"/>
          </w:p>
        </w:tc>
        <w:tc>
          <w:tcPr>
            <w:tcW w:w="2817" w:type="dxa"/>
            <w:vAlign w:val="center"/>
          </w:tcPr>
          <w:p w:rsidR="003833EC" w:rsidRPr="00781285" w:rsidRDefault="003833EC" w:rsidP="009328EB">
            <w:pPr>
              <w:suppressAutoHyphens/>
              <w:spacing w:after="0" w:line="269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от </w:t>
            </w:r>
            <w:r w:rsidR="009328EB"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11</w:t>
            </w: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до </w:t>
            </w:r>
            <w:r w:rsidR="009328EB"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20</w:t>
            </w: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баллов</w:t>
            </w:r>
          </w:p>
        </w:tc>
      </w:tr>
      <w:tr w:rsidR="003833EC" w:rsidRPr="00781285" w:rsidTr="003833EC">
        <w:trPr>
          <w:trHeight w:val="556"/>
          <w:jc w:val="center"/>
        </w:trPr>
        <w:tc>
          <w:tcPr>
            <w:tcW w:w="7093" w:type="dxa"/>
            <w:vAlign w:val="center"/>
          </w:tcPr>
          <w:p w:rsidR="003833EC" w:rsidRPr="00781285" w:rsidRDefault="009328EB" w:rsidP="009328EB">
            <w:pPr>
              <w:suppressAutoHyphens/>
              <w:spacing w:after="0" w:line="269" w:lineRule="auto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Публикации в журналах из списка ВАК</w:t>
            </w:r>
            <w:r w:rsidRPr="00781285">
              <w:rPr>
                <w:rFonts w:ascii="Courier New" w:hAnsi="Courier New" w:cs="Courier New"/>
                <w:color w:val="000000"/>
                <w:lang w:val="ru-RU"/>
              </w:rPr>
              <w:t xml:space="preserve"> </w:t>
            </w: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 </w:t>
            </w: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или препринты на английском языке в </w:t>
            </w:r>
            <w:proofErr w:type="spellStart"/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репозитории</w:t>
            </w:r>
            <w:proofErr w:type="spellEnd"/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arxiv</w:t>
            </w:r>
            <w:proofErr w:type="spellEnd"/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.</w:t>
            </w: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org</w:t>
            </w:r>
          </w:p>
        </w:tc>
        <w:tc>
          <w:tcPr>
            <w:tcW w:w="2817" w:type="dxa"/>
            <w:vAlign w:val="center"/>
          </w:tcPr>
          <w:p w:rsidR="003833EC" w:rsidRPr="00781285" w:rsidRDefault="003833EC" w:rsidP="009328EB">
            <w:pPr>
              <w:suppressAutoHyphens/>
              <w:spacing w:after="0" w:line="269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от </w:t>
            </w:r>
            <w:r w:rsidR="009328EB"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21</w:t>
            </w: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до </w:t>
            </w:r>
            <w:r w:rsidR="009328EB"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30</w:t>
            </w: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баллов</w:t>
            </w:r>
          </w:p>
        </w:tc>
      </w:tr>
      <w:tr w:rsidR="003833EC" w:rsidRPr="00781285" w:rsidTr="003833EC">
        <w:trPr>
          <w:trHeight w:val="472"/>
          <w:jc w:val="center"/>
        </w:trPr>
        <w:tc>
          <w:tcPr>
            <w:tcW w:w="7093" w:type="dxa"/>
            <w:vAlign w:val="center"/>
          </w:tcPr>
          <w:p w:rsidR="009328EB" w:rsidRPr="00781285" w:rsidRDefault="009328EB" w:rsidP="003833EC">
            <w:pPr>
              <w:suppressAutoHyphens/>
              <w:spacing w:after="0" w:line="269" w:lineRule="auto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Публикации</w:t>
            </w:r>
            <w:proofErr w:type="spellEnd"/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индексируемые</w:t>
            </w:r>
            <w:proofErr w:type="spellEnd"/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базой</w:t>
            </w:r>
            <w:proofErr w:type="spellEnd"/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 xml:space="preserve"> Math Reviews/</w:t>
            </w:r>
            <w:proofErr w:type="spellStart"/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MathSciNet</w:t>
            </w:r>
            <w:proofErr w:type="spellEnd"/>
          </w:p>
        </w:tc>
        <w:tc>
          <w:tcPr>
            <w:tcW w:w="2817" w:type="dxa"/>
            <w:vAlign w:val="center"/>
          </w:tcPr>
          <w:p w:rsidR="003833EC" w:rsidRPr="00781285" w:rsidRDefault="003833EC" w:rsidP="009328EB">
            <w:pPr>
              <w:suppressAutoHyphens/>
              <w:spacing w:after="0" w:line="269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от </w:t>
            </w:r>
            <w:r w:rsidR="009328EB"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31</w:t>
            </w: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до </w:t>
            </w:r>
            <w:r w:rsidR="009328EB"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40</w:t>
            </w: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баллов</w:t>
            </w:r>
          </w:p>
        </w:tc>
      </w:tr>
      <w:tr w:rsidR="009328EB" w:rsidRPr="00781285" w:rsidTr="003833EC">
        <w:trPr>
          <w:trHeight w:val="472"/>
          <w:jc w:val="center"/>
        </w:trPr>
        <w:tc>
          <w:tcPr>
            <w:tcW w:w="7093" w:type="dxa"/>
            <w:vAlign w:val="center"/>
          </w:tcPr>
          <w:p w:rsidR="009328EB" w:rsidRPr="00781285" w:rsidRDefault="009328EB" w:rsidP="003833EC">
            <w:pPr>
              <w:suppressAutoHyphens/>
              <w:spacing w:after="0" w:line="269" w:lineRule="auto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Публикации </w:t>
            </w: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Q</w:t>
            </w: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1-</w:t>
            </w: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Q</w:t>
            </w: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2 по </w:t>
            </w:r>
            <w:proofErr w:type="spellStart"/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WoS</w:t>
            </w:r>
            <w:proofErr w:type="spellEnd"/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или </w:t>
            </w: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Scopus</w:t>
            </w:r>
          </w:p>
        </w:tc>
        <w:tc>
          <w:tcPr>
            <w:tcW w:w="2817" w:type="dxa"/>
            <w:vAlign w:val="center"/>
          </w:tcPr>
          <w:p w:rsidR="009328EB" w:rsidRPr="00781285" w:rsidRDefault="009328EB" w:rsidP="009328EB">
            <w:pPr>
              <w:suppressAutoHyphens/>
              <w:spacing w:after="0" w:line="269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от 41 до 50 баллов</w:t>
            </w:r>
          </w:p>
        </w:tc>
      </w:tr>
      <w:tr w:rsidR="009328EB" w:rsidRPr="008E56DE" w:rsidTr="003833EC">
        <w:trPr>
          <w:trHeight w:val="472"/>
          <w:jc w:val="center"/>
        </w:trPr>
        <w:tc>
          <w:tcPr>
            <w:tcW w:w="7093" w:type="dxa"/>
            <w:vAlign w:val="center"/>
          </w:tcPr>
          <w:p w:rsidR="009328EB" w:rsidRPr="00781285" w:rsidRDefault="009328EB" w:rsidP="003833EC">
            <w:pPr>
              <w:suppressAutoHyphens/>
              <w:spacing w:after="0" w:line="269" w:lineRule="auto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По решению приемной комиссии за препринты и другие тексты может выставляться оценка, аналогичная оценкам за сопоставимые статьи.</w:t>
            </w:r>
          </w:p>
        </w:tc>
        <w:tc>
          <w:tcPr>
            <w:tcW w:w="2817" w:type="dxa"/>
            <w:vAlign w:val="center"/>
          </w:tcPr>
          <w:p w:rsidR="009328EB" w:rsidRPr="00781285" w:rsidRDefault="009328EB" w:rsidP="009328EB">
            <w:pPr>
              <w:suppressAutoHyphens/>
              <w:spacing w:after="0" w:line="269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</w:p>
        </w:tc>
      </w:tr>
      <w:tr w:rsidR="00E37F01" w:rsidRPr="00781285" w:rsidTr="003833EC">
        <w:trPr>
          <w:trHeight w:val="550"/>
          <w:jc w:val="center"/>
        </w:trPr>
        <w:tc>
          <w:tcPr>
            <w:tcW w:w="7093" w:type="dxa"/>
            <w:vAlign w:val="center"/>
          </w:tcPr>
          <w:p w:rsidR="00E37F01" w:rsidRPr="00781285" w:rsidRDefault="00E37F01" w:rsidP="00C529F0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  <w:t>CV</w:t>
            </w:r>
          </w:p>
        </w:tc>
        <w:tc>
          <w:tcPr>
            <w:tcW w:w="2817" w:type="dxa"/>
            <w:vAlign w:val="center"/>
          </w:tcPr>
          <w:p w:rsidR="00E37F01" w:rsidRPr="00781285" w:rsidRDefault="00E37F01" w:rsidP="00BC4E4F">
            <w:pPr>
              <w:suppressAutoHyphens/>
              <w:spacing w:after="0" w:line="269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>Максимум - 50 баллов</w:t>
            </w:r>
          </w:p>
        </w:tc>
      </w:tr>
      <w:tr w:rsidR="00E37F01" w:rsidRPr="00781285" w:rsidTr="003833EC">
        <w:trPr>
          <w:jc w:val="center"/>
        </w:trPr>
        <w:tc>
          <w:tcPr>
            <w:tcW w:w="7093" w:type="dxa"/>
            <w:vAlign w:val="center"/>
          </w:tcPr>
          <w:p w:rsidR="00E37F01" w:rsidRPr="00781285" w:rsidRDefault="00E37F01" w:rsidP="003833EC">
            <w:pPr>
              <w:suppressAutoHyphens/>
              <w:spacing w:after="0" w:line="288" w:lineRule="auto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Доклады на студенческих конференциях</w:t>
            </w:r>
          </w:p>
        </w:tc>
        <w:tc>
          <w:tcPr>
            <w:tcW w:w="2817" w:type="dxa"/>
            <w:vAlign w:val="center"/>
          </w:tcPr>
          <w:p w:rsidR="00E37F01" w:rsidRPr="00781285" w:rsidRDefault="00E37F01" w:rsidP="00E37F01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От 0 до 5 баллов</w:t>
            </w:r>
          </w:p>
        </w:tc>
      </w:tr>
      <w:tr w:rsidR="00E37F01" w:rsidRPr="00781285" w:rsidTr="003833EC">
        <w:trPr>
          <w:jc w:val="center"/>
        </w:trPr>
        <w:tc>
          <w:tcPr>
            <w:tcW w:w="7093" w:type="dxa"/>
            <w:vAlign w:val="center"/>
          </w:tcPr>
          <w:p w:rsidR="00E37F01" w:rsidRPr="00781285" w:rsidRDefault="00E37F01" w:rsidP="003833EC">
            <w:pPr>
              <w:suppressAutoHyphens/>
              <w:spacing w:after="0" w:line="288" w:lineRule="auto"/>
              <w:contextualSpacing/>
              <w:jc w:val="both"/>
              <w:rPr>
                <w:rFonts w:ascii="Times New Roman" w:eastAsia="Arial" w:hAnsi="Times New Roman" w:cs="Times New Roman"/>
                <w:i/>
                <w:kern w:val="1"/>
                <w:sz w:val="24"/>
                <w:szCs w:val="24"/>
                <w:lang w:val="ru-RU" w:eastAsia="ru-RU"/>
              </w:rPr>
            </w:pPr>
            <w:proofErr w:type="spellStart"/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Доклады</w:t>
            </w:r>
            <w:proofErr w:type="spellEnd"/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на</w:t>
            </w:r>
            <w:proofErr w:type="spellEnd"/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региональных</w:t>
            </w:r>
            <w:proofErr w:type="spellEnd"/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конференциях</w:t>
            </w:r>
            <w:proofErr w:type="spellEnd"/>
          </w:p>
        </w:tc>
        <w:tc>
          <w:tcPr>
            <w:tcW w:w="2817" w:type="dxa"/>
            <w:vAlign w:val="center"/>
          </w:tcPr>
          <w:p w:rsidR="00E37F01" w:rsidRPr="00781285" w:rsidRDefault="00E37F01" w:rsidP="00E37F01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От 0 до 10 баллов</w:t>
            </w:r>
          </w:p>
        </w:tc>
      </w:tr>
      <w:tr w:rsidR="00E37F01" w:rsidRPr="00781285" w:rsidTr="003833EC">
        <w:trPr>
          <w:jc w:val="center"/>
        </w:trPr>
        <w:tc>
          <w:tcPr>
            <w:tcW w:w="7093" w:type="dxa"/>
            <w:vAlign w:val="center"/>
          </w:tcPr>
          <w:p w:rsidR="00E37F01" w:rsidRPr="00781285" w:rsidRDefault="00E37F01" w:rsidP="003833EC">
            <w:pPr>
              <w:suppressAutoHyphens/>
              <w:spacing w:after="0" w:line="288" w:lineRule="auto"/>
              <w:contextualSpacing/>
              <w:jc w:val="both"/>
              <w:rPr>
                <w:rFonts w:ascii="Times New Roman" w:eastAsia="Arial" w:hAnsi="Times New Roman" w:cs="Times New Roman"/>
                <w:i/>
                <w:kern w:val="1"/>
                <w:sz w:val="24"/>
                <w:szCs w:val="24"/>
                <w:lang w:val="ru-RU" w:eastAsia="ru-RU"/>
              </w:rPr>
            </w:pPr>
            <w:proofErr w:type="spellStart"/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Доклады</w:t>
            </w:r>
            <w:proofErr w:type="spellEnd"/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на</w:t>
            </w:r>
            <w:proofErr w:type="spellEnd"/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международных</w:t>
            </w:r>
            <w:proofErr w:type="spellEnd"/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конференциях</w:t>
            </w:r>
            <w:proofErr w:type="spellEnd"/>
          </w:p>
        </w:tc>
        <w:tc>
          <w:tcPr>
            <w:tcW w:w="2817" w:type="dxa"/>
            <w:vAlign w:val="center"/>
          </w:tcPr>
          <w:p w:rsidR="00E37F01" w:rsidRPr="00781285" w:rsidRDefault="00E37F01" w:rsidP="003833EC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От 0 до 20 баллов</w:t>
            </w:r>
          </w:p>
        </w:tc>
      </w:tr>
      <w:tr w:rsidR="00011CF5" w:rsidRPr="00781285" w:rsidTr="003833EC">
        <w:trPr>
          <w:jc w:val="center"/>
        </w:trPr>
        <w:tc>
          <w:tcPr>
            <w:tcW w:w="7093" w:type="dxa"/>
            <w:vAlign w:val="center"/>
          </w:tcPr>
          <w:p w:rsidR="00011CF5" w:rsidRPr="00781285" w:rsidRDefault="00011CF5" w:rsidP="003833EC">
            <w:pPr>
              <w:suppressAutoHyphens/>
              <w:spacing w:after="0" w:line="288" w:lineRule="auto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Участие в студенческих или школьных олимпиадах</w:t>
            </w:r>
          </w:p>
        </w:tc>
        <w:tc>
          <w:tcPr>
            <w:tcW w:w="2817" w:type="dxa"/>
            <w:vAlign w:val="center"/>
          </w:tcPr>
          <w:p w:rsidR="00011CF5" w:rsidRPr="00781285" w:rsidRDefault="00011CF5" w:rsidP="003833EC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От 0 до 10 баллов</w:t>
            </w:r>
          </w:p>
        </w:tc>
      </w:tr>
      <w:tr w:rsidR="00011CF5" w:rsidRPr="00781285" w:rsidTr="003833EC">
        <w:trPr>
          <w:jc w:val="center"/>
        </w:trPr>
        <w:tc>
          <w:tcPr>
            <w:tcW w:w="7093" w:type="dxa"/>
            <w:vAlign w:val="center"/>
          </w:tcPr>
          <w:p w:rsidR="00011CF5" w:rsidRPr="00781285" w:rsidRDefault="00011CF5" w:rsidP="003833EC">
            <w:pPr>
              <w:suppressAutoHyphens/>
              <w:spacing w:after="0" w:line="288" w:lineRule="auto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Победы в студенческих или школьных олимпиадах</w:t>
            </w:r>
          </w:p>
        </w:tc>
        <w:tc>
          <w:tcPr>
            <w:tcW w:w="2817" w:type="dxa"/>
            <w:vAlign w:val="center"/>
          </w:tcPr>
          <w:p w:rsidR="00011CF5" w:rsidRPr="00781285" w:rsidRDefault="00011CF5" w:rsidP="003833EC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От 0 до 25 баллов</w:t>
            </w:r>
          </w:p>
        </w:tc>
      </w:tr>
      <w:tr w:rsidR="00011CF5" w:rsidRPr="00781285" w:rsidTr="003833EC">
        <w:trPr>
          <w:jc w:val="center"/>
        </w:trPr>
        <w:tc>
          <w:tcPr>
            <w:tcW w:w="7093" w:type="dxa"/>
            <w:vAlign w:val="center"/>
          </w:tcPr>
          <w:p w:rsidR="00011CF5" w:rsidRPr="00781285" w:rsidRDefault="00011CF5" w:rsidP="003833EC">
            <w:pPr>
              <w:suppressAutoHyphens/>
              <w:spacing w:after="0" w:line="288" w:lineRule="auto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proofErr w:type="spellStart"/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Участие</w:t>
            </w:r>
            <w:proofErr w:type="spellEnd"/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исследовательских</w:t>
            </w:r>
            <w:proofErr w:type="spellEnd"/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проектах</w:t>
            </w:r>
            <w:proofErr w:type="spellEnd"/>
          </w:p>
        </w:tc>
        <w:tc>
          <w:tcPr>
            <w:tcW w:w="2817" w:type="dxa"/>
            <w:vAlign w:val="center"/>
          </w:tcPr>
          <w:p w:rsidR="00011CF5" w:rsidRPr="00781285" w:rsidRDefault="00011CF5" w:rsidP="003833EC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От 0 до 10 баллов</w:t>
            </w:r>
          </w:p>
        </w:tc>
      </w:tr>
      <w:tr w:rsidR="00011CF5" w:rsidRPr="00781285" w:rsidTr="003833EC">
        <w:trPr>
          <w:jc w:val="center"/>
        </w:trPr>
        <w:tc>
          <w:tcPr>
            <w:tcW w:w="7093" w:type="dxa"/>
            <w:vAlign w:val="center"/>
          </w:tcPr>
          <w:p w:rsidR="00011CF5" w:rsidRPr="00781285" w:rsidRDefault="00011CF5" w:rsidP="003833EC">
            <w:pPr>
              <w:suppressAutoHyphens/>
              <w:spacing w:after="0" w:line="288" w:lineRule="auto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</w:pPr>
            <w:proofErr w:type="spellStart"/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Работа</w:t>
            </w:r>
            <w:proofErr w:type="spellEnd"/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учебным</w:t>
            </w:r>
            <w:proofErr w:type="spellEnd"/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ассистентом</w:t>
            </w:r>
            <w:proofErr w:type="spellEnd"/>
          </w:p>
        </w:tc>
        <w:tc>
          <w:tcPr>
            <w:tcW w:w="2817" w:type="dxa"/>
            <w:vAlign w:val="center"/>
          </w:tcPr>
          <w:p w:rsidR="00011CF5" w:rsidRPr="00781285" w:rsidRDefault="00011CF5" w:rsidP="003833EC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От 0 до 5 баллов</w:t>
            </w:r>
          </w:p>
        </w:tc>
      </w:tr>
      <w:tr w:rsidR="00011CF5" w:rsidRPr="008E56DE" w:rsidTr="003833EC">
        <w:trPr>
          <w:jc w:val="center"/>
        </w:trPr>
        <w:tc>
          <w:tcPr>
            <w:tcW w:w="7093" w:type="dxa"/>
            <w:vAlign w:val="center"/>
          </w:tcPr>
          <w:p w:rsidR="00011CF5" w:rsidRPr="00781285" w:rsidRDefault="00011CF5" w:rsidP="003833EC">
            <w:pPr>
              <w:suppressAutoHyphens/>
              <w:spacing w:after="0" w:line="288" w:lineRule="auto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Продвинутые математические курсы (уровня магистратуры и выше)</w:t>
            </w:r>
          </w:p>
        </w:tc>
        <w:tc>
          <w:tcPr>
            <w:tcW w:w="2817" w:type="dxa"/>
            <w:vAlign w:val="center"/>
          </w:tcPr>
          <w:p w:rsidR="00011CF5" w:rsidRPr="00781285" w:rsidRDefault="00011CF5" w:rsidP="003833EC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От 0 до </w:t>
            </w:r>
            <w:proofErr w:type="spellStart"/>
            <w:proofErr w:type="gramStart"/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до</w:t>
            </w:r>
            <w:proofErr w:type="spellEnd"/>
            <w:proofErr w:type="gramEnd"/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5 баллов за курс (начисляемые баллы зависят как от полученной за курс оценки, так и от положения университета в предметном рейтинге по математике)</w:t>
            </w:r>
          </w:p>
        </w:tc>
      </w:tr>
      <w:tr w:rsidR="00011CF5" w:rsidRPr="00781285" w:rsidTr="003833EC">
        <w:trPr>
          <w:jc w:val="center"/>
        </w:trPr>
        <w:tc>
          <w:tcPr>
            <w:tcW w:w="7093" w:type="dxa"/>
            <w:vAlign w:val="center"/>
          </w:tcPr>
          <w:p w:rsidR="00011CF5" w:rsidRPr="00781285" w:rsidRDefault="00011CF5" w:rsidP="003833EC">
            <w:pPr>
              <w:suppressAutoHyphens/>
              <w:spacing w:after="0" w:line="288" w:lineRule="auto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proofErr w:type="spellStart"/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Опыт</w:t>
            </w:r>
            <w:proofErr w:type="spellEnd"/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работы</w:t>
            </w:r>
            <w:proofErr w:type="spellEnd"/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LaTeX</w:t>
            </w:r>
            <w:proofErr w:type="spellEnd"/>
          </w:p>
        </w:tc>
        <w:tc>
          <w:tcPr>
            <w:tcW w:w="2817" w:type="dxa"/>
            <w:vAlign w:val="center"/>
          </w:tcPr>
          <w:p w:rsidR="00011CF5" w:rsidRPr="00781285" w:rsidRDefault="00011CF5" w:rsidP="003833EC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От 0 до 5 баллов</w:t>
            </w:r>
          </w:p>
        </w:tc>
      </w:tr>
      <w:tr w:rsidR="00011CF5" w:rsidRPr="00781285" w:rsidTr="003833EC">
        <w:trPr>
          <w:jc w:val="center"/>
        </w:trPr>
        <w:tc>
          <w:tcPr>
            <w:tcW w:w="7093" w:type="dxa"/>
            <w:vAlign w:val="center"/>
          </w:tcPr>
          <w:p w:rsidR="00011CF5" w:rsidRPr="00781285" w:rsidRDefault="00011CF5" w:rsidP="00011CF5">
            <w:pPr>
              <w:suppressAutoHyphens/>
              <w:spacing w:after="0" w:line="288" w:lineRule="auto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Опыт работы с системами компьютерной алгебры</w:t>
            </w:r>
          </w:p>
        </w:tc>
        <w:tc>
          <w:tcPr>
            <w:tcW w:w="2817" w:type="dxa"/>
            <w:vAlign w:val="center"/>
          </w:tcPr>
          <w:p w:rsidR="00011CF5" w:rsidRPr="00781285" w:rsidRDefault="00011CF5" w:rsidP="00C529F0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От 0 до </w:t>
            </w:r>
            <w:r w:rsidR="00C529F0"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10</w:t>
            </w: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баллов</w:t>
            </w:r>
          </w:p>
        </w:tc>
      </w:tr>
      <w:tr w:rsidR="00C529F0" w:rsidRPr="00781285" w:rsidTr="003833EC">
        <w:trPr>
          <w:jc w:val="center"/>
        </w:trPr>
        <w:tc>
          <w:tcPr>
            <w:tcW w:w="7093" w:type="dxa"/>
            <w:vAlign w:val="center"/>
          </w:tcPr>
          <w:p w:rsidR="00C529F0" w:rsidRPr="00781285" w:rsidRDefault="00C529F0" w:rsidP="00011CF5">
            <w:pPr>
              <w:suppressAutoHyphens/>
              <w:spacing w:after="0" w:line="288" w:lineRule="auto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Знание языков программирования (</w:t>
            </w: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C</w:t>
            </w: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++, </w:t>
            </w: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Python</w:t>
            </w: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, ...)</w:t>
            </w:r>
          </w:p>
        </w:tc>
        <w:tc>
          <w:tcPr>
            <w:tcW w:w="2817" w:type="dxa"/>
            <w:vAlign w:val="center"/>
          </w:tcPr>
          <w:p w:rsidR="00C529F0" w:rsidRPr="00781285" w:rsidRDefault="00C529F0" w:rsidP="003833EC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От 0 до 7 баллов</w:t>
            </w:r>
          </w:p>
        </w:tc>
      </w:tr>
      <w:tr w:rsidR="00C529F0" w:rsidRPr="008E56DE" w:rsidTr="003833EC">
        <w:trPr>
          <w:jc w:val="center"/>
        </w:trPr>
        <w:tc>
          <w:tcPr>
            <w:tcW w:w="7093" w:type="dxa"/>
            <w:vAlign w:val="center"/>
          </w:tcPr>
          <w:p w:rsidR="00C529F0" w:rsidRPr="00781285" w:rsidRDefault="00C529F0" w:rsidP="00011CF5">
            <w:pPr>
              <w:suppressAutoHyphens/>
              <w:spacing w:after="0" w:line="288" w:lineRule="auto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Оценка за </w:t>
            </w: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/>
              </w:rPr>
              <w:t>CV</w:t>
            </w: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равна минимуму суммы баллов за отдельные пункты и 50.</w:t>
            </w:r>
          </w:p>
        </w:tc>
        <w:tc>
          <w:tcPr>
            <w:tcW w:w="2817" w:type="dxa"/>
            <w:vAlign w:val="center"/>
          </w:tcPr>
          <w:p w:rsidR="00C529F0" w:rsidRPr="00781285" w:rsidRDefault="00C529F0" w:rsidP="003833EC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</w:p>
        </w:tc>
      </w:tr>
      <w:tr w:rsidR="00E37F01" w:rsidRPr="00781285" w:rsidTr="003833EC">
        <w:trPr>
          <w:trHeight w:val="621"/>
          <w:jc w:val="center"/>
        </w:trPr>
        <w:tc>
          <w:tcPr>
            <w:tcW w:w="7093" w:type="dxa"/>
            <w:vAlign w:val="center"/>
          </w:tcPr>
          <w:p w:rsidR="00E37F01" w:rsidRPr="00781285" w:rsidRDefault="00C529F0" w:rsidP="003833EC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</w:pPr>
            <w:proofErr w:type="spellStart"/>
            <w:r w:rsidRPr="00781285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  <w:t>Рекомендации</w:t>
            </w:r>
            <w:proofErr w:type="spellEnd"/>
            <w:r w:rsidRPr="00781285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81285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  <w:t>как</w:t>
            </w:r>
            <w:proofErr w:type="spellEnd"/>
            <w:r w:rsidRPr="00781285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1285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  <w:t>минимум</w:t>
            </w:r>
            <w:proofErr w:type="spellEnd"/>
            <w:r w:rsidRPr="00781285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 2</w:t>
            </w:r>
            <w:r w:rsidRPr="00781285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817" w:type="dxa"/>
            <w:vAlign w:val="center"/>
          </w:tcPr>
          <w:p w:rsidR="00E37F01" w:rsidRPr="00781285" w:rsidRDefault="00E37F01" w:rsidP="003833EC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>Максимум – 5</w:t>
            </w:r>
            <w:r w:rsidR="00C529F0" w:rsidRPr="00781285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>0</w:t>
            </w:r>
            <w:r w:rsidRPr="00781285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 xml:space="preserve"> баллов</w:t>
            </w:r>
          </w:p>
        </w:tc>
      </w:tr>
      <w:tr w:rsidR="00E37F01" w:rsidRPr="00781285" w:rsidTr="003833EC">
        <w:trPr>
          <w:trHeight w:val="439"/>
          <w:jc w:val="center"/>
        </w:trPr>
        <w:tc>
          <w:tcPr>
            <w:tcW w:w="7093" w:type="dxa"/>
            <w:vAlign w:val="center"/>
          </w:tcPr>
          <w:p w:rsidR="00E37F01" w:rsidRPr="00781285" w:rsidRDefault="00C529F0" w:rsidP="003833E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Рекомендация содержит описание научных результатов абитуриента</w:t>
            </w:r>
          </w:p>
        </w:tc>
        <w:tc>
          <w:tcPr>
            <w:tcW w:w="2817" w:type="dxa"/>
            <w:vAlign w:val="center"/>
          </w:tcPr>
          <w:p w:rsidR="00E37F01" w:rsidRPr="00781285" w:rsidRDefault="00C529F0" w:rsidP="003833EC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До 10 баллов</w:t>
            </w:r>
          </w:p>
        </w:tc>
      </w:tr>
      <w:tr w:rsidR="00C529F0" w:rsidRPr="008E56DE" w:rsidTr="003833EC">
        <w:trPr>
          <w:trHeight w:val="439"/>
          <w:jc w:val="center"/>
        </w:trPr>
        <w:tc>
          <w:tcPr>
            <w:tcW w:w="7093" w:type="dxa"/>
            <w:vAlign w:val="center"/>
          </w:tcPr>
          <w:p w:rsidR="00C529F0" w:rsidRPr="00781285" w:rsidRDefault="00C529F0" w:rsidP="003833E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8128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Рекомендатель</w:t>
            </w:r>
            <w:proofErr w:type="spellEnd"/>
            <w:r w:rsidRPr="0078128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 имеет постоянную позицию в университете с высоким предметным рейтингом по математике</w:t>
            </w:r>
          </w:p>
        </w:tc>
        <w:tc>
          <w:tcPr>
            <w:tcW w:w="2817" w:type="dxa"/>
            <w:vAlign w:val="center"/>
          </w:tcPr>
          <w:p w:rsidR="00C529F0" w:rsidRPr="00781285" w:rsidRDefault="00C529F0" w:rsidP="003833EC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До 5 баллов для топ-200, до 10 баллов для топ-</w:t>
            </w: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lastRenderedPageBreak/>
              <w:t xml:space="preserve">100, до 20 баллов </w:t>
            </w:r>
            <w:proofErr w:type="gramStart"/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для</w:t>
            </w:r>
            <w:proofErr w:type="gramEnd"/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топ-50.</w:t>
            </w:r>
          </w:p>
        </w:tc>
      </w:tr>
      <w:tr w:rsidR="00C529F0" w:rsidRPr="00781285" w:rsidTr="003833EC">
        <w:trPr>
          <w:trHeight w:val="439"/>
          <w:jc w:val="center"/>
        </w:trPr>
        <w:tc>
          <w:tcPr>
            <w:tcW w:w="7093" w:type="dxa"/>
            <w:vAlign w:val="center"/>
          </w:tcPr>
          <w:p w:rsidR="00C529F0" w:rsidRPr="00781285" w:rsidRDefault="00C529F0" w:rsidP="003833E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8128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lastRenderedPageBreak/>
              <w:t>Рекомендатель</w:t>
            </w:r>
            <w:proofErr w:type="spellEnd"/>
            <w:r w:rsidRPr="0078128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 считает абитуриента лучшим в определенной группе</w:t>
            </w:r>
          </w:p>
        </w:tc>
        <w:tc>
          <w:tcPr>
            <w:tcW w:w="2817" w:type="dxa"/>
            <w:vAlign w:val="center"/>
          </w:tcPr>
          <w:p w:rsidR="00C529F0" w:rsidRPr="00781285" w:rsidRDefault="00332E86" w:rsidP="003833EC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До 10 баллов</w:t>
            </w:r>
          </w:p>
        </w:tc>
      </w:tr>
      <w:tr w:rsidR="00332E86" w:rsidRPr="00781285" w:rsidTr="003833EC">
        <w:trPr>
          <w:trHeight w:val="439"/>
          <w:jc w:val="center"/>
        </w:trPr>
        <w:tc>
          <w:tcPr>
            <w:tcW w:w="7093" w:type="dxa"/>
            <w:vAlign w:val="center"/>
          </w:tcPr>
          <w:p w:rsidR="00332E86" w:rsidRPr="00781285" w:rsidRDefault="00332E86" w:rsidP="003833EC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8128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Рекомендатель</w:t>
            </w:r>
            <w:proofErr w:type="spellEnd"/>
            <w:r w:rsidRPr="0078128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 высоко оценивает </w:t>
            </w:r>
            <w:proofErr w:type="spellStart"/>
            <w:r w:rsidRPr="0078128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мотивированность</w:t>
            </w:r>
            <w:proofErr w:type="spellEnd"/>
            <w:r w:rsidRPr="0078128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 абитуриента</w:t>
            </w:r>
          </w:p>
        </w:tc>
        <w:tc>
          <w:tcPr>
            <w:tcW w:w="2817" w:type="dxa"/>
            <w:vAlign w:val="center"/>
          </w:tcPr>
          <w:p w:rsidR="00332E86" w:rsidRPr="00781285" w:rsidRDefault="00332E86" w:rsidP="003833EC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До 5 баллов</w:t>
            </w:r>
          </w:p>
        </w:tc>
      </w:tr>
      <w:tr w:rsidR="00332E86" w:rsidRPr="00781285" w:rsidTr="003833EC">
        <w:trPr>
          <w:trHeight w:val="439"/>
          <w:jc w:val="center"/>
        </w:trPr>
        <w:tc>
          <w:tcPr>
            <w:tcW w:w="7093" w:type="dxa"/>
            <w:vAlign w:val="center"/>
          </w:tcPr>
          <w:p w:rsidR="00332E86" w:rsidRPr="00781285" w:rsidRDefault="00332E86" w:rsidP="00332E86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8128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Рекомендатель</w:t>
            </w:r>
            <w:proofErr w:type="spellEnd"/>
            <w:r w:rsidRPr="0078128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 высоко оценивает коммуникабельность, трудоспособность и другие качества абитуриента</w:t>
            </w:r>
          </w:p>
        </w:tc>
        <w:tc>
          <w:tcPr>
            <w:tcW w:w="2817" w:type="dxa"/>
            <w:vAlign w:val="center"/>
          </w:tcPr>
          <w:p w:rsidR="00332E86" w:rsidRPr="00781285" w:rsidRDefault="00332E86" w:rsidP="003833EC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До 5 баллов</w:t>
            </w:r>
          </w:p>
        </w:tc>
      </w:tr>
      <w:tr w:rsidR="00A20E14" w:rsidRPr="00781285" w:rsidTr="003833EC">
        <w:trPr>
          <w:trHeight w:val="439"/>
          <w:jc w:val="center"/>
        </w:trPr>
        <w:tc>
          <w:tcPr>
            <w:tcW w:w="7093" w:type="dxa"/>
            <w:vAlign w:val="center"/>
          </w:tcPr>
          <w:p w:rsidR="00A20E14" w:rsidRPr="00781285" w:rsidRDefault="00A20E14" w:rsidP="00A20E14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8128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Рекомендатель</w:t>
            </w:r>
            <w:proofErr w:type="spellEnd"/>
            <w:r w:rsidRPr="0078128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78128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согласен</w:t>
            </w:r>
            <w:proofErr w:type="gramEnd"/>
            <w:r w:rsidRPr="0078128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 быть научным руководителем абитуриента</w:t>
            </w:r>
            <w:r w:rsidR="002C6D6E" w:rsidRPr="0078128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8128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 и</w:t>
            </w:r>
            <w:r w:rsidR="00BC4E4F" w:rsidRPr="0078128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 рекомендация содержит опис</w:t>
            </w:r>
            <w:r w:rsidR="002C6D6E" w:rsidRPr="0078128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ание уже имеющихся наработок аби</w:t>
            </w:r>
            <w:r w:rsidR="00BC4E4F" w:rsidRPr="0078128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>туриента по теме предполагаемой диссертации</w:t>
            </w:r>
            <w:r w:rsidRPr="00781285"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817" w:type="dxa"/>
            <w:vAlign w:val="center"/>
          </w:tcPr>
          <w:p w:rsidR="00A20E14" w:rsidRPr="00781285" w:rsidRDefault="00A20E14" w:rsidP="003833EC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До 35 баллов</w:t>
            </w:r>
          </w:p>
        </w:tc>
      </w:tr>
      <w:tr w:rsidR="00A20E14" w:rsidRPr="008E56DE" w:rsidTr="003833EC">
        <w:trPr>
          <w:trHeight w:val="439"/>
          <w:jc w:val="center"/>
        </w:trPr>
        <w:tc>
          <w:tcPr>
            <w:tcW w:w="7093" w:type="dxa"/>
            <w:vAlign w:val="center"/>
          </w:tcPr>
          <w:p w:rsidR="00A20E14" w:rsidRPr="00781285" w:rsidRDefault="00A20E14" w:rsidP="00A20E14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Оценка за рекомендации равна минимуму суммы баллов за отдельные пункты и 50.</w:t>
            </w:r>
          </w:p>
        </w:tc>
        <w:tc>
          <w:tcPr>
            <w:tcW w:w="2817" w:type="dxa"/>
            <w:vAlign w:val="center"/>
          </w:tcPr>
          <w:p w:rsidR="00A20E14" w:rsidRPr="00781285" w:rsidRDefault="00A20E14" w:rsidP="003833EC">
            <w:pPr>
              <w:suppressAutoHyphens/>
              <w:spacing w:after="0" w:line="288" w:lineRule="auto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</w:p>
        </w:tc>
      </w:tr>
    </w:tbl>
    <w:p w:rsidR="003833EC" w:rsidRPr="00781285" w:rsidRDefault="003833EC" w:rsidP="003833EC">
      <w:pPr>
        <w:suppressAutoHyphens/>
        <w:spacing w:after="0" w:line="252" w:lineRule="auto"/>
        <w:ind w:firstLine="720"/>
        <w:contextualSpacing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</w:p>
    <w:p w:rsidR="00017129" w:rsidRPr="003833EC" w:rsidRDefault="00017129" w:rsidP="00017129">
      <w:pPr>
        <w:suppressAutoHyphens/>
        <w:spacing w:after="0" w:line="252" w:lineRule="auto"/>
        <w:ind w:firstLine="720"/>
        <w:contextualSpacing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 xml:space="preserve">Для участия в конкурсе по итогам </w:t>
      </w:r>
      <w:r w:rsidRPr="003833EC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 xml:space="preserve">оценки индивидуальных достижений </w:t>
      </w:r>
      <w:r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 xml:space="preserve">необходимо набрать суммарно не менее </w:t>
      </w:r>
      <w:r w:rsidRPr="003833EC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>15 баллов.</w:t>
      </w:r>
    </w:p>
    <w:p w:rsidR="003833EC" w:rsidRPr="00781285" w:rsidRDefault="003833EC" w:rsidP="003833EC">
      <w:pPr>
        <w:suppressAutoHyphens/>
        <w:spacing w:after="0" w:line="252" w:lineRule="auto"/>
        <w:contextualSpacing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</w:p>
    <w:p w:rsidR="003833EC" w:rsidRPr="00781285" w:rsidRDefault="003833EC" w:rsidP="003833EC">
      <w:pPr>
        <w:suppressAutoHyphens/>
        <w:spacing w:after="0" w:line="252" w:lineRule="auto"/>
        <w:contextualSpacing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  <w:r w:rsidRPr="00781285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>2.3. Структура и процедура проведения собеседования</w:t>
      </w:r>
    </w:p>
    <w:p w:rsidR="003833EC" w:rsidRPr="00017129" w:rsidRDefault="00017129" w:rsidP="00017129">
      <w:pPr>
        <w:autoSpaceDE w:val="0"/>
        <w:autoSpaceDN w:val="0"/>
        <w:adjustRightInd w:val="0"/>
        <w:spacing w:before="60" w:after="0" w:line="252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017129">
        <w:rPr>
          <w:rFonts w:ascii="Times New Roman" w:hAnsi="Times New Roman" w:cs="Times New Roman"/>
          <w:sz w:val="24"/>
          <w:szCs w:val="24"/>
          <w:lang w:val="ru-RU"/>
        </w:rPr>
        <w:t>Собеседование проходит в устной форме и состоит из двух частей:</w:t>
      </w:r>
    </w:p>
    <w:p w:rsidR="003833EC" w:rsidRPr="00781285" w:rsidRDefault="003833EC" w:rsidP="00017129">
      <w:pPr>
        <w:autoSpaceDE w:val="0"/>
        <w:autoSpaceDN w:val="0"/>
        <w:adjustRightInd w:val="0"/>
        <w:spacing w:before="60" w:after="0" w:line="252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781285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В первой части абитуриент рассказывает о себе, о мотивах, которыми он руководствуется,</w:t>
      </w:r>
      <w:r w:rsidR="00A20E14" w:rsidRPr="00781285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выбирая математику</w:t>
      </w:r>
      <w:r w:rsidRPr="00781285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как направление своего обучения и дальнейшей профессиональной деятельности</w:t>
      </w:r>
      <w:r w:rsidR="00A20E14" w:rsidRPr="00781285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, а т</w:t>
      </w:r>
      <w:r w:rsidRPr="00781285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акже о н</w:t>
      </w:r>
      <w:r w:rsidRPr="00781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аправлении своих исследований</w:t>
      </w:r>
      <w:r w:rsidR="00F2016B" w:rsidRPr="00781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предполагаемой теме диссертации.</w:t>
      </w:r>
      <w:r w:rsidRPr="00781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первую часть собеседования </w:t>
      </w:r>
      <w:r w:rsidR="0044388C" w:rsidRPr="00781285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отводится </w:t>
      </w:r>
      <w:r w:rsidR="002C6D6E" w:rsidRPr="00781285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15</w:t>
      </w:r>
      <w:r w:rsidR="0044388C" w:rsidRPr="00781285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минут.</w:t>
      </w:r>
    </w:p>
    <w:p w:rsidR="003833EC" w:rsidRDefault="003833EC" w:rsidP="00017129">
      <w:pPr>
        <w:autoSpaceDE w:val="0"/>
        <w:autoSpaceDN w:val="0"/>
        <w:adjustRightInd w:val="0"/>
        <w:spacing w:before="60" w:after="0" w:line="252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  <w:r w:rsidRPr="00781285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Во второй части </w:t>
      </w:r>
      <w:r w:rsidR="0044388C" w:rsidRPr="00781285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оценивается теоретическая подготовленность абитуриента</w:t>
      </w:r>
      <w:r w:rsidR="0088652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4388C" w:rsidRPr="00781285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Абитуриент получает два вопроса из теоретической части программы собеседования</w:t>
      </w:r>
      <w:r w:rsidR="0088652A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.</w:t>
      </w:r>
      <w:r w:rsidR="0044388C" w:rsidRPr="00781285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Ему предоставляется </w:t>
      </w:r>
      <w:r w:rsidR="0089303F" w:rsidRPr="00781285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4</w:t>
      </w:r>
      <w:r w:rsidR="0044388C" w:rsidRPr="00781285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0 минут на подготовку и 10-15 минут на ответ.</w:t>
      </w:r>
      <w:r w:rsidR="002C6D6E" w:rsidRPr="00781285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По решению приемной комиссии один или оба теоретических вопроса могут быть заменены задачами по материалу теоретической части.</w:t>
      </w:r>
    </w:p>
    <w:p w:rsidR="002B0D70" w:rsidRPr="00781285" w:rsidRDefault="0044388C" w:rsidP="00017129">
      <w:pPr>
        <w:autoSpaceDE w:val="0"/>
        <w:autoSpaceDN w:val="0"/>
        <w:adjustRightInd w:val="0"/>
        <w:spacing w:before="60" w:after="0" w:line="252" w:lineRule="auto"/>
        <w:ind w:firstLine="720"/>
        <w:jc w:val="both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val="ru-RU" w:eastAsia="ru-RU"/>
        </w:rPr>
      </w:pPr>
      <w:r w:rsidRPr="00781285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Программы</w:t>
      </w:r>
      <w:r w:rsidR="002B0D70" w:rsidRPr="00781285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 теоретической части собеседования для </w:t>
      </w:r>
      <w:r w:rsidRPr="00781285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 xml:space="preserve">всех </w:t>
      </w:r>
      <w:r w:rsidR="002B0D70" w:rsidRPr="00781285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профил</w:t>
      </w:r>
      <w:r w:rsidRPr="00781285">
        <w:rPr>
          <w:rFonts w:ascii="Times New Roman" w:eastAsia="MS Mincho" w:hAnsi="Times New Roman" w:cs="Times New Roman"/>
          <w:sz w:val="24"/>
          <w:szCs w:val="24"/>
          <w:lang w:val="ru-RU" w:eastAsia="ru-RU"/>
        </w:rPr>
        <w:t>ей содержатся в разделе 3 настоящего документа.</w:t>
      </w:r>
    </w:p>
    <w:p w:rsidR="003833EC" w:rsidRPr="00781285" w:rsidRDefault="003833EC" w:rsidP="00017129">
      <w:pPr>
        <w:suppressAutoHyphens/>
        <w:spacing w:before="60" w:after="0" w:line="252" w:lineRule="auto"/>
        <w:ind w:firstLine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Собеседование проводится на русском или английском языке (по желанию абитуриента). По предварительному согласованию с абитуриентом собеседование может проводиться дистанционно с использованием информационных технологий.</w:t>
      </w:r>
    </w:p>
    <w:p w:rsidR="003833EC" w:rsidRPr="00781285" w:rsidRDefault="003833EC" w:rsidP="003833EC">
      <w:pPr>
        <w:suppressAutoHyphens/>
        <w:spacing w:after="0" w:line="252" w:lineRule="auto"/>
        <w:ind w:firstLine="720"/>
        <w:contextualSpacing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</w:p>
    <w:p w:rsidR="003833EC" w:rsidRPr="00781285" w:rsidRDefault="003833EC" w:rsidP="003833EC">
      <w:pPr>
        <w:suppressAutoHyphens/>
        <w:spacing w:after="0" w:line="252" w:lineRule="auto"/>
        <w:contextualSpacing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  <w:r w:rsidRPr="00781285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>2.4. Критерии оценки собеседования</w:t>
      </w:r>
    </w:p>
    <w:p w:rsidR="003833EC" w:rsidRPr="00781285" w:rsidRDefault="003833EC" w:rsidP="00136D93">
      <w:pPr>
        <w:suppressAutoHyphens/>
        <w:spacing w:before="120" w:after="0" w:line="252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ru-RU" w:eastAsia="ru-RU"/>
        </w:rPr>
      </w:pPr>
      <w:r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Первая часть собеседования комиссии с абитуриентом оценивается исходя из </w:t>
      </w:r>
      <w:r w:rsidR="002C6D6E"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2</w:t>
      </w:r>
      <w:r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0 баллов. Оценивается умение абитуриента проводить самостоятельные исследования, знание методов,</w:t>
      </w:r>
      <w:r w:rsidRPr="0078128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ru-RU" w:eastAsia="ru-RU"/>
        </w:rPr>
        <w:t xml:space="preserve"> имеющийся опыт исследовательской деятельности.</w:t>
      </w:r>
    </w:p>
    <w:p w:rsidR="003833EC" w:rsidRPr="00781285" w:rsidRDefault="003833EC" w:rsidP="003833EC">
      <w:pPr>
        <w:suppressAutoHyphens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ru-RU" w:eastAsia="ru-RU"/>
        </w:rPr>
      </w:pPr>
    </w:p>
    <w:p w:rsidR="003833EC" w:rsidRPr="00781285" w:rsidRDefault="003833EC" w:rsidP="003833EC">
      <w:pPr>
        <w:suppressAutoHyphens/>
        <w:spacing w:after="0" w:line="252" w:lineRule="auto"/>
        <w:contextualSpacing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ru-RU" w:eastAsia="ru-RU"/>
        </w:rPr>
      </w:pPr>
      <w:r w:rsidRPr="0078128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ru-RU" w:eastAsia="ru-RU"/>
        </w:rPr>
        <w:t>Примерные вопросы:</w:t>
      </w:r>
    </w:p>
    <w:p w:rsidR="003833EC" w:rsidRPr="00781285" w:rsidRDefault="003833EC" w:rsidP="003833EC">
      <w:pPr>
        <w:numPr>
          <w:ilvl w:val="0"/>
          <w:numId w:val="3"/>
        </w:numPr>
        <w:suppressAutoHyphens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Какие </w:t>
      </w:r>
      <w:r w:rsidR="00BC4E4F" w:rsidRPr="00781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области математики Вас интересуют</w:t>
      </w:r>
      <w:r w:rsidRPr="00781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BC4E4F" w:rsidRPr="00781285" w:rsidRDefault="00BC4E4F" w:rsidP="00BC4E4F">
      <w:pPr>
        <w:numPr>
          <w:ilvl w:val="0"/>
          <w:numId w:val="3"/>
        </w:numPr>
        <w:suppressAutoHyphens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Есть ли у Вас научные результаты? Если да, то опишите некоторые из них.</w:t>
      </w:r>
    </w:p>
    <w:p w:rsidR="003833EC" w:rsidRPr="00781285" w:rsidRDefault="00BC4E4F" w:rsidP="003833EC">
      <w:pPr>
        <w:numPr>
          <w:ilvl w:val="0"/>
          <w:numId w:val="3"/>
        </w:numPr>
        <w:suppressAutoHyphens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1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Над к</w:t>
      </w:r>
      <w:r w:rsidR="003833EC" w:rsidRPr="00781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аки</w:t>
      </w:r>
      <w:r w:rsidRPr="00781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ми задачами Вы планируете работать в случае приема в аспирантуру? Есть ли у Вас уже какие-то продвижения в решении этих задач? Если да, то </w:t>
      </w:r>
      <w:proofErr w:type="gramStart"/>
      <w:r w:rsidRPr="00781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какие</w:t>
      </w:r>
      <w:proofErr w:type="gramEnd"/>
      <w:r w:rsidRPr="007812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3833EC" w:rsidRPr="00781285" w:rsidRDefault="003833EC" w:rsidP="003833EC">
      <w:pPr>
        <w:suppressAutoHyphens/>
        <w:spacing w:after="0" w:line="252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</w:pPr>
    </w:p>
    <w:p w:rsidR="003833EC" w:rsidRPr="00781285" w:rsidRDefault="003833EC" w:rsidP="003833EC">
      <w:pPr>
        <w:suppressAutoHyphens/>
        <w:spacing w:after="0" w:line="252" w:lineRule="auto"/>
        <w:ind w:firstLine="72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781285">
        <w:rPr>
          <w:rFonts w:ascii="Times New Roman" w:eastAsia="Times New Roman" w:hAnsi="Times New Roman" w:cs="Times New Roman"/>
          <w:kern w:val="1"/>
          <w:sz w:val="24"/>
          <w:szCs w:val="24"/>
          <w:lang w:val="ru-RU" w:eastAsia="ru-RU"/>
        </w:rPr>
        <w:t>Во второй части собеседования комиссия о</w:t>
      </w:r>
      <w:r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ценивает уровень </w:t>
      </w:r>
      <w:r w:rsidR="002C6D6E"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математической подготовки абитуриентов</w:t>
      </w:r>
      <w:r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. Каждый вопрос оценивается по 1</w:t>
      </w:r>
      <w:r w:rsidR="0089303F"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5</w:t>
      </w:r>
      <w:r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-балльной шкале. </w:t>
      </w:r>
    </w:p>
    <w:p w:rsidR="003833EC" w:rsidRPr="00781285" w:rsidRDefault="003833EC" w:rsidP="003833EC">
      <w:pPr>
        <w:suppressAutoHyphens/>
        <w:spacing w:after="0"/>
        <w:contextualSpacing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  <w:r w:rsidRPr="00781285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>Критерии оценивания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993"/>
      </w:tblGrid>
      <w:tr w:rsidR="003833EC" w:rsidRPr="00781285" w:rsidTr="003833EC">
        <w:tc>
          <w:tcPr>
            <w:tcW w:w="8789" w:type="dxa"/>
            <w:shd w:val="clear" w:color="auto" w:fill="auto"/>
          </w:tcPr>
          <w:p w:rsidR="003833EC" w:rsidRPr="00781285" w:rsidRDefault="003833EC" w:rsidP="003833EC">
            <w:pPr>
              <w:suppressAutoHyphens/>
              <w:spacing w:after="0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833EC" w:rsidRPr="00781285" w:rsidRDefault="003833EC" w:rsidP="003833EC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val="ru-RU" w:eastAsia="ru-RU"/>
              </w:rPr>
              <w:t>Баллы</w:t>
            </w:r>
          </w:p>
        </w:tc>
      </w:tr>
      <w:tr w:rsidR="003833EC" w:rsidRPr="00781285" w:rsidTr="003833EC">
        <w:tc>
          <w:tcPr>
            <w:tcW w:w="8789" w:type="dxa"/>
            <w:shd w:val="clear" w:color="auto" w:fill="auto"/>
          </w:tcPr>
          <w:p w:rsidR="003833EC" w:rsidRPr="00781285" w:rsidRDefault="003833EC" w:rsidP="0089303F">
            <w:pPr>
              <w:suppressAutoHyphens/>
              <w:spacing w:after="0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Ответ полный, логичный, конкретный, без замечаний, продемонстрированы знания  </w:t>
            </w:r>
            <w:r w:rsidR="0089303F"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материала программы теоретической части.</w:t>
            </w:r>
          </w:p>
        </w:tc>
        <w:tc>
          <w:tcPr>
            <w:tcW w:w="993" w:type="dxa"/>
            <w:shd w:val="clear" w:color="auto" w:fill="auto"/>
          </w:tcPr>
          <w:p w:rsidR="003833EC" w:rsidRPr="00781285" w:rsidRDefault="0089303F" w:rsidP="0089303F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12</w:t>
            </w:r>
            <w:r w:rsidR="003833EC"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-1</w:t>
            </w: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5</w:t>
            </w:r>
          </w:p>
        </w:tc>
      </w:tr>
      <w:tr w:rsidR="003833EC" w:rsidRPr="00781285" w:rsidTr="003833EC">
        <w:tc>
          <w:tcPr>
            <w:tcW w:w="8789" w:type="dxa"/>
            <w:shd w:val="clear" w:color="auto" w:fill="auto"/>
          </w:tcPr>
          <w:p w:rsidR="003833EC" w:rsidRPr="00781285" w:rsidRDefault="003833EC" w:rsidP="0089303F">
            <w:pPr>
              <w:suppressAutoHyphens/>
              <w:spacing w:after="0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Ответ логичный, конкретный, присутствуют незначительн</w:t>
            </w:r>
            <w:r w:rsidR="0089303F"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ые пробелы в знания материала программы теоретической части.</w:t>
            </w:r>
          </w:p>
        </w:tc>
        <w:tc>
          <w:tcPr>
            <w:tcW w:w="993" w:type="dxa"/>
            <w:shd w:val="clear" w:color="auto" w:fill="auto"/>
          </w:tcPr>
          <w:p w:rsidR="003833EC" w:rsidRPr="00781285" w:rsidRDefault="0089303F" w:rsidP="0089303F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8</w:t>
            </w:r>
            <w:r w:rsidR="003833EC"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-</w:t>
            </w: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11</w:t>
            </w:r>
          </w:p>
        </w:tc>
      </w:tr>
      <w:tr w:rsidR="003833EC" w:rsidRPr="00781285" w:rsidTr="003833EC">
        <w:tc>
          <w:tcPr>
            <w:tcW w:w="8789" w:type="dxa"/>
            <w:shd w:val="clear" w:color="auto" w:fill="auto"/>
          </w:tcPr>
          <w:p w:rsidR="003833EC" w:rsidRPr="00781285" w:rsidRDefault="003833EC" w:rsidP="003D5781">
            <w:pPr>
              <w:suppressAutoHyphens/>
              <w:spacing w:after="0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Ответ неполный, отсутствует логичность повествова</w:t>
            </w:r>
            <w:r w:rsidR="0089303F"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ния</w:t>
            </w:r>
            <w:r w:rsidR="003D5781"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или</w:t>
            </w:r>
            <w:r w:rsidR="0089303F"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 xml:space="preserve"> допущены существенные </w:t>
            </w: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логические ошибки.</w:t>
            </w:r>
          </w:p>
        </w:tc>
        <w:tc>
          <w:tcPr>
            <w:tcW w:w="993" w:type="dxa"/>
            <w:shd w:val="clear" w:color="auto" w:fill="auto"/>
          </w:tcPr>
          <w:p w:rsidR="003833EC" w:rsidRPr="00781285" w:rsidRDefault="0089303F" w:rsidP="0089303F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1</w:t>
            </w:r>
            <w:r w:rsidR="003833EC"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-</w:t>
            </w: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7</w:t>
            </w:r>
          </w:p>
        </w:tc>
      </w:tr>
      <w:tr w:rsidR="003833EC" w:rsidRPr="00781285" w:rsidTr="003833EC">
        <w:tc>
          <w:tcPr>
            <w:tcW w:w="8789" w:type="dxa"/>
            <w:shd w:val="clear" w:color="auto" w:fill="auto"/>
          </w:tcPr>
          <w:p w:rsidR="003833EC" w:rsidRPr="00781285" w:rsidRDefault="003833EC" w:rsidP="003833EC">
            <w:pPr>
              <w:suppressAutoHyphens/>
              <w:spacing w:after="0"/>
              <w:contextualSpacing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Ответ на поставленный вопрос не дан.</w:t>
            </w:r>
          </w:p>
        </w:tc>
        <w:tc>
          <w:tcPr>
            <w:tcW w:w="993" w:type="dxa"/>
            <w:shd w:val="clear" w:color="auto" w:fill="auto"/>
          </w:tcPr>
          <w:p w:rsidR="003833EC" w:rsidRPr="00781285" w:rsidRDefault="003833EC" w:rsidP="0089303F">
            <w:pPr>
              <w:suppressAutoHyphens/>
              <w:spacing w:after="0"/>
              <w:contextualSpacing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</w:pPr>
            <w:r w:rsidRPr="0078128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ru-RU" w:eastAsia="ru-RU"/>
              </w:rPr>
              <w:t>0</w:t>
            </w:r>
          </w:p>
        </w:tc>
      </w:tr>
    </w:tbl>
    <w:p w:rsidR="003833EC" w:rsidRPr="00781285" w:rsidRDefault="003833EC" w:rsidP="003833EC">
      <w:pPr>
        <w:suppressAutoHyphens/>
        <w:spacing w:after="0"/>
        <w:ind w:firstLine="567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</w:p>
    <w:p w:rsidR="003833EC" w:rsidRPr="00781285" w:rsidRDefault="0089303F" w:rsidP="003833EC">
      <w:pPr>
        <w:suppressAutoHyphens/>
        <w:spacing w:after="0"/>
        <w:ind w:firstLine="720"/>
        <w:contextualSpacing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  <w:r w:rsidRPr="00781285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>Д</w:t>
      </w:r>
      <w:r w:rsidR="003833EC" w:rsidRPr="00781285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 xml:space="preserve">ля участия в конкурсе по итогам </w:t>
      </w:r>
      <w:proofErr w:type="gramStart"/>
      <w:r w:rsidR="003833EC" w:rsidRPr="00781285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>собеседования</w:t>
      </w:r>
      <w:proofErr w:type="gramEnd"/>
      <w:r w:rsidR="003833EC" w:rsidRPr="00781285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 xml:space="preserve"> </w:t>
      </w:r>
      <w:r w:rsidRPr="00781285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>поступающим необходимо набрать не менее 10</w:t>
      </w:r>
      <w:r w:rsidR="003833EC" w:rsidRPr="00781285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 xml:space="preserve"> баллов</w:t>
      </w:r>
      <w:r w:rsidRPr="00781285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 xml:space="preserve"> за вторую часть </w:t>
      </w:r>
      <w:r w:rsidR="003D5781" w:rsidRPr="00781285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>собеседования</w:t>
      </w:r>
      <w:r w:rsidR="003833EC" w:rsidRPr="00781285"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  <w:t>.</w:t>
      </w:r>
    </w:p>
    <w:p w:rsidR="003833EC" w:rsidRPr="00781285" w:rsidRDefault="003833EC" w:rsidP="003833EC">
      <w:pPr>
        <w:suppressAutoHyphens/>
        <w:spacing w:after="0"/>
        <w:ind w:firstLine="720"/>
        <w:contextualSpacing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</w:p>
    <w:p w:rsidR="003833EC" w:rsidRPr="00781285" w:rsidRDefault="003833EC" w:rsidP="003833EC">
      <w:pPr>
        <w:suppressAutoHyphens/>
        <w:spacing w:after="0"/>
        <w:ind w:firstLine="720"/>
        <w:contextualSpacing/>
        <w:jc w:val="both"/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</w:pPr>
      <w:r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В случае набора абитуриентами равного количества баллов (полупроходного балла), преимущества получается абитуриент, соответствующий перечисленным ниже критериями. Критерии представлены в порядке убывания значимости.</w:t>
      </w:r>
    </w:p>
    <w:p w:rsidR="003833EC" w:rsidRPr="00781285" w:rsidRDefault="003833EC" w:rsidP="003833EC">
      <w:pPr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Более высокая оценка за </w:t>
      </w:r>
      <w:r w:rsidR="003D5781"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письменные работы</w:t>
      </w:r>
      <w:r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.</w:t>
      </w:r>
    </w:p>
    <w:p w:rsidR="003833EC" w:rsidRPr="00781285" w:rsidRDefault="003D5781" w:rsidP="003833EC">
      <w:pPr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Более высокая оценка за рекомендации</w:t>
      </w:r>
      <w:r w:rsidR="003833EC"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.</w:t>
      </w:r>
    </w:p>
    <w:p w:rsidR="003833EC" w:rsidRPr="00781285" w:rsidRDefault="003D5781" w:rsidP="003833EC">
      <w:pPr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Более высокая оценка за вторую часть собеседования</w:t>
      </w:r>
      <w:r w:rsidR="003833EC"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.</w:t>
      </w:r>
    </w:p>
    <w:p w:rsidR="003D5781" w:rsidRPr="00781285" w:rsidRDefault="003D5781" w:rsidP="003833EC">
      <w:pPr>
        <w:numPr>
          <w:ilvl w:val="0"/>
          <w:numId w:val="2"/>
        </w:num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Более высокая оценка за </w:t>
      </w:r>
      <w:r w:rsidRPr="00781285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CV</w:t>
      </w:r>
      <w:r w:rsidRPr="00781285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.</w:t>
      </w:r>
    </w:p>
    <w:p w:rsidR="008547CF" w:rsidRDefault="008547CF">
      <w:pPr>
        <w:rPr>
          <w:rFonts w:ascii="Times New Roman" w:eastAsia="Arial" w:hAnsi="Times New Roman" w:cs="Times New Roman"/>
          <w:b/>
          <w:kern w:val="1"/>
          <w:sz w:val="24"/>
          <w:szCs w:val="24"/>
          <w:lang w:val="ru-RU" w:eastAsia="ru-RU"/>
        </w:rPr>
      </w:pPr>
    </w:p>
    <w:p w:rsidR="008547CF" w:rsidRDefault="008547CF" w:rsidP="008547CF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6"/>
          <w:szCs w:val="26"/>
        </w:rPr>
      </w:pPr>
      <w:r w:rsidRPr="008547CF">
        <w:rPr>
          <w:rFonts w:ascii="Times New Roman" w:hAnsi="Times New Roman" w:cs="Times New Roman"/>
          <w:color w:val="auto"/>
          <w:sz w:val="26"/>
          <w:szCs w:val="26"/>
        </w:rPr>
        <w:t>3. Содержание теоретической части собеседования</w:t>
      </w:r>
    </w:p>
    <w:p w:rsidR="0015317A" w:rsidRDefault="0015317A" w:rsidP="0015317A">
      <w:pPr>
        <w:pStyle w:val="1"/>
        <w:spacing w:before="120" w:line="264" w:lineRule="auto"/>
        <w:ind w:left="431" w:hanging="431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317A" w:rsidRDefault="0088652A" w:rsidP="0088652A">
      <w:pPr>
        <w:pStyle w:val="1"/>
        <w:tabs>
          <w:tab w:val="clear" w:pos="432"/>
          <w:tab w:val="num" w:pos="-8505"/>
        </w:tabs>
        <w:spacing w:before="60" w:line="288" w:lineRule="auto"/>
        <w:ind w:left="0" w:firstLine="0"/>
        <w:contextualSpacing w:val="0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>Содержание теоретической части (программы) собеседования по профилю (направленности)</w:t>
      </w:r>
      <w:r w:rsidR="0015317A" w:rsidRPr="0015317A">
        <w:rPr>
          <w:rFonts w:ascii="Times New Roman" w:hAnsi="Times New Roman" w:cs="Times New Roman"/>
          <w:color w:val="auto"/>
          <w:sz w:val="24"/>
          <w:szCs w:val="24"/>
        </w:rPr>
        <w:t xml:space="preserve"> 01.01.01 «Вещественный, комплексный и функциональный анализ»</w:t>
      </w:r>
    </w:p>
    <w:p w:rsidR="0015317A" w:rsidRPr="007E5B92" w:rsidRDefault="0015317A" w:rsidP="0015317A">
      <w:pPr>
        <w:pStyle w:val="Default"/>
        <w:numPr>
          <w:ilvl w:val="0"/>
          <w:numId w:val="5"/>
        </w:numPr>
        <w:tabs>
          <w:tab w:val="clear" w:pos="432"/>
          <w:tab w:val="num" w:pos="-8505"/>
        </w:tabs>
        <w:spacing w:before="60" w:line="288" w:lineRule="auto"/>
        <w:ind w:left="426" w:hanging="426"/>
        <w:jc w:val="both"/>
      </w:pPr>
      <w:r>
        <w:t>1.</w:t>
      </w:r>
      <w:r w:rsidRPr="007E5B92">
        <w:t xml:space="preserve"> Пределы последовательностей и пределы функций, сходимость рядов. Непрерывные функции. Теорема о промежуточном значении непрерывной функции. Равномерная непрерывность, равномерная сходимость.</w:t>
      </w:r>
    </w:p>
    <w:p w:rsidR="0015317A" w:rsidRPr="007E5B92" w:rsidRDefault="0015317A" w:rsidP="0015317A">
      <w:pPr>
        <w:pStyle w:val="Default"/>
        <w:numPr>
          <w:ilvl w:val="0"/>
          <w:numId w:val="5"/>
        </w:numPr>
        <w:tabs>
          <w:tab w:val="clear" w:pos="432"/>
          <w:tab w:val="num" w:pos="-8505"/>
        </w:tabs>
        <w:spacing w:before="60" w:line="288" w:lineRule="auto"/>
        <w:ind w:left="426" w:hanging="426"/>
        <w:jc w:val="both"/>
      </w:pPr>
      <w:r>
        <w:t>2.</w:t>
      </w:r>
      <w:r w:rsidRPr="007E5B92">
        <w:t xml:space="preserve"> Общая топология: открытые и замкнутые подмножества в </w:t>
      </w:r>
      <w:proofErr w:type="spellStart"/>
      <w:r w:rsidRPr="007E5B92">
        <w:t>R^n</w:t>
      </w:r>
      <w:proofErr w:type="spellEnd"/>
      <w:r w:rsidRPr="007E5B92">
        <w:t>. Компактность, связность, внутренность и замыкание, всюду плотные и нигде не плотные множе</w:t>
      </w:r>
      <w:r>
        <w:t xml:space="preserve">ства. Непрерывные отображения. </w:t>
      </w:r>
      <w:r w:rsidRPr="007E5B92">
        <w:t xml:space="preserve">Топологические пространства. </w:t>
      </w:r>
      <w:proofErr w:type="spellStart"/>
      <w:r w:rsidRPr="007E5B92">
        <w:t>Хаусдорфовы</w:t>
      </w:r>
      <w:proofErr w:type="spellEnd"/>
      <w:r w:rsidRPr="007E5B92">
        <w:t xml:space="preserve"> и метрические пространства. Полнота и пополнение. Теорема Бэра. Компактность. Связность. Нормальность. </w:t>
      </w:r>
    </w:p>
    <w:p w:rsidR="0015317A" w:rsidRPr="007E5B92" w:rsidRDefault="0015317A" w:rsidP="0015317A">
      <w:pPr>
        <w:pStyle w:val="Default"/>
        <w:numPr>
          <w:ilvl w:val="0"/>
          <w:numId w:val="5"/>
        </w:numPr>
        <w:tabs>
          <w:tab w:val="clear" w:pos="432"/>
          <w:tab w:val="num" w:pos="-8505"/>
        </w:tabs>
        <w:spacing w:before="60" w:line="288" w:lineRule="auto"/>
        <w:ind w:left="426" w:hanging="426"/>
        <w:jc w:val="both"/>
      </w:pPr>
      <w:r>
        <w:t>3.</w:t>
      </w:r>
      <w:r w:rsidRPr="007E5B92">
        <w:t xml:space="preserve"> Элементы гомотопической топологии: </w:t>
      </w:r>
      <w:proofErr w:type="spellStart"/>
      <w:r w:rsidRPr="007E5B92">
        <w:t>гомотопные</w:t>
      </w:r>
      <w:proofErr w:type="spellEnd"/>
      <w:r w:rsidRPr="007E5B92">
        <w:t xml:space="preserve"> отображения, накрытия, фундаментальная группа, локально тривиальные расслоения.</w:t>
      </w:r>
    </w:p>
    <w:p w:rsidR="0015317A" w:rsidRPr="007E5B92" w:rsidRDefault="0015317A" w:rsidP="0015317A">
      <w:pPr>
        <w:pStyle w:val="Default"/>
        <w:numPr>
          <w:ilvl w:val="0"/>
          <w:numId w:val="5"/>
        </w:numPr>
        <w:tabs>
          <w:tab w:val="clear" w:pos="432"/>
          <w:tab w:val="num" w:pos="-8505"/>
        </w:tabs>
        <w:spacing w:before="60" w:line="288" w:lineRule="auto"/>
        <w:ind w:left="426" w:hanging="426"/>
        <w:jc w:val="both"/>
      </w:pPr>
      <w:r>
        <w:lastRenderedPageBreak/>
        <w:t xml:space="preserve">4. </w:t>
      </w:r>
      <w:r w:rsidRPr="007E5B92">
        <w:t xml:space="preserve">Дифференциальное исчисление: производные и дифференциалы отображений из </w:t>
      </w:r>
      <w:proofErr w:type="spellStart"/>
      <w:r w:rsidRPr="007E5B92">
        <w:t>R^m</w:t>
      </w:r>
      <w:proofErr w:type="spellEnd"/>
      <w:r>
        <w:t xml:space="preserve"> </w:t>
      </w:r>
      <w:r w:rsidRPr="007E5B92">
        <w:t xml:space="preserve">в </w:t>
      </w:r>
      <w:proofErr w:type="spellStart"/>
      <w:r w:rsidRPr="007E5B92">
        <w:t>R^n</w:t>
      </w:r>
      <w:proofErr w:type="spellEnd"/>
      <w:r w:rsidRPr="007E5B92">
        <w:t>, теорема о производной сложной функции, ряд Тейлора, способы нахождения экстремумов, множители Лагранжа.</w:t>
      </w:r>
    </w:p>
    <w:p w:rsidR="0015317A" w:rsidRDefault="0015317A" w:rsidP="0015317A">
      <w:pPr>
        <w:pStyle w:val="Default"/>
        <w:numPr>
          <w:ilvl w:val="0"/>
          <w:numId w:val="5"/>
        </w:numPr>
        <w:tabs>
          <w:tab w:val="clear" w:pos="432"/>
          <w:tab w:val="num" w:pos="-8505"/>
        </w:tabs>
        <w:spacing w:before="60" w:line="288" w:lineRule="auto"/>
        <w:ind w:left="426" w:hanging="426"/>
        <w:jc w:val="both"/>
      </w:pPr>
      <w:r>
        <w:t>5.</w:t>
      </w:r>
      <w:r w:rsidRPr="007E5B92">
        <w:t xml:space="preserve"> Интегральное исчисление: мера и интеграл Лебега, </w:t>
      </w:r>
      <w:r>
        <w:t xml:space="preserve">построение меры Лебега, счетная </w:t>
      </w:r>
      <w:proofErr w:type="spellStart"/>
      <w:r>
        <w:t>аддитивность</w:t>
      </w:r>
      <w:proofErr w:type="spellEnd"/>
      <w:r>
        <w:t xml:space="preserve"> меры Лебега, построение интеграла Лебега,</w:t>
      </w:r>
      <w:r w:rsidRPr="007E5B92">
        <w:t xml:space="preserve"> предельный переход под знаком интеграла Лебега, теорема </w:t>
      </w:r>
      <w:proofErr w:type="spellStart"/>
      <w:r w:rsidRPr="007E5B92">
        <w:t>Фубини</w:t>
      </w:r>
      <w:proofErr w:type="spellEnd"/>
      <w:r w:rsidRPr="007E5B92">
        <w:t>. Вычисление длин кривых и площадей поверхностей при помощи</w:t>
      </w:r>
      <w:r>
        <w:t xml:space="preserve"> </w:t>
      </w:r>
      <w:r w:rsidRPr="007E5B92">
        <w:t>интегралов.</w:t>
      </w:r>
    </w:p>
    <w:p w:rsidR="0015317A" w:rsidRDefault="0015317A" w:rsidP="0015317A">
      <w:pPr>
        <w:pStyle w:val="Default"/>
        <w:numPr>
          <w:ilvl w:val="0"/>
          <w:numId w:val="5"/>
        </w:numPr>
        <w:tabs>
          <w:tab w:val="clear" w:pos="432"/>
          <w:tab w:val="num" w:pos="-8505"/>
        </w:tabs>
        <w:spacing w:before="60" w:line="288" w:lineRule="auto"/>
        <w:ind w:left="426" w:hanging="426"/>
        <w:jc w:val="both"/>
      </w:pPr>
      <w:r>
        <w:t>6.</w:t>
      </w:r>
      <w:r w:rsidRPr="007E5B92">
        <w:t xml:space="preserve"> </w:t>
      </w:r>
      <w:r>
        <w:t>Заряды; теорема Радона-Никодима</w:t>
      </w:r>
      <w:r w:rsidRPr="007E5B92">
        <w:t>.</w:t>
      </w:r>
    </w:p>
    <w:p w:rsidR="0015317A" w:rsidRDefault="0015317A" w:rsidP="0015317A">
      <w:pPr>
        <w:pStyle w:val="Default"/>
        <w:numPr>
          <w:ilvl w:val="0"/>
          <w:numId w:val="5"/>
        </w:numPr>
        <w:tabs>
          <w:tab w:val="clear" w:pos="432"/>
          <w:tab w:val="num" w:pos="-8505"/>
        </w:tabs>
        <w:spacing w:before="60" w:line="288" w:lineRule="auto"/>
        <w:ind w:left="426" w:hanging="426"/>
        <w:jc w:val="both"/>
      </w:pPr>
      <w:r>
        <w:t xml:space="preserve">7. Теорема </w:t>
      </w:r>
      <w:proofErr w:type="spellStart"/>
      <w:r>
        <w:t>Банаха-Штейнгауза</w:t>
      </w:r>
      <w:proofErr w:type="spellEnd"/>
      <w:r>
        <w:t>.</w:t>
      </w:r>
    </w:p>
    <w:p w:rsidR="0015317A" w:rsidRDefault="0015317A" w:rsidP="0015317A">
      <w:pPr>
        <w:pStyle w:val="Default"/>
        <w:numPr>
          <w:ilvl w:val="0"/>
          <w:numId w:val="5"/>
        </w:numPr>
        <w:tabs>
          <w:tab w:val="clear" w:pos="432"/>
          <w:tab w:val="num" w:pos="-8505"/>
        </w:tabs>
        <w:spacing w:before="60" w:line="288" w:lineRule="auto"/>
        <w:ind w:left="426" w:hanging="426"/>
        <w:jc w:val="both"/>
      </w:pPr>
      <w:r>
        <w:t>8. Теорема об открытом отображении. Теорема о замкнутом графике.</w:t>
      </w:r>
    </w:p>
    <w:p w:rsidR="0015317A" w:rsidRDefault="0015317A" w:rsidP="0015317A">
      <w:pPr>
        <w:pStyle w:val="Default"/>
        <w:numPr>
          <w:ilvl w:val="0"/>
          <w:numId w:val="5"/>
        </w:numPr>
        <w:tabs>
          <w:tab w:val="clear" w:pos="432"/>
          <w:tab w:val="num" w:pos="-8505"/>
        </w:tabs>
        <w:spacing w:before="60" w:line="288" w:lineRule="auto"/>
        <w:ind w:left="426" w:hanging="426"/>
        <w:jc w:val="both"/>
      </w:pPr>
      <w:r>
        <w:t>9. Теорема Хана-</w:t>
      </w:r>
      <w:proofErr w:type="spellStart"/>
      <w:r>
        <w:t>Банаха</w:t>
      </w:r>
      <w:proofErr w:type="spellEnd"/>
      <w:r>
        <w:t>.</w:t>
      </w:r>
    </w:p>
    <w:p w:rsidR="0015317A" w:rsidRPr="007E5B92" w:rsidRDefault="0015317A" w:rsidP="0015317A">
      <w:pPr>
        <w:pStyle w:val="Default"/>
        <w:numPr>
          <w:ilvl w:val="0"/>
          <w:numId w:val="5"/>
        </w:numPr>
        <w:tabs>
          <w:tab w:val="clear" w:pos="432"/>
          <w:tab w:val="num" w:pos="-8505"/>
        </w:tabs>
        <w:spacing w:before="60" w:line="288" w:lineRule="auto"/>
        <w:ind w:left="426" w:hanging="426"/>
        <w:jc w:val="both"/>
      </w:pPr>
      <w:r>
        <w:t>10. Теорема Стоуна-Вейерштрасса.</w:t>
      </w:r>
    </w:p>
    <w:p w:rsidR="0015317A" w:rsidRPr="007E5B92" w:rsidRDefault="0015317A" w:rsidP="0015317A">
      <w:pPr>
        <w:pStyle w:val="Default"/>
        <w:numPr>
          <w:ilvl w:val="0"/>
          <w:numId w:val="5"/>
        </w:numPr>
        <w:tabs>
          <w:tab w:val="clear" w:pos="432"/>
          <w:tab w:val="num" w:pos="-8505"/>
        </w:tabs>
        <w:spacing w:before="60" w:line="288" w:lineRule="auto"/>
        <w:ind w:left="426" w:hanging="426"/>
        <w:jc w:val="both"/>
      </w:pPr>
      <w:r w:rsidRPr="007E5B92">
        <w:t>1</w:t>
      </w:r>
      <w:r>
        <w:t>1.</w:t>
      </w:r>
      <w:r w:rsidRPr="007E5B92">
        <w:t xml:space="preserve"> Геометрия: аффинные и проективные пространства, аффинные и проективные отображения, кривые второго порядка (коники), поверхности второго порядка (квадрики), дробно-линейные отображения.</w:t>
      </w:r>
    </w:p>
    <w:p w:rsidR="0015317A" w:rsidRDefault="0015317A" w:rsidP="0015317A">
      <w:pPr>
        <w:pStyle w:val="Default"/>
        <w:numPr>
          <w:ilvl w:val="0"/>
          <w:numId w:val="5"/>
        </w:numPr>
        <w:tabs>
          <w:tab w:val="clear" w:pos="432"/>
          <w:tab w:val="num" w:pos="-8505"/>
        </w:tabs>
        <w:spacing w:before="60" w:line="288" w:lineRule="auto"/>
        <w:ind w:left="426" w:hanging="426"/>
        <w:jc w:val="both"/>
      </w:pPr>
      <w:r>
        <w:t>12.</w:t>
      </w:r>
      <w:r w:rsidRPr="007E5B92">
        <w:t xml:space="preserve"> Комплексный анализ: комплексная производная, голоморфные функции, теоремы Коши и </w:t>
      </w:r>
      <w:proofErr w:type="spellStart"/>
      <w:r w:rsidRPr="007E5B92">
        <w:t>Морера</w:t>
      </w:r>
      <w:proofErr w:type="spellEnd"/>
      <w:r w:rsidRPr="007E5B92">
        <w:t>, интегральная формула Коши, теорема о вычетах, принцип сохранения области, принцип максимума модуля, лемма Шварца, теорема Римана о конформном отображении, принцип соответствия границ, принцип симметрии.</w:t>
      </w:r>
    </w:p>
    <w:p w:rsidR="0015317A" w:rsidRPr="003B090E" w:rsidRDefault="0015317A" w:rsidP="0015317A">
      <w:pPr>
        <w:pStyle w:val="Default"/>
        <w:keepNext/>
        <w:numPr>
          <w:ilvl w:val="0"/>
          <w:numId w:val="5"/>
        </w:numPr>
        <w:spacing w:before="240" w:after="120" w:line="288" w:lineRule="auto"/>
        <w:ind w:left="431" w:hanging="431"/>
        <w:jc w:val="both"/>
        <w:rPr>
          <w:b/>
          <w:bCs/>
        </w:rPr>
      </w:pPr>
      <w:r w:rsidRPr="003B090E">
        <w:rPr>
          <w:b/>
          <w:bCs/>
        </w:rPr>
        <w:t>Литература</w:t>
      </w:r>
    </w:p>
    <w:p w:rsidR="0015317A" w:rsidRPr="007E5B92" w:rsidRDefault="0015317A" w:rsidP="0015317A">
      <w:pPr>
        <w:pStyle w:val="Default"/>
        <w:numPr>
          <w:ilvl w:val="0"/>
          <w:numId w:val="7"/>
        </w:numPr>
        <w:spacing w:before="60" w:line="288" w:lineRule="auto"/>
        <w:jc w:val="both"/>
      </w:pPr>
      <w:r>
        <w:t>B.А. </w:t>
      </w:r>
      <w:r w:rsidRPr="007E5B92">
        <w:t>Вас</w:t>
      </w:r>
      <w:r>
        <w:t>ильев, Введение в топологию, М: </w:t>
      </w:r>
      <w:r w:rsidRPr="007E5B92">
        <w:t>Фазис</w:t>
      </w:r>
      <w:r>
        <w:t>,</w:t>
      </w:r>
      <w:r w:rsidRPr="007E5B92">
        <w:t xml:space="preserve"> 1997</w:t>
      </w:r>
      <w:r>
        <w:t>.</w:t>
      </w:r>
    </w:p>
    <w:p w:rsidR="0015317A" w:rsidRPr="007E5B92" w:rsidRDefault="0015317A" w:rsidP="0015317A">
      <w:pPr>
        <w:pStyle w:val="Default"/>
        <w:numPr>
          <w:ilvl w:val="0"/>
          <w:numId w:val="7"/>
        </w:numPr>
        <w:spacing w:before="60" w:line="288" w:lineRule="auto"/>
        <w:jc w:val="both"/>
      </w:pPr>
      <w:r>
        <w:t>О.Я. </w:t>
      </w:r>
      <w:proofErr w:type="spellStart"/>
      <w:r w:rsidRPr="007E5B92">
        <w:t>Виро</w:t>
      </w:r>
      <w:proofErr w:type="spellEnd"/>
      <w:r w:rsidRPr="007E5B92">
        <w:t xml:space="preserve"> и др. Элементарная топология. М.:</w:t>
      </w:r>
      <w:r>
        <w:t> </w:t>
      </w:r>
      <w:r w:rsidRPr="007E5B92">
        <w:t>МЦНМО, 2010</w:t>
      </w:r>
      <w:r>
        <w:t>.</w:t>
      </w:r>
    </w:p>
    <w:p w:rsidR="0015317A" w:rsidRPr="007E5B92" w:rsidRDefault="0015317A" w:rsidP="0015317A">
      <w:pPr>
        <w:pStyle w:val="Default"/>
        <w:numPr>
          <w:ilvl w:val="0"/>
          <w:numId w:val="7"/>
        </w:numPr>
        <w:spacing w:before="60" w:line="288" w:lineRule="auto"/>
        <w:jc w:val="both"/>
      </w:pPr>
      <w:r>
        <w:t>В.А. </w:t>
      </w:r>
      <w:r w:rsidRPr="007E5B92">
        <w:t>З</w:t>
      </w:r>
      <w:r>
        <w:t>орич, Математический анализ. М: </w:t>
      </w:r>
      <w:r w:rsidRPr="007E5B92">
        <w:t>МЦНМО</w:t>
      </w:r>
      <w:r>
        <w:t>,</w:t>
      </w:r>
      <w:r w:rsidRPr="007E5B92">
        <w:t xml:space="preserve"> 2007</w:t>
      </w:r>
      <w:r>
        <w:t>.</w:t>
      </w:r>
    </w:p>
    <w:p w:rsidR="0015317A" w:rsidRDefault="0015317A" w:rsidP="0015317A">
      <w:pPr>
        <w:pStyle w:val="Default"/>
        <w:numPr>
          <w:ilvl w:val="0"/>
          <w:numId w:val="7"/>
        </w:numPr>
        <w:spacing w:before="60" w:line="288" w:lineRule="auto"/>
        <w:jc w:val="both"/>
      </w:pPr>
      <w:r>
        <w:t>A.Н. Колмогоров. С.В. </w:t>
      </w:r>
      <w:r w:rsidRPr="007E5B92">
        <w:t>Фомин. Элементы теории функций и функционального анализа, М:</w:t>
      </w:r>
      <w:r>
        <w:t> </w:t>
      </w:r>
      <w:r w:rsidRPr="007E5B92">
        <w:t>Наука</w:t>
      </w:r>
      <w:r>
        <w:t>,</w:t>
      </w:r>
      <w:r w:rsidRPr="007E5B92">
        <w:t xml:space="preserve"> 1976</w:t>
      </w:r>
      <w:r>
        <w:t>.</w:t>
      </w:r>
    </w:p>
    <w:p w:rsidR="0015317A" w:rsidRDefault="0015317A" w:rsidP="0015317A">
      <w:pPr>
        <w:pStyle w:val="Default"/>
        <w:numPr>
          <w:ilvl w:val="0"/>
          <w:numId w:val="7"/>
        </w:numPr>
        <w:spacing w:before="60" w:line="288" w:lineRule="auto"/>
        <w:jc w:val="both"/>
      </w:pPr>
      <w:r>
        <w:t>Б.М. Макаров, А.Н. </w:t>
      </w:r>
      <w:proofErr w:type="spellStart"/>
      <w:r>
        <w:t>Подкорытов</w:t>
      </w:r>
      <w:proofErr w:type="spellEnd"/>
      <w:r>
        <w:t>, Лекции по вещественному анализу, БХВ-Петербург, 2011.</w:t>
      </w:r>
    </w:p>
    <w:p w:rsidR="0015317A" w:rsidRPr="007E5B92" w:rsidRDefault="0015317A" w:rsidP="0015317A">
      <w:pPr>
        <w:pStyle w:val="Default"/>
        <w:numPr>
          <w:ilvl w:val="0"/>
          <w:numId w:val="7"/>
        </w:numPr>
        <w:spacing w:before="60" w:line="288" w:lineRule="auto"/>
        <w:jc w:val="both"/>
      </w:pPr>
      <w:r>
        <w:t>У. Рудин, Функциональный анализ, СПб: Лань, 2005.</w:t>
      </w:r>
    </w:p>
    <w:p w:rsidR="0015317A" w:rsidRPr="007E5B92" w:rsidRDefault="0015317A" w:rsidP="0015317A">
      <w:pPr>
        <w:pStyle w:val="Default"/>
        <w:numPr>
          <w:ilvl w:val="0"/>
          <w:numId w:val="7"/>
        </w:numPr>
        <w:spacing w:before="60" w:line="288" w:lineRule="auto"/>
        <w:jc w:val="both"/>
      </w:pPr>
      <w:r>
        <w:t>В.В. </w:t>
      </w:r>
      <w:r w:rsidRPr="007E5B92">
        <w:t>Прасолов</w:t>
      </w:r>
      <w:r>
        <w:t>, В.М. Тихомиров, Геометрия. М: </w:t>
      </w:r>
      <w:r w:rsidRPr="007E5B92">
        <w:t>МЦНМО</w:t>
      </w:r>
      <w:r>
        <w:t>,</w:t>
      </w:r>
      <w:r w:rsidRPr="007E5B92">
        <w:t xml:space="preserve"> 1997</w:t>
      </w:r>
      <w:r>
        <w:t>.</w:t>
      </w:r>
    </w:p>
    <w:p w:rsidR="0015317A" w:rsidRPr="000C32C5" w:rsidRDefault="0015317A" w:rsidP="0015317A">
      <w:pPr>
        <w:numPr>
          <w:ilvl w:val="0"/>
          <w:numId w:val="7"/>
        </w:numPr>
        <w:suppressAutoHyphens/>
        <w:spacing w:before="60" w:after="0" w:line="288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317A">
        <w:rPr>
          <w:rFonts w:ascii="Times New Roman" w:hAnsi="Times New Roman" w:cs="Times New Roman"/>
          <w:sz w:val="24"/>
          <w:szCs w:val="24"/>
          <w:lang w:val="ru-RU"/>
        </w:rPr>
        <w:t>Б.В.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7E5B92">
        <w:rPr>
          <w:rFonts w:ascii="Times New Roman" w:hAnsi="Times New Roman" w:cs="Times New Roman"/>
          <w:sz w:val="24"/>
          <w:szCs w:val="24"/>
          <w:lang w:val="ru-RU"/>
        </w:rPr>
        <w:t>Шабат, Введение в комплексный анализ</w:t>
      </w:r>
      <w:r w:rsidRPr="000C32C5">
        <w:rPr>
          <w:rFonts w:ascii="Times New Roman" w:hAnsi="Times New Roman" w:cs="Times New Roman"/>
          <w:sz w:val="24"/>
          <w:szCs w:val="24"/>
          <w:lang w:val="ru-RU"/>
        </w:rPr>
        <w:t>. СПб:</w:t>
      </w:r>
      <w:r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0C32C5">
        <w:rPr>
          <w:rFonts w:ascii="Times New Roman" w:hAnsi="Times New Roman" w:cs="Times New Roman"/>
          <w:sz w:val="24"/>
          <w:szCs w:val="24"/>
          <w:lang w:val="ru-RU"/>
        </w:rPr>
        <w:t>Лань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C32C5">
        <w:rPr>
          <w:rFonts w:ascii="Times New Roman" w:hAnsi="Times New Roman" w:cs="Times New Roman"/>
          <w:sz w:val="24"/>
          <w:szCs w:val="24"/>
          <w:lang w:val="ru-RU"/>
        </w:rPr>
        <w:t xml:space="preserve"> 2004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547CF" w:rsidRPr="00017276" w:rsidRDefault="008547CF" w:rsidP="008547CF">
      <w:pPr>
        <w:pStyle w:val="1"/>
        <w:spacing w:before="0" w:after="0" w:line="264" w:lineRule="auto"/>
        <w:ind w:left="431" w:hanging="431"/>
        <w:rPr>
          <w:rFonts w:ascii="Times New Roman" w:hAnsi="Times New Roman" w:cs="Times New Roman"/>
          <w:color w:val="auto"/>
          <w:sz w:val="20"/>
          <w:szCs w:val="32"/>
        </w:rPr>
      </w:pPr>
    </w:p>
    <w:p w:rsidR="0015317A" w:rsidRDefault="0015317A" w:rsidP="00ED375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D3752" w:rsidRDefault="0088652A" w:rsidP="0088652A">
      <w:pPr>
        <w:spacing w:line="240" w:lineRule="auto"/>
        <w:jc w:val="both"/>
        <w:rPr>
          <w:lang w:val="ru-RU"/>
        </w:rPr>
      </w:pPr>
      <w:r w:rsidRPr="008865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теоретической части (программы) собеседования по профилю (направленности) </w:t>
      </w:r>
      <w:r w:rsidR="00ED3752" w:rsidRPr="0017112D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val="ru-RU" w:eastAsia="ru-RU"/>
        </w:rPr>
        <w:t>01.01.</w:t>
      </w:r>
      <w:r w:rsidR="00ED3752" w:rsidRPr="003833EC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val="ru-RU" w:eastAsia="ru-RU"/>
        </w:rPr>
        <w:t>05 «</w:t>
      </w:r>
      <w:r w:rsidR="00ED3752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val="ru-RU" w:eastAsia="ru-RU"/>
        </w:rPr>
        <w:t>Теория вероятностей и математическая статистика</w:t>
      </w:r>
      <w:r w:rsidR="00ED3752" w:rsidRPr="003833EC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val="ru-RU" w:eastAsia="ru-RU"/>
        </w:rPr>
        <w:t>»</w:t>
      </w:r>
    </w:p>
    <w:p w:rsidR="00ED3752" w:rsidRPr="00ED3752" w:rsidRDefault="00ED3752" w:rsidP="00ED3752">
      <w:pPr>
        <w:pStyle w:val="Default"/>
        <w:numPr>
          <w:ilvl w:val="0"/>
          <w:numId w:val="5"/>
        </w:numPr>
        <w:spacing w:before="60" w:line="288" w:lineRule="auto"/>
      </w:pPr>
      <w:r w:rsidRPr="00ED3752">
        <w:rPr>
          <w:b/>
          <w:bCs/>
        </w:rPr>
        <w:t>Раздел 1. Теория вероятностей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120" w:line="288" w:lineRule="auto"/>
        <w:ind w:left="431" w:hanging="431"/>
        <w:jc w:val="both"/>
        <w:rPr>
          <w:i/>
        </w:rPr>
      </w:pPr>
      <w:r w:rsidRPr="00ED3752">
        <w:rPr>
          <w:i/>
        </w:rPr>
        <w:t>1. Основн</w:t>
      </w:r>
      <w:r>
        <w:rPr>
          <w:i/>
        </w:rPr>
        <w:t>ые понятия теории вероятностей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lastRenderedPageBreak/>
        <w:t xml:space="preserve">1.1. Случайное явление в объективной реальности. Случайный эксперимент. Математическое описание случайного эксперимента.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1.2. Пространство элементарных событий. Алгебра и </w:t>
      </w:r>
      <w:r w:rsidRPr="00ED3752">
        <w:rPr>
          <w:i/>
          <w:iCs/>
        </w:rPr>
        <w:t xml:space="preserve">σ </w:t>
      </w:r>
      <w:r w:rsidRPr="00ED3752">
        <w:t xml:space="preserve">– алгебра событий. Операции над событиями и их свойства.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ind w:left="431" w:hanging="431"/>
        <w:jc w:val="both"/>
      </w:pPr>
      <w:r w:rsidRPr="00ED3752">
        <w:t xml:space="preserve">1.3. Аксиомы вероятности (система Колмогорова). Свойства вероятности.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240" w:line="288" w:lineRule="auto"/>
        <w:ind w:left="431" w:hanging="431"/>
        <w:jc w:val="both"/>
        <w:rPr>
          <w:i/>
        </w:rPr>
      </w:pPr>
      <w:r w:rsidRPr="00ED3752">
        <w:rPr>
          <w:i/>
        </w:rPr>
        <w:t>2. Основные вероятностные схемы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ind w:hanging="6"/>
        <w:jc w:val="both"/>
      </w:pPr>
      <w:r w:rsidRPr="00ED3752">
        <w:t xml:space="preserve">Классическое определение вероятности. Дискретные вероятностные пространства. Геометрические вероятности. Непрерывные вероятностные пространства.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240" w:line="288" w:lineRule="auto"/>
        <w:ind w:left="431" w:hanging="431"/>
        <w:jc w:val="both"/>
        <w:rPr>
          <w:i/>
        </w:rPr>
      </w:pPr>
      <w:r w:rsidRPr="00ED3752">
        <w:rPr>
          <w:i/>
        </w:rPr>
        <w:t>3. Условные вероятности и независимость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3.1. Понятие условной вероятности. Вероятность совместного осуществления событий (формула умножения вероятностей). Независимость системы событий.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3.2. Формула полной вероятности. Формула Байеса.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240" w:line="288" w:lineRule="auto"/>
        <w:ind w:left="431" w:hanging="431"/>
        <w:jc w:val="both"/>
        <w:rPr>
          <w:i/>
        </w:rPr>
      </w:pPr>
      <w:r w:rsidRPr="00ED3752">
        <w:rPr>
          <w:i/>
        </w:rPr>
        <w:t>4. Последоват</w:t>
      </w:r>
      <w:r>
        <w:rPr>
          <w:i/>
        </w:rPr>
        <w:t>ельность независимых испытаний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ind w:hanging="6"/>
        <w:jc w:val="both"/>
      </w:pPr>
      <w:r w:rsidRPr="00ED3752">
        <w:t xml:space="preserve">Вероятностное описание последовательности независимых испытаний (схема Бернулли). Дискретные вероятностные распределения, связанные с последовательностью независимых испытаний.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240" w:line="288" w:lineRule="auto"/>
        <w:ind w:left="431" w:hanging="431"/>
        <w:jc w:val="both"/>
        <w:rPr>
          <w:i/>
        </w:rPr>
      </w:pPr>
      <w:r w:rsidRPr="00ED3752">
        <w:rPr>
          <w:i/>
        </w:rPr>
        <w:t>5. Случайные величины и распределения вероятностей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5.1. Понятие случайной величины (идея и формальное определение).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5.2. Функции распределения случайных величин и их свойства.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5.3. Дискретные и абсолютно непрерывные случайные величины и соответствующие вероятностные распределения. Общее описание. Основные виды дискретных и абсолютно непрерывных вероятностных распределений.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5.4. Совместные распределения системы случайных величин. Независимость случайных величин.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5.5. Распределения функций от случайных величин.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240" w:line="288" w:lineRule="auto"/>
        <w:ind w:left="431" w:hanging="431"/>
        <w:jc w:val="both"/>
        <w:rPr>
          <w:i/>
        </w:rPr>
      </w:pPr>
      <w:r w:rsidRPr="00ED3752">
        <w:rPr>
          <w:i/>
        </w:rPr>
        <w:t>6. Числовые характеристики случайных величин и соответствующ</w:t>
      </w:r>
      <w:r>
        <w:rPr>
          <w:i/>
        </w:rPr>
        <w:t>их вероятностных распределений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6.1. Определение математического ожидания случайной величины. Свойства математического ожидания.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6.2. Определение дисперсии случайной величины. Свойства дисперсии.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6.3. Моменты и центральные моменты высших порядков.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6.4. Ковариация и коэффициент корреляции случайных величин.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6.5. Классические неравенства, связанные с моментами. Неравенство Коши – </w:t>
      </w:r>
      <w:proofErr w:type="spellStart"/>
      <w:r w:rsidRPr="00ED3752">
        <w:t>Буняковского</w:t>
      </w:r>
      <w:proofErr w:type="spellEnd"/>
      <w:r w:rsidRPr="00ED3752">
        <w:t xml:space="preserve">. Неравенство </w:t>
      </w:r>
      <w:proofErr w:type="spellStart"/>
      <w:r w:rsidRPr="00ED3752">
        <w:t>Минковского</w:t>
      </w:r>
      <w:proofErr w:type="spellEnd"/>
      <w:r w:rsidRPr="00ED3752">
        <w:t xml:space="preserve">. Неравенство Чебышева.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lastRenderedPageBreak/>
        <w:t xml:space="preserve">6.6. Условные математические ожидания и условные распределения вероятностей относительно отдельных событий. Условные математические ожидания относительно систем событий.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>6.7. Многомерное нормальное (</w:t>
      </w:r>
      <w:proofErr w:type="spellStart"/>
      <w:r w:rsidRPr="00ED3752">
        <w:t>гауссовское</w:t>
      </w:r>
      <w:proofErr w:type="spellEnd"/>
      <w:r w:rsidRPr="00ED3752">
        <w:t xml:space="preserve">) распределение и его моментные характеристики. </w:t>
      </w:r>
    </w:p>
    <w:p w:rsidR="00ED3752" w:rsidRPr="002A3CA6" w:rsidRDefault="00ED3752" w:rsidP="0015317A">
      <w:pPr>
        <w:pStyle w:val="Default"/>
        <w:numPr>
          <w:ilvl w:val="0"/>
          <w:numId w:val="5"/>
        </w:numPr>
        <w:spacing w:before="240" w:line="288" w:lineRule="auto"/>
        <w:ind w:left="431" w:hanging="431"/>
        <w:jc w:val="both"/>
        <w:rPr>
          <w:i/>
        </w:rPr>
      </w:pPr>
      <w:r w:rsidRPr="002A3CA6">
        <w:rPr>
          <w:i/>
        </w:rPr>
        <w:t>7. Предельные</w:t>
      </w:r>
      <w:r w:rsidR="002A3CA6">
        <w:rPr>
          <w:i/>
        </w:rPr>
        <w:t xml:space="preserve"> теоремы в теории вероятностей</w:t>
      </w:r>
    </w:p>
    <w:p w:rsidR="00ED3752" w:rsidRPr="00ED3752" w:rsidRDefault="002A3CA6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>
        <w:t>7</w:t>
      </w:r>
      <w:r w:rsidR="00ED3752" w:rsidRPr="00ED3752">
        <w:t xml:space="preserve">.1. Классические предельные теоремы в схеме независимых испытаний (локальная и интегральная). </w:t>
      </w:r>
    </w:p>
    <w:p w:rsidR="00ED3752" w:rsidRPr="00ED3752" w:rsidRDefault="002A3CA6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>
        <w:t>7</w:t>
      </w:r>
      <w:r w:rsidR="00ED3752" w:rsidRPr="00ED3752">
        <w:t xml:space="preserve">.2. Математический аппарат для доказательства предельных теорем. Производящие функции. Характеристические функции случайных величин и их основные свойства. Связь характеристических функций с моментами. Формула обращения и теорема единственности. Теорема непрерывности (необходимое и достаточное условие слабой сходимости в форме сходимости характеристических функций). </w:t>
      </w:r>
    </w:p>
    <w:p w:rsidR="00ED3752" w:rsidRPr="00ED3752" w:rsidRDefault="002A3CA6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>
        <w:t>7</w:t>
      </w:r>
      <w:r w:rsidR="00ED3752" w:rsidRPr="00ED3752">
        <w:t xml:space="preserve">.3. Закон больших чисел. Закон больших чисел в форме </w:t>
      </w:r>
      <w:proofErr w:type="spellStart"/>
      <w:r w:rsidR="00ED3752" w:rsidRPr="00ED3752">
        <w:t>Хинчина</w:t>
      </w:r>
      <w:proofErr w:type="spellEnd"/>
      <w:r w:rsidR="00ED3752" w:rsidRPr="00ED3752">
        <w:t xml:space="preserve">. Теорема о достаточных условиях применимости закона больших чисел к последовательности независимых, произвольным образом распределенных случайных величин. </w:t>
      </w:r>
    </w:p>
    <w:p w:rsidR="00ED3752" w:rsidRPr="00ED3752" w:rsidRDefault="002A3CA6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>
        <w:t>7</w:t>
      </w:r>
      <w:r w:rsidR="00ED3752" w:rsidRPr="00ED3752">
        <w:t xml:space="preserve">.4. Усиленный закон больших чисел. Теорема Колмогорова о достаточных условиях применимости усиленного закона больших чисел к последовательности независимых, произвольным образом распределенных случайных величин. </w:t>
      </w:r>
    </w:p>
    <w:p w:rsidR="00ED3752" w:rsidRPr="00ED3752" w:rsidRDefault="002A3CA6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>
        <w:t>7</w:t>
      </w:r>
      <w:r w:rsidR="00ED3752" w:rsidRPr="00ED3752">
        <w:t xml:space="preserve">.5. Центральная предельная теорема теории вероятностей и ее различные формы. Центральная предельная теорема для сумм независимых, одинаково распределенных случайных величин (теорема Ляпунова). Центральная предельная теорема для сумм произвольных независимых случайных величин. Условие </w:t>
      </w:r>
      <w:proofErr w:type="spellStart"/>
      <w:r w:rsidR="00ED3752" w:rsidRPr="00ED3752">
        <w:t>Линдеберга</w:t>
      </w:r>
      <w:proofErr w:type="spellEnd"/>
      <w:r w:rsidR="00ED3752" w:rsidRPr="00ED3752">
        <w:t xml:space="preserve">. </w:t>
      </w:r>
    </w:p>
    <w:p w:rsidR="00ED3752" w:rsidRPr="002A3CA6" w:rsidRDefault="00ED3752" w:rsidP="0015317A">
      <w:pPr>
        <w:pStyle w:val="Default"/>
        <w:numPr>
          <w:ilvl w:val="0"/>
          <w:numId w:val="5"/>
        </w:numPr>
        <w:spacing w:before="240" w:line="288" w:lineRule="auto"/>
        <w:ind w:left="431" w:hanging="431"/>
        <w:jc w:val="both"/>
        <w:rPr>
          <w:i/>
        </w:rPr>
      </w:pPr>
      <w:r w:rsidRPr="002A3CA6">
        <w:rPr>
          <w:i/>
        </w:rPr>
        <w:t>8. Различные виды сходимости последо</w:t>
      </w:r>
      <w:r w:rsidR="002A3CA6">
        <w:rPr>
          <w:i/>
        </w:rPr>
        <w:t>вательностей случайных величин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ind w:hanging="6"/>
        <w:jc w:val="both"/>
      </w:pPr>
      <w:r w:rsidRPr="00ED3752">
        <w:t xml:space="preserve">Сходимость по вероятности. Сходимость в среднем </w:t>
      </w:r>
      <w:proofErr w:type="spellStart"/>
      <w:r w:rsidRPr="00ED3752">
        <w:t>квадратическом</w:t>
      </w:r>
      <w:proofErr w:type="spellEnd"/>
      <w:r w:rsidRPr="00ED3752">
        <w:t xml:space="preserve">, сходимость в среднем порядка </w:t>
      </w:r>
      <w:r w:rsidRPr="00ED3752">
        <w:rPr>
          <w:i/>
          <w:iCs/>
        </w:rPr>
        <w:t xml:space="preserve">p </w:t>
      </w:r>
      <w:r w:rsidRPr="00ED3752">
        <w:t xml:space="preserve">, </w:t>
      </w:r>
      <w:r w:rsidRPr="00ED3752">
        <w:rPr>
          <w:i/>
          <w:iCs/>
        </w:rPr>
        <w:t xml:space="preserve">0 </w:t>
      </w:r>
      <w:r w:rsidRPr="00ED3752">
        <w:t xml:space="preserve">&lt; </w:t>
      </w:r>
      <w:r w:rsidRPr="00ED3752">
        <w:rPr>
          <w:i/>
          <w:iCs/>
        </w:rPr>
        <w:t xml:space="preserve">p </w:t>
      </w:r>
      <w:r w:rsidRPr="00ED3752">
        <w:t xml:space="preserve">&lt; ∞ . Сходимость с вероятностью, равной единице (сходимость почти наверное). Сходимость по распределению (слабая сходимость). Связи между различными видами сходимости. </w:t>
      </w:r>
    </w:p>
    <w:p w:rsidR="00ED3752" w:rsidRPr="002A6160" w:rsidRDefault="00ED3752" w:rsidP="0015317A">
      <w:pPr>
        <w:pStyle w:val="Default"/>
        <w:numPr>
          <w:ilvl w:val="0"/>
          <w:numId w:val="5"/>
        </w:numPr>
        <w:spacing w:before="240" w:line="288" w:lineRule="auto"/>
        <w:ind w:left="431" w:hanging="431"/>
        <w:jc w:val="both"/>
        <w:rPr>
          <w:i/>
        </w:rPr>
      </w:pPr>
      <w:r w:rsidRPr="002A6160">
        <w:rPr>
          <w:bCs/>
          <w:i/>
        </w:rPr>
        <w:t>Раздел 2. Ос</w:t>
      </w:r>
      <w:r w:rsidR="006369AF" w:rsidRPr="002A6160">
        <w:rPr>
          <w:bCs/>
          <w:i/>
        </w:rPr>
        <w:t>новы теории случайных процессов</w:t>
      </w:r>
    </w:p>
    <w:p w:rsidR="00ED3752" w:rsidRPr="006369AF" w:rsidRDefault="006369AF" w:rsidP="0015317A">
      <w:pPr>
        <w:pStyle w:val="Default"/>
        <w:numPr>
          <w:ilvl w:val="0"/>
          <w:numId w:val="5"/>
        </w:numPr>
        <w:spacing w:before="180" w:line="288" w:lineRule="auto"/>
        <w:ind w:left="431" w:hanging="431"/>
        <w:jc w:val="both"/>
        <w:rPr>
          <w:i/>
        </w:rPr>
      </w:pPr>
      <w:r w:rsidRPr="006369AF">
        <w:rPr>
          <w:i/>
        </w:rPr>
        <w:t>9. Понятие случайного процесса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9.1. Случайный процесс как семейство случайных величин, зависящих от временного параметра. Случайный процесс как функция двух аргументов. Траектории случайного процесса. Конечномерные распределения случайного процесса.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9.2. Теорема Колмогорова о существовании случайного процесса с заданной системой конечномерных распределений. </w:t>
      </w:r>
    </w:p>
    <w:p w:rsidR="00ED3752" w:rsidRPr="006369AF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  <w:rPr>
          <w:i/>
        </w:rPr>
      </w:pPr>
      <w:r w:rsidRPr="006369AF">
        <w:rPr>
          <w:i/>
        </w:rPr>
        <w:lastRenderedPageBreak/>
        <w:t>10. Марковские процессы с дискретным временем и дискретным множе</w:t>
      </w:r>
      <w:r w:rsidR="006369AF" w:rsidRPr="006369AF">
        <w:rPr>
          <w:i/>
        </w:rPr>
        <w:t>ством состояний (цепи Маркова)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10.1. Определение </w:t>
      </w:r>
      <w:proofErr w:type="spellStart"/>
      <w:r w:rsidRPr="00ED3752">
        <w:t>марковской</w:t>
      </w:r>
      <w:proofErr w:type="spellEnd"/>
      <w:r w:rsidRPr="00ED3752">
        <w:t xml:space="preserve"> цепи. Различные формы </w:t>
      </w:r>
      <w:proofErr w:type="spellStart"/>
      <w:r w:rsidRPr="00ED3752">
        <w:t>марковского</w:t>
      </w:r>
      <w:proofErr w:type="spellEnd"/>
      <w:r w:rsidRPr="00ED3752">
        <w:t xml:space="preserve"> свойства.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10.2. Вероятности перехода </w:t>
      </w:r>
      <w:proofErr w:type="spellStart"/>
      <w:r w:rsidRPr="00ED3752">
        <w:t>марковской</w:t>
      </w:r>
      <w:proofErr w:type="spellEnd"/>
      <w:r w:rsidRPr="00ED3752">
        <w:t xml:space="preserve"> цепи и их свойства. Уравнения Колмогорова – Чепмена. Представление произвольных совместных распределений через вероятности перехода.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10.3. Классификация состояний </w:t>
      </w:r>
      <w:proofErr w:type="spellStart"/>
      <w:r w:rsidRPr="00ED3752">
        <w:t>марковской</w:t>
      </w:r>
      <w:proofErr w:type="spellEnd"/>
      <w:r w:rsidRPr="00ED3752">
        <w:t xml:space="preserve"> цепи. Определения свойств существенности, возвратности, положительности и периодичности. Связи между свойствами существенности, возвратности и положительности для конечных и счетных </w:t>
      </w:r>
      <w:proofErr w:type="spellStart"/>
      <w:r w:rsidRPr="00ED3752">
        <w:t>марковских</w:t>
      </w:r>
      <w:proofErr w:type="spellEnd"/>
      <w:r w:rsidRPr="00ED3752">
        <w:t xml:space="preserve"> цепей.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10.4. Предельное, эргодическое и стационарное распределения </w:t>
      </w:r>
      <w:proofErr w:type="spellStart"/>
      <w:r w:rsidRPr="00ED3752">
        <w:t>марковской</w:t>
      </w:r>
      <w:proofErr w:type="spellEnd"/>
      <w:r w:rsidRPr="00ED3752">
        <w:t xml:space="preserve"> цепи. Теоремы о необходимых и достаточных </w:t>
      </w:r>
      <w:proofErr w:type="gramStart"/>
      <w:r w:rsidRPr="00ED3752">
        <w:t>условиях</w:t>
      </w:r>
      <w:proofErr w:type="gramEnd"/>
      <w:r w:rsidRPr="00ED3752">
        <w:t xml:space="preserve"> существования эргодического распределения для конечной и счетной </w:t>
      </w:r>
      <w:proofErr w:type="spellStart"/>
      <w:r w:rsidRPr="00ED3752">
        <w:t>марковских</w:t>
      </w:r>
      <w:proofErr w:type="spellEnd"/>
      <w:r w:rsidRPr="00ED3752">
        <w:t xml:space="preserve"> цепей. </w:t>
      </w:r>
    </w:p>
    <w:p w:rsidR="00ED3752" w:rsidRPr="006369AF" w:rsidRDefault="00ED3752" w:rsidP="0015317A">
      <w:pPr>
        <w:pStyle w:val="Default"/>
        <w:numPr>
          <w:ilvl w:val="0"/>
          <w:numId w:val="5"/>
        </w:numPr>
        <w:spacing w:before="180" w:line="288" w:lineRule="auto"/>
        <w:ind w:left="431" w:hanging="431"/>
        <w:jc w:val="both"/>
        <w:rPr>
          <w:i/>
        </w:rPr>
      </w:pPr>
      <w:r w:rsidRPr="006369AF">
        <w:rPr>
          <w:i/>
        </w:rPr>
        <w:t xml:space="preserve">11. Марковские процессы с непрерывным временем и дискретным множеством состояний.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11.1. Определение </w:t>
      </w:r>
      <w:proofErr w:type="spellStart"/>
      <w:r w:rsidRPr="00ED3752">
        <w:t>марковского</w:t>
      </w:r>
      <w:proofErr w:type="spellEnd"/>
      <w:r w:rsidRPr="00ED3752">
        <w:t xml:space="preserve"> процесса.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11.2. Вероятности перехода </w:t>
      </w:r>
      <w:proofErr w:type="spellStart"/>
      <w:r w:rsidRPr="00ED3752">
        <w:t>марковского</w:t>
      </w:r>
      <w:proofErr w:type="spellEnd"/>
      <w:r w:rsidRPr="00ED3752">
        <w:t xml:space="preserve"> процесса и их свойства. Представление произвольных совместных распределений через вероятности перехода.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11.3. Инфинитезимальные характеристики </w:t>
      </w:r>
      <w:proofErr w:type="spellStart"/>
      <w:r w:rsidRPr="00ED3752">
        <w:t>марковского</w:t>
      </w:r>
      <w:proofErr w:type="spellEnd"/>
      <w:r w:rsidRPr="00ED3752">
        <w:t xml:space="preserve"> процесса (интенсивности перехода и выхода из данного состояния). Соотношения между интенсивностями перехода и выхода.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11.4. Дифференциальные уравнения Колмогорова относительно переходных вероятностей (прямая и обратная системы).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11.5. Свойства траекторий </w:t>
      </w:r>
      <w:proofErr w:type="spellStart"/>
      <w:r w:rsidRPr="00ED3752">
        <w:t>марковского</w:t>
      </w:r>
      <w:proofErr w:type="spellEnd"/>
      <w:r w:rsidRPr="00ED3752">
        <w:t xml:space="preserve"> процесса. Распределения вероятностей, описывающие характер траекторий.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11.6. Процесс гибели и размножения. Основные свойства. Условия существования предельного (стационарного) распределения. Аналитическое представление для предельного распределения.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11.7. Пуассоновский процесс. Различные определения пуассоновского процесса. Вероятности состояний и вероятности перехода пуассоновского процесса. Свойства траекторий. </w:t>
      </w:r>
    </w:p>
    <w:p w:rsidR="00ED3752" w:rsidRPr="006369AF" w:rsidRDefault="00ED3752" w:rsidP="0015317A">
      <w:pPr>
        <w:pStyle w:val="Default"/>
        <w:numPr>
          <w:ilvl w:val="0"/>
          <w:numId w:val="5"/>
        </w:numPr>
        <w:spacing w:before="180" w:line="288" w:lineRule="auto"/>
        <w:ind w:left="431" w:hanging="431"/>
        <w:jc w:val="both"/>
        <w:rPr>
          <w:i/>
        </w:rPr>
      </w:pPr>
      <w:r w:rsidRPr="006369AF">
        <w:rPr>
          <w:i/>
        </w:rPr>
        <w:t>12. Марковские процессы с непрерывным временем и не</w:t>
      </w:r>
      <w:r w:rsidR="006369AF">
        <w:rPr>
          <w:i/>
        </w:rPr>
        <w:t>прерывным множеством состояний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12.1. Вероятностные характеристики </w:t>
      </w:r>
      <w:proofErr w:type="spellStart"/>
      <w:r w:rsidRPr="00ED3752">
        <w:t>марковского</w:t>
      </w:r>
      <w:proofErr w:type="spellEnd"/>
      <w:r w:rsidRPr="00ED3752">
        <w:t xml:space="preserve"> процесса. Вероятности перехода и их свойства. Плотности вероятностей перехода. Представление произвольных совместных распределений значений процесса через плотности вероятностей перехода.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12.2. Определение диффузионного процесса. Дифференциальные уравнения для диффузионного процесса: обратное уравнение Колмогорова и прямое уравнение Колмогорова – </w:t>
      </w:r>
      <w:proofErr w:type="spellStart"/>
      <w:r w:rsidRPr="00ED3752">
        <w:t>Фоккера</w:t>
      </w:r>
      <w:proofErr w:type="spellEnd"/>
      <w:r w:rsidRPr="00ED3752">
        <w:t xml:space="preserve"> – Планка.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</w:p>
    <w:p w:rsidR="00ED3752" w:rsidRPr="002A6160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  <w:rPr>
          <w:i/>
        </w:rPr>
      </w:pPr>
      <w:r w:rsidRPr="002A6160">
        <w:rPr>
          <w:bCs/>
          <w:i/>
        </w:rPr>
        <w:lastRenderedPageBreak/>
        <w:t>Разд</w:t>
      </w:r>
      <w:r w:rsidR="006369AF" w:rsidRPr="002A6160">
        <w:rPr>
          <w:bCs/>
          <w:i/>
        </w:rPr>
        <w:t>ел 3. Математическая статистика</w:t>
      </w:r>
    </w:p>
    <w:p w:rsidR="00ED3752" w:rsidRPr="006369AF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  <w:rPr>
          <w:i/>
        </w:rPr>
      </w:pPr>
      <w:r w:rsidRPr="006369AF">
        <w:rPr>
          <w:i/>
        </w:rPr>
        <w:t>13. Основные пон</w:t>
      </w:r>
      <w:r w:rsidR="006369AF" w:rsidRPr="006369AF">
        <w:rPr>
          <w:i/>
        </w:rPr>
        <w:t>ятия математической статистики</w:t>
      </w:r>
    </w:p>
    <w:p w:rsidR="00ED3752" w:rsidRPr="006369AF" w:rsidRDefault="00ED3752" w:rsidP="0015317A">
      <w:pPr>
        <w:pStyle w:val="Default"/>
        <w:numPr>
          <w:ilvl w:val="0"/>
          <w:numId w:val="5"/>
        </w:numPr>
        <w:spacing w:before="60" w:line="288" w:lineRule="auto"/>
        <w:ind w:left="426" w:hanging="6"/>
        <w:jc w:val="both"/>
      </w:pPr>
      <w:r w:rsidRPr="006369AF">
        <w:t xml:space="preserve">Задачи математической статистики. Понятие выборки. Вариационный ряд выборки. Эмпирическая (выборочная) функция распределения. Свойства эмпирических функций распределения. Гистограмма. Выборочные моменты. Моменты </w:t>
      </w:r>
      <w:proofErr w:type="gramStart"/>
      <w:r w:rsidRPr="006369AF">
        <w:t>выборочных</w:t>
      </w:r>
      <w:proofErr w:type="gramEnd"/>
      <w:r w:rsidRPr="006369AF">
        <w:t xml:space="preserve"> среднего и дисперсии. </w:t>
      </w:r>
    </w:p>
    <w:p w:rsidR="00ED3752" w:rsidRPr="006369AF" w:rsidRDefault="00ED3752" w:rsidP="0015317A">
      <w:pPr>
        <w:pStyle w:val="Default"/>
        <w:numPr>
          <w:ilvl w:val="0"/>
          <w:numId w:val="5"/>
        </w:numPr>
        <w:spacing w:before="180" w:line="288" w:lineRule="auto"/>
        <w:ind w:left="431" w:hanging="431"/>
        <w:jc w:val="both"/>
        <w:rPr>
          <w:i/>
        </w:rPr>
      </w:pPr>
      <w:r w:rsidRPr="006369AF">
        <w:rPr>
          <w:i/>
        </w:rPr>
        <w:t>14. Основы теории оценивания неизве</w:t>
      </w:r>
      <w:r w:rsidR="006369AF">
        <w:rPr>
          <w:i/>
        </w:rPr>
        <w:t>стных параметров распределений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14.1. Понятие точечной статистической оценки. Несмещенные оценки. Несмещенные оценки с минимальной дисперсией.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14.2. Неравенство </w:t>
      </w:r>
      <w:proofErr w:type="spellStart"/>
      <w:r w:rsidRPr="00ED3752">
        <w:t>Рао</w:t>
      </w:r>
      <w:proofErr w:type="spellEnd"/>
      <w:r w:rsidRPr="00ED3752">
        <w:t xml:space="preserve"> – </w:t>
      </w:r>
      <w:proofErr w:type="spellStart"/>
      <w:r w:rsidRPr="00ED3752">
        <w:t>Крамера</w:t>
      </w:r>
      <w:proofErr w:type="spellEnd"/>
      <w:r w:rsidRPr="00ED3752">
        <w:t xml:space="preserve">. Эффективность оценки. Критерий </w:t>
      </w:r>
      <w:proofErr w:type="spellStart"/>
      <w:r w:rsidRPr="00ED3752">
        <w:t>Бхаттачария</w:t>
      </w:r>
      <w:proofErr w:type="spellEnd"/>
      <w:r w:rsidRPr="00ED3752">
        <w:t xml:space="preserve"> оптимальности оценки.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14.3. Оценки максимального правдоподобия. Определение. Уравнения правдоподобия. Общие свойства оценок максимального правдоподобия. Асимптотические свойства оценок максимального правдоподобия (состоятельность, асимптотическая нормальность).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14.4. Интервальное (доверительное) оценивание. Построение доверительных интервалов с использованием распределения точечной оценки параметра. </w:t>
      </w:r>
    </w:p>
    <w:p w:rsidR="00ED3752" w:rsidRPr="00094993" w:rsidRDefault="00ED3752" w:rsidP="0015317A">
      <w:pPr>
        <w:pStyle w:val="Default"/>
        <w:numPr>
          <w:ilvl w:val="0"/>
          <w:numId w:val="5"/>
        </w:numPr>
        <w:spacing w:before="180" w:line="288" w:lineRule="auto"/>
        <w:ind w:left="431" w:hanging="431"/>
        <w:jc w:val="both"/>
        <w:rPr>
          <w:i/>
        </w:rPr>
      </w:pPr>
      <w:r w:rsidRPr="00094993">
        <w:rPr>
          <w:i/>
        </w:rPr>
        <w:t>15. С</w:t>
      </w:r>
      <w:r w:rsidR="00094993" w:rsidRPr="00094993">
        <w:rPr>
          <w:i/>
        </w:rPr>
        <w:t>татистическая проверка гипотез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15.1. Основные понятия и общие принципы теории проверки гипотез.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15.2. Проверка гипотезы о виде распределения. Критерий согласия Колмогорова. Критерий согласия хи – квадрат К. Пирсона. Критерий хи – квадрат для сложной гипотезы. Критерий пустых ящиков.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15.3. Гипотеза и критерии однородности. Критерий однородности Смирнова. Критерий однородности хи – квадрат.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15.4. Гипотеза независимости. Критерий независимости хи – квадрат. Критерий </w:t>
      </w:r>
      <w:proofErr w:type="spellStart"/>
      <w:r w:rsidRPr="00ED3752">
        <w:t>Спирмена</w:t>
      </w:r>
      <w:proofErr w:type="spellEnd"/>
      <w:r w:rsidRPr="00ED3752">
        <w:t xml:space="preserve">. Критерий </w:t>
      </w:r>
      <w:proofErr w:type="spellStart"/>
      <w:r w:rsidRPr="00ED3752">
        <w:t>Кендалла</w:t>
      </w:r>
      <w:proofErr w:type="spellEnd"/>
      <w:r w:rsidRPr="00ED3752">
        <w:t xml:space="preserve">. </w:t>
      </w:r>
    </w:p>
    <w:p w:rsidR="00ED3752" w:rsidRPr="00094993" w:rsidRDefault="00094993" w:rsidP="0015317A">
      <w:pPr>
        <w:pStyle w:val="Default"/>
        <w:numPr>
          <w:ilvl w:val="0"/>
          <w:numId w:val="5"/>
        </w:numPr>
        <w:spacing w:before="180" w:line="288" w:lineRule="auto"/>
        <w:ind w:left="431" w:hanging="431"/>
        <w:jc w:val="both"/>
        <w:rPr>
          <w:i/>
        </w:rPr>
      </w:pPr>
      <w:r w:rsidRPr="00094993">
        <w:rPr>
          <w:i/>
        </w:rPr>
        <w:t>16. Регрессионный анализ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16.1. Модель линейной регрессии. Описание модели. Оценивание неизвестных параметров (коэффициентов регрессии) в модели линейной регрессии. Метод наименьших квадратов. Оптимальность оценки, полученной по методу наименьших квадратов.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16.2. Модель нормальной регрессии. Оценки максимального правдоподобия для неизвестных параметров нормальной регрессии. Совпадение оценок, полученных по методу наименьших квадратов, с оценками максимального правдоподобия.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16.3. Общая линейная гипотеза нормальной регрессии. </w:t>
      </w:r>
      <w:r w:rsidRPr="00ED3752">
        <w:rPr>
          <w:i/>
          <w:iCs/>
        </w:rPr>
        <w:t xml:space="preserve">F </w:t>
      </w:r>
      <w:r w:rsidRPr="00ED3752">
        <w:t xml:space="preserve">– критерий для проверки линейной гипотезы.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</w:p>
    <w:p w:rsidR="00ED3752" w:rsidRPr="002A6160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  <w:rPr>
          <w:i/>
        </w:rPr>
      </w:pPr>
      <w:r w:rsidRPr="002A6160">
        <w:rPr>
          <w:bCs/>
          <w:i/>
        </w:rPr>
        <w:t>Раздел 4.</w:t>
      </w:r>
      <w:r w:rsidR="00094993" w:rsidRPr="002A6160">
        <w:rPr>
          <w:bCs/>
          <w:i/>
        </w:rPr>
        <w:t xml:space="preserve"> Мартингалы в дискретном времени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17.1. Вероятностное пространство с фильтрацией. Мартингалы, обобщённые мартингалы, </w:t>
      </w:r>
      <w:proofErr w:type="spellStart"/>
      <w:r w:rsidRPr="00ED3752">
        <w:t>мартингальные</w:t>
      </w:r>
      <w:proofErr w:type="spellEnd"/>
      <w:r w:rsidRPr="00ED3752">
        <w:t xml:space="preserve"> преобразования.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17.2. Марковские моменты. Теорема Дуба (о свободном выборе).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17.3. </w:t>
      </w:r>
      <w:proofErr w:type="spellStart"/>
      <w:r w:rsidRPr="00ED3752">
        <w:t>Мартингальные</w:t>
      </w:r>
      <w:proofErr w:type="spellEnd"/>
      <w:r w:rsidRPr="00ED3752">
        <w:t xml:space="preserve"> неравенства. Теоремы сходимости и их приложения.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17.4. Приложения: УЗБЧ, теорема Колмогорова о трёх рядах.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</w:p>
    <w:p w:rsidR="00ED3752" w:rsidRPr="002A6160" w:rsidRDefault="00ED3752" w:rsidP="0015317A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proofErr w:type="gramStart"/>
      <w:r w:rsidRPr="002A6160">
        <w:rPr>
          <w:rFonts w:ascii="Times New Roman" w:hAnsi="Times New Roman" w:cs="Times New Roman"/>
          <w:i/>
          <w:sz w:val="24"/>
          <w:szCs w:val="24"/>
        </w:rPr>
        <w:t>Р</w:t>
      </w:r>
      <w:r w:rsidR="00094993" w:rsidRPr="002A6160">
        <w:rPr>
          <w:rFonts w:ascii="Times New Roman" w:hAnsi="Times New Roman" w:cs="Times New Roman"/>
          <w:i/>
          <w:sz w:val="24"/>
          <w:szCs w:val="24"/>
        </w:rPr>
        <w:t>аздел</w:t>
      </w:r>
      <w:proofErr w:type="spellEnd"/>
      <w:r w:rsidR="00094993" w:rsidRPr="002A6160">
        <w:rPr>
          <w:rFonts w:ascii="Times New Roman" w:hAnsi="Times New Roman" w:cs="Times New Roman"/>
          <w:i/>
          <w:sz w:val="24"/>
          <w:szCs w:val="24"/>
        </w:rPr>
        <w:t xml:space="preserve"> 5.</w:t>
      </w:r>
      <w:proofErr w:type="gramEnd"/>
      <w:r w:rsidR="00094993" w:rsidRPr="002A61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94993" w:rsidRPr="002A6160">
        <w:rPr>
          <w:rFonts w:ascii="Times New Roman" w:hAnsi="Times New Roman" w:cs="Times New Roman"/>
          <w:i/>
          <w:sz w:val="24"/>
          <w:szCs w:val="24"/>
        </w:rPr>
        <w:t>Стохастический</w:t>
      </w:r>
      <w:proofErr w:type="spellEnd"/>
      <w:r w:rsidR="00094993" w:rsidRPr="002A61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94993" w:rsidRPr="002A6160">
        <w:rPr>
          <w:rFonts w:ascii="Times New Roman" w:hAnsi="Times New Roman" w:cs="Times New Roman"/>
          <w:i/>
          <w:sz w:val="24"/>
          <w:szCs w:val="24"/>
        </w:rPr>
        <w:t>анализ</w:t>
      </w:r>
      <w:proofErr w:type="spellEnd"/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18.1. </w:t>
      </w:r>
      <w:proofErr w:type="spellStart"/>
      <w:r w:rsidRPr="00ED3752">
        <w:t>Винеровский</w:t>
      </w:r>
      <w:proofErr w:type="spellEnd"/>
      <w:r w:rsidRPr="00ED3752">
        <w:t xml:space="preserve"> процесс и его свойства.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18.2. Система Хаара. Конструкция </w:t>
      </w:r>
      <w:proofErr w:type="spellStart"/>
      <w:r w:rsidRPr="00ED3752">
        <w:t>винеровского</w:t>
      </w:r>
      <w:proofErr w:type="spellEnd"/>
      <w:r w:rsidRPr="00ED3752">
        <w:t xml:space="preserve"> процесса.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18.3. Свойства траекторий </w:t>
      </w:r>
      <w:proofErr w:type="spellStart"/>
      <w:r w:rsidRPr="00ED3752">
        <w:t>винеровского</w:t>
      </w:r>
      <w:proofErr w:type="spellEnd"/>
      <w:r w:rsidRPr="00ED3752">
        <w:t xml:space="preserve"> процесса: </w:t>
      </w:r>
      <w:proofErr w:type="spellStart"/>
      <w:r w:rsidRPr="00ED3752">
        <w:t>недифференцируемость</w:t>
      </w:r>
      <w:proofErr w:type="spellEnd"/>
      <w:r w:rsidRPr="00ED3752">
        <w:t xml:space="preserve"> и бесконечность вариации.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18.4. Конструкция </w:t>
      </w:r>
      <w:proofErr w:type="spellStart"/>
      <w:r w:rsidRPr="00ED3752">
        <w:t>винеровского</w:t>
      </w:r>
      <w:proofErr w:type="spellEnd"/>
      <w:r w:rsidRPr="00ED3752">
        <w:t xml:space="preserve"> интеграла для функций из L2([0,1]).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18.5. Кратные </w:t>
      </w:r>
      <w:proofErr w:type="spellStart"/>
      <w:r w:rsidRPr="00ED3752">
        <w:t>винеровские</w:t>
      </w:r>
      <w:proofErr w:type="spellEnd"/>
      <w:r w:rsidRPr="00ED3752">
        <w:t xml:space="preserve"> интегралы.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18.6. Квадратично-интегрируемые мартингалы. Неравенство Дуба.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18.7. Интеграл Ито. Непрерывность траекторий интегралов.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18.8. Непрерывные </w:t>
      </w:r>
      <w:proofErr w:type="spellStart"/>
      <w:r w:rsidRPr="00ED3752">
        <w:t>семимартингалы</w:t>
      </w:r>
      <w:proofErr w:type="gramStart"/>
      <w:r w:rsidRPr="00ED3752">
        <w:t>.Ф</w:t>
      </w:r>
      <w:proofErr w:type="gramEnd"/>
      <w:r w:rsidRPr="00ED3752">
        <w:t>ормула</w:t>
      </w:r>
      <w:proofErr w:type="spellEnd"/>
      <w:r w:rsidRPr="00ED3752">
        <w:t xml:space="preserve"> Ито.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18.9. </w:t>
      </w:r>
      <w:proofErr w:type="spellStart"/>
      <w:proofErr w:type="gramStart"/>
      <w:r w:rsidRPr="00ED3752">
        <w:t>Мартингальная</w:t>
      </w:r>
      <w:proofErr w:type="spellEnd"/>
      <w:r w:rsidRPr="00ED3752">
        <w:t xml:space="preserve"> </w:t>
      </w:r>
      <w:proofErr w:type="spellStart"/>
      <w:r w:rsidRPr="00ED3752">
        <w:t>характеризация</w:t>
      </w:r>
      <w:proofErr w:type="spellEnd"/>
      <w:r w:rsidRPr="00ED3752">
        <w:t xml:space="preserve"> </w:t>
      </w:r>
      <w:proofErr w:type="spellStart"/>
      <w:r w:rsidRPr="00ED3752">
        <w:t>винеровского</w:t>
      </w:r>
      <w:proofErr w:type="spellEnd"/>
      <w:r w:rsidRPr="00ED3752">
        <w:t xml:space="preserve"> процесса (теорема </w:t>
      </w:r>
      <w:proofErr w:type="gramEnd"/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18.10. </w:t>
      </w:r>
      <w:proofErr w:type="gramStart"/>
      <w:r w:rsidRPr="00ED3752">
        <w:t xml:space="preserve">Леви). </w:t>
      </w:r>
      <w:proofErr w:type="gramEnd"/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18.11. Линейное стохастическое уравнение, экспоненциальные мартингалы и условия равномерной интегрируемости.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18.12. Теорема </w:t>
      </w:r>
      <w:proofErr w:type="spellStart"/>
      <w:r w:rsidRPr="00ED3752">
        <w:t>Гирсанова</w:t>
      </w:r>
      <w:proofErr w:type="spellEnd"/>
      <w:r w:rsidRPr="00ED3752">
        <w:t xml:space="preserve">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18.13. Стохастические уравнения. Сильные и слабые решения. Условия существования сильного решения. Теорема о представлении функционалов заданных на траекториях </w:t>
      </w:r>
      <w:proofErr w:type="spellStart"/>
      <w:r w:rsidRPr="00ED3752">
        <w:t>виннеровского</w:t>
      </w:r>
      <w:proofErr w:type="spellEnd"/>
      <w:r w:rsidRPr="00ED3752">
        <w:t xml:space="preserve"> процесса.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rPr>
          <w:b/>
          <w:bCs/>
        </w:rPr>
        <w:t>Основная литература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1. Боровков А.А. Теория вероятностей, – М.: издательство </w:t>
      </w:r>
      <w:proofErr w:type="spellStart"/>
      <w:r w:rsidRPr="00ED3752">
        <w:t>Едиториал</w:t>
      </w:r>
      <w:proofErr w:type="spellEnd"/>
      <w:r w:rsidRPr="00ED3752">
        <w:t xml:space="preserve"> УРСС, 2003.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2. Гнеденко Б.В. Курс теории вероятностей. – М.: издательство ЛКИ, 2007.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3. Ивченко Г.И., Медведев Ю.И. Введение в математическую статистику. – М.: издательство ЛКИ, 2010.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4. </w:t>
      </w:r>
      <w:proofErr w:type="spellStart"/>
      <w:r w:rsidRPr="00ED3752">
        <w:t>Чжун</w:t>
      </w:r>
      <w:proofErr w:type="spellEnd"/>
      <w:r w:rsidRPr="00ED3752">
        <w:t xml:space="preserve"> К.Л., </w:t>
      </w:r>
      <w:proofErr w:type="spellStart"/>
      <w:r w:rsidRPr="00ED3752">
        <w:t>АитСахлиа</w:t>
      </w:r>
      <w:proofErr w:type="spellEnd"/>
      <w:r w:rsidRPr="00ED3752">
        <w:t xml:space="preserve"> Ф. Элементарный курс теории вероятностей. Стохастические процессы и финансовая математика. – М.: издательство Бином. Лаборатория знаний, 2007.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lastRenderedPageBreak/>
        <w:t xml:space="preserve">5. Шведов А.С. Теория вероятностей и математическая статистика. – М.: издательство Государственный университет – Высшая школа экономики, 2005.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6. Ширяев А.Н. Вероятность (в двух томах). – М.: издательство МЦНМО, 2007.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rPr>
          <w:lang w:val="en-US"/>
        </w:rPr>
        <w:t xml:space="preserve">7. </w:t>
      </w:r>
      <w:proofErr w:type="spellStart"/>
      <w:r w:rsidRPr="00ED3752">
        <w:rPr>
          <w:lang w:val="en-US"/>
        </w:rPr>
        <w:t>Dekking</w:t>
      </w:r>
      <w:proofErr w:type="spellEnd"/>
      <w:r w:rsidRPr="00ED3752">
        <w:rPr>
          <w:lang w:val="en-US"/>
        </w:rPr>
        <w:t xml:space="preserve"> F.M., </w:t>
      </w:r>
      <w:proofErr w:type="spellStart"/>
      <w:r w:rsidRPr="00ED3752">
        <w:rPr>
          <w:lang w:val="en-US"/>
        </w:rPr>
        <w:t>Kraaikamp</w:t>
      </w:r>
      <w:proofErr w:type="spellEnd"/>
      <w:r w:rsidRPr="00ED3752">
        <w:rPr>
          <w:lang w:val="en-US"/>
        </w:rPr>
        <w:t xml:space="preserve"> G., </w:t>
      </w:r>
      <w:proofErr w:type="spellStart"/>
      <w:r w:rsidRPr="00ED3752">
        <w:rPr>
          <w:lang w:val="en-US"/>
        </w:rPr>
        <w:t>Lopuhaa</w:t>
      </w:r>
      <w:proofErr w:type="spellEnd"/>
      <w:r w:rsidRPr="00ED3752">
        <w:rPr>
          <w:lang w:val="en-US"/>
        </w:rPr>
        <w:t xml:space="preserve"> H.P., </w:t>
      </w:r>
      <w:proofErr w:type="spellStart"/>
      <w:r w:rsidRPr="00ED3752">
        <w:rPr>
          <w:lang w:val="en-US"/>
        </w:rPr>
        <w:t>Meester</w:t>
      </w:r>
      <w:proofErr w:type="spellEnd"/>
      <w:r w:rsidRPr="00ED3752">
        <w:rPr>
          <w:lang w:val="en-US"/>
        </w:rPr>
        <w:t xml:space="preserve"> </w:t>
      </w:r>
      <w:proofErr w:type="gramStart"/>
      <w:r w:rsidRPr="00ED3752">
        <w:rPr>
          <w:lang w:val="en-US"/>
        </w:rPr>
        <w:t>L.E..</w:t>
      </w:r>
      <w:proofErr w:type="gramEnd"/>
      <w:r w:rsidRPr="00ED3752">
        <w:rPr>
          <w:lang w:val="en-US"/>
        </w:rPr>
        <w:t xml:space="preserve"> A Modern Introduction to Probability and Statistics. </w:t>
      </w:r>
      <w:proofErr w:type="spellStart"/>
      <w:r w:rsidRPr="00ED3752">
        <w:t>Cambridge</w:t>
      </w:r>
      <w:proofErr w:type="spellEnd"/>
      <w:r w:rsidRPr="00ED3752">
        <w:t xml:space="preserve"> </w:t>
      </w:r>
      <w:proofErr w:type="spellStart"/>
      <w:r w:rsidRPr="00ED3752">
        <w:t>University</w:t>
      </w:r>
      <w:proofErr w:type="spellEnd"/>
      <w:r w:rsidRPr="00ED3752">
        <w:t xml:space="preserve"> </w:t>
      </w:r>
      <w:proofErr w:type="spellStart"/>
      <w:r w:rsidRPr="00ED3752">
        <w:t>Press</w:t>
      </w:r>
      <w:proofErr w:type="spellEnd"/>
      <w:r w:rsidRPr="00ED3752">
        <w:t xml:space="preserve">, 2005.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rPr>
          <w:lang w:val="en-US"/>
        </w:rPr>
        <w:t xml:space="preserve">8. </w:t>
      </w:r>
      <w:proofErr w:type="spellStart"/>
      <w:r w:rsidRPr="00ED3752">
        <w:rPr>
          <w:lang w:val="en-US"/>
        </w:rPr>
        <w:t>Suhov</w:t>
      </w:r>
      <w:proofErr w:type="spellEnd"/>
      <w:r w:rsidRPr="00ED3752">
        <w:rPr>
          <w:lang w:val="en-US"/>
        </w:rPr>
        <w:t xml:space="preserve"> Y., Kelbert M</w:t>
      </w:r>
      <w:proofErr w:type="gramStart"/>
      <w:r w:rsidRPr="00ED3752">
        <w:rPr>
          <w:lang w:val="en-US"/>
        </w:rPr>
        <w:t>..</w:t>
      </w:r>
      <w:proofErr w:type="gramEnd"/>
      <w:r w:rsidRPr="00ED3752">
        <w:rPr>
          <w:lang w:val="en-US"/>
        </w:rPr>
        <w:t xml:space="preserve"> Probability and Statistics by </w:t>
      </w:r>
      <w:proofErr w:type="spellStart"/>
      <w:r w:rsidRPr="00ED3752">
        <w:rPr>
          <w:lang w:val="en-US"/>
        </w:rPr>
        <w:t>Exemple</w:t>
      </w:r>
      <w:proofErr w:type="spellEnd"/>
      <w:r w:rsidRPr="00ED3752">
        <w:rPr>
          <w:lang w:val="en-US"/>
        </w:rPr>
        <w:t xml:space="preserve">. </w:t>
      </w:r>
      <w:proofErr w:type="spellStart"/>
      <w:r w:rsidRPr="00ED3752">
        <w:t>Cambridge</w:t>
      </w:r>
      <w:proofErr w:type="spellEnd"/>
      <w:r w:rsidRPr="00ED3752">
        <w:t xml:space="preserve"> </w:t>
      </w:r>
      <w:proofErr w:type="spellStart"/>
      <w:r w:rsidRPr="00ED3752">
        <w:t>University</w:t>
      </w:r>
      <w:proofErr w:type="spellEnd"/>
      <w:r w:rsidRPr="00ED3752">
        <w:t xml:space="preserve"> </w:t>
      </w:r>
      <w:proofErr w:type="spellStart"/>
      <w:r w:rsidRPr="00ED3752">
        <w:t>Press</w:t>
      </w:r>
      <w:proofErr w:type="spellEnd"/>
      <w:r w:rsidRPr="00ED3752">
        <w:t xml:space="preserve">, 2005.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proofErr w:type="spellStart"/>
      <w:r w:rsidRPr="00ED3752">
        <w:rPr>
          <w:b/>
          <w:bCs/>
        </w:rPr>
        <w:t>Дополнительнаялитература</w:t>
      </w:r>
      <w:proofErr w:type="spellEnd"/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1. Боровков А.А. Математическая статистика. – М.: Издательство </w:t>
      </w:r>
      <w:proofErr w:type="spellStart"/>
      <w:r w:rsidRPr="00ED3752">
        <w:t>Физматлит</w:t>
      </w:r>
      <w:proofErr w:type="spellEnd"/>
      <w:r w:rsidRPr="00ED3752">
        <w:t xml:space="preserve">, 2007.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tabs>
          <w:tab w:val="clear" w:pos="432"/>
          <w:tab w:val="num" w:pos="284"/>
        </w:tabs>
        <w:spacing w:before="60" w:line="288" w:lineRule="auto"/>
        <w:ind w:left="284" w:hanging="284"/>
        <w:jc w:val="both"/>
      </w:pPr>
      <w:r w:rsidRPr="00ED3752">
        <w:t xml:space="preserve">2. Ватутин В.А., Ивченко Г.И., Медведев Ю.И., Чистяков В.П. Теория вероятностей и математическая статистика в задачах. – М.: Издательство Дрофа, 2003.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tabs>
          <w:tab w:val="clear" w:pos="432"/>
          <w:tab w:val="num" w:pos="284"/>
        </w:tabs>
        <w:spacing w:before="60" w:line="288" w:lineRule="auto"/>
        <w:ind w:left="284" w:hanging="284"/>
        <w:jc w:val="both"/>
      </w:pPr>
      <w:r w:rsidRPr="00ED3752">
        <w:t xml:space="preserve">3. </w:t>
      </w:r>
      <w:proofErr w:type="spellStart"/>
      <w:r w:rsidRPr="00ED3752">
        <w:t>Вентцель</w:t>
      </w:r>
      <w:proofErr w:type="spellEnd"/>
      <w:r w:rsidRPr="00ED3752">
        <w:t xml:space="preserve"> Е.С., Овчаров Л.А. Теория случайных процессов и ее инженерные приложения. – М.: издательство Высшая школа, 2000.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tabs>
          <w:tab w:val="clear" w:pos="432"/>
          <w:tab w:val="num" w:pos="284"/>
        </w:tabs>
        <w:spacing w:before="60" w:line="288" w:lineRule="auto"/>
        <w:ind w:left="284" w:hanging="284"/>
        <w:jc w:val="both"/>
      </w:pPr>
      <w:r w:rsidRPr="00ED3752">
        <w:t xml:space="preserve">4. Ивченко Г.И., Медведев Ю.И., Чистяков А. В. Задачи с решениями по математической статистике. – М.: издательство Дрофа, 2007.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tabs>
          <w:tab w:val="clear" w:pos="432"/>
          <w:tab w:val="num" w:pos="284"/>
        </w:tabs>
        <w:spacing w:before="60" w:line="288" w:lineRule="auto"/>
        <w:ind w:left="284" w:hanging="284"/>
        <w:jc w:val="both"/>
      </w:pPr>
      <w:r w:rsidRPr="00ED3752">
        <w:t xml:space="preserve">5. Теория вероятностей и математическая статистика: энциклопедия. Главный редактор Ю.В. Прохоров. – М.: издательство Большая Российская энциклопедия. 1999.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tabs>
          <w:tab w:val="clear" w:pos="432"/>
          <w:tab w:val="num" w:pos="284"/>
        </w:tabs>
        <w:spacing w:before="60" w:line="288" w:lineRule="auto"/>
        <w:ind w:left="284" w:hanging="284"/>
        <w:jc w:val="both"/>
      </w:pPr>
      <w:r w:rsidRPr="00ED3752">
        <w:t xml:space="preserve">6. </w:t>
      </w:r>
      <w:proofErr w:type="spellStart"/>
      <w:r w:rsidRPr="00ED3752">
        <w:t>Феллер</w:t>
      </w:r>
      <w:proofErr w:type="spellEnd"/>
      <w:r w:rsidRPr="00ED3752">
        <w:t xml:space="preserve"> В. Введение в теорию вероятностей и ее приложения (в двух томах). </w:t>
      </w:r>
      <w:proofErr w:type="gramStart"/>
      <w:r w:rsidRPr="00ED3752">
        <w:t>–М</w:t>
      </w:r>
      <w:proofErr w:type="gramEnd"/>
      <w:r w:rsidRPr="00ED3752">
        <w:t>.: издательство Книжный дом «</w:t>
      </w:r>
      <w:proofErr w:type="spellStart"/>
      <w:r w:rsidRPr="00ED3752">
        <w:t>Либроком</w:t>
      </w:r>
      <w:proofErr w:type="spellEnd"/>
      <w:r w:rsidRPr="00ED3752">
        <w:t xml:space="preserve">», 2010.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7. Чистяков В.П. Курс теории вероятностей. – М.: издательство Дрофа, 2007.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  <w:rPr>
          <w:lang w:val="en-US"/>
        </w:rPr>
      </w:pPr>
      <w:r w:rsidRPr="00ED3752">
        <w:rPr>
          <w:lang w:val="en-US"/>
        </w:rPr>
        <w:t xml:space="preserve">8. </w:t>
      </w:r>
      <w:proofErr w:type="spellStart"/>
      <w:r w:rsidRPr="00ED3752">
        <w:rPr>
          <w:lang w:val="en-US"/>
        </w:rPr>
        <w:t>Renyi</w:t>
      </w:r>
      <w:proofErr w:type="spellEnd"/>
      <w:r w:rsidRPr="00ED3752">
        <w:rPr>
          <w:lang w:val="en-US"/>
        </w:rPr>
        <w:t xml:space="preserve"> A. Probability Theory. – Amsterdam, North – Holland, 1970.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t xml:space="preserve">9. </w:t>
      </w:r>
      <w:proofErr w:type="spellStart"/>
      <w:r w:rsidRPr="00ED3752">
        <w:t>Липцер</w:t>
      </w:r>
      <w:proofErr w:type="spellEnd"/>
      <w:r w:rsidRPr="00ED3752">
        <w:t xml:space="preserve"> Р.Ш., Ширяев А.Н.. Статистика случайных процессов. Наука. 1974. </w:t>
      </w:r>
    </w:p>
    <w:p w:rsidR="00ED3752" w:rsidRPr="00ED3752" w:rsidRDefault="00ED3752" w:rsidP="0015317A">
      <w:pPr>
        <w:pStyle w:val="Default"/>
        <w:numPr>
          <w:ilvl w:val="0"/>
          <w:numId w:val="5"/>
        </w:numPr>
        <w:spacing w:before="60" w:line="288" w:lineRule="auto"/>
        <w:jc w:val="both"/>
      </w:pPr>
      <w:r w:rsidRPr="00ED3752">
        <w:rPr>
          <w:lang w:val="en-US"/>
        </w:rPr>
        <w:t xml:space="preserve">10. </w:t>
      </w:r>
      <w:proofErr w:type="spellStart"/>
      <w:r w:rsidRPr="00ED3752">
        <w:rPr>
          <w:lang w:val="en-US"/>
        </w:rPr>
        <w:t>Karatzas</w:t>
      </w:r>
      <w:proofErr w:type="spellEnd"/>
      <w:r w:rsidRPr="00ED3752">
        <w:rPr>
          <w:lang w:val="en-US"/>
        </w:rPr>
        <w:t xml:space="preserve"> I., Shreve S. Brownian Motion and Stochastic Calculus. </w:t>
      </w:r>
      <w:proofErr w:type="spellStart"/>
      <w:r w:rsidRPr="00ED3752">
        <w:t>Springer</w:t>
      </w:r>
      <w:proofErr w:type="spellEnd"/>
      <w:r w:rsidRPr="00ED3752">
        <w:t xml:space="preserve">. 1991. </w:t>
      </w:r>
    </w:p>
    <w:p w:rsidR="0017112D" w:rsidRPr="0015317A" w:rsidRDefault="001711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17112D" w:rsidRPr="001531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20D" w:rsidRDefault="0063520D" w:rsidP="003833EC">
      <w:pPr>
        <w:spacing w:after="0" w:line="240" w:lineRule="auto"/>
      </w:pPr>
      <w:r>
        <w:separator/>
      </w:r>
    </w:p>
  </w:endnote>
  <w:endnote w:type="continuationSeparator" w:id="0">
    <w:p w:rsidR="0063520D" w:rsidRDefault="0063520D" w:rsidP="0038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97" w:rsidRDefault="003B389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103762"/>
      <w:docPartObj>
        <w:docPartGallery w:val="Page Numbers (Bottom of Page)"/>
        <w:docPartUnique/>
      </w:docPartObj>
    </w:sdtPr>
    <w:sdtEndPr/>
    <w:sdtContent>
      <w:p w:rsidR="003B3897" w:rsidRDefault="003B38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6DE" w:rsidRPr="008E56DE">
          <w:rPr>
            <w:noProof/>
            <w:lang w:val="ru-RU"/>
          </w:rPr>
          <w:t>12</w:t>
        </w:r>
        <w:r>
          <w:fldChar w:fldCharType="end"/>
        </w:r>
      </w:p>
    </w:sdtContent>
  </w:sdt>
  <w:p w:rsidR="003B3897" w:rsidRDefault="003B389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97" w:rsidRDefault="003B38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20D" w:rsidRDefault="0063520D" w:rsidP="003833EC">
      <w:pPr>
        <w:spacing w:after="0" w:line="240" w:lineRule="auto"/>
      </w:pPr>
      <w:r>
        <w:separator/>
      </w:r>
    </w:p>
  </w:footnote>
  <w:footnote w:type="continuationSeparator" w:id="0">
    <w:p w:rsidR="0063520D" w:rsidRDefault="0063520D" w:rsidP="00383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97" w:rsidRDefault="003B38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97" w:rsidRDefault="003B389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897" w:rsidRDefault="003B38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D5827A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D1204"/>
    <w:multiLevelType w:val="hybridMultilevel"/>
    <w:tmpl w:val="B8DA33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2D4D04"/>
    <w:multiLevelType w:val="hybridMultilevel"/>
    <w:tmpl w:val="B14051A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EC1938"/>
    <w:multiLevelType w:val="multilevel"/>
    <w:tmpl w:val="AC8289D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39E7127"/>
    <w:multiLevelType w:val="hybridMultilevel"/>
    <w:tmpl w:val="546628DC"/>
    <w:lvl w:ilvl="0" w:tplc="8878D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F4971"/>
    <w:multiLevelType w:val="singleLevel"/>
    <w:tmpl w:val="ED404964"/>
    <w:lvl w:ilvl="0">
      <w:start w:val="1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6">
    <w:nsid w:val="753A7980"/>
    <w:multiLevelType w:val="hybridMultilevel"/>
    <w:tmpl w:val="F85C85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EC"/>
    <w:rsid w:val="00011CF5"/>
    <w:rsid w:val="00017129"/>
    <w:rsid w:val="00094993"/>
    <w:rsid w:val="000D27A5"/>
    <w:rsid w:val="00136D93"/>
    <w:rsid w:val="00141584"/>
    <w:rsid w:val="00150DD0"/>
    <w:rsid w:val="0015317A"/>
    <w:rsid w:val="001700C9"/>
    <w:rsid w:val="0017112D"/>
    <w:rsid w:val="00182D5C"/>
    <w:rsid w:val="001B1D51"/>
    <w:rsid w:val="001E7CB9"/>
    <w:rsid w:val="00215594"/>
    <w:rsid w:val="0022250F"/>
    <w:rsid w:val="00237FB3"/>
    <w:rsid w:val="00282ED7"/>
    <w:rsid w:val="00284587"/>
    <w:rsid w:val="002A3CA6"/>
    <w:rsid w:val="002A6160"/>
    <w:rsid w:val="002B0D70"/>
    <w:rsid w:val="002B3079"/>
    <w:rsid w:val="002C6D6E"/>
    <w:rsid w:val="002E0299"/>
    <w:rsid w:val="00304DD1"/>
    <w:rsid w:val="00332E86"/>
    <w:rsid w:val="0034734B"/>
    <w:rsid w:val="00357416"/>
    <w:rsid w:val="003833EC"/>
    <w:rsid w:val="003902B9"/>
    <w:rsid w:val="003B3897"/>
    <w:rsid w:val="003D5781"/>
    <w:rsid w:val="00411B01"/>
    <w:rsid w:val="0044388C"/>
    <w:rsid w:val="004D303D"/>
    <w:rsid w:val="00507684"/>
    <w:rsid w:val="005273CA"/>
    <w:rsid w:val="00532ED6"/>
    <w:rsid w:val="00561977"/>
    <w:rsid w:val="0057075F"/>
    <w:rsid w:val="00595074"/>
    <w:rsid w:val="005A2C55"/>
    <w:rsid w:val="00617951"/>
    <w:rsid w:val="0063520D"/>
    <w:rsid w:val="006369AF"/>
    <w:rsid w:val="006646AF"/>
    <w:rsid w:val="006C1E5C"/>
    <w:rsid w:val="006D443C"/>
    <w:rsid w:val="0073494A"/>
    <w:rsid w:val="007659E3"/>
    <w:rsid w:val="00765E77"/>
    <w:rsid w:val="00781285"/>
    <w:rsid w:val="007B5482"/>
    <w:rsid w:val="007E5B92"/>
    <w:rsid w:val="008547CF"/>
    <w:rsid w:val="0086075B"/>
    <w:rsid w:val="0088652A"/>
    <w:rsid w:val="0088718A"/>
    <w:rsid w:val="0089303F"/>
    <w:rsid w:val="008A4887"/>
    <w:rsid w:val="008C4522"/>
    <w:rsid w:val="008E053C"/>
    <w:rsid w:val="008E56DE"/>
    <w:rsid w:val="00921628"/>
    <w:rsid w:val="009328EB"/>
    <w:rsid w:val="0097758E"/>
    <w:rsid w:val="00A20E14"/>
    <w:rsid w:val="00A73DB3"/>
    <w:rsid w:val="00AC0909"/>
    <w:rsid w:val="00BC2A5F"/>
    <w:rsid w:val="00BC4E4F"/>
    <w:rsid w:val="00C225CD"/>
    <w:rsid w:val="00C529F0"/>
    <w:rsid w:val="00D14CBF"/>
    <w:rsid w:val="00D439B3"/>
    <w:rsid w:val="00DD4FC6"/>
    <w:rsid w:val="00E37F01"/>
    <w:rsid w:val="00E872BD"/>
    <w:rsid w:val="00ED2084"/>
    <w:rsid w:val="00ED3752"/>
    <w:rsid w:val="00F2016B"/>
    <w:rsid w:val="00F2717D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0"/>
    <w:link w:val="10"/>
    <w:qFormat/>
    <w:rsid w:val="008547CF"/>
    <w:pPr>
      <w:numPr>
        <w:numId w:val="5"/>
      </w:numPr>
      <w:suppressAutoHyphens/>
      <w:spacing w:before="480" w:after="120"/>
      <w:contextualSpacing/>
      <w:outlineLvl w:val="0"/>
    </w:pPr>
    <w:rPr>
      <w:rFonts w:ascii="Arial" w:eastAsia="Arial" w:hAnsi="Arial" w:cs="Arial"/>
      <w:b/>
      <w:color w:val="000000"/>
      <w:kern w:val="1"/>
      <w:sz w:val="36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833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833EC"/>
    <w:rPr>
      <w:lang w:val="en-GB"/>
    </w:rPr>
  </w:style>
  <w:style w:type="paragraph" w:styleId="a6">
    <w:name w:val="footer"/>
    <w:basedOn w:val="a"/>
    <w:link w:val="a7"/>
    <w:uiPriority w:val="99"/>
    <w:unhideWhenUsed/>
    <w:rsid w:val="003833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833EC"/>
    <w:rPr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182D5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182D5C"/>
    <w:rPr>
      <w:rFonts w:ascii="Lucida Grande CY" w:hAnsi="Lucida Grande CY" w:cs="Lucida Grande CY"/>
      <w:sz w:val="18"/>
      <w:szCs w:val="18"/>
      <w:lang w:val="en-GB"/>
    </w:rPr>
  </w:style>
  <w:style w:type="character" w:styleId="aa">
    <w:name w:val="annotation reference"/>
    <w:basedOn w:val="a1"/>
    <w:uiPriority w:val="99"/>
    <w:semiHidden/>
    <w:unhideWhenUsed/>
    <w:rsid w:val="00182D5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82D5C"/>
    <w:pPr>
      <w:spacing w:line="240" w:lineRule="auto"/>
    </w:pPr>
    <w:rPr>
      <w:sz w:val="24"/>
      <w:szCs w:val="24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182D5C"/>
    <w:rPr>
      <w:sz w:val="24"/>
      <w:szCs w:val="24"/>
      <w:lang w:val="en-GB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2D5C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82D5C"/>
    <w:rPr>
      <w:b/>
      <w:bCs/>
      <w:sz w:val="20"/>
      <w:szCs w:val="20"/>
      <w:lang w:val="en-GB"/>
    </w:rPr>
  </w:style>
  <w:style w:type="character" w:customStyle="1" w:styleId="10">
    <w:name w:val="Заголовок 1 Знак"/>
    <w:basedOn w:val="a1"/>
    <w:link w:val="1"/>
    <w:rsid w:val="008547CF"/>
    <w:rPr>
      <w:rFonts w:ascii="Arial" w:eastAsia="Arial" w:hAnsi="Arial" w:cs="Arial"/>
      <w:b/>
      <w:color w:val="000000"/>
      <w:kern w:val="1"/>
      <w:sz w:val="36"/>
      <w:szCs w:val="20"/>
      <w:lang w:val="ru-RU" w:eastAsia="ru-RU"/>
    </w:rPr>
  </w:style>
  <w:style w:type="paragraph" w:styleId="a0">
    <w:name w:val="Body Text"/>
    <w:basedOn w:val="a"/>
    <w:link w:val="af"/>
    <w:uiPriority w:val="99"/>
    <w:semiHidden/>
    <w:unhideWhenUsed/>
    <w:rsid w:val="008547CF"/>
    <w:pPr>
      <w:spacing w:after="120"/>
    </w:pPr>
  </w:style>
  <w:style w:type="character" w:customStyle="1" w:styleId="af">
    <w:name w:val="Основной текст Знак"/>
    <w:basedOn w:val="a1"/>
    <w:link w:val="a0"/>
    <w:uiPriority w:val="99"/>
    <w:semiHidden/>
    <w:rsid w:val="008547CF"/>
    <w:rPr>
      <w:lang w:val="en-GB"/>
    </w:rPr>
  </w:style>
  <w:style w:type="paragraph" w:customStyle="1" w:styleId="Default">
    <w:name w:val="Default"/>
    <w:rsid w:val="007E5B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0"/>
    <w:link w:val="10"/>
    <w:qFormat/>
    <w:rsid w:val="008547CF"/>
    <w:pPr>
      <w:numPr>
        <w:numId w:val="5"/>
      </w:numPr>
      <w:suppressAutoHyphens/>
      <w:spacing w:before="480" w:after="120"/>
      <w:contextualSpacing/>
      <w:outlineLvl w:val="0"/>
    </w:pPr>
    <w:rPr>
      <w:rFonts w:ascii="Arial" w:eastAsia="Arial" w:hAnsi="Arial" w:cs="Arial"/>
      <w:b/>
      <w:color w:val="000000"/>
      <w:kern w:val="1"/>
      <w:sz w:val="36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833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833EC"/>
    <w:rPr>
      <w:lang w:val="en-GB"/>
    </w:rPr>
  </w:style>
  <w:style w:type="paragraph" w:styleId="a6">
    <w:name w:val="footer"/>
    <w:basedOn w:val="a"/>
    <w:link w:val="a7"/>
    <w:uiPriority w:val="99"/>
    <w:unhideWhenUsed/>
    <w:rsid w:val="003833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833EC"/>
    <w:rPr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182D5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182D5C"/>
    <w:rPr>
      <w:rFonts w:ascii="Lucida Grande CY" w:hAnsi="Lucida Grande CY" w:cs="Lucida Grande CY"/>
      <w:sz w:val="18"/>
      <w:szCs w:val="18"/>
      <w:lang w:val="en-GB"/>
    </w:rPr>
  </w:style>
  <w:style w:type="character" w:styleId="aa">
    <w:name w:val="annotation reference"/>
    <w:basedOn w:val="a1"/>
    <w:uiPriority w:val="99"/>
    <w:semiHidden/>
    <w:unhideWhenUsed/>
    <w:rsid w:val="00182D5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82D5C"/>
    <w:pPr>
      <w:spacing w:line="240" w:lineRule="auto"/>
    </w:pPr>
    <w:rPr>
      <w:sz w:val="24"/>
      <w:szCs w:val="24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182D5C"/>
    <w:rPr>
      <w:sz w:val="24"/>
      <w:szCs w:val="24"/>
      <w:lang w:val="en-GB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2D5C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82D5C"/>
    <w:rPr>
      <w:b/>
      <w:bCs/>
      <w:sz w:val="20"/>
      <w:szCs w:val="20"/>
      <w:lang w:val="en-GB"/>
    </w:rPr>
  </w:style>
  <w:style w:type="character" w:customStyle="1" w:styleId="10">
    <w:name w:val="Заголовок 1 Знак"/>
    <w:basedOn w:val="a1"/>
    <w:link w:val="1"/>
    <w:rsid w:val="008547CF"/>
    <w:rPr>
      <w:rFonts w:ascii="Arial" w:eastAsia="Arial" w:hAnsi="Arial" w:cs="Arial"/>
      <w:b/>
      <w:color w:val="000000"/>
      <w:kern w:val="1"/>
      <w:sz w:val="36"/>
      <w:szCs w:val="20"/>
      <w:lang w:val="ru-RU" w:eastAsia="ru-RU"/>
    </w:rPr>
  </w:style>
  <w:style w:type="paragraph" w:styleId="a0">
    <w:name w:val="Body Text"/>
    <w:basedOn w:val="a"/>
    <w:link w:val="af"/>
    <w:uiPriority w:val="99"/>
    <w:semiHidden/>
    <w:unhideWhenUsed/>
    <w:rsid w:val="008547CF"/>
    <w:pPr>
      <w:spacing w:after="120"/>
    </w:pPr>
  </w:style>
  <w:style w:type="character" w:customStyle="1" w:styleId="af">
    <w:name w:val="Основной текст Знак"/>
    <w:basedOn w:val="a1"/>
    <w:link w:val="a0"/>
    <w:uiPriority w:val="99"/>
    <w:semiHidden/>
    <w:rsid w:val="008547CF"/>
    <w:rPr>
      <w:lang w:val="en-GB"/>
    </w:rPr>
  </w:style>
  <w:style w:type="paragraph" w:customStyle="1" w:styleId="Default">
    <w:name w:val="Default"/>
    <w:rsid w:val="007E5B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3342</Words>
  <Characters>19051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2017-09-29T19:48:00Z</cp:lastPrinted>
  <dcterms:created xsi:type="dcterms:W3CDTF">2020-02-16T07:17:00Z</dcterms:created>
  <dcterms:modified xsi:type="dcterms:W3CDTF">2020-02-16T07:17:00Z</dcterms:modified>
</cp:coreProperties>
</file>