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F3" w:rsidRPr="00F61906" w:rsidRDefault="008B44F3" w:rsidP="008B44F3">
      <w:pPr>
        <w:pStyle w:val="3"/>
        <w:ind w:left="0"/>
        <w:jc w:val="center"/>
        <w:rPr>
          <w:rFonts w:ascii="Times New Roman" w:hAnsi="Times New Roman"/>
          <w:b/>
          <w:bCs/>
          <w:caps/>
          <w:kern w:val="32"/>
          <w:sz w:val="24"/>
          <w:szCs w:val="24"/>
        </w:rPr>
      </w:pPr>
    </w:p>
    <w:p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rsidR="00680F28" w:rsidRPr="00680F28" w:rsidRDefault="00680F28" w:rsidP="005C0D78">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 xml:space="preserve">ВЫСШЕГО ОБРАЗОВАНИЯ – </w:t>
      </w:r>
      <w:proofErr w:type="gramStart"/>
      <w:r>
        <w:rPr>
          <w:rFonts w:ascii="Times New Roman" w:hAnsi="Times New Roman"/>
          <w:b/>
          <w:bCs/>
          <w:caps/>
          <w:kern w:val="32"/>
          <w:sz w:val="24"/>
          <w:szCs w:val="24"/>
        </w:rPr>
        <w:t>ПРОГРАММА</w:t>
      </w:r>
      <w:r w:rsidRPr="00B15F9A">
        <w:rPr>
          <w:rFonts w:ascii="Times New Roman" w:hAnsi="Times New Roman"/>
          <w:b/>
          <w:bCs/>
          <w:caps/>
          <w:kern w:val="32"/>
          <w:sz w:val="24"/>
          <w:szCs w:val="24"/>
        </w:rPr>
        <w:t xml:space="preserve">  МАГИСТРАТУРЫ</w:t>
      </w:r>
      <w:proofErr w:type="gramEnd"/>
    </w:p>
    <w:p w:rsidR="00680F28" w:rsidRDefault="00B15F9A" w:rsidP="00680F28">
      <w:pPr>
        <w:jc w:val="center"/>
        <w:rPr>
          <w:rFonts w:ascii="Times New Roman" w:hAnsi="Times New Roman"/>
          <w:b/>
          <w:bCs/>
          <w:caps/>
          <w:kern w:val="32"/>
          <w:sz w:val="24"/>
          <w:szCs w:val="24"/>
        </w:rPr>
      </w:pPr>
      <w:r w:rsidRPr="00B15F9A">
        <w:rPr>
          <w:rFonts w:ascii="Times New Roman" w:hAnsi="Times New Roman"/>
          <w:b/>
          <w:bCs/>
          <w:caps/>
          <w:kern w:val="32"/>
          <w:sz w:val="24"/>
          <w:szCs w:val="24"/>
        </w:rPr>
        <w:t>«Стратегическое управление логистикой»</w:t>
      </w:r>
    </w:p>
    <w:p w:rsidR="001369C1" w:rsidRPr="001369C1" w:rsidRDefault="001369C1" w:rsidP="001369C1">
      <w:pPr>
        <w:jc w:val="center"/>
        <w:rPr>
          <w:rFonts w:ascii="Times New Roman" w:hAnsi="Times New Roman"/>
          <w:sz w:val="24"/>
        </w:rPr>
      </w:pPr>
      <w:r w:rsidRPr="001369C1">
        <w:rPr>
          <w:rFonts w:ascii="Times New Roman" w:hAnsi="Times New Roman"/>
          <w:sz w:val="24"/>
        </w:rPr>
        <w:t>38.04.02 «Менеджмент»</w:t>
      </w:r>
    </w:p>
    <w:tbl>
      <w:tblPr>
        <w:tblW w:w="9356" w:type="dxa"/>
        <w:tblLook w:val="0000" w:firstRow="0" w:lastRow="0" w:firstColumn="0" w:lastColumn="0" w:noHBand="0" w:noVBand="0"/>
      </w:tblPr>
      <w:tblGrid>
        <w:gridCol w:w="4111"/>
        <w:gridCol w:w="5245"/>
      </w:tblGrid>
      <w:tr w:rsidR="008B44F3" w:rsidRPr="00F61906" w:rsidTr="000D6FCC">
        <w:tc>
          <w:tcPr>
            <w:tcW w:w="4111" w:type="dxa"/>
          </w:tcPr>
          <w:p w:rsidR="008B44F3" w:rsidRPr="00F61906" w:rsidRDefault="008B44F3" w:rsidP="00AF2C17">
            <w:pPr>
              <w:jc w:val="both"/>
              <w:rPr>
                <w:rFonts w:ascii="Times New Roman" w:hAnsi="Times New Roman"/>
                <w:szCs w:val="24"/>
              </w:rPr>
            </w:pPr>
          </w:p>
        </w:tc>
        <w:tc>
          <w:tcPr>
            <w:tcW w:w="5245" w:type="dxa"/>
          </w:tcPr>
          <w:p w:rsidR="00B15F9A" w:rsidRDefault="00B15F9A" w:rsidP="00AF2C17">
            <w:pPr>
              <w:jc w:val="right"/>
              <w:rPr>
                <w:rFonts w:ascii="Times New Roman" w:hAnsi="Times New Roman"/>
                <w:sz w:val="28"/>
                <w:szCs w:val="28"/>
              </w:rPr>
            </w:pP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w:t>
            </w:r>
            <w:r w:rsidR="00914BF9">
              <w:rPr>
                <w:rFonts w:ascii="Times New Roman" w:hAnsi="Times New Roman"/>
                <w:sz w:val="28"/>
                <w:szCs w:val="28"/>
              </w:rPr>
              <w:t xml:space="preserve">руководителем </w:t>
            </w:r>
            <w:proofErr w:type="spellStart"/>
            <w:r w:rsidR="00914BF9">
              <w:rPr>
                <w:rFonts w:ascii="Times New Roman" w:hAnsi="Times New Roman"/>
                <w:sz w:val="28"/>
                <w:szCs w:val="28"/>
              </w:rPr>
              <w:t>Лукинским</w:t>
            </w:r>
            <w:proofErr w:type="spellEnd"/>
            <w:r w:rsidR="00914BF9">
              <w:rPr>
                <w:rFonts w:ascii="Times New Roman" w:hAnsi="Times New Roman"/>
                <w:sz w:val="28"/>
                <w:szCs w:val="28"/>
              </w:rPr>
              <w:t xml:space="preserve"> В.В.</w:t>
            </w:r>
            <w:r w:rsidRPr="00F61906">
              <w:rPr>
                <w:rFonts w:ascii="Times New Roman" w:hAnsi="Times New Roman"/>
                <w:sz w:val="28"/>
                <w:szCs w:val="28"/>
              </w:rPr>
              <w:t xml:space="preserve"> </w:t>
            </w:r>
          </w:p>
          <w:p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 «</w:t>
            </w:r>
            <w:r w:rsidR="008A3E3C">
              <w:rPr>
                <w:rFonts w:ascii="Times New Roman" w:hAnsi="Times New Roman"/>
                <w:sz w:val="28"/>
                <w:szCs w:val="28"/>
              </w:rPr>
              <w:t>2</w:t>
            </w:r>
            <w:r w:rsidR="00914BF9">
              <w:rPr>
                <w:rFonts w:ascii="Times New Roman" w:hAnsi="Times New Roman"/>
                <w:sz w:val="28"/>
                <w:szCs w:val="28"/>
              </w:rPr>
              <w:t>0</w:t>
            </w:r>
            <w:r w:rsidRPr="00F61906">
              <w:rPr>
                <w:rFonts w:ascii="Times New Roman" w:hAnsi="Times New Roman"/>
                <w:sz w:val="28"/>
                <w:szCs w:val="28"/>
              </w:rPr>
              <w:t xml:space="preserve">» </w:t>
            </w:r>
            <w:r w:rsidR="008A3E3C">
              <w:rPr>
                <w:rFonts w:ascii="Times New Roman" w:hAnsi="Times New Roman"/>
                <w:sz w:val="28"/>
                <w:szCs w:val="28"/>
              </w:rPr>
              <w:t>августа</w:t>
            </w:r>
            <w:r w:rsidRPr="00F61906">
              <w:rPr>
                <w:rFonts w:ascii="Times New Roman" w:hAnsi="Times New Roman"/>
                <w:sz w:val="28"/>
                <w:szCs w:val="28"/>
              </w:rPr>
              <w:t xml:space="preserve"> 20</w:t>
            </w:r>
            <w:r w:rsidR="008A3E3C">
              <w:rPr>
                <w:rFonts w:ascii="Times New Roman" w:hAnsi="Times New Roman"/>
                <w:sz w:val="28"/>
                <w:szCs w:val="28"/>
              </w:rPr>
              <w:t>1</w:t>
            </w:r>
            <w:r w:rsidR="00914BF9">
              <w:rPr>
                <w:rFonts w:ascii="Times New Roman" w:hAnsi="Times New Roman"/>
                <w:sz w:val="28"/>
                <w:szCs w:val="28"/>
              </w:rPr>
              <w:t>8</w:t>
            </w:r>
            <w:r w:rsidR="008A3E3C">
              <w:rPr>
                <w:rFonts w:ascii="Times New Roman" w:hAnsi="Times New Roman"/>
                <w:sz w:val="28"/>
                <w:szCs w:val="28"/>
              </w:rPr>
              <w:t xml:space="preserve"> </w:t>
            </w:r>
            <w:r w:rsidRPr="00F61906">
              <w:rPr>
                <w:rFonts w:ascii="Times New Roman" w:hAnsi="Times New Roman"/>
                <w:sz w:val="28"/>
                <w:szCs w:val="28"/>
              </w:rPr>
              <w:t xml:space="preserve">г. </w:t>
            </w:r>
          </w:p>
          <w:p w:rsidR="008B44F3" w:rsidRPr="00F61906" w:rsidRDefault="008B44F3" w:rsidP="00AF2C17">
            <w:pPr>
              <w:jc w:val="right"/>
              <w:rPr>
                <w:rFonts w:ascii="Times New Roman" w:hAnsi="Times New Roman"/>
                <w:szCs w:val="24"/>
              </w:rPr>
            </w:pPr>
          </w:p>
        </w:tc>
      </w:tr>
    </w:tbl>
    <w:p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F61906" w:rsidTr="00AF2C17">
        <w:tc>
          <w:tcPr>
            <w:tcW w:w="2162"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7189" w:type="dxa"/>
            <w:shd w:val="clear" w:color="auto" w:fill="auto"/>
          </w:tcPr>
          <w:p w:rsidR="008B44F3" w:rsidRPr="00F61906" w:rsidRDefault="00B15F9A" w:rsidP="00AF2C17">
            <w:pPr>
              <w:jc w:val="both"/>
              <w:rPr>
                <w:rFonts w:ascii="Times New Roman" w:eastAsia="Calibri" w:hAnsi="Times New Roman"/>
                <w:szCs w:val="24"/>
              </w:rPr>
            </w:pPr>
            <w:r>
              <w:rPr>
                <w:rFonts w:ascii="Times New Roman" w:eastAsia="Calibri" w:hAnsi="Times New Roman"/>
                <w:szCs w:val="24"/>
              </w:rPr>
              <w:t>Лукинский Валерий Сергеевич, д.т.н., профессор, научный руководитель ОП «Стратегическое управление логистикой»</w:t>
            </w:r>
          </w:p>
        </w:tc>
      </w:tr>
      <w:tr w:rsidR="008B44F3" w:rsidRPr="00F61906" w:rsidTr="00AF2C17">
        <w:tc>
          <w:tcPr>
            <w:tcW w:w="2162"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7189" w:type="dxa"/>
            <w:shd w:val="clear" w:color="auto" w:fill="auto"/>
          </w:tcPr>
          <w:p w:rsidR="008B44F3" w:rsidRPr="00333868" w:rsidRDefault="001369C1" w:rsidP="00AF2C17">
            <w:pPr>
              <w:jc w:val="both"/>
              <w:rPr>
                <w:rFonts w:ascii="Times New Roman" w:eastAsia="Calibri" w:hAnsi="Times New Roman"/>
                <w:i/>
                <w:szCs w:val="24"/>
              </w:rPr>
            </w:pPr>
            <w:r>
              <w:rPr>
                <w:rFonts w:ascii="Times New Roman" w:eastAsia="Calibri" w:hAnsi="Times New Roman"/>
                <w:i/>
                <w:szCs w:val="24"/>
              </w:rPr>
              <w:t>6</w:t>
            </w:r>
            <w:r w:rsidR="008B44F3" w:rsidRPr="00333868">
              <w:rPr>
                <w:rFonts w:ascii="Times New Roman" w:eastAsia="Calibri" w:hAnsi="Times New Roman"/>
                <w:i/>
                <w:szCs w:val="24"/>
              </w:rPr>
              <w:t xml:space="preserve"> </w:t>
            </w:r>
            <w:proofErr w:type="spellStart"/>
            <w:r w:rsidR="008B44F3" w:rsidRPr="00333868">
              <w:rPr>
                <w:rFonts w:ascii="Times New Roman" w:eastAsia="Calibri" w:hAnsi="Times New Roman"/>
                <w:i/>
                <w:szCs w:val="24"/>
              </w:rPr>
              <w:t>з.е</w:t>
            </w:r>
            <w:proofErr w:type="spellEnd"/>
            <w:r w:rsidR="008B44F3" w:rsidRPr="00333868">
              <w:rPr>
                <w:rFonts w:ascii="Times New Roman" w:eastAsia="Calibri" w:hAnsi="Times New Roman"/>
                <w:i/>
                <w:szCs w:val="24"/>
              </w:rPr>
              <w:t>.</w:t>
            </w:r>
          </w:p>
        </w:tc>
      </w:tr>
      <w:tr w:rsidR="008B44F3" w:rsidRPr="00F61906" w:rsidTr="00AF2C17">
        <w:tc>
          <w:tcPr>
            <w:tcW w:w="2162" w:type="dxa"/>
            <w:shd w:val="clear" w:color="auto" w:fill="auto"/>
          </w:tcPr>
          <w:p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rsidR="008B44F3" w:rsidRPr="00333868" w:rsidRDefault="001369C1" w:rsidP="00AF2C17">
            <w:pPr>
              <w:jc w:val="both"/>
              <w:rPr>
                <w:rFonts w:ascii="Times New Roman" w:eastAsia="Calibri" w:hAnsi="Times New Roman"/>
                <w:i/>
                <w:szCs w:val="24"/>
              </w:rPr>
            </w:pPr>
            <w:r>
              <w:rPr>
                <w:rFonts w:ascii="Times New Roman" w:eastAsia="Calibri" w:hAnsi="Times New Roman"/>
                <w:i/>
                <w:szCs w:val="24"/>
              </w:rPr>
              <w:t>228</w:t>
            </w:r>
            <w:r w:rsidR="00C2318D" w:rsidRPr="00333868">
              <w:rPr>
                <w:rFonts w:ascii="Times New Roman" w:eastAsia="Calibri" w:hAnsi="Times New Roman"/>
                <w:i/>
                <w:szCs w:val="24"/>
              </w:rPr>
              <w:t xml:space="preserve"> </w:t>
            </w:r>
            <w:proofErr w:type="spellStart"/>
            <w:r w:rsidR="00C2318D" w:rsidRPr="00333868">
              <w:rPr>
                <w:rFonts w:ascii="Times New Roman" w:eastAsia="Calibri" w:hAnsi="Times New Roman"/>
                <w:i/>
                <w:szCs w:val="24"/>
              </w:rPr>
              <w:t>ак.часа</w:t>
            </w:r>
            <w:proofErr w:type="spellEnd"/>
            <w:r w:rsidR="00EB5AB1" w:rsidRPr="00333868">
              <w:rPr>
                <w:rFonts w:ascii="Times New Roman" w:eastAsia="Calibri" w:hAnsi="Times New Roman"/>
                <w:i/>
                <w:szCs w:val="24"/>
              </w:rPr>
              <w:t>,</w:t>
            </w:r>
            <w:r w:rsidR="00C2318D" w:rsidRPr="00333868">
              <w:rPr>
                <w:rFonts w:ascii="Times New Roman" w:eastAsia="Calibri" w:hAnsi="Times New Roman"/>
                <w:i/>
                <w:szCs w:val="24"/>
              </w:rPr>
              <w:t xml:space="preserve"> в </w:t>
            </w:r>
            <w:proofErr w:type="spellStart"/>
            <w:r w:rsidR="00C2318D" w:rsidRPr="00333868">
              <w:rPr>
                <w:rFonts w:ascii="Times New Roman" w:eastAsia="Calibri" w:hAnsi="Times New Roman"/>
                <w:i/>
                <w:szCs w:val="24"/>
              </w:rPr>
              <w:t>т.ч</w:t>
            </w:r>
            <w:proofErr w:type="spellEnd"/>
            <w:r w:rsidR="00C2318D" w:rsidRPr="00333868">
              <w:rPr>
                <w:rFonts w:ascii="Times New Roman" w:eastAsia="Calibri" w:hAnsi="Times New Roman"/>
                <w:i/>
                <w:szCs w:val="24"/>
              </w:rPr>
              <w:t>.</w:t>
            </w:r>
            <w:r w:rsidR="008B44F3" w:rsidRPr="00333868">
              <w:rPr>
                <w:rFonts w:ascii="Times New Roman" w:eastAsia="Calibri" w:hAnsi="Times New Roman"/>
                <w:i/>
                <w:szCs w:val="24"/>
              </w:rPr>
              <w:t xml:space="preserve"> 2</w:t>
            </w:r>
            <w:r w:rsidR="00C2318D" w:rsidRPr="00333868">
              <w:rPr>
                <w:rFonts w:ascii="Times New Roman" w:eastAsia="Calibri" w:hAnsi="Times New Roman"/>
                <w:i/>
                <w:szCs w:val="24"/>
              </w:rPr>
              <w:t xml:space="preserve"> часа контактной работы</w:t>
            </w:r>
          </w:p>
          <w:p w:rsidR="00C2318D" w:rsidRPr="00333868" w:rsidRDefault="00C2318D" w:rsidP="00E67678">
            <w:pPr>
              <w:jc w:val="both"/>
              <w:rPr>
                <w:rFonts w:ascii="Times New Roman" w:eastAsia="Calibri" w:hAnsi="Times New Roman"/>
                <w:szCs w:val="24"/>
              </w:rPr>
            </w:pPr>
          </w:p>
        </w:tc>
      </w:tr>
      <w:tr w:rsidR="008B44F3" w:rsidRPr="00F61906" w:rsidTr="00AF2C17">
        <w:tc>
          <w:tcPr>
            <w:tcW w:w="2162"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rsidR="008B44F3" w:rsidRPr="00F61906" w:rsidRDefault="00B15F9A" w:rsidP="00AF2C17">
            <w:pPr>
              <w:jc w:val="both"/>
              <w:rPr>
                <w:rFonts w:ascii="Times New Roman" w:eastAsia="Calibri" w:hAnsi="Times New Roman"/>
                <w:szCs w:val="24"/>
              </w:rPr>
            </w:pPr>
            <w:r>
              <w:rPr>
                <w:rFonts w:ascii="Times New Roman" w:eastAsia="Calibri" w:hAnsi="Times New Roman"/>
                <w:szCs w:val="24"/>
              </w:rPr>
              <w:t>1</w:t>
            </w:r>
          </w:p>
        </w:tc>
      </w:tr>
      <w:tr w:rsidR="008B44F3" w:rsidRPr="00F61906" w:rsidTr="00AF2C17">
        <w:tc>
          <w:tcPr>
            <w:tcW w:w="2162"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rsidR="008B44F3" w:rsidRPr="00B15F9A" w:rsidRDefault="00333868" w:rsidP="00AF2C17">
            <w:pPr>
              <w:jc w:val="both"/>
              <w:rPr>
                <w:rFonts w:ascii="Times New Roman" w:eastAsia="Calibri" w:hAnsi="Times New Roman"/>
                <w:szCs w:val="24"/>
              </w:rPr>
            </w:pPr>
            <w:r>
              <w:rPr>
                <w:rFonts w:ascii="Times New Roman" w:eastAsia="Calibri" w:hAnsi="Times New Roman"/>
                <w:szCs w:val="24"/>
              </w:rPr>
              <w:t>Учебная</w:t>
            </w:r>
          </w:p>
        </w:tc>
      </w:tr>
      <w:tr w:rsidR="008B44F3" w:rsidRPr="00F61906" w:rsidTr="00AF2C17">
        <w:tc>
          <w:tcPr>
            <w:tcW w:w="2162" w:type="dxa"/>
            <w:shd w:val="clear" w:color="auto" w:fill="auto"/>
          </w:tcPr>
          <w:p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rsidR="008B44F3" w:rsidRPr="00F61906" w:rsidRDefault="00B15F9A" w:rsidP="00AF2C17">
            <w:pPr>
              <w:spacing w:after="0" w:line="240" w:lineRule="auto"/>
              <w:jc w:val="both"/>
              <w:rPr>
                <w:rFonts w:ascii="Times New Roman" w:eastAsia="Calibri" w:hAnsi="Times New Roman"/>
                <w:i/>
                <w:szCs w:val="24"/>
              </w:rPr>
            </w:pPr>
            <w:r w:rsidRPr="00B15F9A">
              <w:rPr>
                <w:rFonts w:ascii="Times New Roman" w:eastAsia="Calibri" w:hAnsi="Times New Roman"/>
                <w:szCs w:val="24"/>
              </w:rPr>
              <w:t>Научно-исследовательская</w:t>
            </w:r>
          </w:p>
        </w:tc>
      </w:tr>
    </w:tbl>
    <w:p w:rsidR="008B44F3" w:rsidRPr="00F61906" w:rsidRDefault="008B44F3" w:rsidP="008B44F3">
      <w:pPr>
        <w:jc w:val="center"/>
        <w:rPr>
          <w:rFonts w:ascii="Times New Roman" w:hAnsi="Times New Roman"/>
          <w:b/>
          <w:bCs/>
          <w:caps/>
          <w:kern w:val="32"/>
          <w:sz w:val="24"/>
          <w:szCs w:val="24"/>
        </w:rPr>
      </w:pPr>
    </w:p>
    <w:p w:rsidR="008B44F3" w:rsidRDefault="008B44F3" w:rsidP="00895DCA">
      <w:pPr>
        <w:pStyle w:val="1"/>
      </w:pPr>
      <w:r w:rsidRPr="00F61906">
        <w:t>ОБЩИЕ ПОЛОЖЕНИЯ</w:t>
      </w:r>
    </w:p>
    <w:p w:rsidR="008B44F3" w:rsidRPr="008B44F3" w:rsidRDefault="008B44F3" w:rsidP="008B44F3"/>
    <w:p w:rsidR="008B44F3" w:rsidRPr="00F61906" w:rsidRDefault="008B44F3" w:rsidP="008B44F3">
      <w:pPr>
        <w:pStyle w:val="2"/>
      </w:pPr>
      <w:r w:rsidRPr="00F61906">
        <w:t>Цель и задачи практики</w:t>
      </w:r>
    </w:p>
    <w:p w:rsidR="008B44F3" w:rsidRPr="00F61906" w:rsidRDefault="008B44F3" w:rsidP="008B44F3">
      <w:pPr>
        <w:pStyle w:val="a4"/>
        <w:tabs>
          <w:tab w:val="left" w:pos="426"/>
        </w:tabs>
        <w:spacing w:after="0" w:line="240" w:lineRule="auto"/>
        <w:ind w:left="709"/>
        <w:outlineLvl w:val="1"/>
        <w:rPr>
          <w:rFonts w:ascii="Times New Roman" w:hAnsi="Times New Roman"/>
          <w:sz w:val="24"/>
          <w:szCs w:val="24"/>
        </w:rPr>
      </w:pP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r w:rsidRPr="00F61906">
        <w:rPr>
          <w:rFonts w:ascii="Times New Roman" w:hAnsi="Times New Roman"/>
          <w:sz w:val="24"/>
          <w:szCs w:val="24"/>
        </w:rPr>
        <w:tab/>
      </w:r>
    </w:p>
    <w:p w:rsidR="001C2051" w:rsidRDefault="001C2051" w:rsidP="001C2051">
      <w:pPr>
        <w:pStyle w:val="af2"/>
        <w:spacing w:after="0" w:line="240" w:lineRule="auto"/>
        <w:ind w:firstLine="709"/>
        <w:jc w:val="both"/>
      </w:pPr>
      <w:r>
        <w:lastRenderedPageBreak/>
        <w:t>Цель практики – сформировать компетенции у</w:t>
      </w:r>
      <w:r w:rsidRPr="00967A3E">
        <w:t xml:space="preserve"> </w:t>
      </w:r>
      <w:r>
        <w:t xml:space="preserve">магистранта к самостоятельной подготовке </w:t>
      </w:r>
      <w:r w:rsidR="00C917B2">
        <w:t>и осуществлению</w:t>
      </w:r>
      <w:r>
        <w:t xml:space="preserve"> научно-исследовательской деятельности </w:t>
      </w:r>
      <w:r w:rsidRPr="00914CFD">
        <w:rPr>
          <w:spacing w:val="2"/>
        </w:rPr>
        <w:t>(</w:t>
      </w:r>
      <w:r w:rsidRPr="00914CFD">
        <w:rPr>
          <w:spacing w:val="-1"/>
        </w:rPr>
        <w:t>с</w:t>
      </w:r>
      <w:r w:rsidRPr="00914CFD">
        <w:t>бор,</w:t>
      </w:r>
      <w:r w:rsidRPr="00914CFD">
        <w:rPr>
          <w:spacing w:val="-2"/>
        </w:rPr>
        <w:t xml:space="preserve"> </w:t>
      </w:r>
      <w:r w:rsidRPr="00914CFD">
        <w:rPr>
          <w:spacing w:val="-1"/>
        </w:rPr>
        <w:t>а</w:t>
      </w:r>
      <w:r w:rsidRPr="00914CFD">
        <w:rPr>
          <w:spacing w:val="1"/>
        </w:rPr>
        <w:t>н</w:t>
      </w:r>
      <w:r w:rsidRPr="00914CFD">
        <w:rPr>
          <w:spacing w:val="-1"/>
        </w:rPr>
        <w:t>а</w:t>
      </w:r>
      <w:r w:rsidRPr="00914CFD">
        <w:t>л</w:t>
      </w:r>
      <w:r w:rsidRPr="00914CFD">
        <w:rPr>
          <w:spacing w:val="1"/>
        </w:rPr>
        <w:t>из</w:t>
      </w:r>
      <w:r w:rsidRPr="00914CFD">
        <w:t>,</w:t>
      </w:r>
      <w:r w:rsidRPr="00914CFD">
        <w:rPr>
          <w:spacing w:val="-2"/>
        </w:rPr>
        <w:t xml:space="preserve"> </w:t>
      </w:r>
      <w:r w:rsidRPr="00914CFD">
        <w:t>обобщен</w:t>
      </w:r>
      <w:r w:rsidRPr="00914CFD">
        <w:rPr>
          <w:spacing w:val="2"/>
        </w:rPr>
        <w:t>и</w:t>
      </w:r>
      <w:r w:rsidRPr="00914CFD">
        <w:t>е</w:t>
      </w:r>
      <w:r w:rsidRPr="00914CFD">
        <w:rPr>
          <w:spacing w:val="-3"/>
        </w:rPr>
        <w:t xml:space="preserve"> </w:t>
      </w:r>
      <w:r w:rsidRPr="00914CFD">
        <w:rPr>
          <w:spacing w:val="1"/>
        </w:rPr>
        <w:t>н</w:t>
      </w:r>
      <w:r w:rsidRPr="00914CFD">
        <w:rPr>
          <w:spacing w:val="-3"/>
        </w:rPr>
        <w:t>а</w:t>
      </w:r>
      <w:r w:rsidRPr="00914CFD">
        <w:rPr>
          <w:spacing w:val="-5"/>
        </w:rPr>
        <w:t>у</w:t>
      </w:r>
      <w:r w:rsidRPr="00914CFD">
        <w:rPr>
          <w:spacing w:val="1"/>
        </w:rPr>
        <w:t>чн</w:t>
      </w:r>
      <w:r w:rsidRPr="00914CFD">
        <w:t>ого</w:t>
      </w:r>
      <w:r w:rsidRPr="00914CFD">
        <w:rPr>
          <w:spacing w:val="-2"/>
        </w:rPr>
        <w:t xml:space="preserve"> </w:t>
      </w:r>
      <w:r w:rsidRPr="00914CFD">
        <w:rPr>
          <w:spacing w:val="1"/>
        </w:rPr>
        <w:t>м</w:t>
      </w:r>
      <w:r w:rsidRPr="00914CFD">
        <w:rPr>
          <w:spacing w:val="-1"/>
        </w:rPr>
        <w:t>а</w:t>
      </w:r>
      <w:r w:rsidRPr="00914CFD">
        <w:t>тер</w:t>
      </w:r>
      <w:r w:rsidRPr="00914CFD">
        <w:rPr>
          <w:spacing w:val="1"/>
        </w:rPr>
        <w:t>и</w:t>
      </w:r>
      <w:r w:rsidRPr="00914CFD">
        <w:rPr>
          <w:spacing w:val="-1"/>
        </w:rPr>
        <w:t>а</w:t>
      </w:r>
      <w:r w:rsidRPr="00914CFD">
        <w:t>ла</w:t>
      </w:r>
      <w:r w:rsidRPr="00914CFD">
        <w:rPr>
          <w:spacing w:val="-3"/>
        </w:rPr>
        <w:t xml:space="preserve"> </w:t>
      </w:r>
      <w:r w:rsidRPr="00914CFD">
        <w:t>и</w:t>
      </w:r>
      <w:r w:rsidRPr="00914CFD">
        <w:rPr>
          <w:spacing w:val="-1"/>
        </w:rPr>
        <w:t xml:space="preserve"> </w:t>
      </w:r>
      <w:r w:rsidRPr="00914CFD">
        <w:t>т. д.)</w:t>
      </w:r>
      <w:r>
        <w:t xml:space="preserve">. </w:t>
      </w:r>
    </w:p>
    <w:p w:rsidR="001C2051" w:rsidRPr="00914CFD" w:rsidRDefault="001C2051" w:rsidP="001C2051">
      <w:pPr>
        <w:spacing w:after="0" w:line="240" w:lineRule="auto"/>
        <w:ind w:left="102" w:right="308" w:firstLine="708"/>
        <w:jc w:val="both"/>
        <w:rPr>
          <w:rFonts w:ascii="Times New Roman" w:hAnsi="Times New Roman"/>
          <w:sz w:val="24"/>
          <w:szCs w:val="24"/>
        </w:rPr>
      </w:pPr>
      <w:r w:rsidRPr="00914CFD">
        <w:rPr>
          <w:rFonts w:ascii="Times New Roman" w:hAnsi="Times New Roman"/>
          <w:spacing w:val="1"/>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z w:val="24"/>
          <w:szCs w:val="24"/>
        </w:rPr>
        <w:t>ты</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тики</w:t>
      </w:r>
      <w:r w:rsidRPr="00914CFD">
        <w:rPr>
          <w:rFonts w:ascii="Times New Roman" w:hAnsi="Times New Roman"/>
          <w:spacing w:val="4"/>
          <w:sz w:val="24"/>
          <w:szCs w:val="24"/>
        </w:rPr>
        <w:t xml:space="preserve"> </w:t>
      </w:r>
      <w:r w:rsidRPr="00914CFD">
        <w:rPr>
          <w:rFonts w:ascii="Times New Roman" w:hAnsi="Times New Roman"/>
          <w:sz w:val="24"/>
          <w:szCs w:val="24"/>
        </w:rPr>
        <w:t>дол</w:t>
      </w:r>
      <w:r w:rsidRPr="00914CFD">
        <w:rPr>
          <w:rFonts w:ascii="Times New Roman" w:hAnsi="Times New Roman"/>
          <w:spacing w:val="-2"/>
          <w:sz w:val="24"/>
          <w:szCs w:val="24"/>
        </w:rPr>
        <w:t>ж</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2"/>
          <w:sz w:val="24"/>
          <w:szCs w:val="24"/>
        </w:rPr>
        <w:t xml:space="preserve"> </w:t>
      </w:r>
      <w:r w:rsidRPr="00914CFD">
        <w:rPr>
          <w:rFonts w:ascii="Times New Roman" w:hAnsi="Times New Roman"/>
          <w:sz w:val="24"/>
          <w:szCs w:val="24"/>
        </w:rPr>
        <w:t>бы</w:t>
      </w:r>
      <w:r w:rsidRPr="00914CFD">
        <w:rPr>
          <w:rFonts w:ascii="Times New Roman" w:hAnsi="Times New Roman"/>
          <w:spacing w:val="-2"/>
          <w:sz w:val="24"/>
          <w:szCs w:val="24"/>
        </w:rPr>
        <w:t>т</w:t>
      </w:r>
      <w:r w:rsidRPr="00914CFD">
        <w:rPr>
          <w:rFonts w:ascii="Times New Roman" w:hAnsi="Times New Roman"/>
          <w:sz w:val="24"/>
          <w:szCs w:val="24"/>
        </w:rPr>
        <w:t xml:space="preserve">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вл</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5"/>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6"/>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z w:val="24"/>
          <w:szCs w:val="24"/>
        </w:rPr>
        <w:t>г</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z w:val="24"/>
          <w:szCs w:val="24"/>
        </w:rPr>
        <w:t>блен</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t>тео</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овки</w:t>
      </w:r>
      <w:r w:rsidRPr="00914CFD">
        <w:rPr>
          <w:rFonts w:ascii="Times New Roman" w:hAnsi="Times New Roman"/>
          <w:spacing w:val="-3"/>
          <w:sz w:val="24"/>
          <w:szCs w:val="24"/>
        </w:rPr>
        <w:t xml:space="preserve"> 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5"/>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2"/>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pacing w:val="3"/>
          <w:sz w:val="24"/>
          <w:szCs w:val="24"/>
        </w:rPr>
        <w:t>к</w:t>
      </w:r>
      <w:r w:rsidRPr="00914CFD">
        <w:rPr>
          <w:rFonts w:ascii="Times New Roman" w:hAnsi="Times New Roman"/>
          <w:sz w:val="24"/>
          <w:szCs w:val="24"/>
        </w:rPr>
        <w:t>у</w:t>
      </w:r>
      <w:r w:rsidRPr="00914CFD">
        <w:rPr>
          <w:rFonts w:ascii="Times New Roman" w:hAnsi="Times New Roman"/>
          <w:spacing w:val="-10"/>
          <w:sz w:val="24"/>
          <w:szCs w:val="24"/>
        </w:rPr>
        <w:t xml:space="preserve"> </w:t>
      </w:r>
      <w:r w:rsidRPr="00914CFD">
        <w:rPr>
          <w:rFonts w:ascii="Times New Roman" w:hAnsi="Times New Roman"/>
          <w:sz w:val="24"/>
          <w:szCs w:val="24"/>
        </w:rPr>
        <w:t>и фор</w:t>
      </w:r>
      <w:r w:rsidRPr="00914CFD">
        <w:rPr>
          <w:rFonts w:ascii="Times New Roman" w:hAnsi="Times New Roman"/>
          <w:spacing w:val="2"/>
          <w:sz w:val="24"/>
          <w:szCs w:val="24"/>
        </w:rPr>
        <w:t>м</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3"/>
          <w:sz w:val="24"/>
          <w:szCs w:val="24"/>
        </w:rPr>
        <w:t>к</w:t>
      </w:r>
      <w:r w:rsidRPr="00914CFD">
        <w:rPr>
          <w:rFonts w:ascii="Times New Roman" w:hAnsi="Times New Roman"/>
          <w:sz w:val="24"/>
          <w:szCs w:val="24"/>
        </w:rPr>
        <w:t>у ор</w:t>
      </w:r>
      <w:r w:rsidRPr="00914CFD">
        <w:rPr>
          <w:rFonts w:ascii="Times New Roman" w:hAnsi="Times New Roman"/>
          <w:spacing w:val="1"/>
          <w:sz w:val="24"/>
          <w:szCs w:val="24"/>
        </w:rPr>
        <w:t>и</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на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и</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z w:val="24"/>
          <w:szCs w:val="24"/>
        </w:rPr>
        <w:t>й</w:t>
      </w:r>
      <w:r w:rsidRPr="00914CFD">
        <w:rPr>
          <w:rFonts w:ascii="Times New Roman" w:hAnsi="Times New Roman"/>
          <w:spacing w:val="3"/>
          <w:sz w:val="24"/>
          <w:szCs w:val="24"/>
        </w:rPr>
        <w:t xml:space="preserve"> </w:t>
      </w:r>
      <w:r w:rsidRPr="00914CFD">
        <w:rPr>
          <w:rFonts w:ascii="Times New Roman" w:hAnsi="Times New Roman"/>
          <w:sz w:val="24"/>
          <w:szCs w:val="24"/>
        </w:rPr>
        <w:t>для</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 xml:space="preserve">овки </w:t>
      </w:r>
      <w:r w:rsidRPr="00914CFD">
        <w:rPr>
          <w:rFonts w:ascii="Times New Roman" w:hAnsi="Times New Roman"/>
          <w:spacing w:val="-1"/>
          <w:sz w:val="24"/>
          <w:szCs w:val="24"/>
        </w:rPr>
        <w:t>ма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1"/>
          <w:sz w:val="24"/>
          <w:szCs w:val="24"/>
        </w:rPr>
        <w:t>ссе</w:t>
      </w:r>
      <w:r w:rsidRPr="00914CFD">
        <w:rPr>
          <w:rFonts w:ascii="Times New Roman" w:hAnsi="Times New Roman"/>
          <w:sz w:val="24"/>
          <w:szCs w:val="24"/>
        </w:rPr>
        <w:t>рт</w:t>
      </w:r>
      <w:r w:rsidRPr="00914CFD">
        <w:rPr>
          <w:rFonts w:ascii="Times New Roman" w:hAnsi="Times New Roman"/>
          <w:spacing w:val="2"/>
          <w:sz w:val="24"/>
          <w:szCs w:val="24"/>
        </w:rPr>
        <w:t>а</w:t>
      </w:r>
      <w:r w:rsidRPr="00914CFD">
        <w:rPr>
          <w:rFonts w:ascii="Times New Roman" w:hAnsi="Times New Roman"/>
          <w:spacing w:val="1"/>
          <w:sz w:val="24"/>
          <w:szCs w:val="24"/>
        </w:rPr>
        <w:t>ции</w:t>
      </w:r>
      <w:r w:rsidRPr="00914CFD">
        <w:rPr>
          <w:rFonts w:ascii="Times New Roman" w:hAnsi="Times New Roman"/>
          <w:sz w:val="24"/>
          <w:szCs w:val="24"/>
        </w:rPr>
        <w:t>.</w:t>
      </w:r>
    </w:p>
    <w:p w:rsidR="001C2051" w:rsidRPr="00914CFD" w:rsidRDefault="001C2051" w:rsidP="001C2051">
      <w:pPr>
        <w:spacing w:after="0" w:line="240" w:lineRule="auto"/>
        <w:ind w:left="102" w:right="303" w:firstLine="708"/>
        <w:jc w:val="both"/>
        <w:rPr>
          <w:rFonts w:ascii="Times New Roman" w:hAnsi="Times New Roman"/>
          <w:sz w:val="24"/>
          <w:szCs w:val="24"/>
        </w:rPr>
      </w:pP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овной</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w:t>
      </w:r>
      <w:r w:rsidRPr="00914CFD">
        <w:rPr>
          <w:rFonts w:ascii="Times New Roman" w:hAnsi="Times New Roman"/>
          <w:spacing w:val="2"/>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w:t>
      </w:r>
      <w:r w:rsidRPr="00914CFD">
        <w:rPr>
          <w:rFonts w:ascii="Times New Roman" w:hAnsi="Times New Roman"/>
          <w:spacing w:val="1"/>
          <w:sz w:val="24"/>
          <w:szCs w:val="24"/>
        </w:rPr>
        <w:t xml:space="preserve"> п</w:t>
      </w:r>
      <w:r w:rsidRPr="00914CFD">
        <w:rPr>
          <w:rFonts w:ascii="Times New Roman" w:hAnsi="Times New Roman"/>
          <w:sz w:val="24"/>
          <w:szCs w:val="24"/>
        </w:rPr>
        <w:t>о</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ае</w:t>
      </w:r>
      <w:r w:rsidRPr="00914CFD">
        <w:rPr>
          <w:rFonts w:ascii="Times New Roman" w:hAnsi="Times New Roman"/>
          <w:spacing w:val="-1"/>
          <w:sz w:val="24"/>
          <w:szCs w:val="24"/>
        </w:rPr>
        <w:t>м</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2"/>
          <w:sz w:val="24"/>
          <w:szCs w:val="24"/>
        </w:rPr>
        <w:t>х</w:t>
      </w:r>
      <w:r w:rsidRPr="00914CFD">
        <w:rPr>
          <w:rFonts w:ascii="Times New Roman" w:hAnsi="Times New Roman"/>
          <w:sz w:val="24"/>
          <w:szCs w:val="24"/>
        </w:rPr>
        <w:t>оде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9"/>
          <w:sz w:val="24"/>
          <w:szCs w:val="24"/>
        </w:rPr>
        <w:t xml:space="preserve"> </w:t>
      </w:r>
      <w:r w:rsidRPr="00914CFD">
        <w:rPr>
          <w:rFonts w:ascii="Times New Roman" w:hAnsi="Times New Roman"/>
          <w:sz w:val="24"/>
          <w:szCs w:val="24"/>
        </w:rPr>
        <w:t>— 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вит</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й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ов</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бр</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w:t>
      </w:r>
      <w:r w:rsidRPr="00914CFD">
        <w:rPr>
          <w:rFonts w:ascii="Times New Roman" w:hAnsi="Times New Roman"/>
          <w:spacing w:val="-2"/>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w:t>
      </w:r>
      <w:r w:rsidRPr="00914CFD">
        <w:rPr>
          <w:rFonts w:ascii="Times New Roman" w:hAnsi="Times New Roman"/>
          <w:spacing w:val="9"/>
          <w:sz w:val="24"/>
          <w:szCs w:val="24"/>
        </w:rPr>
        <w:t xml:space="preserve"> </w:t>
      </w: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 xml:space="preserve">а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из</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pacing w:val="1"/>
          <w:sz w:val="24"/>
          <w:szCs w:val="24"/>
        </w:rPr>
        <w:t>им</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ть</w:t>
      </w:r>
      <w:r w:rsidRPr="00914CFD">
        <w:rPr>
          <w:rFonts w:ascii="Times New Roman" w:hAnsi="Times New Roman"/>
          <w:spacing w:val="-11"/>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3"/>
          <w:sz w:val="24"/>
          <w:szCs w:val="24"/>
        </w:rPr>
        <w:t xml:space="preserve"> </w:t>
      </w:r>
      <w:r w:rsidRPr="00914CFD">
        <w:rPr>
          <w:rFonts w:ascii="Times New Roman" w:hAnsi="Times New Roman"/>
          <w:spacing w:val="-1"/>
          <w:sz w:val="24"/>
          <w:szCs w:val="24"/>
        </w:rPr>
        <w:t>сам</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тоя</w:t>
      </w:r>
      <w:r w:rsidRPr="00914CFD">
        <w:rPr>
          <w:rFonts w:ascii="Times New Roman" w:hAnsi="Times New Roman"/>
          <w:spacing w:val="1"/>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w:t>
      </w:r>
      <w:r w:rsidRPr="00914CFD">
        <w:rPr>
          <w:rFonts w:ascii="Times New Roman" w:hAnsi="Times New Roman"/>
          <w:spacing w:val="-12"/>
          <w:sz w:val="24"/>
          <w:szCs w:val="24"/>
        </w:rPr>
        <w:t xml:space="preserve"> </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z w:val="24"/>
          <w:szCs w:val="24"/>
        </w:rPr>
        <w:t>также</w:t>
      </w:r>
      <w:r w:rsidRPr="00914CFD">
        <w:rPr>
          <w:rFonts w:ascii="Times New Roman" w:hAnsi="Times New Roman"/>
          <w:spacing w:val="-1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вив</w:t>
      </w:r>
      <w:r w:rsidRPr="00914CFD">
        <w:rPr>
          <w:rFonts w:ascii="Times New Roman" w:hAnsi="Times New Roman"/>
          <w:spacing w:val="-1"/>
          <w:sz w:val="24"/>
          <w:szCs w:val="24"/>
        </w:rPr>
        <w:t>а</w:t>
      </w:r>
      <w:r w:rsidRPr="00914CFD">
        <w:rPr>
          <w:rFonts w:ascii="Times New Roman" w:hAnsi="Times New Roman"/>
          <w:sz w:val="24"/>
          <w:szCs w:val="24"/>
        </w:rPr>
        <w:t xml:space="preserve">ть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3"/>
          <w:sz w:val="24"/>
          <w:szCs w:val="24"/>
        </w:rPr>
        <w:t>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 xml:space="preserve">ты </w:t>
      </w:r>
      <w:r w:rsidRPr="00914CFD">
        <w:rPr>
          <w:rFonts w:ascii="Times New Roman" w:hAnsi="Times New Roman"/>
          <w:spacing w:val="1"/>
          <w:sz w:val="24"/>
          <w:szCs w:val="24"/>
        </w:rPr>
        <w:t>н</w:t>
      </w:r>
      <w:r w:rsidRPr="00914CFD">
        <w:rPr>
          <w:rFonts w:ascii="Times New Roman" w:hAnsi="Times New Roman"/>
          <w:spacing w:val="6"/>
          <w:sz w:val="24"/>
          <w:szCs w:val="24"/>
        </w:rPr>
        <w:t>а</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3"/>
          <w:sz w:val="24"/>
          <w:szCs w:val="24"/>
        </w:rPr>
        <w:t>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pacing w:val="1"/>
          <w:sz w:val="24"/>
          <w:szCs w:val="24"/>
        </w:rPr>
        <w:t>ций</w:t>
      </w:r>
      <w:r w:rsidRPr="00914CFD">
        <w:rPr>
          <w:rFonts w:ascii="Times New Roman" w:hAnsi="Times New Roman"/>
          <w:sz w:val="24"/>
          <w:szCs w:val="24"/>
        </w:rPr>
        <w:t>.</w:t>
      </w:r>
    </w:p>
    <w:p w:rsidR="001C2051" w:rsidRDefault="001C2051" w:rsidP="001C2051">
      <w:pPr>
        <w:pStyle w:val="af2"/>
        <w:spacing w:after="0" w:line="240" w:lineRule="auto"/>
        <w:ind w:firstLine="709"/>
        <w:jc w:val="both"/>
      </w:pPr>
    </w:p>
    <w:p w:rsidR="001C2051" w:rsidRPr="009614EC" w:rsidRDefault="001C2051" w:rsidP="001C2051">
      <w:pPr>
        <w:pStyle w:val="af2"/>
        <w:spacing w:after="0" w:line="240" w:lineRule="auto"/>
      </w:pPr>
      <w:r>
        <w:t xml:space="preserve">Для достижения этой цели были определены следующие профессиональные </w:t>
      </w:r>
      <w:r w:rsidRPr="009614EC">
        <w:rPr>
          <w:b/>
        </w:rPr>
        <w:t>задач</w:t>
      </w:r>
      <w:r>
        <w:rPr>
          <w:b/>
        </w:rPr>
        <w:t>и</w:t>
      </w:r>
      <w:r w:rsidRPr="009614EC">
        <w:t>:</w:t>
      </w:r>
    </w:p>
    <w:p w:rsidR="001C2051" w:rsidRDefault="001C2051" w:rsidP="001C2051">
      <w:pPr>
        <w:pStyle w:val="af2"/>
        <w:numPr>
          <w:ilvl w:val="0"/>
          <w:numId w:val="20"/>
        </w:numPr>
        <w:spacing w:after="0" w:line="240" w:lineRule="auto"/>
        <w:jc w:val="both"/>
      </w:pPr>
      <w:r>
        <w:t>усвоить основы научной работы</w:t>
      </w:r>
      <w:r w:rsidRPr="009614EC">
        <w:t>;</w:t>
      </w:r>
    </w:p>
    <w:p w:rsidR="001C2051" w:rsidRDefault="001C2051" w:rsidP="001C2051">
      <w:pPr>
        <w:pStyle w:val="af2"/>
        <w:numPr>
          <w:ilvl w:val="0"/>
          <w:numId w:val="20"/>
        </w:numPr>
        <w:spacing w:after="0" w:line="240" w:lineRule="auto"/>
        <w:jc w:val="both"/>
      </w:pPr>
      <w:r>
        <w:t>ознакомить магистрантов с предъявляемыми требованиями к научно-исследовательской работе</w:t>
      </w:r>
      <w:r w:rsidRPr="00967A3E">
        <w:t>;</w:t>
      </w:r>
    </w:p>
    <w:p w:rsidR="001C2051" w:rsidRPr="009614EC" w:rsidRDefault="001C2051" w:rsidP="001C2051">
      <w:pPr>
        <w:pStyle w:val="af2"/>
        <w:numPr>
          <w:ilvl w:val="0"/>
          <w:numId w:val="20"/>
        </w:numPr>
        <w:spacing w:after="0" w:line="240" w:lineRule="auto"/>
        <w:jc w:val="both"/>
      </w:pPr>
      <w:r>
        <w:t>познакомить с современными формами и интерактивными методами исследования</w:t>
      </w:r>
      <w:r w:rsidRPr="00967A3E">
        <w:t>;</w:t>
      </w:r>
      <w:r>
        <w:t xml:space="preserve"> </w:t>
      </w:r>
    </w:p>
    <w:p w:rsidR="001C2051" w:rsidRPr="00567254" w:rsidRDefault="001C2051" w:rsidP="001C2051">
      <w:pPr>
        <w:numPr>
          <w:ilvl w:val="0"/>
          <w:numId w:val="20"/>
        </w:numPr>
        <w:spacing w:after="0" w:line="240" w:lineRule="auto"/>
        <w:jc w:val="both"/>
        <w:rPr>
          <w:rFonts w:ascii="Times New Roman" w:hAnsi="Times New Roman"/>
          <w:sz w:val="24"/>
          <w:szCs w:val="24"/>
        </w:rPr>
      </w:pPr>
      <w:r w:rsidRPr="00567254">
        <w:rPr>
          <w:rFonts w:ascii="Times New Roman" w:hAnsi="Times New Roman"/>
          <w:sz w:val="24"/>
          <w:szCs w:val="24"/>
        </w:rPr>
        <w:t xml:space="preserve">сформировать навыки разработки учебно-методических материалов и их использования в учебном </w:t>
      </w:r>
      <w:r w:rsidR="00C917B2" w:rsidRPr="00567254">
        <w:rPr>
          <w:rFonts w:ascii="Times New Roman" w:hAnsi="Times New Roman"/>
          <w:sz w:val="24"/>
          <w:szCs w:val="24"/>
        </w:rPr>
        <w:t>процессе на</w:t>
      </w:r>
      <w:r w:rsidRPr="00567254">
        <w:rPr>
          <w:rFonts w:ascii="Times New Roman" w:hAnsi="Times New Roman"/>
          <w:sz w:val="24"/>
          <w:szCs w:val="24"/>
        </w:rPr>
        <w:t xml:space="preserve"> основе современных образовательных технологий;</w:t>
      </w:r>
    </w:p>
    <w:p w:rsidR="001C2051" w:rsidRPr="00567254" w:rsidRDefault="001C2051" w:rsidP="001C2051">
      <w:pPr>
        <w:numPr>
          <w:ilvl w:val="0"/>
          <w:numId w:val="20"/>
        </w:numPr>
        <w:spacing w:after="0" w:line="240" w:lineRule="auto"/>
        <w:jc w:val="both"/>
        <w:rPr>
          <w:rFonts w:ascii="Times New Roman" w:hAnsi="Times New Roman"/>
          <w:sz w:val="24"/>
          <w:szCs w:val="24"/>
        </w:rPr>
      </w:pPr>
      <w:r w:rsidRPr="00567254">
        <w:rPr>
          <w:rFonts w:ascii="Times New Roman" w:hAnsi="Times New Roman"/>
          <w:sz w:val="24"/>
          <w:szCs w:val="24"/>
        </w:rPr>
        <w:t xml:space="preserve">выработать творческий подход, сформировать навыки разработки кейсов и применения интерактивных методов обучения в научно-педагогической деятельности; </w:t>
      </w:r>
    </w:p>
    <w:p w:rsidR="001C2051" w:rsidRPr="00567254" w:rsidRDefault="001C2051" w:rsidP="001C2051">
      <w:pPr>
        <w:numPr>
          <w:ilvl w:val="0"/>
          <w:numId w:val="20"/>
        </w:numPr>
        <w:spacing w:after="0" w:line="240" w:lineRule="auto"/>
        <w:jc w:val="both"/>
        <w:rPr>
          <w:rFonts w:ascii="Times New Roman" w:hAnsi="Times New Roman"/>
          <w:sz w:val="24"/>
          <w:szCs w:val="24"/>
        </w:rPr>
      </w:pPr>
      <w:r w:rsidRPr="00567254">
        <w:rPr>
          <w:rFonts w:ascii="Times New Roman" w:hAnsi="Times New Roman"/>
          <w:sz w:val="24"/>
          <w:szCs w:val="24"/>
        </w:rPr>
        <w:t>подготовить и представить результаты в отчете по научно-</w:t>
      </w:r>
      <w:r w:rsidR="00C917B2">
        <w:rPr>
          <w:rFonts w:ascii="Times New Roman" w:hAnsi="Times New Roman"/>
          <w:sz w:val="24"/>
          <w:szCs w:val="24"/>
        </w:rPr>
        <w:t>исследовательской</w:t>
      </w:r>
      <w:r w:rsidRPr="00567254">
        <w:rPr>
          <w:rFonts w:ascii="Times New Roman" w:hAnsi="Times New Roman"/>
          <w:sz w:val="24"/>
          <w:szCs w:val="24"/>
        </w:rPr>
        <w:t xml:space="preserve"> практике.</w:t>
      </w:r>
    </w:p>
    <w:p w:rsidR="008B44F3" w:rsidRPr="00F61906" w:rsidRDefault="00670791" w:rsidP="008B44F3">
      <w:pPr>
        <w:pStyle w:val="a4"/>
        <w:spacing w:after="0" w:line="240" w:lineRule="auto"/>
        <w:ind w:left="0" w:firstLine="709"/>
        <w:jc w:val="both"/>
        <w:rPr>
          <w:rFonts w:ascii="Times New Roman" w:hAnsi="Times New Roman"/>
          <w:i/>
          <w:sz w:val="24"/>
          <w:szCs w:val="24"/>
        </w:rPr>
      </w:pPr>
      <w:r>
        <w:rPr>
          <w:rFonts w:ascii="Times New Roman" w:hAnsi="Times New Roman"/>
          <w:i/>
          <w:sz w:val="24"/>
          <w:szCs w:val="24"/>
        </w:rPr>
        <w:t>.</w:t>
      </w:r>
    </w:p>
    <w:p w:rsidR="008B44F3" w:rsidRPr="00F61906" w:rsidRDefault="008B44F3" w:rsidP="008B44F3">
      <w:pPr>
        <w:pStyle w:val="2"/>
      </w:pPr>
      <w:r w:rsidRPr="00F61906">
        <w:t xml:space="preserve">Место практики в структуре ОП  </w:t>
      </w:r>
    </w:p>
    <w:p w:rsidR="001C2051" w:rsidRDefault="001C2051" w:rsidP="001C2051">
      <w:pPr>
        <w:pStyle w:val="a4"/>
        <w:spacing w:after="0" w:line="240" w:lineRule="auto"/>
        <w:ind w:left="0" w:firstLine="709"/>
        <w:jc w:val="both"/>
        <w:rPr>
          <w:rFonts w:ascii="Times New Roman" w:hAnsi="Times New Roman"/>
          <w:sz w:val="24"/>
          <w:szCs w:val="24"/>
        </w:rPr>
      </w:pPr>
      <w:r w:rsidRPr="001C2051">
        <w:rPr>
          <w:rFonts w:ascii="Times New Roman" w:hAnsi="Times New Roman"/>
          <w:sz w:val="24"/>
          <w:szCs w:val="24"/>
        </w:rPr>
        <w:t xml:space="preserve">Практика входит в блок Б.ПД «Практики, проектная и/ или исследовательская работа». </w:t>
      </w:r>
    </w:p>
    <w:p w:rsidR="001C2051" w:rsidRDefault="001C2051" w:rsidP="001C2051">
      <w:pPr>
        <w:pStyle w:val="a4"/>
        <w:spacing w:after="0" w:line="240" w:lineRule="auto"/>
        <w:ind w:left="0" w:firstLine="709"/>
        <w:jc w:val="both"/>
        <w:rPr>
          <w:rFonts w:ascii="Times New Roman" w:hAnsi="Times New Roman"/>
          <w:sz w:val="24"/>
          <w:szCs w:val="24"/>
        </w:rPr>
      </w:pPr>
      <w:r w:rsidRPr="001C2051">
        <w:rPr>
          <w:rFonts w:ascii="Times New Roman" w:hAnsi="Times New Roman"/>
          <w:sz w:val="24"/>
          <w:szCs w:val="24"/>
        </w:rPr>
        <w:t xml:space="preserve">Перед прохождением практики студент должен успешно освоить следующие дисциплины: </w:t>
      </w:r>
    </w:p>
    <w:p w:rsidR="001C2051" w:rsidRDefault="001C2051" w:rsidP="001C2051">
      <w:pPr>
        <w:pStyle w:val="a4"/>
        <w:spacing w:after="0" w:line="240" w:lineRule="auto"/>
        <w:ind w:left="0" w:firstLine="709"/>
        <w:jc w:val="both"/>
        <w:rPr>
          <w:rFonts w:ascii="Times New Roman" w:hAnsi="Times New Roman"/>
          <w:sz w:val="24"/>
          <w:szCs w:val="24"/>
        </w:rPr>
      </w:pPr>
      <w:r w:rsidRPr="001C2051">
        <w:rPr>
          <w:rFonts w:ascii="Times New Roman" w:hAnsi="Times New Roman"/>
          <w:sz w:val="24"/>
          <w:szCs w:val="24"/>
        </w:rPr>
        <w:t xml:space="preserve">1. </w:t>
      </w:r>
      <w:hyperlink r:id="rId8" w:history="1">
        <w:r w:rsidRPr="001C2051">
          <w:rPr>
            <w:rFonts w:ascii="Times New Roman" w:hAnsi="Times New Roman"/>
            <w:sz w:val="24"/>
            <w:szCs w:val="24"/>
          </w:rPr>
          <w:t>Методология научных исследований в менеджменте: теория логистической интеграции и методы исследований в логистике</w:t>
        </w:r>
      </w:hyperlink>
    </w:p>
    <w:p w:rsidR="001C2051" w:rsidRDefault="001C2051" w:rsidP="001C2051">
      <w:pPr>
        <w:pStyle w:val="a4"/>
        <w:spacing w:after="0" w:line="240" w:lineRule="auto"/>
        <w:ind w:left="0" w:firstLine="709"/>
        <w:jc w:val="both"/>
        <w:rPr>
          <w:rFonts w:ascii="Times New Roman" w:hAnsi="Times New Roman"/>
          <w:sz w:val="24"/>
          <w:szCs w:val="24"/>
        </w:rPr>
      </w:pPr>
      <w:r w:rsidRPr="001C2051">
        <w:rPr>
          <w:rFonts w:ascii="Times New Roman" w:hAnsi="Times New Roman"/>
          <w:sz w:val="24"/>
          <w:szCs w:val="24"/>
        </w:rPr>
        <w:t xml:space="preserve">2. </w:t>
      </w:r>
      <w:r>
        <w:rPr>
          <w:rFonts w:ascii="Times New Roman" w:hAnsi="Times New Roman"/>
          <w:sz w:val="24"/>
          <w:szCs w:val="24"/>
        </w:rPr>
        <w:t>Научно-исследовательский семинар</w:t>
      </w:r>
      <w:r w:rsidRPr="001C2051">
        <w:rPr>
          <w:rFonts w:ascii="Times New Roman" w:hAnsi="Times New Roman"/>
          <w:sz w:val="24"/>
          <w:szCs w:val="24"/>
        </w:rPr>
        <w:t xml:space="preserve"> </w:t>
      </w:r>
    </w:p>
    <w:p w:rsidR="001C2051" w:rsidRDefault="001C2051" w:rsidP="001C2051">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3. Проектный семинар.</w:t>
      </w:r>
    </w:p>
    <w:p w:rsidR="001C2051" w:rsidRPr="00092B28" w:rsidRDefault="00092B28" w:rsidP="00C917B2">
      <w:pPr>
        <w:pStyle w:val="a4"/>
        <w:spacing w:after="0" w:line="240" w:lineRule="auto"/>
        <w:ind w:left="0" w:firstLine="709"/>
        <w:jc w:val="both"/>
        <w:rPr>
          <w:rFonts w:ascii="Times New Roman" w:hAnsi="Times New Roman"/>
          <w:sz w:val="24"/>
          <w:szCs w:val="24"/>
        </w:rPr>
      </w:pPr>
      <w:r w:rsidRPr="00092B28">
        <w:rPr>
          <w:rFonts w:ascii="Times New Roman" w:hAnsi="Times New Roman"/>
          <w:sz w:val="24"/>
          <w:szCs w:val="24"/>
        </w:rPr>
        <w:t>Основные положения дисциплины должны быть использованы в дальнейшем при прохождении подготовк</w:t>
      </w:r>
      <w:r w:rsidR="00C917B2">
        <w:rPr>
          <w:rFonts w:ascii="Times New Roman" w:hAnsi="Times New Roman"/>
          <w:sz w:val="24"/>
          <w:szCs w:val="24"/>
        </w:rPr>
        <w:t>и</w:t>
      </w:r>
      <w:r w:rsidRPr="00092B28">
        <w:rPr>
          <w:rFonts w:ascii="Times New Roman" w:hAnsi="Times New Roman"/>
          <w:sz w:val="24"/>
          <w:szCs w:val="24"/>
        </w:rPr>
        <w:t xml:space="preserve"> и защите</w:t>
      </w:r>
      <w:r w:rsidR="00C917B2">
        <w:rPr>
          <w:rFonts w:ascii="Times New Roman" w:hAnsi="Times New Roman"/>
          <w:sz w:val="24"/>
          <w:szCs w:val="24"/>
        </w:rPr>
        <w:t xml:space="preserve"> </w:t>
      </w:r>
      <w:r w:rsidRPr="00092B28">
        <w:rPr>
          <w:rFonts w:ascii="Times New Roman" w:hAnsi="Times New Roman"/>
          <w:sz w:val="24"/>
          <w:szCs w:val="24"/>
        </w:rPr>
        <w:t>выпускной квалификационной работы.</w:t>
      </w:r>
    </w:p>
    <w:p w:rsidR="00092B28" w:rsidRPr="001C2051" w:rsidRDefault="00092B28" w:rsidP="001C2051">
      <w:pPr>
        <w:pStyle w:val="a4"/>
        <w:spacing w:after="0" w:line="240" w:lineRule="auto"/>
        <w:ind w:left="0" w:firstLine="709"/>
        <w:jc w:val="both"/>
        <w:rPr>
          <w:rFonts w:ascii="Times New Roman" w:hAnsi="Times New Roman"/>
          <w:sz w:val="24"/>
          <w:szCs w:val="24"/>
        </w:rPr>
      </w:pPr>
    </w:p>
    <w:p w:rsidR="008B44F3" w:rsidRPr="00F61906" w:rsidRDefault="008B44F3" w:rsidP="008B44F3">
      <w:pPr>
        <w:pStyle w:val="2"/>
      </w:pPr>
      <w:r w:rsidRPr="008B44F3">
        <w:t>Способ проведения практики</w:t>
      </w:r>
      <w:r w:rsidRPr="00F61906">
        <w:t xml:space="preserve"> </w:t>
      </w:r>
    </w:p>
    <w:p w:rsidR="008B44F3" w:rsidRPr="00ED4FA4" w:rsidRDefault="008A3E3C" w:rsidP="00680F28">
      <w:pPr>
        <w:spacing w:after="0" w:line="240" w:lineRule="auto"/>
        <w:jc w:val="both"/>
        <w:rPr>
          <w:rFonts w:ascii="Times New Roman" w:hAnsi="Times New Roman"/>
          <w:sz w:val="24"/>
          <w:szCs w:val="24"/>
        </w:rPr>
      </w:pPr>
      <w:r>
        <w:rPr>
          <w:rFonts w:ascii="Times New Roman" w:hAnsi="Times New Roman"/>
          <w:sz w:val="24"/>
          <w:szCs w:val="24"/>
        </w:rPr>
        <w:t>Стационарная</w:t>
      </w:r>
      <w:r w:rsidR="00680F28" w:rsidRPr="00ED4FA4">
        <w:rPr>
          <w:rFonts w:ascii="Times New Roman" w:hAnsi="Times New Roman"/>
          <w:sz w:val="24"/>
          <w:szCs w:val="24"/>
        </w:rPr>
        <w:t>.</w:t>
      </w:r>
    </w:p>
    <w:p w:rsidR="00C917B2" w:rsidRDefault="00C917B2" w:rsidP="008B44F3">
      <w:pPr>
        <w:pStyle w:val="2"/>
      </w:pPr>
    </w:p>
    <w:p w:rsidR="008B44F3" w:rsidRPr="008B44F3" w:rsidRDefault="008B44F3" w:rsidP="008B44F3">
      <w:pPr>
        <w:pStyle w:val="2"/>
      </w:pPr>
      <w:r w:rsidRPr="008B44F3">
        <w:t xml:space="preserve">Форма проведения практики </w:t>
      </w:r>
    </w:p>
    <w:p w:rsidR="008B44F3" w:rsidRPr="00366A48" w:rsidRDefault="00366A48" w:rsidP="00366A48">
      <w:pPr>
        <w:spacing w:after="0" w:line="240" w:lineRule="auto"/>
        <w:ind w:firstLine="709"/>
        <w:jc w:val="both"/>
        <w:rPr>
          <w:rFonts w:ascii="Times New Roman" w:hAnsi="Times New Roman"/>
          <w:sz w:val="24"/>
          <w:szCs w:val="24"/>
        </w:rPr>
      </w:pPr>
      <w:r w:rsidRPr="00366A48">
        <w:rPr>
          <w:rFonts w:ascii="Times New Roman" w:hAnsi="Times New Roman"/>
          <w:sz w:val="24"/>
          <w:szCs w:val="24"/>
        </w:rPr>
        <w:t xml:space="preserve">Практика проводится дискретно - путем выделения в календарном учебном графике </w:t>
      </w:r>
      <w:r w:rsidRPr="00333868">
        <w:rPr>
          <w:rFonts w:ascii="Times New Roman" w:hAnsi="Times New Roman"/>
          <w:sz w:val="24"/>
          <w:szCs w:val="24"/>
        </w:rPr>
        <w:t>непрерывного периода учебного времени</w:t>
      </w:r>
      <w:r w:rsidR="00333868">
        <w:rPr>
          <w:rFonts w:ascii="Times New Roman" w:hAnsi="Times New Roman"/>
          <w:sz w:val="24"/>
          <w:szCs w:val="24"/>
        </w:rPr>
        <w:t xml:space="preserve">. </w:t>
      </w:r>
    </w:p>
    <w:p w:rsidR="008B44F3" w:rsidRPr="00F61906" w:rsidRDefault="008B44F3" w:rsidP="00895DCA">
      <w:pPr>
        <w:pStyle w:val="1"/>
        <w:numPr>
          <w:ilvl w:val="0"/>
          <w:numId w:val="0"/>
        </w:numPr>
        <w:ind w:left="375"/>
      </w:pPr>
    </w:p>
    <w:p w:rsidR="008B44F3" w:rsidRPr="00F61906" w:rsidRDefault="008B44F3" w:rsidP="00895DCA">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8B44F3" w:rsidRPr="00F61906" w:rsidRDefault="008B44F3" w:rsidP="008B44F3">
      <w:pPr>
        <w:pStyle w:val="a4"/>
        <w:spacing w:after="0" w:line="240" w:lineRule="auto"/>
        <w:ind w:left="0" w:firstLine="709"/>
        <w:jc w:val="both"/>
        <w:rPr>
          <w:rFonts w:ascii="Times New Roman" w:hAnsi="Times New Roman"/>
          <w:sz w:val="24"/>
          <w:szCs w:val="24"/>
        </w:rPr>
      </w:pPr>
      <w:r w:rsidRPr="00F61906">
        <w:rPr>
          <w:rFonts w:ascii="Times New Roman" w:hAnsi="Times New Roman"/>
          <w:sz w:val="24"/>
          <w:szCs w:val="24"/>
        </w:rPr>
        <w:lastRenderedPageBreak/>
        <w:t>Процесс прохождения практики направлен на формирование следующих компетенций:</w:t>
      </w:r>
    </w:p>
    <w:p w:rsidR="00680F28" w:rsidRPr="00680F28" w:rsidRDefault="00680F28" w:rsidP="00680F28">
      <w:pPr>
        <w:pStyle w:val="a4"/>
        <w:spacing w:after="0" w:line="240" w:lineRule="auto"/>
        <w:ind w:left="0" w:firstLine="709"/>
        <w:jc w:val="right"/>
        <w:rPr>
          <w:rFonts w:ascii="Times New Roman" w:hAnsi="Times New Roman"/>
          <w:sz w:val="24"/>
          <w:szCs w:val="24"/>
        </w:rPr>
      </w:pPr>
      <w:r w:rsidRPr="00680F28">
        <w:rPr>
          <w:rFonts w:ascii="Times New Roman" w:hAnsi="Times New Roman"/>
          <w:sz w:val="24"/>
          <w:szCs w:val="24"/>
        </w:rPr>
        <w:t xml:space="preserve">Таблица 1 </w:t>
      </w:r>
    </w:p>
    <w:tbl>
      <w:tblPr>
        <w:tblStyle w:val="a3"/>
        <w:tblW w:w="9351" w:type="dxa"/>
        <w:tblLook w:val="00A0" w:firstRow="1" w:lastRow="0" w:firstColumn="1" w:lastColumn="0" w:noHBand="0" w:noVBand="0"/>
      </w:tblPr>
      <w:tblGrid>
        <w:gridCol w:w="1615"/>
        <w:gridCol w:w="3483"/>
        <w:gridCol w:w="4253"/>
      </w:tblGrid>
      <w:tr w:rsidR="008B44F3" w:rsidRPr="00F61906" w:rsidTr="00F326CB">
        <w:tc>
          <w:tcPr>
            <w:tcW w:w="1615" w:type="dxa"/>
          </w:tcPr>
          <w:p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3483" w:type="dxa"/>
          </w:tcPr>
          <w:p w:rsidR="008B44F3" w:rsidRPr="00F61906" w:rsidRDefault="008B44F3" w:rsidP="00AF2C17">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4253" w:type="dxa"/>
            <w:shd w:val="clear" w:color="auto" w:fill="auto"/>
          </w:tcPr>
          <w:p w:rsidR="008B44F3" w:rsidRPr="00F61906" w:rsidRDefault="008B44F3" w:rsidP="00AF2C17">
            <w:pPr>
              <w:spacing w:after="0" w:line="240" w:lineRule="auto"/>
              <w:jc w:val="center"/>
              <w:rPr>
                <w:rFonts w:ascii="Times New Roman" w:hAnsi="Times New Roman"/>
                <w:sz w:val="24"/>
                <w:szCs w:val="24"/>
              </w:rPr>
            </w:pPr>
            <w:r w:rsidRPr="00F326CB">
              <w:rPr>
                <w:rFonts w:ascii="Times New Roman" w:hAnsi="Times New Roman"/>
                <w:sz w:val="24"/>
                <w:szCs w:val="24"/>
              </w:rPr>
              <w:t>Профессиональные задачи, для решения которых требуется данная компетенция</w:t>
            </w:r>
          </w:p>
        </w:tc>
      </w:tr>
      <w:tr w:rsidR="00A52B3F" w:rsidRPr="00F61906" w:rsidTr="001E2E79">
        <w:tc>
          <w:tcPr>
            <w:tcW w:w="1615" w:type="dxa"/>
          </w:tcPr>
          <w:p w:rsidR="00A52B3F" w:rsidRDefault="00A52B3F" w:rsidP="001E2E79">
            <w:pPr>
              <w:spacing w:after="0" w:line="240" w:lineRule="auto"/>
              <w:rPr>
                <w:rFonts w:ascii="Times New Roman" w:hAnsi="Times New Roman"/>
                <w:sz w:val="24"/>
                <w:szCs w:val="24"/>
              </w:rPr>
            </w:pPr>
            <w:r>
              <w:rPr>
                <w:rFonts w:ascii="Times New Roman" w:hAnsi="Times New Roman"/>
                <w:sz w:val="24"/>
                <w:szCs w:val="24"/>
              </w:rPr>
              <w:t>УК-2</w:t>
            </w:r>
          </w:p>
        </w:tc>
        <w:tc>
          <w:tcPr>
            <w:tcW w:w="3483" w:type="dxa"/>
          </w:tcPr>
          <w:p w:rsidR="00A52B3F" w:rsidRPr="00F7557E" w:rsidRDefault="00A52B3F" w:rsidP="001E2E79">
            <w:pPr>
              <w:spacing w:after="0" w:line="240" w:lineRule="auto"/>
              <w:rPr>
                <w:rFonts w:ascii="Times New Roman" w:hAnsi="Times New Roman"/>
                <w:sz w:val="24"/>
                <w:szCs w:val="24"/>
              </w:rPr>
            </w:pPr>
            <w:r w:rsidRPr="00A52B3F">
              <w:rPr>
                <w:rFonts w:ascii="Times New Roman" w:hAnsi="Times New Roman"/>
                <w:sz w:val="24"/>
                <w:szCs w:val="24"/>
              </w:rPr>
              <w:t>Способен создавать новые теории, изобретать новые способы и инструменты профессиональной деятельности.</w:t>
            </w:r>
          </w:p>
        </w:tc>
        <w:tc>
          <w:tcPr>
            <w:tcW w:w="4253" w:type="dxa"/>
          </w:tcPr>
          <w:p w:rsidR="00A52B3F" w:rsidRPr="00BB6E2F" w:rsidRDefault="00E001F7" w:rsidP="001E2E79">
            <w:pPr>
              <w:spacing w:after="0" w:line="240" w:lineRule="auto"/>
              <w:rPr>
                <w:rFonts w:ascii="Times New Roman" w:hAnsi="Times New Roman"/>
                <w:sz w:val="24"/>
                <w:szCs w:val="24"/>
              </w:rPr>
            </w:pPr>
            <w:r w:rsidRPr="00E001F7">
              <w:rPr>
                <w:rFonts w:ascii="Times New Roman" w:hAnsi="Times New Roman"/>
                <w:sz w:val="24"/>
                <w:szCs w:val="24"/>
              </w:rPr>
              <w:t>выявление актуальных проблем и тенденций в области управления;</w:t>
            </w:r>
          </w:p>
        </w:tc>
      </w:tr>
      <w:tr w:rsidR="00A52B3F" w:rsidRPr="00F61906" w:rsidTr="001E2E79">
        <w:tc>
          <w:tcPr>
            <w:tcW w:w="1615" w:type="dxa"/>
          </w:tcPr>
          <w:p w:rsidR="00A52B3F" w:rsidRPr="00F61906" w:rsidRDefault="00A52B3F" w:rsidP="00A52B3F">
            <w:pPr>
              <w:spacing w:after="0" w:line="240" w:lineRule="auto"/>
              <w:rPr>
                <w:rFonts w:ascii="Times New Roman" w:hAnsi="Times New Roman"/>
                <w:i/>
                <w:sz w:val="24"/>
                <w:szCs w:val="24"/>
              </w:rPr>
            </w:pPr>
            <w:r>
              <w:rPr>
                <w:rFonts w:ascii="Times New Roman" w:hAnsi="Times New Roman"/>
                <w:sz w:val="24"/>
                <w:szCs w:val="24"/>
              </w:rPr>
              <w:t>УК-4</w:t>
            </w:r>
          </w:p>
        </w:tc>
        <w:tc>
          <w:tcPr>
            <w:tcW w:w="3483" w:type="dxa"/>
          </w:tcPr>
          <w:p w:rsidR="00A52B3F" w:rsidRPr="00F61906" w:rsidRDefault="00A52B3F" w:rsidP="00A52B3F">
            <w:pPr>
              <w:spacing w:after="0" w:line="240" w:lineRule="auto"/>
              <w:rPr>
                <w:rFonts w:ascii="Times New Roman" w:hAnsi="Times New Roman"/>
                <w:i/>
                <w:sz w:val="24"/>
                <w:szCs w:val="24"/>
              </w:rPr>
            </w:pPr>
            <w:r w:rsidRPr="00F7557E">
              <w:rPr>
                <w:rFonts w:ascii="Times New Roman" w:hAnsi="Times New Roman"/>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4253" w:type="dxa"/>
          </w:tcPr>
          <w:p w:rsidR="00A52B3F" w:rsidRPr="00680F28" w:rsidRDefault="00E001F7" w:rsidP="00A52B3F">
            <w:pPr>
              <w:spacing w:after="0" w:line="240" w:lineRule="auto"/>
              <w:rPr>
                <w:rFonts w:ascii="Times New Roman" w:hAnsi="Times New Roman"/>
                <w:sz w:val="24"/>
                <w:szCs w:val="24"/>
              </w:rPr>
            </w:pPr>
            <w:r w:rsidRPr="00E001F7">
              <w:rPr>
                <w:rFonts w:ascii="Times New Roman" w:hAnsi="Times New Roman"/>
                <w:sz w:val="24"/>
                <w:szCs w:val="24"/>
              </w:rPr>
              <w:t>− разработка программ научных исследований, организация их выполнения;</w:t>
            </w:r>
          </w:p>
        </w:tc>
      </w:tr>
      <w:tr w:rsidR="00A52B3F" w:rsidRPr="00F61906" w:rsidTr="001E2E79">
        <w:tc>
          <w:tcPr>
            <w:tcW w:w="1615" w:type="dxa"/>
          </w:tcPr>
          <w:p w:rsidR="00A52B3F" w:rsidRPr="00A52B3F" w:rsidRDefault="00A52B3F" w:rsidP="00A52B3F">
            <w:pPr>
              <w:spacing w:after="0" w:line="240" w:lineRule="auto"/>
              <w:rPr>
                <w:rFonts w:ascii="Times New Roman" w:hAnsi="Times New Roman"/>
                <w:sz w:val="24"/>
                <w:szCs w:val="24"/>
              </w:rPr>
            </w:pPr>
            <w:r>
              <w:rPr>
                <w:rFonts w:ascii="Times New Roman" w:hAnsi="Times New Roman"/>
                <w:sz w:val="24"/>
                <w:szCs w:val="24"/>
              </w:rPr>
              <w:t>УК-6</w:t>
            </w:r>
          </w:p>
        </w:tc>
        <w:tc>
          <w:tcPr>
            <w:tcW w:w="3483" w:type="dxa"/>
          </w:tcPr>
          <w:p w:rsidR="00A52B3F" w:rsidRPr="00A52B3F" w:rsidRDefault="00A52B3F" w:rsidP="00A52B3F">
            <w:pPr>
              <w:spacing w:after="0" w:line="240" w:lineRule="auto"/>
              <w:rPr>
                <w:rFonts w:ascii="Times New Roman" w:hAnsi="Times New Roman"/>
                <w:sz w:val="24"/>
                <w:szCs w:val="24"/>
              </w:rPr>
            </w:pPr>
            <w:r w:rsidRPr="00A52B3F">
              <w:rPr>
                <w:rFonts w:ascii="Times New Roman" w:hAnsi="Times New Roman"/>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w:t>
            </w:r>
            <w:r>
              <w:rPr>
                <w:rFonts w:ascii="Times New Roman" w:hAnsi="Times New Roman"/>
                <w:sz w:val="24"/>
                <w:szCs w:val="24"/>
              </w:rPr>
              <w:t>едостающую информацию</w:t>
            </w:r>
          </w:p>
        </w:tc>
        <w:tc>
          <w:tcPr>
            <w:tcW w:w="4253" w:type="dxa"/>
          </w:tcPr>
          <w:p w:rsidR="00A52B3F" w:rsidRPr="00680F28" w:rsidRDefault="00E001F7" w:rsidP="00A52B3F">
            <w:pPr>
              <w:spacing w:after="0" w:line="240" w:lineRule="auto"/>
              <w:rPr>
                <w:rFonts w:ascii="Times New Roman" w:hAnsi="Times New Roman"/>
                <w:sz w:val="24"/>
                <w:szCs w:val="24"/>
              </w:rPr>
            </w:pPr>
            <w:r w:rsidRPr="00E001F7">
              <w:rPr>
                <w:rFonts w:ascii="Times New Roman" w:hAnsi="Times New Roman"/>
                <w:sz w:val="24"/>
                <w:szCs w:val="24"/>
              </w:rPr>
              <w:t>− поиск, сбор, обработка, анализ и систематизация информации по теме исследования;</w:t>
            </w:r>
          </w:p>
        </w:tc>
      </w:tr>
      <w:tr w:rsidR="00A52B3F" w:rsidRPr="00F61906" w:rsidTr="001E2E79">
        <w:tc>
          <w:tcPr>
            <w:tcW w:w="1615" w:type="dxa"/>
          </w:tcPr>
          <w:p w:rsidR="00A52B3F" w:rsidRPr="00F61906" w:rsidRDefault="00A52B3F" w:rsidP="00A52B3F">
            <w:pPr>
              <w:spacing w:after="0" w:line="240" w:lineRule="auto"/>
              <w:rPr>
                <w:rFonts w:ascii="Times New Roman" w:hAnsi="Times New Roman"/>
                <w:i/>
                <w:sz w:val="24"/>
                <w:szCs w:val="24"/>
              </w:rPr>
            </w:pPr>
            <w:r>
              <w:rPr>
                <w:rFonts w:ascii="Times New Roman" w:hAnsi="Times New Roman"/>
                <w:sz w:val="24"/>
                <w:szCs w:val="24"/>
              </w:rPr>
              <w:t>УК-7</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организовать многостороннюю коммуникацию и управлять ею</w:t>
            </w:r>
          </w:p>
        </w:tc>
        <w:tc>
          <w:tcPr>
            <w:tcW w:w="4253" w:type="dxa"/>
          </w:tcPr>
          <w:p w:rsidR="00A52B3F" w:rsidRDefault="00E001F7" w:rsidP="00A52B3F">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E001F7" w:rsidRPr="00F61906" w:rsidRDefault="00E001F7" w:rsidP="00A52B3F">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A52B3F" w:rsidRPr="00F61906" w:rsidTr="001E2E79">
        <w:tc>
          <w:tcPr>
            <w:tcW w:w="1615" w:type="dxa"/>
          </w:tcPr>
          <w:p w:rsidR="00A52B3F" w:rsidRDefault="00A52B3F" w:rsidP="00A52B3F">
            <w:pPr>
              <w:spacing w:after="0" w:line="240" w:lineRule="auto"/>
              <w:rPr>
                <w:rFonts w:ascii="Times New Roman" w:hAnsi="Times New Roman"/>
                <w:sz w:val="24"/>
                <w:szCs w:val="24"/>
              </w:rPr>
            </w:pPr>
            <w:r>
              <w:rPr>
                <w:rFonts w:ascii="Times New Roman" w:hAnsi="Times New Roman"/>
                <w:sz w:val="24"/>
                <w:szCs w:val="24"/>
              </w:rPr>
              <w:t>ОПК-2</w:t>
            </w:r>
          </w:p>
          <w:p w:rsidR="00A52B3F" w:rsidRPr="00F61906" w:rsidRDefault="00A52B3F" w:rsidP="00A52B3F">
            <w:pPr>
              <w:spacing w:after="0" w:line="240" w:lineRule="auto"/>
              <w:rPr>
                <w:rFonts w:ascii="Times New Roman" w:hAnsi="Times New Roman"/>
                <w:i/>
                <w:sz w:val="24"/>
                <w:szCs w:val="24"/>
              </w:rPr>
            </w:pPr>
          </w:p>
        </w:tc>
        <w:tc>
          <w:tcPr>
            <w:tcW w:w="3483" w:type="dxa"/>
          </w:tcPr>
          <w:p w:rsidR="00A52B3F" w:rsidRPr="00F61906" w:rsidRDefault="00A52B3F" w:rsidP="00A52B3F">
            <w:pPr>
              <w:spacing w:after="0" w:line="240" w:lineRule="auto"/>
              <w:rPr>
                <w:rFonts w:ascii="Times New Roman" w:hAnsi="Times New Roman"/>
                <w:sz w:val="24"/>
                <w:szCs w:val="24"/>
              </w:rPr>
            </w:pPr>
            <w:r w:rsidRPr="00A52B3F">
              <w:rPr>
                <w:rFonts w:ascii="Times New Roman" w:hAnsi="Times New Roman"/>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4253" w:type="dxa"/>
          </w:tcPr>
          <w:p w:rsidR="00E001F7" w:rsidRDefault="00E001F7" w:rsidP="00E001F7">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A52B3F" w:rsidRPr="00F61906" w:rsidRDefault="00E001F7" w:rsidP="00E001F7">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A52B3F" w:rsidRPr="00F61906" w:rsidTr="001E2E79">
        <w:tc>
          <w:tcPr>
            <w:tcW w:w="1615" w:type="dxa"/>
          </w:tcPr>
          <w:p w:rsidR="00A52B3F" w:rsidRDefault="00A52B3F" w:rsidP="00A52B3F">
            <w:pPr>
              <w:spacing w:after="0" w:line="240" w:lineRule="auto"/>
              <w:rPr>
                <w:rFonts w:ascii="Times New Roman" w:hAnsi="Times New Roman"/>
                <w:sz w:val="24"/>
                <w:szCs w:val="24"/>
              </w:rPr>
            </w:pPr>
            <w:r>
              <w:rPr>
                <w:rFonts w:ascii="Times New Roman" w:hAnsi="Times New Roman"/>
                <w:sz w:val="24"/>
                <w:szCs w:val="24"/>
              </w:rPr>
              <w:t>ОПК-4</w:t>
            </w:r>
          </w:p>
        </w:tc>
        <w:tc>
          <w:tcPr>
            <w:tcW w:w="3483" w:type="dxa"/>
          </w:tcPr>
          <w:p w:rsidR="00A52B3F" w:rsidRPr="00F7557E" w:rsidRDefault="00A52B3F" w:rsidP="00A52B3F">
            <w:pPr>
              <w:spacing w:after="0" w:line="240" w:lineRule="auto"/>
              <w:rPr>
                <w:rFonts w:ascii="Times New Roman" w:hAnsi="Times New Roman"/>
                <w:sz w:val="24"/>
                <w:szCs w:val="24"/>
              </w:rPr>
            </w:pPr>
            <w:r w:rsidRPr="00A52B3F">
              <w:rPr>
                <w:rFonts w:ascii="Times New Roman" w:hAnsi="Times New Roman"/>
                <w:sz w:val="24"/>
                <w:szCs w:val="24"/>
              </w:rPr>
              <w:t>Способен к осознанному выбору стратегий межличностного взаимодействия</w:t>
            </w:r>
          </w:p>
        </w:tc>
        <w:tc>
          <w:tcPr>
            <w:tcW w:w="4253" w:type="dxa"/>
          </w:tcPr>
          <w:p w:rsidR="00E001F7" w:rsidRDefault="00E001F7" w:rsidP="00E001F7">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 xml:space="preserve">планирование, организация и контроль работы исполнителей (групп исполнителей), стимулирование персонала организации для </w:t>
            </w:r>
            <w:r w:rsidRPr="00E001F7">
              <w:rPr>
                <w:rFonts w:ascii="Times New Roman" w:hAnsi="Times New Roman"/>
                <w:sz w:val="24"/>
                <w:szCs w:val="24"/>
              </w:rPr>
              <w:lastRenderedPageBreak/>
              <w:t>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A52B3F" w:rsidRPr="00F61906" w:rsidRDefault="00E001F7" w:rsidP="00E001F7">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A52B3F" w:rsidRPr="00F61906" w:rsidTr="001E2E79">
        <w:tc>
          <w:tcPr>
            <w:tcW w:w="1615" w:type="dxa"/>
          </w:tcPr>
          <w:p w:rsidR="00A52B3F" w:rsidRPr="00F61906" w:rsidRDefault="00A52B3F" w:rsidP="00A52B3F">
            <w:pPr>
              <w:spacing w:after="0" w:line="240" w:lineRule="auto"/>
              <w:rPr>
                <w:rFonts w:ascii="Times New Roman" w:hAnsi="Times New Roman"/>
                <w:i/>
                <w:sz w:val="24"/>
                <w:szCs w:val="24"/>
              </w:rPr>
            </w:pPr>
            <w:r>
              <w:rPr>
                <w:rFonts w:ascii="Times New Roman" w:hAnsi="Times New Roman"/>
                <w:sz w:val="24"/>
                <w:szCs w:val="24"/>
              </w:rPr>
              <w:lastRenderedPageBreak/>
              <w:t>ОПК-5</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разрешать мировоззренческие, социально и личностно значимые проблемы</w:t>
            </w:r>
          </w:p>
        </w:tc>
        <w:tc>
          <w:tcPr>
            <w:tcW w:w="4253" w:type="dxa"/>
          </w:tcPr>
          <w:p w:rsidR="00E001F7" w:rsidRDefault="00E001F7" w:rsidP="00E001F7">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A52B3F" w:rsidRPr="00F61906" w:rsidRDefault="00E001F7" w:rsidP="00E001F7">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A52B3F" w:rsidRPr="00F61906" w:rsidTr="001E2E79">
        <w:tc>
          <w:tcPr>
            <w:tcW w:w="1615" w:type="dxa"/>
          </w:tcPr>
          <w:p w:rsidR="00A52B3F" w:rsidRPr="00F61906" w:rsidRDefault="00A52B3F" w:rsidP="00A52B3F">
            <w:pPr>
              <w:spacing w:after="0" w:line="240" w:lineRule="auto"/>
              <w:rPr>
                <w:rFonts w:ascii="Times New Roman" w:hAnsi="Times New Roman"/>
                <w:i/>
                <w:sz w:val="24"/>
                <w:szCs w:val="24"/>
              </w:rPr>
            </w:pPr>
            <w:r>
              <w:rPr>
                <w:rFonts w:ascii="Times New Roman" w:hAnsi="Times New Roman"/>
                <w:sz w:val="24"/>
                <w:szCs w:val="24"/>
              </w:rPr>
              <w:t>ОПК-6</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строить профессиональную деятельность, бизнес и делать выбор, руководствуясь принципами социальной ответственности</w:t>
            </w:r>
          </w:p>
        </w:tc>
        <w:tc>
          <w:tcPr>
            <w:tcW w:w="4253" w:type="dxa"/>
          </w:tcPr>
          <w:p w:rsidR="00E001F7" w:rsidRDefault="00E001F7" w:rsidP="00E001F7">
            <w:pPr>
              <w:spacing w:after="0" w:line="240" w:lineRule="auto"/>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A52B3F" w:rsidRPr="00F61906" w:rsidRDefault="00E001F7" w:rsidP="00E001F7">
            <w:pPr>
              <w:spacing w:after="0" w:line="240" w:lineRule="auto"/>
              <w:rPr>
                <w:rFonts w:ascii="Times New Roman" w:hAnsi="Times New Roman"/>
                <w:sz w:val="24"/>
                <w:szCs w:val="24"/>
              </w:rPr>
            </w:pPr>
            <w:r w:rsidRPr="00E001F7">
              <w:rPr>
                <w:rFonts w:ascii="Times New Roman" w:hAnsi="Times New Roman"/>
                <w:sz w:val="24"/>
                <w:szCs w:val="24"/>
              </w:rPr>
              <w:t>− управление консультационным коллективом;</w:t>
            </w:r>
          </w:p>
        </w:tc>
      </w:tr>
      <w:tr w:rsidR="00A52B3F" w:rsidRPr="00F61906" w:rsidTr="001E2E79">
        <w:tc>
          <w:tcPr>
            <w:tcW w:w="1615" w:type="dxa"/>
          </w:tcPr>
          <w:p w:rsidR="00A52B3F" w:rsidRDefault="00A52B3F" w:rsidP="00A52B3F">
            <w:pPr>
              <w:spacing w:after="0" w:line="240" w:lineRule="auto"/>
              <w:rPr>
                <w:rFonts w:ascii="Times New Roman" w:hAnsi="Times New Roman"/>
                <w:sz w:val="24"/>
                <w:szCs w:val="24"/>
              </w:rPr>
            </w:pPr>
            <w:r>
              <w:rPr>
                <w:rFonts w:ascii="Times New Roman" w:hAnsi="Times New Roman"/>
                <w:sz w:val="24"/>
                <w:szCs w:val="24"/>
              </w:rPr>
              <w:t>ОПК-7</w:t>
            </w:r>
          </w:p>
        </w:tc>
        <w:tc>
          <w:tcPr>
            <w:tcW w:w="3483" w:type="dxa"/>
          </w:tcPr>
          <w:p w:rsidR="00A52B3F" w:rsidRPr="009B347E"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разрабатывать новые продукты, генерировать новые идеи</w:t>
            </w:r>
          </w:p>
        </w:tc>
        <w:tc>
          <w:tcPr>
            <w:tcW w:w="4253" w:type="dxa"/>
          </w:tcPr>
          <w:p w:rsidR="00E001F7" w:rsidRPr="00E001F7" w:rsidRDefault="00E001F7" w:rsidP="00E001F7">
            <w:pPr>
              <w:jc w:val="both"/>
              <w:rPr>
                <w:rFonts w:ascii="Times New Roman" w:hAnsi="Times New Roman"/>
                <w:sz w:val="24"/>
                <w:szCs w:val="24"/>
              </w:rPr>
            </w:pPr>
            <w:r w:rsidRPr="00E001F7">
              <w:rPr>
                <w:rFonts w:ascii="Times New Roman" w:hAnsi="Times New Roman"/>
                <w:sz w:val="24"/>
                <w:szCs w:val="24"/>
              </w:rPr>
              <w:t>− поиск и оценка новых рыночных возможностей, разработка бизнес-моделей и бизнес-планов;</w:t>
            </w:r>
          </w:p>
          <w:p w:rsidR="00A52B3F" w:rsidRPr="00BB6E2F" w:rsidRDefault="00E001F7" w:rsidP="00E001F7">
            <w:pPr>
              <w:jc w:val="both"/>
              <w:rPr>
                <w:rFonts w:ascii="Times New Roman" w:hAnsi="Times New Roman"/>
                <w:sz w:val="24"/>
                <w:szCs w:val="24"/>
              </w:rPr>
            </w:pPr>
            <w:r w:rsidRPr="00E001F7">
              <w:rPr>
                <w:rFonts w:ascii="Times New Roman" w:hAnsi="Times New Roman"/>
                <w:sz w:val="24"/>
                <w:szCs w:val="24"/>
              </w:rPr>
              <w:t>− планирование, организация, контроль и стимулирование предпринимательской деятельности;</w:t>
            </w:r>
          </w:p>
        </w:tc>
      </w:tr>
      <w:tr w:rsidR="00A52B3F" w:rsidRPr="00F61906" w:rsidTr="001E2E79">
        <w:tc>
          <w:tcPr>
            <w:tcW w:w="1615" w:type="dxa"/>
          </w:tcPr>
          <w:p w:rsidR="00A52B3F" w:rsidRPr="00F61906" w:rsidRDefault="00A52B3F" w:rsidP="00C41288">
            <w:pPr>
              <w:spacing w:after="0" w:line="240" w:lineRule="auto"/>
              <w:rPr>
                <w:rFonts w:ascii="Times New Roman" w:hAnsi="Times New Roman"/>
                <w:i/>
                <w:sz w:val="24"/>
                <w:szCs w:val="24"/>
              </w:rPr>
            </w:pPr>
            <w:r>
              <w:rPr>
                <w:rFonts w:ascii="Times New Roman" w:hAnsi="Times New Roman"/>
                <w:sz w:val="24"/>
                <w:szCs w:val="24"/>
              </w:rPr>
              <w:t>ПК-</w:t>
            </w:r>
            <w:r w:rsidR="00C41288">
              <w:rPr>
                <w:rFonts w:ascii="Times New Roman" w:hAnsi="Times New Roman"/>
                <w:sz w:val="24"/>
                <w:szCs w:val="24"/>
              </w:rPr>
              <w:t>6</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представлять результаты исследований в виде методических материалов для использования в преподавании управленческих дисциплин</w:t>
            </w:r>
          </w:p>
        </w:tc>
        <w:tc>
          <w:tcPr>
            <w:tcW w:w="4253" w:type="dxa"/>
          </w:tcPr>
          <w:p w:rsidR="00A52B3F" w:rsidRPr="00F61906" w:rsidRDefault="00E001F7" w:rsidP="00A52B3F">
            <w:pPr>
              <w:spacing w:after="0" w:line="240" w:lineRule="auto"/>
              <w:rPr>
                <w:rFonts w:ascii="Times New Roman" w:hAnsi="Times New Roman"/>
                <w:sz w:val="24"/>
                <w:szCs w:val="24"/>
              </w:rPr>
            </w:pPr>
            <w:r w:rsidRPr="00E001F7">
              <w:rPr>
                <w:rFonts w:ascii="Times New Roman" w:hAnsi="Times New Roman"/>
                <w:sz w:val="24"/>
                <w:szCs w:val="24"/>
              </w:rPr>
              <w:t>− поиск, разработка и реализация программ образовательной деятельности в области менеджмента;</w:t>
            </w:r>
          </w:p>
        </w:tc>
      </w:tr>
      <w:tr w:rsidR="00A52B3F" w:rsidRPr="00F61906" w:rsidTr="001E2E79">
        <w:tc>
          <w:tcPr>
            <w:tcW w:w="1615" w:type="dxa"/>
          </w:tcPr>
          <w:p w:rsidR="00A52B3F" w:rsidRDefault="00A52B3F" w:rsidP="00C41288">
            <w:pPr>
              <w:spacing w:after="0" w:line="240" w:lineRule="auto"/>
              <w:rPr>
                <w:rFonts w:ascii="Times New Roman" w:hAnsi="Times New Roman"/>
                <w:sz w:val="24"/>
                <w:szCs w:val="24"/>
              </w:rPr>
            </w:pPr>
            <w:r>
              <w:rPr>
                <w:rFonts w:ascii="Times New Roman" w:hAnsi="Times New Roman"/>
                <w:sz w:val="24"/>
                <w:szCs w:val="24"/>
              </w:rPr>
              <w:t>ПК-</w:t>
            </w:r>
            <w:r w:rsidR="00C41288">
              <w:rPr>
                <w:rFonts w:ascii="Times New Roman" w:hAnsi="Times New Roman"/>
                <w:sz w:val="24"/>
                <w:szCs w:val="24"/>
              </w:rPr>
              <w:t>16</w:t>
            </w:r>
          </w:p>
        </w:tc>
        <w:tc>
          <w:tcPr>
            <w:tcW w:w="3483" w:type="dxa"/>
          </w:tcPr>
          <w:p w:rsidR="00A52B3F" w:rsidRPr="00F7557E"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находить и оценивать новые рыночные возможности, формировать и оценивать бизнес-идеи, разрабатывать бизнес-планы создания нового бизнеса</w:t>
            </w:r>
          </w:p>
        </w:tc>
        <w:tc>
          <w:tcPr>
            <w:tcW w:w="4253" w:type="dxa"/>
          </w:tcPr>
          <w:p w:rsidR="00E001F7" w:rsidRPr="00E001F7" w:rsidRDefault="00E001F7" w:rsidP="00E001F7">
            <w:pPr>
              <w:jc w:val="both"/>
              <w:rPr>
                <w:rFonts w:ascii="Times New Roman" w:hAnsi="Times New Roman"/>
                <w:sz w:val="24"/>
                <w:szCs w:val="24"/>
              </w:rPr>
            </w:pPr>
            <w:r>
              <w:rPr>
                <w:rFonts w:ascii="Times New Roman" w:hAnsi="Times New Roman"/>
                <w:sz w:val="24"/>
                <w:szCs w:val="24"/>
              </w:rPr>
              <w:t xml:space="preserve">- </w:t>
            </w:r>
            <w:r w:rsidRPr="00E001F7">
              <w:rPr>
                <w:rFonts w:ascii="Times New Roman" w:hAnsi="Times New Roman"/>
                <w:sz w:val="24"/>
                <w:szCs w:val="24"/>
              </w:rPr>
              <w:t>поиск и оценка новых рыночных возможностей, разработка бизнес-моделей и бизнес-планов;</w:t>
            </w:r>
          </w:p>
          <w:p w:rsidR="00A52B3F" w:rsidRPr="00BB6E2F" w:rsidRDefault="00E001F7" w:rsidP="00E001F7">
            <w:pPr>
              <w:jc w:val="both"/>
              <w:rPr>
                <w:rFonts w:ascii="Times New Roman" w:hAnsi="Times New Roman"/>
                <w:sz w:val="24"/>
                <w:szCs w:val="24"/>
              </w:rPr>
            </w:pPr>
            <w:r w:rsidRPr="00E001F7">
              <w:rPr>
                <w:rFonts w:ascii="Times New Roman" w:hAnsi="Times New Roman"/>
                <w:sz w:val="24"/>
                <w:szCs w:val="24"/>
              </w:rPr>
              <w:t>− планирование, организация, контроль и стимулирование предпринимательской деятельности;</w:t>
            </w:r>
          </w:p>
        </w:tc>
      </w:tr>
      <w:tr w:rsidR="00A52B3F" w:rsidRPr="00F61906" w:rsidTr="001E2E79">
        <w:tc>
          <w:tcPr>
            <w:tcW w:w="1615" w:type="dxa"/>
          </w:tcPr>
          <w:p w:rsidR="00A52B3F" w:rsidRPr="00F61906" w:rsidRDefault="00A52B3F" w:rsidP="00C41288">
            <w:pPr>
              <w:spacing w:after="0" w:line="240" w:lineRule="auto"/>
              <w:rPr>
                <w:rFonts w:ascii="Times New Roman" w:hAnsi="Times New Roman"/>
                <w:i/>
                <w:sz w:val="24"/>
                <w:szCs w:val="24"/>
              </w:rPr>
            </w:pPr>
            <w:r>
              <w:rPr>
                <w:rFonts w:ascii="Times New Roman" w:hAnsi="Times New Roman"/>
                <w:sz w:val="24"/>
                <w:szCs w:val="24"/>
              </w:rPr>
              <w:t>ПК-</w:t>
            </w:r>
            <w:r w:rsidR="00C41288">
              <w:rPr>
                <w:rFonts w:ascii="Times New Roman" w:hAnsi="Times New Roman"/>
                <w:sz w:val="24"/>
                <w:szCs w:val="24"/>
              </w:rPr>
              <w:t>17</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4253" w:type="dxa"/>
          </w:tcPr>
          <w:p w:rsidR="00A52B3F" w:rsidRPr="00F61906" w:rsidRDefault="00A52B3F" w:rsidP="00A52B3F">
            <w:pPr>
              <w:spacing w:after="0" w:line="240" w:lineRule="auto"/>
              <w:rPr>
                <w:rFonts w:ascii="Times New Roman" w:hAnsi="Times New Roman"/>
                <w:sz w:val="24"/>
                <w:szCs w:val="24"/>
              </w:rPr>
            </w:pPr>
          </w:p>
        </w:tc>
      </w:tr>
      <w:tr w:rsidR="00A52B3F" w:rsidRPr="00F61906" w:rsidTr="001E2E79">
        <w:tc>
          <w:tcPr>
            <w:tcW w:w="1615" w:type="dxa"/>
          </w:tcPr>
          <w:p w:rsidR="00A52B3F" w:rsidRPr="00F61906" w:rsidRDefault="00A52B3F" w:rsidP="00C41288">
            <w:pPr>
              <w:spacing w:after="0" w:line="240" w:lineRule="auto"/>
              <w:rPr>
                <w:rFonts w:ascii="Times New Roman" w:hAnsi="Times New Roman"/>
                <w:i/>
                <w:sz w:val="24"/>
                <w:szCs w:val="24"/>
              </w:rPr>
            </w:pPr>
            <w:r>
              <w:rPr>
                <w:rFonts w:ascii="Times New Roman" w:hAnsi="Times New Roman"/>
                <w:sz w:val="24"/>
                <w:szCs w:val="24"/>
              </w:rPr>
              <w:t>ПК-1</w:t>
            </w:r>
            <w:r w:rsidR="00C41288">
              <w:rPr>
                <w:rFonts w:ascii="Times New Roman" w:hAnsi="Times New Roman"/>
                <w:sz w:val="24"/>
                <w:szCs w:val="24"/>
              </w:rPr>
              <w:t>8</w:t>
            </w:r>
          </w:p>
        </w:tc>
        <w:tc>
          <w:tcPr>
            <w:tcW w:w="3483" w:type="dxa"/>
          </w:tcPr>
          <w:p w:rsidR="00A52B3F" w:rsidRPr="00F61906" w:rsidRDefault="00C41288" w:rsidP="00A52B3F">
            <w:pPr>
              <w:spacing w:after="0" w:line="240" w:lineRule="auto"/>
              <w:rPr>
                <w:rFonts w:ascii="Times New Roman" w:hAnsi="Times New Roman"/>
                <w:sz w:val="24"/>
                <w:szCs w:val="24"/>
              </w:rPr>
            </w:pPr>
            <w:r w:rsidRPr="00C41288">
              <w:rPr>
                <w:rFonts w:ascii="Times New Roman" w:hAnsi="Times New Roman"/>
                <w:sz w:val="24"/>
                <w:szCs w:val="24"/>
              </w:rPr>
              <w:t>Способен формировать проект консультационных работ в сфере менеджмента и управлять им</w:t>
            </w:r>
          </w:p>
        </w:tc>
        <w:tc>
          <w:tcPr>
            <w:tcW w:w="4253" w:type="dxa"/>
          </w:tcPr>
          <w:p w:rsidR="00A52B3F" w:rsidRPr="00F61906" w:rsidRDefault="00A52B3F" w:rsidP="00A52B3F">
            <w:pPr>
              <w:spacing w:after="0" w:line="240" w:lineRule="auto"/>
              <w:rPr>
                <w:rFonts w:ascii="Times New Roman" w:hAnsi="Times New Roman"/>
                <w:sz w:val="24"/>
                <w:szCs w:val="24"/>
              </w:rPr>
            </w:pPr>
          </w:p>
        </w:tc>
      </w:tr>
    </w:tbl>
    <w:p w:rsidR="008B44F3" w:rsidRDefault="008B44F3" w:rsidP="008B44F3">
      <w:pPr>
        <w:pStyle w:val="a4"/>
        <w:spacing w:after="0" w:line="240" w:lineRule="auto"/>
        <w:ind w:left="567"/>
        <w:rPr>
          <w:rFonts w:ascii="Times New Roman" w:hAnsi="Times New Roman"/>
          <w:b/>
          <w:sz w:val="24"/>
          <w:szCs w:val="24"/>
        </w:rPr>
      </w:pPr>
      <w:r w:rsidRPr="00F61906">
        <w:rPr>
          <w:rFonts w:ascii="Times New Roman" w:hAnsi="Times New Roman"/>
          <w:b/>
          <w:sz w:val="24"/>
          <w:szCs w:val="24"/>
        </w:rPr>
        <w:t xml:space="preserve"> </w:t>
      </w:r>
    </w:p>
    <w:p w:rsidR="0082109A" w:rsidRPr="00F61906" w:rsidRDefault="0082109A" w:rsidP="008B44F3">
      <w:pPr>
        <w:pStyle w:val="a4"/>
        <w:spacing w:after="0" w:line="240" w:lineRule="auto"/>
        <w:ind w:left="567"/>
        <w:rPr>
          <w:rFonts w:ascii="Times New Roman" w:hAnsi="Times New Roman"/>
          <w:b/>
          <w:sz w:val="24"/>
          <w:szCs w:val="24"/>
        </w:rPr>
      </w:pPr>
    </w:p>
    <w:p w:rsidR="008B44F3" w:rsidRPr="00F61906" w:rsidRDefault="008B44F3" w:rsidP="00895DCA">
      <w:pPr>
        <w:pStyle w:val="1"/>
      </w:pPr>
      <w:r w:rsidRPr="00F61906">
        <w:rPr>
          <w:rFonts w:eastAsiaTheme="majorEastAsia"/>
        </w:rPr>
        <w:t>Структура и содержание практики</w:t>
      </w:r>
      <w:r w:rsidRPr="00F61906">
        <w:t xml:space="preserve"> </w:t>
      </w:r>
    </w:p>
    <w:p w:rsidR="008B44F3" w:rsidRPr="00F61906" w:rsidRDefault="008B44F3" w:rsidP="008B44F3">
      <w:pPr>
        <w:pStyle w:val="a4"/>
        <w:spacing w:after="0" w:line="240" w:lineRule="auto"/>
        <w:ind w:left="0" w:firstLine="709"/>
        <w:jc w:val="both"/>
        <w:rPr>
          <w:rFonts w:ascii="Times New Roman" w:hAnsi="Times New Roman"/>
          <w:i/>
          <w:sz w:val="24"/>
          <w:szCs w:val="24"/>
        </w:rPr>
      </w:pPr>
    </w:p>
    <w:p w:rsidR="008B44F3" w:rsidRPr="00F61906" w:rsidRDefault="008B44F3" w:rsidP="008B44F3">
      <w:pPr>
        <w:pStyle w:val="a4"/>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rsidTr="00F326CB">
        <w:tc>
          <w:tcPr>
            <w:tcW w:w="696" w:type="dxa"/>
            <w:vAlign w:val="center"/>
          </w:tcPr>
          <w:p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auto"/>
            <w:vAlign w:val="center"/>
          </w:tcPr>
          <w:p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837" w:type="dxa"/>
            <w:vAlign w:val="center"/>
          </w:tcPr>
          <w:p w:rsidR="008B44F3" w:rsidRPr="00F61906" w:rsidRDefault="00101344" w:rsidP="00AF2C17">
            <w:pPr>
              <w:pStyle w:val="a4"/>
              <w:spacing w:after="0" w:line="240" w:lineRule="auto"/>
              <w:ind w:left="0"/>
              <w:jc w:val="center"/>
              <w:rPr>
                <w:rFonts w:ascii="Times New Roman" w:hAnsi="Times New Roman"/>
                <w:sz w:val="24"/>
                <w:szCs w:val="24"/>
              </w:rPr>
            </w:pPr>
            <w:r>
              <w:rPr>
                <w:rFonts w:ascii="Times New Roman" w:hAnsi="Times New Roman"/>
                <w:sz w:val="24"/>
                <w:szCs w:val="24"/>
              </w:rPr>
              <w:t>Содержание деятельности</w:t>
            </w:r>
          </w:p>
        </w:tc>
        <w:tc>
          <w:tcPr>
            <w:tcW w:w="2179" w:type="dxa"/>
            <w:vAlign w:val="center"/>
          </w:tcPr>
          <w:p w:rsidR="008B44F3" w:rsidRPr="00F61906" w:rsidRDefault="00680F28" w:rsidP="00680F28">
            <w:pPr>
              <w:pStyle w:val="a4"/>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1E2E79" w:rsidRPr="00F61906" w:rsidTr="00680F28">
        <w:tc>
          <w:tcPr>
            <w:tcW w:w="696" w:type="dxa"/>
          </w:tcPr>
          <w:p w:rsidR="001E2E79" w:rsidRPr="00F61906" w:rsidRDefault="001E2E79" w:rsidP="001E2E79">
            <w:pPr>
              <w:pStyle w:val="a4"/>
              <w:numPr>
                <w:ilvl w:val="0"/>
                <w:numId w:val="24"/>
              </w:numPr>
              <w:spacing w:after="0" w:line="240" w:lineRule="auto"/>
              <w:jc w:val="center"/>
              <w:rPr>
                <w:rFonts w:ascii="Times New Roman" w:hAnsi="Times New Roman"/>
                <w:sz w:val="24"/>
                <w:szCs w:val="24"/>
              </w:rPr>
            </w:pPr>
          </w:p>
        </w:tc>
        <w:tc>
          <w:tcPr>
            <w:tcW w:w="2525" w:type="dxa"/>
          </w:tcPr>
          <w:p w:rsidR="001E2E79" w:rsidRPr="00F61906" w:rsidRDefault="001E2E79" w:rsidP="001E2E79">
            <w:pPr>
              <w:pStyle w:val="a4"/>
              <w:spacing w:after="0" w:line="240" w:lineRule="auto"/>
              <w:ind w:left="0"/>
              <w:rPr>
                <w:rFonts w:ascii="Times New Roman" w:hAnsi="Times New Roman"/>
                <w:i/>
                <w:sz w:val="24"/>
                <w:szCs w:val="24"/>
              </w:rPr>
            </w:pPr>
            <w:r w:rsidRPr="00E62D10">
              <w:rPr>
                <w:rFonts w:ascii="Times New Roman" w:hAnsi="Times New Roman"/>
                <w:sz w:val="24"/>
                <w:szCs w:val="24"/>
              </w:rPr>
              <w:t>Сбор и обобщение материала, необходимого для подготовки отчетных документов о практике/ВКР</w:t>
            </w:r>
          </w:p>
        </w:tc>
        <w:tc>
          <w:tcPr>
            <w:tcW w:w="3837" w:type="dxa"/>
          </w:tcPr>
          <w:p w:rsidR="001E2E79" w:rsidRDefault="001E2E79" w:rsidP="001E2E79">
            <w:pPr>
              <w:pStyle w:val="a4"/>
              <w:numPr>
                <w:ilvl w:val="0"/>
                <w:numId w:val="23"/>
              </w:numPr>
              <w:tabs>
                <w:tab w:val="left" w:pos="317"/>
              </w:tabs>
              <w:spacing w:after="0" w:line="240" w:lineRule="auto"/>
              <w:ind w:left="33" w:firstLine="0"/>
              <w:rPr>
                <w:rFonts w:ascii="Times New Roman" w:hAnsi="Times New Roman"/>
                <w:sz w:val="24"/>
                <w:szCs w:val="24"/>
              </w:rPr>
            </w:pPr>
            <w:r>
              <w:rPr>
                <w:rFonts w:ascii="Times New Roman" w:hAnsi="Times New Roman"/>
                <w:sz w:val="24"/>
                <w:szCs w:val="24"/>
              </w:rPr>
              <w:t>Работа с литературой.</w:t>
            </w:r>
          </w:p>
          <w:p w:rsidR="001E2E79" w:rsidRDefault="001E2E79" w:rsidP="001E2E79">
            <w:pPr>
              <w:pStyle w:val="a4"/>
              <w:numPr>
                <w:ilvl w:val="0"/>
                <w:numId w:val="23"/>
              </w:numPr>
              <w:tabs>
                <w:tab w:val="left" w:pos="317"/>
              </w:tabs>
              <w:spacing w:after="0" w:line="240" w:lineRule="auto"/>
              <w:ind w:left="33" w:firstLine="0"/>
              <w:rPr>
                <w:rFonts w:ascii="Times New Roman" w:hAnsi="Times New Roman"/>
                <w:sz w:val="24"/>
                <w:szCs w:val="24"/>
              </w:rPr>
            </w:pPr>
            <w:r>
              <w:rPr>
                <w:rFonts w:ascii="Times New Roman" w:hAnsi="Times New Roman"/>
                <w:sz w:val="24"/>
                <w:szCs w:val="24"/>
              </w:rPr>
              <w:t>Работа с отчетной документацией организации</w:t>
            </w:r>
          </w:p>
          <w:p w:rsidR="001E2E79" w:rsidRPr="00F61906" w:rsidRDefault="001E2E79" w:rsidP="001E2E79">
            <w:pPr>
              <w:spacing w:after="0" w:line="240" w:lineRule="auto"/>
              <w:rPr>
                <w:rFonts w:ascii="Times New Roman" w:hAnsi="Times New Roman"/>
                <w:sz w:val="24"/>
                <w:szCs w:val="24"/>
              </w:rPr>
            </w:pPr>
            <w:r>
              <w:rPr>
                <w:rFonts w:ascii="Times New Roman" w:hAnsi="Times New Roman"/>
                <w:sz w:val="24"/>
                <w:szCs w:val="24"/>
              </w:rPr>
              <w:t>Систематизация и обработка собранных материалов.</w:t>
            </w:r>
          </w:p>
        </w:tc>
        <w:tc>
          <w:tcPr>
            <w:tcW w:w="2179" w:type="dxa"/>
          </w:tcPr>
          <w:p w:rsidR="001E2E79" w:rsidRPr="00101344" w:rsidRDefault="00101344" w:rsidP="005A29D5">
            <w:pPr>
              <w:pStyle w:val="a4"/>
              <w:spacing w:after="0" w:line="240" w:lineRule="auto"/>
              <w:ind w:left="0"/>
              <w:jc w:val="center"/>
              <w:rPr>
                <w:rFonts w:ascii="Times New Roman" w:hAnsi="Times New Roman"/>
                <w:sz w:val="24"/>
                <w:szCs w:val="24"/>
              </w:rPr>
            </w:pPr>
            <w:r>
              <w:rPr>
                <w:rFonts w:ascii="Times New Roman" w:hAnsi="Times New Roman"/>
                <w:sz w:val="24"/>
                <w:szCs w:val="24"/>
              </w:rPr>
              <w:t>УК-2, УК-4, УК-6, УК-7</w:t>
            </w:r>
          </w:p>
        </w:tc>
      </w:tr>
      <w:tr w:rsidR="001E2E79" w:rsidRPr="00F61906" w:rsidTr="00680F28">
        <w:tc>
          <w:tcPr>
            <w:tcW w:w="696" w:type="dxa"/>
          </w:tcPr>
          <w:p w:rsidR="001E2E79" w:rsidRPr="00F61906" w:rsidRDefault="001E2E79" w:rsidP="001E2E79">
            <w:pPr>
              <w:pStyle w:val="a4"/>
              <w:numPr>
                <w:ilvl w:val="0"/>
                <w:numId w:val="24"/>
              </w:numPr>
              <w:spacing w:after="0" w:line="240" w:lineRule="auto"/>
              <w:jc w:val="center"/>
              <w:rPr>
                <w:rFonts w:ascii="Times New Roman" w:hAnsi="Times New Roman"/>
                <w:sz w:val="24"/>
                <w:szCs w:val="24"/>
              </w:rPr>
            </w:pPr>
          </w:p>
        </w:tc>
        <w:tc>
          <w:tcPr>
            <w:tcW w:w="2525" w:type="dxa"/>
          </w:tcPr>
          <w:p w:rsidR="001E2E79" w:rsidRPr="00F61906" w:rsidRDefault="001E2E79" w:rsidP="001E2E79">
            <w:pPr>
              <w:pStyle w:val="a4"/>
              <w:spacing w:after="0" w:line="240" w:lineRule="auto"/>
              <w:ind w:left="0"/>
              <w:rPr>
                <w:rFonts w:ascii="Times New Roman" w:hAnsi="Times New Roman"/>
                <w:sz w:val="24"/>
                <w:szCs w:val="24"/>
              </w:rPr>
            </w:pPr>
            <w:r w:rsidRPr="00E62D10">
              <w:rPr>
                <w:rFonts w:ascii="Times New Roman" w:hAnsi="Times New Roman"/>
                <w:sz w:val="24"/>
                <w:szCs w:val="24"/>
              </w:rPr>
              <w:t>Участие в конференции по практике</w:t>
            </w:r>
          </w:p>
        </w:tc>
        <w:tc>
          <w:tcPr>
            <w:tcW w:w="3837" w:type="dxa"/>
          </w:tcPr>
          <w:p w:rsidR="001E2E79" w:rsidRPr="00F61906" w:rsidRDefault="001E2E79" w:rsidP="001E2E79">
            <w:pPr>
              <w:pStyle w:val="a4"/>
              <w:spacing w:after="0" w:line="240" w:lineRule="auto"/>
              <w:ind w:left="0"/>
              <w:jc w:val="center"/>
              <w:rPr>
                <w:rFonts w:ascii="Times New Roman" w:hAnsi="Times New Roman"/>
                <w:sz w:val="24"/>
                <w:szCs w:val="24"/>
              </w:rPr>
            </w:pPr>
            <w:r>
              <w:rPr>
                <w:rFonts w:ascii="Times New Roman" w:hAnsi="Times New Roman"/>
                <w:sz w:val="24"/>
                <w:szCs w:val="24"/>
              </w:rPr>
              <w:t>На основе собранного материала подготовить презентацию и доклад.</w:t>
            </w:r>
          </w:p>
        </w:tc>
        <w:tc>
          <w:tcPr>
            <w:tcW w:w="2179" w:type="dxa"/>
          </w:tcPr>
          <w:p w:rsidR="001E2E79" w:rsidRPr="00F61906" w:rsidRDefault="00101344" w:rsidP="005A29D5">
            <w:pPr>
              <w:pStyle w:val="a4"/>
              <w:spacing w:after="0" w:line="240" w:lineRule="auto"/>
              <w:ind w:left="0"/>
              <w:jc w:val="center"/>
              <w:rPr>
                <w:rFonts w:ascii="Times New Roman" w:hAnsi="Times New Roman"/>
                <w:sz w:val="24"/>
                <w:szCs w:val="24"/>
              </w:rPr>
            </w:pPr>
            <w:r>
              <w:rPr>
                <w:rFonts w:ascii="Times New Roman" w:hAnsi="Times New Roman"/>
                <w:sz w:val="24"/>
                <w:szCs w:val="24"/>
              </w:rPr>
              <w:t>ОПК-2, ОПК-4, ОПК-6, ОПК-7</w:t>
            </w:r>
          </w:p>
        </w:tc>
      </w:tr>
      <w:tr w:rsidR="001E2E79" w:rsidRPr="00F61906" w:rsidTr="00680F28">
        <w:tc>
          <w:tcPr>
            <w:tcW w:w="696" w:type="dxa"/>
          </w:tcPr>
          <w:p w:rsidR="001E2E79" w:rsidRPr="00F61906" w:rsidRDefault="001E2E79" w:rsidP="001E2E79">
            <w:pPr>
              <w:pStyle w:val="a4"/>
              <w:numPr>
                <w:ilvl w:val="0"/>
                <w:numId w:val="24"/>
              </w:numPr>
              <w:spacing w:after="0" w:line="240" w:lineRule="auto"/>
              <w:jc w:val="center"/>
              <w:rPr>
                <w:rFonts w:ascii="Times New Roman" w:hAnsi="Times New Roman"/>
                <w:sz w:val="24"/>
                <w:szCs w:val="24"/>
              </w:rPr>
            </w:pPr>
          </w:p>
        </w:tc>
        <w:tc>
          <w:tcPr>
            <w:tcW w:w="2525" w:type="dxa"/>
          </w:tcPr>
          <w:p w:rsidR="001E2E79" w:rsidRPr="00F61906" w:rsidRDefault="001E2E79" w:rsidP="001E2E79">
            <w:pPr>
              <w:pStyle w:val="a4"/>
              <w:spacing w:after="0" w:line="240" w:lineRule="auto"/>
              <w:ind w:left="0"/>
              <w:rPr>
                <w:rFonts w:ascii="Times New Roman" w:hAnsi="Times New Roman"/>
                <w:sz w:val="24"/>
                <w:szCs w:val="24"/>
              </w:rPr>
            </w:pPr>
            <w:r w:rsidRPr="00E62D10">
              <w:rPr>
                <w:rFonts w:ascii="Times New Roman" w:hAnsi="Times New Roman"/>
                <w:sz w:val="24"/>
                <w:szCs w:val="24"/>
              </w:rPr>
              <w:t>Выполнение отдельных служебных заданий (поручений) руководителя практики</w:t>
            </w:r>
          </w:p>
        </w:tc>
        <w:tc>
          <w:tcPr>
            <w:tcW w:w="3837" w:type="dxa"/>
          </w:tcPr>
          <w:p w:rsidR="001E2E79" w:rsidRPr="00F61906" w:rsidRDefault="001E2E79" w:rsidP="001E2E79">
            <w:pPr>
              <w:pStyle w:val="a4"/>
              <w:spacing w:after="0" w:line="240" w:lineRule="auto"/>
              <w:ind w:left="0"/>
              <w:jc w:val="center"/>
              <w:rPr>
                <w:rFonts w:ascii="Times New Roman" w:hAnsi="Times New Roman"/>
                <w:sz w:val="24"/>
                <w:szCs w:val="24"/>
              </w:rPr>
            </w:pPr>
            <w:r>
              <w:rPr>
                <w:rFonts w:ascii="Times New Roman" w:hAnsi="Times New Roman"/>
                <w:sz w:val="24"/>
                <w:szCs w:val="24"/>
              </w:rPr>
              <w:t>Выполнение поручений, связанных с профессиональной деятельностью</w:t>
            </w:r>
          </w:p>
        </w:tc>
        <w:tc>
          <w:tcPr>
            <w:tcW w:w="2179" w:type="dxa"/>
          </w:tcPr>
          <w:p w:rsidR="001E2E79" w:rsidRPr="00F61906" w:rsidRDefault="00D533E0" w:rsidP="004B59D3">
            <w:pPr>
              <w:spacing w:after="0" w:line="240" w:lineRule="auto"/>
              <w:jc w:val="center"/>
              <w:rPr>
                <w:rFonts w:ascii="Times New Roman" w:hAnsi="Times New Roman"/>
                <w:sz w:val="24"/>
                <w:szCs w:val="24"/>
              </w:rPr>
            </w:pPr>
            <w:r w:rsidRPr="00D533E0">
              <w:rPr>
                <w:rFonts w:ascii="Times New Roman" w:hAnsi="Times New Roman"/>
                <w:sz w:val="24"/>
                <w:szCs w:val="24"/>
              </w:rPr>
              <w:t>ПК-6</w:t>
            </w:r>
            <w:r>
              <w:rPr>
                <w:rFonts w:ascii="Times New Roman" w:hAnsi="Times New Roman"/>
                <w:sz w:val="24"/>
                <w:szCs w:val="24"/>
              </w:rPr>
              <w:t xml:space="preserve">, </w:t>
            </w:r>
            <w:r w:rsidRPr="00D533E0">
              <w:rPr>
                <w:rFonts w:ascii="Times New Roman" w:hAnsi="Times New Roman"/>
                <w:sz w:val="24"/>
                <w:szCs w:val="24"/>
              </w:rPr>
              <w:t>ПК-16</w:t>
            </w:r>
            <w:r>
              <w:rPr>
                <w:rFonts w:ascii="Times New Roman" w:hAnsi="Times New Roman"/>
                <w:sz w:val="24"/>
                <w:szCs w:val="24"/>
              </w:rPr>
              <w:t xml:space="preserve">, </w:t>
            </w:r>
            <w:r w:rsidRPr="00D533E0">
              <w:rPr>
                <w:rFonts w:ascii="Times New Roman" w:hAnsi="Times New Roman"/>
                <w:sz w:val="24"/>
                <w:szCs w:val="24"/>
              </w:rPr>
              <w:t>ПК-17</w:t>
            </w:r>
            <w:r>
              <w:rPr>
                <w:rFonts w:ascii="Times New Roman" w:hAnsi="Times New Roman"/>
                <w:sz w:val="24"/>
                <w:szCs w:val="24"/>
              </w:rPr>
              <w:t xml:space="preserve">, </w:t>
            </w:r>
            <w:r w:rsidRPr="00D533E0">
              <w:rPr>
                <w:rFonts w:ascii="Times New Roman" w:hAnsi="Times New Roman"/>
                <w:sz w:val="24"/>
                <w:szCs w:val="24"/>
              </w:rPr>
              <w:t>ПК-18</w:t>
            </w:r>
          </w:p>
        </w:tc>
      </w:tr>
    </w:tbl>
    <w:p w:rsidR="008B44F3" w:rsidRPr="00F61906" w:rsidRDefault="008B44F3" w:rsidP="008B44F3">
      <w:pPr>
        <w:tabs>
          <w:tab w:val="left" w:pos="-360"/>
        </w:tabs>
        <w:spacing w:after="0" w:line="240" w:lineRule="auto"/>
        <w:ind w:left="720"/>
        <w:jc w:val="both"/>
        <w:rPr>
          <w:rFonts w:ascii="Times New Roman" w:hAnsi="Times New Roman"/>
          <w:i/>
          <w:sz w:val="24"/>
          <w:szCs w:val="24"/>
        </w:rPr>
      </w:pPr>
    </w:p>
    <w:p w:rsidR="008B44F3" w:rsidRPr="00F61906" w:rsidRDefault="008B44F3" w:rsidP="00895DCA">
      <w:pPr>
        <w:pStyle w:val="1"/>
      </w:pPr>
      <w:r w:rsidRPr="00F61906">
        <w:t>Формы отчетности по практике</w:t>
      </w:r>
    </w:p>
    <w:p w:rsidR="004B59D3" w:rsidRDefault="004B59D3" w:rsidP="004B59D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 начала практики совместно с р</w:t>
      </w:r>
      <w:r w:rsidRPr="00AF68FC">
        <w:rPr>
          <w:rFonts w:ascii="Times New Roman" w:hAnsi="Times New Roman"/>
          <w:sz w:val="24"/>
          <w:szCs w:val="24"/>
        </w:rPr>
        <w:t>уководител</w:t>
      </w:r>
      <w:r>
        <w:rPr>
          <w:rFonts w:ascii="Times New Roman" w:hAnsi="Times New Roman"/>
          <w:sz w:val="24"/>
          <w:szCs w:val="24"/>
        </w:rPr>
        <w:t>ем</w:t>
      </w:r>
      <w:r w:rsidRPr="00AF68FC">
        <w:rPr>
          <w:rFonts w:ascii="Times New Roman" w:hAnsi="Times New Roman"/>
          <w:sz w:val="24"/>
          <w:szCs w:val="24"/>
        </w:rPr>
        <w:t xml:space="preserve"> практики от </w:t>
      </w:r>
      <w:r>
        <w:rPr>
          <w:rFonts w:ascii="Times New Roman" w:hAnsi="Times New Roman"/>
          <w:sz w:val="24"/>
          <w:szCs w:val="24"/>
        </w:rPr>
        <w:t>НИУ ВШЭ</w:t>
      </w:r>
      <w:r w:rsidRPr="00AF68FC">
        <w:rPr>
          <w:rFonts w:ascii="Times New Roman" w:hAnsi="Times New Roman"/>
          <w:sz w:val="24"/>
          <w:szCs w:val="24"/>
        </w:rPr>
        <w:t xml:space="preserve"> </w:t>
      </w:r>
      <w:r>
        <w:rPr>
          <w:rFonts w:ascii="Times New Roman" w:hAnsi="Times New Roman"/>
          <w:sz w:val="24"/>
          <w:szCs w:val="24"/>
        </w:rPr>
        <w:t>составляются следующие документы:</w:t>
      </w:r>
    </w:p>
    <w:p w:rsidR="004B59D3" w:rsidRPr="009905FD" w:rsidRDefault="004B59D3" w:rsidP="004B59D3">
      <w:pPr>
        <w:widowControl w:val="0"/>
        <w:autoSpaceDE w:val="0"/>
        <w:autoSpaceDN w:val="0"/>
        <w:adjustRightInd w:val="0"/>
        <w:spacing w:after="0" w:line="240" w:lineRule="auto"/>
        <w:ind w:firstLine="709"/>
        <w:jc w:val="both"/>
        <w:rPr>
          <w:rFonts w:ascii="Times New Roman" w:hAnsi="Times New Roman"/>
          <w:sz w:val="24"/>
          <w:szCs w:val="24"/>
        </w:rPr>
      </w:pPr>
      <w:r w:rsidRPr="009905FD">
        <w:rPr>
          <w:rFonts w:ascii="Times New Roman" w:hAnsi="Times New Roman"/>
          <w:sz w:val="24"/>
          <w:szCs w:val="24"/>
        </w:rPr>
        <w:t>-</w:t>
      </w:r>
      <w:r w:rsidRPr="009905FD">
        <w:rPr>
          <w:rFonts w:ascii="Times New Roman" w:hAnsi="Times New Roman"/>
          <w:sz w:val="24"/>
          <w:szCs w:val="24"/>
        </w:rPr>
        <w:tab/>
        <w:t>рабочий график (план) проведения практики;</w:t>
      </w:r>
    </w:p>
    <w:p w:rsidR="004B59D3" w:rsidRDefault="004B59D3" w:rsidP="004B59D3">
      <w:pPr>
        <w:widowControl w:val="0"/>
        <w:autoSpaceDE w:val="0"/>
        <w:autoSpaceDN w:val="0"/>
        <w:adjustRightInd w:val="0"/>
        <w:spacing w:after="0" w:line="240" w:lineRule="auto"/>
        <w:ind w:firstLine="709"/>
        <w:jc w:val="both"/>
        <w:rPr>
          <w:rFonts w:ascii="Times New Roman" w:hAnsi="Times New Roman"/>
          <w:sz w:val="24"/>
          <w:szCs w:val="24"/>
        </w:rPr>
      </w:pPr>
      <w:r w:rsidRPr="009905FD">
        <w:rPr>
          <w:rFonts w:ascii="Times New Roman" w:hAnsi="Times New Roman"/>
          <w:sz w:val="24"/>
          <w:szCs w:val="24"/>
        </w:rPr>
        <w:t>-</w:t>
      </w:r>
      <w:r w:rsidRPr="009905FD">
        <w:rPr>
          <w:rFonts w:ascii="Times New Roman" w:hAnsi="Times New Roman"/>
          <w:sz w:val="24"/>
          <w:szCs w:val="24"/>
        </w:rPr>
        <w:tab/>
        <w:t>индивидуальное задание, выполняемое в период практики (с отметкой об инструктаже по охране труда, технике безопасности)</w:t>
      </w:r>
      <w:r>
        <w:rPr>
          <w:rFonts w:ascii="Times New Roman" w:hAnsi="Times New Roman"/>
          <w:sz w:val="24"/>
          <w:szCs w:val="24"/>
        </w:rPr>
        <w:t>.</w:t>
      </w:r>
    </w:p>
    <w:p w:rsidR="004B59D3" w:rsidRPr="00AF68FC" w:rsidRDefault="004B59D3" w:rsidP="004B59D3">
      <w:pPr>
        <w:spacing w:after="0" w:line="240" w:lineRule="auto"/>
        <w:ind w:firstLine="709"/>
        <w:jc w:val="both"/>
        <w:rPr>
          <w:rFonts w:ascii="Times New Roman" w:hAnsi="Times New Roman"/>
          <w:sz w:val="24"/>
          <w:szCs w:val="24"/>
        </w:rPr>
      </w:pPr>
      <w:r w:rsidRPr="00AF68FC">
        <w:rPr>
          <w:rFonts w:ascii="Times New Roman" w:hAnsi="Times New Roman"/>
          <w:sz w:val="24"/>
          <w:szCs w:val="24"/>
        </w:rPr>
        <w:t xml:space="preserve">После завершения практики магистрант пишет отчет о проведенной работе, в котором описывает вид деятельности той организации, где проходила практика, специфику работы конкретного подразделения, к которому он был прикреплен. Магистрант также должен указать в отчете, какую работу он выполнял лично. При прохождении практики в </w:t>
      </w:r>
      <w:r>
        <w:rPr>
          <w:rFonts w:ascii="Times New Roman" w:hAnsi="Times New Roman"/>
          <w:sz w:val="24"/>
          <w:szCs w:val="24"/>
        </w:rPr>
        <w:t>структурном подразделении НИУ ВШЭ</w:t>
      </w:r>
      <w:r w:rsidRPr="00AF68FC">
        <w:rPr>
          <w:rFonts w:ascii="Times New Roman" w:hAnsi="Times New Roman"/>
          <w:sz w:val="24"/>
          <w:szCs w:val="24"/>
        </w:rPr>
        <w:t xml:space="preserve"> к отчету о работе прикладываются материалы, подготовленные магистрантом (переводы статей, библиографические списки, статистические данные, аналитические материалы и т.д.).</w:t>
      </w:r>
    </w:p>
    <w:p w:rsidR="00680F28" w:rsidRDefault="00680F28" w:rsidP="008B44F3">
      <w:pPr>
        <w:widowControl w:val="0"/>
        <w:autoSpaceDE w:val="0"/>
        <w:autoSpaceDN w:val="0"/>
        <w:adjustRightInd w:val="0"/>
        <w:spacing w:after="0" w:line="240" w:lineRule="auto"/>
        <w:ind w:firstLine="709"/>
        <w:jc w:val="both"/>
        <w:rPr>
          <w:rFonts w:ascii="Times New Roman" w:hAnsi="Times New Roman"/>
          <w:i/>
          <w:sz w:val="24"/>
          <w:szCs w:val="24"/>
        </w:rPr>
      </w:pPr>
    </w:p>
    <w:p w:rsidR="008B44F3" w:rsidRPr="00F61906" w:rsidRDefault="008B44F3" w:rsidP="00895DCA">
      <w:pPr>
        <w:pStyle w:val="1"/>
      </w:pPr>
      <w:r w:rsidRPr="00F61906">
        <w:t xml:space="preserve"> </w:t>
      </w:r>
      <w:r w:rsidR="00ED0E86" w:rsidRPr="00ED0E86">
        <w:t xml:space="preserve">Текущий контроль </w:t>
      </w:r>
      <w:r w:rsidR="00ED0E86">
        <w:t xml:space="preserve">и </w:t>
      </w:r>
      <w:r w:rsidRPr="00F61906">
        <w:t>промежуточная аттестация по практике</w:t>
      </w:r>
    </w:p>
    <w:p w:rsidR="00ED0E86" w:rsidRDefault="00ED0E86" w:rsidP="001E2E79">
      <w:pPr>
        <w:tabs>
          <w:tab w:val="left" w:pos="426"/>
        </w:tabs>
        <w:spacing w:after="0" w:line="240" w:lineRule="auto"/>
        <w:jc w:val="both"/>
        <w:rPr>
          <w:rFonts w:ascii="Times New Roman" w:hAnsi="Times New Roman"/>
          <w:sz w:val="24"/>
          <w:szCs w:val="24"/>
        </w:rPr>
      </w:pPr>
    </w:p>
    <w:p w:rsidR="00ED0E86" w:rsidRPr="00ED0E86" w:rsidRDefault="00ED0E86" w:rsidP="001E2E79">
      <w:pPr>
        <w:tabs>
          <w:tab w:val="left" w:pos="426"/>
        </w:tabs>
        <w:spacing w:after="0" w:line="240" w:lineRule="auto"/>
        <w:jc w:val="both"/>
        <w:rPr>
          <w:rFonts w:ascii="Times New Roman" w:hAnsi="Times New Roman"/>
          <w:b/>
          <w:sz w:val="24"/>
          <w:szCs w:val="24"/>
        </w:rPr>
      </w:pPr>
      <w:r w:rsidRPr="00ED0E86">
        <w:rPr>
          <w:rFonts w:ascii="Times New Roman" w:hAnsi="Times New Roman"/>
          <w:b/>
          <w:sz w:val="24"/>
          <w:szCs w:val="24"/>
        </w:rPr>
        <w:t>5.1. Текущий контроль</w:t>
      </w:r>
    </w:p>
    <w:p w:rsidR="00ED0E86" w:rsidRPr="003944E5" w:rsidRDefault="00ED0E86" w:rsidP="00ED0E86">
      <w:pPr>
        <w:jc w:val="both"/>
        <w:rPr>
          <w:rFonts w:ascii="Times New Roman" w:hAnsi="Times New Roman"/>
        </w:rPr>
      </w:pPr>
      <w:r w:rsidRPr="003944E5">
        <w:rPr>
          <w:rFonts w:ascii="Times New Roman" w:hAnsi="Times New Roman"/>
          <w:b/>
        </w:rPr>
        <w:t xml:space="preserve">Текущий контроль </w:t>
      </w:r>
      <w:r w:rsidRPr="003944E5">
        <w:rPr>
          <w:rFonts w:ascii="Times New Roman" w:hAnsi="Times New Roman"/>
          <w:iCs/>
        </w:rPr>
        <w:t>обеспечивает оценивание процесса практической подготовки студентов и</w:t>
      </w:r>
      <w:r w:rsidRPr="003944E5">
        <w:rPr>
          <w:rFonts w:ascii="Times New Roman" w:hAnsi="Times New Roman"/>
        </w:rPr>
        <w:t xml:space="preserve"> производится в дискретные временные интервалы руководителем практики от НИУ ВШЭ в следующих формах:</w:t>
      </w:r>
    </w:p>
    <w:p w:rsidR="00ED0E86" w:rsidRPr="003944E5" w:rsidRDefault="00ED0E86" w:rsidP="00ED0E86">
      <w:pPr>
        <w:tabs>
          <w:tab w:val="num" w:pos="142"/>
          <w:tab w:val="num" w:pos="284"/>
        </w:tabs>
        <w:ind w:firstLine="709"/>
        <w:jc w:val="both"/>
        <w:rPr>
          <w:rFonts w:ascii="Times New Roman" w:hAnsi="Times New Roman"/>
        </w:rPr>
      </w:pPr>
      <w:r w:rsidRPr="003944E5">
        <w:rPr>
          <w:rFonts w:ascii="Times New Roman" w:hAnsi="Times New Roman"/>
        </w:rPr>
        <w:t>- контроль соблюдения графика прохождения практики;</w:t>
      </w:r>
    </w:p>
    <w:p w:rsidR="00ED0E86" w:rsidRPr="003944E5" w:rsidRDefault="00ED0E86" w:rsidP="00ED0E86">
      <w:pPr>
        <w:tabs>
          <w:tab w:val="num" w:pos="142"/>
          <w:tab w:val="num" w:pos="284"/>
        </w:tabs>
        <w:ind w:firstLine="709"/>
        <w:jc w:val="both"/>
        <w:rPr>
          <w:rFonts w:ascii="Times New Roman" w:hAnsi="Times New Roman"/>
        </w:rPr>
      </w:pPr>
      <w:r>
        <w:rPr>
          <w:rFonts w:ascii="Times New Roman" w:hAnsi="Times New Roman"/>
        </w:rPr>
        <w:t>- контроль выполнения индивидуального</w:t>
      </w:r>
      <w:r w:rsidRPr="003944E5">
        <w:rPr>
          <w:rFonts w:ascii="Times New Roman" w:hAnsi="Times New Roman"/>
        </w:rPr>
        <w:t xml:space="preserve"> задания</w:t>
      </w:r>
      <w:r>
        <w:rPr>
          <w:rFonts w:ascii="Times New Roman" w:hAnsi="Times New Roman"/>
        </w:rPr>
        <w:t>.</w:t>
      </w:r>
      <w:r w:rsidRPr="003944E5">
        <w:rPr>
          <w:rFonts w:ascii="Times New Roman" w:hAnsi="Times New Roman"/>
        </w:rPr>
        <w:t xml:space="preserve"> </w:t>
      </w:r>
    </w:p>
    <w:p w:rsidR="00ED0E86" w:rsidRDefault="00ED0E86" w:rsidP="00ED0E86">
      <w:pPr>
        <w:jc w:val="both"/>
        <w:rPr>
          <w:rFonts w:ascii="Times New Roman" w:hAnsi="Times New Roman"/>
        </w:rPr>
      </w:pPr>
      <w:r w:rsidRPr="003944E5">
        <w:rPr>
          <w:rFonts w:ascii="Times New Roman" w:hAnsi="Times New Roman"/>
        </w:rPr>
        <w:t>Примеры вопросов для текущего контроля по практике</w:t>
      </w:r>
      <w:r w:rsidR="00967034">
        <w:rPr>
          <w:rFonts w:ascii="Times New Roman" w:hAnsi="Times New Roman"/>
        </w:rPr>
        <w:t>:</w:t>
      </w:r>
    </w:p>
    <w:p w:rsidR="00ED0E86" w:rsidRDefault="00967034" w:rsidP="003B19FA">
      <w:pPr>
        <w:pStyle w:val="a4"/>
        <w:numPr>
          <w:ilvl w:val="0"/>
          <w:numId w:val="28"/>
        </w:numPr>
        <w:spacing w:after="0"/>
        <w:jc w:val="both"/>
        <w:rPr>
          <w:rFonts w:ascii="Times New Roman" w:hAnsi="Times New Roman"/>
        </w:rPr>
      </w:pPr>
      <w:r w:rsidRPr="00967034">
        <w:rPr>
          <w:rFonts w:ascii="Times New Roman" w:hAnsi="Times New Roman"/>
        </w:rPr>
        <w:t xml:space="preserve">Опишите </w:t>
      </w:r>
      <w:r>
        <w:rPr>
          <w:rFonts w:ascii="Times New Roman" w:hAnsi="Times New Roman"/>
        </w:rPr>
        <w:t>ц</w:t>
      </w:r>
      <w:r w:rsidR="00ED0E86" w:rsidRPr="00967034">
        <w:rPr>
          <w:rFonts w:ascii="Times New Roman" w:hAnsi="Times New Roman"/>
        </w:rPr>
        <w:t>ели, задачи, организационная структура организации</w:t>
      </w:r>
      <w:r>
        <w:rPr>
          <w:rFonts w:ascii="Times New Roman" w:hAnsi="Times New Roman"/>
        </w:rPr>
        <w:t xml:space="preserve"> </w:t>
      </w:r>
      <w:r w:rsidR="00ED0E86" w:rsidRPr="00967034">
        <w:rPr>
          <w:rFonts w:ascii="Times New Roman" w:hAnsi="Times New Roman"/>
        </w:rPr>
        <w:t>– места практики</w:t>
      </w:r>
    </w:p>
    <w:p w:rsidR="00ED0E86" w:rsidRPr="00967034" w:rsidRDefault="00967034" w:rsidP="001D2085">
      <w:pPr>
        <w:pStyle w:val="a4"/>
        <w:numPr>
          <w:ilvl w:val="0"/>
          <w:numId w:val="28"/>
        </w:numPr>
        <w:spacing w:after="0"/>
        <w:jc w:val="both"/>
        <w:rPr>
          <w:rFonts w:ascii="Times New Roman" w:hAnsi="Times New Roman"/>
        </w:rPr>
      </w:pPr>
      <w:r w:rsidRPr="00967034">
        <w:rPr>
          <w:rFonts w:ascii="Times New Roman" w:hAnsi="Times New Roman"/>
        </w:rPr>
        <w:t xml:space="preserve">Какие </w:t>
      </w:r>
      <w:r>
        <w:rPr>
          <w:rFonts w:ascii="Times New Roman" w:hAnsi="Times New Roman"/>
        </w:rPr>
        <w:t>о</w:t>
      </w:r>
      <w:r w:rsidR="00ED0E86" w:rsidRPr="00967034">
        <w:rPr>
          <w:rFonts w:ascii="Times New Roman" w:hAnsi="Times New Roman"/>
        </w:rPr>
        <w:t>сновные нормативн</w:t>
      </w:r>
      <w:r>
        <w:rPr>
          <w:rFonts w:ascii="Times New Roman" w:hAnsi="Times New Roman"/>
        </w:rPr>
        <w:t>ые документы организации?</w:t>
      </w:r>
    </w:p>
    <w:p w:rsidR="00967034" w:rsidRDefault="00967034" w:rsidP="00ED0E86">
      <w:pPr>
        <w:numPr>
          <w:ilvl w:val="0"/>
          <w:numId w:val="28"/>
        </w:numPr>
        <w:spacing w:after="0"/>
        <w:jc w:val="both"/>
        <w:rPr>
          <w:rFonts w:ascii="Times New Roman" w:hAnsi="Times New Roman"/>
        </w:rPr>
      </w:pPr>
      <w:r>
        <w:rPr>
          <w:rFonts w:ascii="Times New Roman" w:hAnsi="Times New Roman"/>
        </w:rPr>
        <w:t>Охарактеризуйте деятельность предприятия</w:t>
      </w:r>
    </w:p>
    <w:p w:rsidR="00967034" w:rsidRDefault="00967034" w:rsidP="00ED0E86">
      <w:pPr>
        <w:pStyle w:val="a4"/>
        <w:numPr>
          <w:ilvl w:val="0"/>
          <w:numId w:val="28"/>
        </w:numPr>
        <w:spacing w:after="0"/>
        <w:jc w:val="both"/>
        <w:rPr>
          <w:rFonts w:ascii="Times New Roman" w:hAnsi="Times New Roman"/>
        </w:rPr>
      </w:pPr>
      <w:r>
        <w:rPr>
          <w:rFonts w:ascii="Times New Roman" w:hAnsi="Times New Roman"/>
        </w:rPr>
        <w:t>Каким образом вы выбирали научные статьи для выполнения индивидуального задания?</w:t>
      </w:r>
    </w:p>
    <w:p w:rsidR="00967034" w:rsidRDefault="00967034" w:rsidP="00ED0E86">
      <w:pPr>
        <w:pStyle w:val="a4"/>
        <w:numPr>
          <w:ilvl w:val="0"/>
          <w:numId w:val="28"/>
        </w:numPr>
        <w:spacing w:after="0"/>
        <w:jc w:val="both"/>
        <w:rPr>
          <w:rFonts w:ascii="Times New Roman" w:hAnsi="Times New Roman"/>
        </w:rPr>
      </w:pPr>
      <w:r>
        <w:rPr>
          <w:rFonts w:ascii="Times New Roman" w:hAnsi="Times New Roman"/>
        </w:rPr>
        <w:t>За какой период времени вы рассматриваете научные статьи?</w:t>
      </w:r>
    </w:p>
    <w:p w:rsidR="00ED0E86" w:rsidRDefault="00ED0E86" w:rsidP="001E2E79">
      <w:pPr>
        <w:tabs>
          <w:tab w:val="left" w:pos="426"/>
        </w:tabs>
        <w:spacing w:after="0" w:line="240" w:lineRule="auto"/>
        <w:jc w:val="both"/>
        <w:rPr>
          <w:rFonts w:ascii="Times New Roman" w:hAnsi="Times New Roman"/>
          <w:sz w:val="24"/>
          <w:szCs w:val="24"/>
        </w:rPr>
      </w:pPr>
    </w:p>
    <w:p w:rsidR="00ED0E86" w:rsidRPr="00ED0E86" w:rsidRDefault="00ED0E86" w:rsidP="001E2E79">
      <w:pPr>
        <w:tabs>
          <w:tab w:val="left" w:pos="426"/>
        </w:tabs>
        <w:spacing w:after="0" w:line="240" w:lineRule="auto"/>
        <w:jc w:val="both"/>
        <w:rPr>
          <w:rFonts w:ascii="Times New Roman" w:hAnsi="Times New Roman"/>
          <w:b/>
          <w:sz w:val="24"/>
          <w:szCs w:val="24"/>
        </w:rPr>
      </w:pPr>
      <w:r w:rsidRPr="00ED0E86">
        <w:rPr>
          <w:rFonts w:ascii="Times New Roman" w:hAnsi="Times New Roman"/>
          <w:b/>
          <w:sz w:val="24"/>
          <w:szCs w:val="24"/>
        </w:rPr>
        <w:t>5.2. Промежуточная аттестация</w:t>
      </w:r>
    </w:p>
    <w:p w:rsidR="001E2E79" w:rsidRDefault="001E2E79" w:rsidP="001E2E79">
      <w:pPr>
        <w:tabs>
          <w:tab w:val="left" w:pos="426"/>
        </w:tabs>
        <w:spacing w:after="0" w:line="240" w:lineRule="auto"/>
        <w:jc w:val="both"/>
        <w:rPr>
          <w:rFonts w:ascii="Times New Roman" w:hAnsi="Times New Roman"/>
          <w:sz w:val="24"/>
          <w:szCs w:val="24"/>
        </w:rPr>
      </w:pPr>
      <w:r w:rsidRPr="008C0C35">
        <w:rPr>
          <w:rFonts w:ascii="Times New Roman" w:hAnsi="Times New Roman"/>
          <w:sz w:val="24"/>
          <w:szCs w:val="24"/>
        </w:rPr>
        <w:t xml:space="preserve">Промежуточная аттестация по практике проводится в виде </w:t>
      </w:r>
      <w:r>
        <w:rPr>
          <w:rFonts w:ascii="Times New Roman" w:hAnsi="Times New Roman"/>
          <w:sz w:val="24"/>
          <w:szCs w:val="24"/>
        </w:rPr>
        <w:t>экзамена</w:t>
      </w:r>
      <w:r w:rsidRPr="008C0C35">
        <w:rPr>
          <w:rFonts w:ascii="Times New Roman" w:hAnsi="Times New Roman"/>
          <w:sz w:val="24"/>
          <w:szCs w:val="24"/>
        </w:rPr>
        <w:t>; экзамен проводится в форме оценки отчетной документации</w:t>
      </w:r>
      <w:r>
        <w:rPr>
          <w:rFonts w:ascii="Times New Roman" w:hAnsi="Times New Roman"/>
          <w:sz w:val="24"/>
          <w:szCs w:val="24"/>
        </w:rPr>
        <w:t xml:space="preserve"> и </w:t>
      </w:r>
      <w:r w:rsidRPr="008C0C35">
        <w:rPr>
          <w:rFonts w:ascii="Times New Roman" w:hAnsi="Times New Roman"/>
          <w:sz w:val="24"/>
          <w:szCs w:val="24"/>
        </w:rPr>
        <w:t>публичной защиты результатов практики</w:t>
      </w:r>
      <w:r>
        <w:rPr>
          <w:rFonts w:ascii="Times New Roman" w:hAnsi="Times New Roman"/>
          <w:sz w:val="24"/>
          <w:szCs w:val="24"/>
        </w:rPr>
        <w:t>.</w:t>
      </w:r>
    </w:p>
    <w:p w:rsidR="008B44F3" w:rsidRPr="00F61906" w:rsidRDefault="008B44F3" w:rsidP="008B44F3">
      <w:pPr>
        <w:pStyle w:val="2"/>
      </w:pPr>
    </w:p>
    <w:p w:rsidR="008B44F3" w:rsidRPr="00F61906" w:rsidRDefault="00F004E8" w:rsidP="008B44F3">
      <w:pPr>
        <w:pStyle w:val="2"/>
      </w:pPr>
      <w:r>
        <w:t xml:space="preserve">Критерии и оценочная шкала для </w:t>
      </w:r>
      <w:r w:rsidR="008B44F3" w:rsidRPr="00F61906">
        <w:t>промежуточной аттестации по практике</w:t>
      </w:r>
    </w:p>
    <w:p w:rsidR="008B44F3" w:rsidRPr="00F61906" w:rsidRDefault="008B44F3" w:rsidP="008B44F3">
      <w:pPr>
        <w:pStyle w:val="a4"/>
        <w:tabs>
          <w:tab w:val="left" w:pos="426"/>
        </w:tabs>
        <w:spacing w:after="0" w:line="240" w:lineRule="auto"/>
        <w:ind w:left="57" w:firstLine="709"/>
        <w:jc w:val="both"/>
        <w:rPr>
          <w:rFonts w:ascii="Times New Roman" w:hAnsi="Times New Roman"/>
          <w:b/>
          <w:sz w:val="24"/>
          <w:szCs w:val="24"/>
        </w:rPr>
      </w:pPr>
    </w:p>
    <w:p w:rsidR="001E2E79" w:rsidRPr="004B59D3" w:rsidRDefault="001E2E79" w:rsidP="001E2E79">
      <w:pPr>
        <w:pStyle w:val="21"/>
        <w:spacing w:after="0" w:line="240" w:lineRule="auto"/>
        <w:ind w:firstLine="709"/>
        <w:jc w:val="both"/>
        <w:rPr>
          <w:rFonts w:ascii="Times New Roman" w:eastAsia="Arial Unicode MS" w:hAnsi="Times New Roman"/>
          <w:sz w:val="24"/>
          <w:szCs w:val="26"/>
        </w:rPr>
      </w:pPr>
      <w:r w:rsidRPr="004B59D3">
        <w:rPr>
          <w:rFonts w:ascii="Times New Roman" w:eastAsia="Arial Unicode MS" w:hAnsi="Times New Roman"/>
          <w:sz w:val="24"/>
          <w:szCs w:val="26"/>
        </w:rPr>
        <w:t xml:space="preserve">Регламент представления работы объявляется студенту заранее и, как правило, структурирован следующим образом: презентация Работы – не более 7 минут, вопросы комиссии – не более 10 минут. </w:t>
      </w:r>
      <w:r w:rsidR="00265497" w:rsidRPr="004B59D3">
        <w:rPr>
          <w:rFonts w:ascii="Times New Roman" w:eastAsia="Arial Unicode MS" w:hAnsi="Times New Roman"/>
          <w:sz w:val="24"/>
          <w:szCs w:val="26"/>
        </w:rPr>
        <w:t>Мнение руководителя практики может учитываться при определении окончательной оценки за практику.</w:t>
      </w:r>
    </w:p>
    <w:p w:rsidR="001E2E79" w:rsidRPr="004B59D3" w:rsidRDefault="001E2E79" w:rsidP="001E2E79">
      <w:pPr>
        <w:pStyle w:val="21"/>
        <w:spacing w:after="0" w:line="240" w:lineRule="auto"/>
        <w:ind w:firstLine="709"/>
        <w:jc w:val="both"/>
        <w:rPr>
          <w:rFonts w:ascii="Times New Roman" w:eastAsia="Arial Unicode MS" w:hAnsi="Times New Roman"/>
          <w:sz w:val="24"/>
          <w:szCs w:val="26"/>
        </w:rPr>
      </w:pPr>
      <w:r w:rsidRPr="004B59D3">
        <w:rPr>
          <w:rFonts w:ascii="Times New Roman" w:eastAsia="Arial Unicode MS" w:hAnsi="Times New Roman"/>
          <w:sz w:val="24"/>
          <w:szCs w:val="26"/>
        </w:rPr>
        <w:t>Комиссия определяет окончательное решение об итоговой оценке Работы (</w:t>
      </w:r>
      <w:proofErr w:type="spellStart"/>
      <w:r w:rsidRPr="004B59D3">
        <w:rPr>
          <w:rFonts w:ascii="Times New Roman" w:eastAsia="Arial Unicode MS" w:hAnsi="Times New Roman"/>
          <w:sz w:val="24"/>
          <w:szCs w:val="26"/>
        </w:rPr>
        <w:t>О</w:t>
      </w:r>
      <w:r w:rsidRPr="004B59D3">
        <w:rPr>
          <w:rFonts w:ascii="Times New Roman" w:eastAsia="Arial Unicode MS" w:hAnsi="Times New Roman"/>
          <w:sz w:val="24"/>
          <w:szCs w:val="26"/>
          <w:vertAlign w:val="subscript"/>
        </w:rPr>
        <w:t>итог</w:t>
      </w:r>
      <w:proofErr w:type="spellEnd"/>
      <w:r w:rsidRPr="004B59D3">
        <w:rPr>
          <w:rFonts w:ascii="Times New Roman" w:eastAsia="Arial Unicode MS" w:hAnsi="Times New Roman"/>
          <w:sz w:val="24"/>
          <w:szCs w:val="26"/>
        </w:rPr>
        <w:t>) по следующей формуле:</w:t>
      </w:r>
    </w:p>
    <w:p w:rsidR="001E2E79" w:rsidRPr="004B59D3" w:rsidRDefault="001E2E79" w:rsidP="001E2E79">
      <w:pPr>
        <w:pStyle w:val="21"/>
        <w:spacing w:after="0" w:line="240" w:lineRule="auto"/>
        <w:jc w:val="both"/>
        <w:rPr>
          <w:rFonts w:ascii="Times New Roman" w:eastAsia="Arial Unicode MS" w:hAnsi="Times New Roman"/>
          <w:sz w:val="24"/>
          <w:szCs w:val="26"/>
        </w:rPr>
      </w:pPr>
    </w:p>
    <w:p w:rsidR="0082109A" w:rsidRPr="004B59D3" w:rsidRDefault="0082109A" w:rsidP="0082109A">
      <w:pPr>
        <w:pStyle w:val="21"/>
        <w:spacing w:after="0" w:line="240" w:lineRule="auto"/>
        <w:jc w:val="center"/>
        <w:rPr>
          <w:rFonts w:ascii="Times New Roman" w:eastAsia="Arial Unicode MS" w:hAnsi="Times New Roman"/>
          <w:i/>
          <w:sz w:val="24"/>
          <w:szCs w:val="26"/>
        </w:rPr>
      </w:pPr>
      <w:proofErr w:type="spellStart"/>
      <w:r w:rsidRPr="004B59D3">
        <w:rPr>
          <w:rFonts w:ascii="Times New Roman" w:eastAsia="Arial Unicode MS" w:hAnsi="Times New Roman"/>
          <w:i/>
          <w:sz w:val="24"/>
          <w:szCs w:val="26"/>
        </w:rPr>
        <w:t>О</w:t>
      </w:r>
      <w:r w:rsidRPr="004B59D3">
        <w:rPr>
          <w:rFonts w:ascii="Times New Roman" w:eastAsia="Arial Unicode MS" w:hAnsi="Times New Roman"/>
          <w:i/>
          <w:sz w:val="24"/>
          <w:szCs w:val="26"/>
          <w:vertAlign w:val="subscript"/>
        </w:rPr>
        <w:t>итог</w:t>
      </w:r>
      <w:proofErr w:type="spellEnd"/>
      <w:r w:rsidRPr="004B59D3">
        <w:rPr>
          <w:rFonts w:ascii="Times New Roman" w:eastAsia="Arial Unicode MS" w:hAnsi="Times New Roman"/>
          <w:i/>
          <w:sz w:val="24"/>
          <w:szCs w:val="26"/>
        </w:rPr>
        <w:t xml:space="preserve"> = </w:t>
      </w:r>
      <w:proofErr w:type="spellStart"/>
      <w:r w:rsidRPr="004B59D3">
        <w:rPr>
          <w:rFonts w:ascii="Times New Roman" w:eastAsia="Arial Unicode MS" w:hAnsi="Times New Roman"/>
          <w:i/>
          <w:sz w:val="24"/>
          <w:szCs w:val="26"/>
        </w:rPr>
        <w:t>О</w:t>
      </w:r>
      <w:r w:rsidRPr="004B59D3">
        <w:rPr>
          <w:rFonts w:ascii="Times New Roman" w:eastAsia="Arial Unicode MS" w:hAnsi="Times New Roman"/>
          <w:i/>
          <w:sz w:val="24"/>
          <w:szCs w:val="26"/>
          <w:vertAlign w:val="subscript"/>
        </w:rPr>
        <w:t>защита</w:t>
      </w:r>
      <w:proofErr w:type="spellEnd"/>
      <w:r w:rsidRPr="004B59D3">
        <w:rPr>
          <w:rFonts w:ascii="Times New Roman" w:eastAsia="Arial Unicode MS" w:hAnsi="Times New Roman"/>
          <w:i/>
          <w:sz w:val="24"/>
          <w:szCs w:val="26"/>
        </w:rPr>
        <w:t>.</w:t>
      </w:r>
    </w:p>
    <w:p w:rsidR="0082109A" w:rsidRPr="004B59D3" w:rsidRDefault="0082109A" w:rsidP="0082109A">
      <w:pPr>
        <w:pStyle w:val="21"/>
        <w:spacing w:after="0" w:line="240" w:lineRule="auto"/>
        <w:jc w:val="center"/>
        <w:rPr>
          <w:rFonts w:ascii="Times New Roman" w:eastAsia="Arial Unicode MS" w:hAnsi="Times New Roman"/>
          <w:i/>
          <w:sz w:val="24"/>
          <w:szCs w:val="26"/>
        </w:rPr>
      </w:pPr>
    </w:p>
    <w:p w:rsidR="0082109A" w:rsidRPr="004B59D3" w:rsidRDefault="0082109A" w:rsidP="00265497">
      <w:pPr>
        <w:pStyle w:val="21"/>
        <w:spacing w:after="0" w:line="240" w:lineRule="auto"/>
        <w:ind w:left="709"/>
        <w:jc w:val="both"/>
        <w:rPr>
          <w:rFonts w:ascii="Times New Roman" w:eastAsia="Arial Unicode MS" w:hAnsi="Times New Roman"/>
          <w:sz w:val="24"/>
          <w:szCs w:val="26"/>
        </w:rPr>
      </w:pPr>
      <w:r w:rsidRPr="004B59D3">
        <w:rPr>
          <w:rFonts w:ascii="Times New Roman" w:eastAsia="Arial Unicode MS" w:hAnsi="Times New Roman"/>
          <w:sz w:val="24"/>
          <w:szCs w:val="26"/>
        </w:rPr>
        <w:t xml:space="preserve">где </w:t>
      </w:r>
      <w:proofErr w:type="spellStart"/>
      <w:r w:rsidRPr="004B59D3">
        <w:rPr>
          <w:rFonts w:ascii="Times New Roman" w:eastAsia="Arial Unicode MS" w:hAnsi="Times New Roman"/>
          <w:i/>
          <w:sz w:val="24"/>
          <w:szCs w:val="26"/>
        </w:rPr>
        <w:t>О</w:t>
      </w:r>
      <w:r w:rsidRPr="004B59D3">
        <w:rPr>
          <w:rFonts w:ascii="Times New Roman" w:eastAsia="Arial Unicode MS" w:hAnsi="Times New Roman"/>
          <w:i/>
          <w:sz w:val="24"/>
          <w:szCs w:val="26"/>
          <w:vertAlign w:val="subscript"/>
        </w:rPr>
        <w:t>защита</w:t>
      </w:r>
      <w:proofErr w:type="spellEnd"/>
      <w:r w:rsidRPr="004B59D3">
        <w:rPr>
          <w:rFonts w:ascii="Times New Roman" w:eastAsia="Arial Unicode MS" w:hAnsi="Times New Roman"/>
          <w:sz w:val="24"/>
          <w:szCs w:val="26"/>
        </w:rPr>
        <w:t xml:space="preserve"> - оценка, полученная на защите.</w:t>
      </w:r>
    </w:p>
    <w:p w:rsidR="004B44D1" w:rsidRPr="00AF68FC" w:rsidRDefault="004B44D1" w:rsidP="004B44D1">
      <w:pPr>
        <w:spacing w:after="0" w:line="240" w:lineRule="auto"/>
        <w:ind w:firstLine="709"/>
        <w:jc w:val="both"/>
        <w:rPr>
          <w:rFonts w:ascii="Times New Roman" w:hAnsi="Times New Roman"/>
          <w:sz w:val="24"/>
          <w:szCs w:val="24"/>
        </w:rPr>
      </w:pPr>
      <w:r w:rsidRPr="00AF68FC">
        <w:rPr>
          <w:rFonts w:ascii="Times New Roman" w:hAnsi="Times New Roman"/>
          <w:sz w:val="24"/>
          <w:szCs w:val="24"/>
        </w:rPr>
        <w:t>В случае успешной защиты отчета и положительного отзыва руководителя магистрант получает экзаменационную оценку (максимум 10 баллов) по итогам практики.</w:t>
      </w:r>
    </w:p>
    <w:p w:rsidR="004B44D1" w:rsidRPr="00AF68FC" w:rsidRDefault="004B44D1" w:rsidP="004B44D1">
      <w:pPr>
        <w:spacing w:after="0" w:line="240" w:lineRule="auto"/>
        <w:ind w:firstLine="709"/>
        <w:jc w:val="both"/>
        <w:rPr>
          <w:rFonts w:ascii="Times New Roman" w:hAnsi="Times New Roman"/>
          <w:b/>
          <w:sz w:val="24"/>
          <w:szCs w:val="24"/>
        </w:rPr>
      </w:pPr>
    </w:p>
    <w:p w:rsidR="004B44D1"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rsidR="004B44D1" w:rsidRPr="00AF68FC"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rsidR="004B44D1" w:rsidRPr="00D8155F"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rsidR="004B44D1"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rsidR="004B44D1" w:rsidRPr="00D8155F"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rsidR="004B44D1"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rsidR="004B44D1" w:rsidRPr="00D8155F"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rsidR="004B44D1" w:rsidRPr="00AF68FC" w:rsidRDefault="004B44D1" w:rsidP="004B44D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rsidR="00597C91" w:rsidRDefault="00597C91" w:rsidP="00597C91">
      <w:pPr>
        <w:pStyle w:val="a4"/>
        <w:numPr>
          <w:ilvl w:val="0"/>
          <w:numId w:val="30"/>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rsidR="00597C91" w:rsidRPr="000D7453" w:rsidRDefault="00597C91" w:rsidP="00597C91">
      <w:pPr>
        <w:pStyle w:val="a4"/>
        <w:numPr>
          <w:ilvl w:val="0"/>
          <w:numId w:val="30"/>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rsidR="00597C91" w:rsidRPr="000D7453" w:rsidRDefault="00597C91" w:rsidP="00597C91">
      <w:pPr>
        <w:pStyle w:val="a4"/>
        <w:numPr>
          <w:ilvl w:val="0"/>
          <w:numId w:val="30"/>
        </w:numPr>
        <w:spacing w:after="0" w:line="240" w:lineRule="auto"/>
        <w:ind w:left="0" w:firstLine="709"/>
        <w:jc w:val="both"/>
        <w:rPr>
          <w:rFonts w:ascii="Times New Roman" w:eastAsia="Calibri" w:hAnsi="Times New Roman"/>
          <w:sz w:val="24"/>
          <w:szCs w:val="24"/>
          <w:lang w:eastAsia="en-US"/>
        </w:rPr>
      </w:pPr>
      <w:r w:rsidRPr="000D7453">
        <w:rPr>
          <w:rFonts w:ascii="Times New Roman" w:hAnsi="Times New Roman"/>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rsidR="001E2E79" w:rsidRDefault="001E2E79" w:rsidP="001E2E79">
      <w:pPr>
        <w:pStyle w:val="21"/>
        <w:spacing w:after="0" w:line="240" w:lineRule="auto"/>
        <w:ind w:left="709" w:firstLine="425"/>
        <w:jc w:val="both"/>
        <w:rPr>
          <w:rFonts w:eastAsia="Arial Unicode MS"/>
          <w:sz w:val="26"/>
          <w:szCs w:val="26"/>
        </w:rPr>
      </w:pPr>
    </w:p>
    <w:p w:rsidR="008B44F3" w:rsidRPr="00F61906" w:rsidRDefault="008B44F3" w:rsidP="008B44F3">
      <w:pPr>
        <w:pStyle w:val="2"/>
      </w:pPr>
      <w:r w:rsidRPr="00F61906">
        <w:t>Фонд оценочных средств для проведения промежуточной аттестации по практике</w:t>
      </w:r>
    </w:p>
    <w:p w:rsidR="008B44F3" w:rsidRPr="00895DCA" w:rsidRDefault="008B44F3" w:rsidP="008B44F3">
      <w:pPr>
        <w:pStyle w:val="a4"/>
        <w:tabs>
          <w:tab w:val="left" w:pos="426"/>
        </w:tabs>
        <w:spacing w:after="0" w:line="240" w:lineRule="auto"/>
        <w:ind w:left="709"/>
        <w:jc w:val="both"/>
        <w:outlineLvl w:val="1"/>
        <w:rPr>
          <w:rFonts w:ascii="Times New Roman" w:hAnsi="Times New Roman"/>
          <w:b/>
          <w:sz w:val="24"/>
          <w:szCs w:val="24"/>
        </w:rPr>
      </w:pPr>
    </w:p>
    <w:p w:rsidR="008B44F3" w:rsidRDefault="00895DCA" w:rsidP="00CC4190">
      <w:pPr>
        <w:jc w:val="both"/>
        <w:rPr>
          <w:rFonts w:ascii="Times New Roman" w:hAnsi="Times New Roman"/>
          <w:iCs/>
        </w:rPr>
      </w:pPr>
      <w:r w:rsidRPr="00895DCA">
        <w:rPr>
          <w:rFonts w:ascii="Times New Roman" w:hAnsi="Times New Roman"/>
          <w:b/>
        </w:rPr>
        <w:t xml:space="preserve">Фонд оценочных средств </w:t>
      </w:r>
      <w:r w:rsidRPr="00895DCA">
        <w:rPr>
          <w:rFonts w:ascii="Times New Roman" w:hAnsi="Times New Roman"/>
          <w:iCs/>
        </w:rPr>
        <w:t xml:space="preserve">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 </w:t>
      </w:r>
    </w:p>
    <w:p w:rsidR="00CC4190" w:rsidRDefault="00CC4190" w:rsidP="00CC4190">
      <w:pPr>
        <w:jc w:val="both"/>
        <w:rPr>
          <w:rFonts w:ascii="Times New Roman" w:hAnsi="Times New Roman"/>
          <w:iCs/>
        </w:rPr>
      </w:pPr>
    </w:p>
    <w:p w:rsidR="00CC4190" w:rsidRDefault="00CC4190" w:rsidP="00CC4190">
      <w:pPr>
        <w:jc w:val="both"/>
        <w:rPr>
          <w:rFonts w:ascii="Times New Roman" w:hAnsi="Times New Roman"/>
          <w:iCs/>
        </w:rPr>
      </w:pPr>
    </w:p>
    <w:p w:rsidR="00CC4190" w:rsidRDefault="00CC4190" w:rsidP="00CC4190">
      <w:pPr>
        <w:jc w:val="both"/>
        <w:rPr>
          <w:rFonts w:ascii="Times New Roman" w:hAnsi="Times New Roman"/>
          <w:iCs/>
        </w:rPr>
      </w:pPr>
    </w:p>
    <w:p w:rsidR="00CC4190" w:rsidRPr="00F61906" w:rsidRDefault="00CC4190" w:rsidP="00CC4190">
      <w:pPr>
        <w:jc w:val="both"/>
        <w:rPr>
          <w:rFonts w:ascii="Times New Roman" w:hAnsi="Times New Roman"/>
          <w:i/>
          <w:sz w:val="24"/>
          <w:szCs w:val="24"/>
        </w:rPr>
      </w:pPr>
    </w:p>
    <w:p w:rsidR="008B44F3" w:rsidRPr="00F61906" w:rsidRDefault="008B44F3" w:rsidP="00895DCA">
      <w:pPr>
        <w:pStyle w:val="1"/>
      </w:pPr>
      <w:r w:rsidRPr="00F61906">
        <w:t>Учебно-методическое и информационное обеспечение практики</w:t>
      </w:r>
    </w:p>
    <w:p w:rsidR="008B44F3" w:rsidRPr="00F61906" w:rsidRDefault="008B44F3" w:rsidP="008B44F3">
      <w:pPr>
        <w:pStyle w:val="a4"/>
        <w:spacing w:after="0" w:line="240" w:lineRule="auto"/>
        <w:ind w:left="0"/>
        <w:rPr>
          <w:rFonts w:ascii="Times New Roman" w:hAnsi="Times New Roman"/>
          <w:b/>
          <w:sz w:val="24"/>
          <w:szCs w:val="24"/>
        </w:rPr>
      </w:pPr>
    </w:p>
    <w:p w:rsidR="008B44F3" w:rsidRPr="008B44F3" w:rsidRDefault="00895DCA" w:rsidP="008B44F3">
      <w:pPr>
        <w:spacing w:after="0" w:line="240" w:lineRule="auto"/>
        <w:jc w:val="both"/>
        <w:rPr>
          <w:rFonts w:ascii="Times New Roman" w:hAnsi="Times New Roman"/>
          <w:b/>
          <w:iCs/>
          <w:sz w:val="28"/>
          <w:szCs w:val="28"/>
        </w:rPr>
      </w:pPr>
      <w:r>
        <w:rPr>
          <w:rFonts w:ascii="Times New Roman" w:hAnsi="Times New Roman"/>
          <w:b/>
          <w:iCs/>
          <w:sz w:val="28"/>
          <w:szCs w:val="28"/>
        </w:rPr>
        <w:t>Учебная литература</w:t>
      </w:r>
    </w:p>
    <w:p w:rsidR="008B44F3" w:rsidRPr="00F61906" w:rsidRDefault="008B44F3" w:rsidP="008B44F3">
      <w:pPr>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0"/>
      </w:tblGrid>
      <w:tr w:rsidR="008B44F3" w:rsidRPr="00F61906" w:rsidTr="00895DCA">
        <w:tc>
          <w:tcPr>
            <w:tcW w:w="567" w:type="dxa"/>
            <w:shd w:val="clear" w:color="auto" w:fill="auto"/>
          </w:tcPr>
          <w:p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 п/п</w:t>
            </w:r>
          </w:p>
        </w:tc>
        <w:tc>
          <w:tcPr>
            <w:tcW w:w="8670" w:type="dxa"/>
            <w:shd w:val="clear" w:color="auto" w:fill="auto"/>
          </w:tcPr>
          <w:p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Наименование</w:t>
            </w:r>
          </w:p>
        </w:tc>
      </w:tr>
      <w:tr w:rsidR="008B44F3" w:rsidRPr="00F61906" w:rsidTr="00A14976">
        <w:tc>
          <w:tcPr>
            <w:tcW w:w="9237" w:type="dxa"/>
            <w:gridSpan w:val="2"/>
            <w:shd w:val="clear" w:color="auto" w:fill="auto"/>
          </w:tcPr>
          <w:p w:rsidR="008B44F3" w:rsidRPr="00F61906" w:rsidRDefault="008B44F3" w:rsidP="00AF2C17">
            <w:pPr>
              <w:jc w:val="center"/>
              <w:rPr>
                <w:rFonts w:ascii="Times New Roman" w:eastAsia="Calibri" w:hAnsi="Times New Roman"/>
              </w:rPr>
            </w:pPr>
            <w:r w:rsidRPr="00F61906">
              <w:rPr>
                <w:rFonts w:ascii="Times New Roman" w:eastAsia="Calibri" w:hAnsi="Times New Roman"/>
              </w:rPr>
              <w:t>Основная литература</w:t>
            </w:r>
          </w:p>
        </w:tc>
      </w:tr>
      <w:tr w:rsidR="008B44F3" w:rsidRPr="00F61906" w:rsidTr="00895DCA">
        <w:tc>
          <w:tcPr>
            <w:tcW w:w="567" w:type="dxa"/>
            <w:shd w:val="clear" w:color="auto" w:fill="auto"/>
          </w:tcPr>
          <w:p w:rsidR="008B44F3" w:rsidRPr="00A14976" w:rsidRDefault="008B44F3" w:rsidP="00A14976">
            <w:pPr>
              <w:pStyle w:val="a4"/>
              <w:numPr>
                <w:ilvl w:val="0"/>
                <w:numId w:val="26"/>
              </w:numPr>
              <w:jc w:val="center"/>
              <w:rPr>
                <w:rFonts w:ascii="Times New Roman" w:eastAsia="Calibri" w:hAnsi="Times New Roman"/>
              </w:rPr>
            </w:pPr>
          </w:p>
        </w:tc>
        <w:tc>
          <w:tcPr>
            <w:tcW w:w="8670" w:type="dxa"/>
            <w:shd w:val="clear" w:color="auto" w:fill="auto"/>
          </w:tcPr>
          <w:p w:rsidR="008B44F3" w:rsidRPr="0082109A" w:rsidRDefault="003A682D" w:rsidP="00E71E75">
            <w:pPr>
              <w:spacing w:after="0" w:line="240" w:lineRule="auto"/>
              <w:rPr>
                <w:rFonts w:ascii="Times New Roman" w:eastAsia="Calibri" w:hAnsi="Times New Roman"/>
                <w:highlight w:val="yellow"/>
              </w:rPr>
            </w:pPr>
            <w:proofErr w:type="spellStart"/>
            <w:r w:rsidRPr="003A682D">
              <w:rPr>
                <w:rFonts w:ascii="Times New Roman" w:hAnsi="Times New Roman"/>
              </w:rPr>
              <w:t>Радаев</w:t>
            </w:r>
            <w:proofErr w:type="spellEnd"/>
            <w:r w:rsidRPr="003A682D">
              <w:rPr>
                <w:rFonts w:ascii="Times New Roman" w:hAnsi="Times New Roman"/>
              </w:rPr>
              <w:t xml:space="preserve">, В.В. Как организовать и представить исследовательский проект. 75 простых правил / В.В. </w:t>
            </w:r>
            <w:proofErr w:type="spellStart"/>
            <w:proofErr w:type="gramStart"/>
            <w:r w:rsidRPr="003A682D">
              <w:rPr>
                <w:rFonts w:ascii="Times New Roman" w:hAnsi="Times New Roman"/>
              </w:rPr>
              <w:t>Радаев</w:t>
            </w:r>
            <w:proofErr w:type="spellEnd"/>
            <w:r w:rsidRPr="003A682D">
              <w:rPr>
                <w:rFonts w:ascii="Times New Roman" w:hAnsi="Times New Roman"/>
              </w:rPr>
              <w:t xml:space="preserve"> ;</w:t>
            </w:r>
            <w:proofErr w:type="gramEnd"/>
            <w:r w:rsidRPr="003A682D">
              <w:rPr>
                <w:rFonts w:ascii="Times New Roman" w:hAnsi="Times New Roman"/>
              </w:rPr>
              <w:t xml:space="preserve"> Нац. </w:t>
            </w:r>
            <w:proofErr w:type="spellStart"/>
            <w:r w:rsidRPr="003A682D">
              <w:rPr>
                <w:rFonts w:ascii="Times New Roman" w:hAnsi="Times New Roman"/>
              </w:rPr>
              <w:t>исслед</w:t>
            </w:r>
            <w:proofErr w:type="spellEnd"/>
            <w:r w:rsidRPr="003A682D">
              <w:rPr>
                <w:rFonts w:ascii="Times New Roman" w:hAnsi="Times New Roman"/>
              </w:rPr>
              <w:t xml:space="preserve">. ун-т «Высшая школа экономки». — 2-е изд. (эл.). — Электрон. текстовые дан. (1 файл </w:t>
            </w:r>
            <w:proofErr w:type="spellStart"/>
            <w:r w:rsidRPr="003A682D">
              <w:rPr>
                <w:rFonts w:ascii="Times New Roman" w:hAnsi="Times New Roman"/>
              </w:rPr>
              <w:t>pdf</w:t>
            </w:r>
            <w:proofErr w:type="spellEnd"/>
            <w:r w:rsidRPr="003A682D">
              <w:rPr>
                <w:rFonts w:ascii="Times New Roman" w:hAnsi="Times New Roman"/>
              </w:rPr>
              <w:t xml:space="preserve">: 204 с.). — </w:t>
            </w:r>
            <w:proofErr w:type="gramStart"/>
            <w:r w:rsidRPr="003A682D">
              <w:rPr>
                <w:rFonts w:ascii="Times New Roman" w:hAnsi="Times New Roman"/>
              </w:rPr>
              <w:t>Москва :</w:t>
            </w:r>
            <w:proofErr w:type="gramEnd"/>
            <w:r w:rsidRPr="003A682D">
              <w:rPr>
                <w:rFonts w:ascii="Times New Roman" w:hAnsi="Times New Roman"/>
              </w:rPr>
              <w:t xml:space="preserve"> Изд. дом Высшей школы экономики, 2019. —</w:t>
            </w:r>
            <w:r w:rsidR="00E71E75" w:rsidRPr="003A682D">
              <w:rPr>
                <w:rFonts w:ascii="Times New Roman" w:hAnsi="Times New Roman"/>
              </w:rPr>
              <w:t xml:space="preserve">- Режим доступа: </w:t>
            </w:r>
            <w:hyperlink r:id="rId9" w:history="1">
              <w:r w:rsidR="00895DCA" w:rsidRPr="00F9493C">
                <w:rPr>
                  <w:rStyle w:val="af3"/>
                  <w:rFonts w:ascii="Times New Roman" w:hAnsi="Times New Roman"/>
                </w:rPr>
                <w:t>http://znanium.com/catalog/product/1040849</w:t>
              </w:r>
            </w:hyperlink>
            <w:r w:rsidR="00895DCA">
              <w:rPr>
                <w:rFonts w:ascii="Times New Roman" w:hAnsi="Times New Roman"/>
              </w:rPr>
              <w:t xml:space="preserve"> </w:t>
            </w:r>
          </w:p>
        </w:tc>
      </w:tr>
      <w:tr w:rsidR="008B44F3" w:rsidRPr="00F61906" w:rsidTr="00597C91">
        <w:trPr>
          <w:trHeight w:val="224"/>
        </w:trPr>
        <w:tc>
          <w:tcPr>
            <w:tcW w:w="9237" w:type="dxa"/>
            <w:gridSpan w:val="2"/>
            <w:shd w:val="clear" w:color="auto" w:fill="auto"/>
          </w:tcPr>
          <w:p w:rsidR="008B44F3" w:rsidRPr="00F61906" w:rsidRDefault="008B44F3" w:rsidP="00AF2C17">
            <w:pPr>
              <w:jc w:val="center"/>
              <w:rPr>
                <w:rFonts w:ascii="Times New Roman" w:eastAsia="Calibri" w:hAnsi="Times New Roman"/>
              </w:rPr>
            </w:pPr>
            <w:r w:rsidRPr="00F61906">
              <w:rPr>
                <w:rFonts w:ascii="Times New Roman" w:eastAsia="Calibri" w:hAnsi="Times New Roman"/>
              </w:rPr>
              <w:t>Дополнительная литература</w:t>
            </w:r>
          </w:p>
        </w:tc>
      </w:tr>
      <w:tr w:rsidR="008B44F3" w:rsidRPr="00A14976" w:rsidTr="00895DCA">
        <w:tc>
          <w:tcPr>
            <w:tcW w:w="567" w:type="dxa"/>
            <w:shd w:val="clear" w:color="auto" w:fill="auto"/>
          </w:tcPr>
          <w:p w:rsidR="008B44F3" w:rsidRPr="00A14976" w:rsidRDefault="008B44F3" w:rsidP="00A14976">
            <w:pPr>
              <w:pStyle w:val="a4"/>
              <w:numPr>
                <w:ilvl w:val="0"/>
                <w:numId w:val="26"/>
              </w:numPr>
              <w:spacing w:after="0" w:line="240" w:lineRule="auto"/>
              <w:rPr>
                <w:rFonts w:ascii="Times New Roman" w:hAnsi="Times New Roman"/>
                <w:sz w:val="24"/>
                <w:szCs w:val="24"/>
              </w:rPr>
            </w:pPr>
          </w:p>
        </w:tc>
        <w:tc>
          <w:tcPr>
            <w:tcW w:w="8670" w:type="dxa"/>
            <w:shd w:val="clear" w:color="auto" w:fill="auto"/>
          </w:tcPr>
          <w:p w:rsidR="008B44F3" w:rsidRPr="00A14976" w:rsidRDefault="00A14976" w:rsidP="00A14976">
            <w:pPr>
              <w:spacing w:after="0" w:line="240" w:lineRule="auto"/>
              <w:rPr>
                <w:rFonts w:ascii="Times New Roman" w:hAnsi="Times New Roman"/>
                <w:sz w:val="24"/>
                <w:szCs w:val="24"/>
              </w:rPr>
            </w:pPr>
            <w:r w:rsidRPr="00DA1114">
              <w:rPr>
                <w:rFonts w:ascii="Times New Roman" w:hAnsi="Times New Roman"/>
                <w:sz w:val="24"/>
                <w:szCs w:val="24"/>
              </w:rPr>
              <w:t xml:space="preserve">В.С. Лукинский, </w:t>
            </w:r>
            <w:hyperlink r:id="rId10" w:tgtFrame="_blank" w:history="1">
              <w:r w:rsidRPr="00DA1114">
                <w:rPr>
                  <w:rFonts w:ascii="Times New Roman" w:hAnsi="Times New Roman"/>
                  <w:sz w:val="24"/>
                  <w:szCs w:val="24"/>
                </w:rPr>
                <w:t>В.В. Лукинский</w:t>
              </w:r>
            </w:hyperlink>
            <w:r w:rsidRPr="00DA1114">
              <w:rPr>
                <w:rFonts w:ascii="Times New Roman" w:hAnsi="Times New Roman"/>
                <w:sz w:val="24"/>
                <w:szCs w:val="24"/>
              </w:rPr>
              <w:t xml:space="preserve">, Плетнева Н. </w:t>
            </w:r>
            <w:hyperlink r:id="rId11" w:tgtFrame="_blank" w:history="1">
              <w:r w:rsidRPr="00DA1114">
                <w:rPr>
                  <w:rFonts w:ascii="Times New Roman" w:hAnsi="Times New Roman"/>
                  <w:sz w:val="24"/>
                  <w:szCs w:val="24"/>
                </w:rPr>
                <w:t xml:space="preserve">Логистика и управление цепями поставок. Учебник и практикум для академического </w:t>
              </w:r>
              <w:proofErr w:type="spellStart"/>
              <w:r w:rsidRPr="00DA1114">
                <w:rPr>
                  <w:rFonts w:ascii="Times New Roman" w:hAnsi="Times New Roman"/>
                  <w:sz w:val="24"/>
                  <w:szCs w:val="24"/>
                </w:rPr>
                <w:t>бакалавриата</w:t>
              </w:r>
              <w:proofErr w:type="spellEnd"/>
            </w:hyperlink>
            <w:r w:rsidRPr="00DA1114">
              <w:rPr>
                <w:rFonts w:ascii="Times New Roman" w:hAnsi="Times New Roman"/>
                <w:sz w:val="24"/>
                <w:szCs w:val="24"/>
              </w:rPr>
              <w:t xml:space="preserve">. </w:t>
            </w:r>
            <w:proofErr w:type="gramStart"/>
            <w:r w:rsidRPr="00DA1114">
              <w:rPr>
                <w:rFonts w:ascii="Times New Roman" w:hAnsi="Times New Roman"/>
                <w:sz w:val="24"/>
                <w:szCs w:val="24"/>
              </w:rPr>
              <w:t>М. :</w:t>
            </w:r>
            <w:proofErr w:type="gramEnd"/>
            <w:r w:rsidRPr="00DA1114">
              <w:rPr>
                <w:rFonts w:ascii="Times New Roman" w:hAnsi="Times New Roman"/>
                <w:sz w:val="24"/>
                <w:szCs w:val="24"/>
              </w:rPr>
              <w:t xml:space="preserve"> ЮРАЙТ, 2016.</w:t>
            </w:r>
          </w:p>
        </w:tc>
      </w:tr>
      <w:tr w:rsidR="00A14976" w:rsidRPr="00A14976" w:rsidTr="00895DCA">
        <w:trPr>
          <w:trHeight w:val="805"/>
        </w:trPr>
        <w:tc>
          <w:tcPr>
            <w:tcW w:w="567" w:type="dxa"/>
            <w:shd w:val="clear" w:color="auto" w:fill="auto"/>
          </w:tcPr>
          <w:p w:rsidR="00A14976" w:rsidRPr="00A14976" w:rsidRDefault="00A14976" w:rsidP="00A14976">
            <w:pPr>
              <w:pStyle w:val="a4"/>
              <w:numPr>
                <w:ilvl w:val="0"/>
                <w:numId w:val="26"/>
              </w:numPr>
              <w:spacing w:after="0" w:line="240" w:lineRule="auto"/>
              <w:rPr>
                <w:rStyle w:val="booktitle"/>
                <w:rFonts w:ascii="Times New Roman" w:eastAsia="Calibri" w:hAnsi="Times New Roman"/>
                <w:color w:val="3D3710"/>
                <w:sz w:val="24"/>
                <w:szCs w:val="24"/>
                <w:shd w:val="clear" w:color="auto" w:fill="FFFFFF"/>
              </w:rPr>
            </w:pPr>
          </w:p>
        </w:tc>
        <w:tc>
          <w:tcPr>
            <w:tcW w:w="8670" w:type="dxa"/>
            <w:shd w:val="clear" w:color="auto" w:fill="auto"/>
          </w:tcPr>
          <w:p w:rsidR="00A14976" w:rsidRPr="00A14976" w:rsidRDefault="00A14976" w:rsidP="00895DCA">
            <w:pPr>
              <w:spacing w:after="0" w:line="240" w:lineRule="auto"/>
              <w:rPr>
                <w:rStyle w:val="booktitle"/>
                <w:color w:val="3D3710"/>
                <w:shd w:val="clear" w:color="auto" w:fill="FFFFFF"/>
              </w:rPr>
            </w:pPr>
            <w:r w:rsidRPr="00A14976">
              <w:rPr>
                <w:rStyle w:val="booktitle"/>
                <w:rFonts w:ascii="Times New Roman" w:hAnsi="Times New Roman"/>
                <w:color w:val="3D3710"/>
                <w:sz w:val="24"/>
                <w:szCs w:val="24"/>
                <w:shd w:val="clear" w:color="auto" w:fill="FFFFFF"/>
              </w:rPr>
              <w:t xml:space="preserve">Управление запасами в цепях поставок в 2 ч. Часть 1: учебник и практикум для </w:t>
            </w:r>
            <w:proofErr w:type="spellStart"/>
            <w:r w:rsidRPr="00A14976">
              <w:rPr>
                <w:rStyle w:val="booktitle"/>
                <w:rFonts w:ascii="Times New Roman" w:hAnsi="Times New Roman"/>
                <w:color w:val="3D3710"/>
                <w:sz w:val="24"/>
                <w:szCs w:val="24"/>
                <w:shd w:val="clear" w:color="auto" w:fill="FFFFFF"/>
              </w:rPr>
              <w:t>бакалавриата</w:t>
            </w:r>
            <w:proofErr w:type="spellEnd"/>
            <w:r w:rsidRPr="00A14976">
              <w:rPr>
                <w:rStyle w:val="booktitle"/>
                <w:rFonts w:ascii="Times New Roman" w:hAnsi="Times New Roman"/>
                <w:color w:val="3D3710"/>
                <w:sz w:val="24"/>
                <w:szCs w:val="24"/>
                <w:shd w:val="clear" w:color="auto" w:fill="FFFFFF"/>
              </w:rPr>
              <w:t xml:space="preserve"> и магистратуры / В. С. Лукинский [и др.]. — М.: Издательство </w:t>
            </w:r>
            <w:proofErr w:type="spellStart"/>
            <w:r w:rsidRPr="00A14976">
              <w:rPr>
                <w:rStyle w:val="booktitle"/>
                <w:rFonts w:ascii="Times New Roman" w:hAnsi="Times New Roman"/>
                <w:color w:val="3D3710"/>
                <w:sz w:val="24"/>
                <w:szCs w:val="24"/>
                <w:shd w:val="clear" w:color="auto" w:fill="FFFFFF"/>
              </w:rPr>
              <w:t>Юрайт</w:t>
            </w:r>
            <w:proofErr w:type="spellEnd"/>
            <w:r w:rsidRPr="00A14976">
              <w:rPr>
                <w:rStyle w:val="booktitle"/>
                <w:rFonts w:ascii="Times New Roman" w:hAnsi="Times New Roman"/>
                <w:color w:val="3D3710"/>
                <w:sz w:val="24"/>
                <w:szCs w:val="24"/>
                <w:shd w:val="clear" w:color="auto" w:fill="FFFFFF"/>
              </w:rPr>
              <w:t>, 2017. — 307 с.</w:t>
            </w:r>
          </w:p>
        </w:tc>
      </w:tr>
      <w:tr w:rsidR="00A14976" w:rsidRPr="00A14976" w:rsidTr="00895DCA">
        <w:tc>
          <w:tcPr>
            <w:tcW w:w="567" w:type="dxa"/>
            <w:shd w:val="clear" w:color="auto" w:fill="auto"/>
          </w:tcPr>
          <w:p w:rsidR="00A14976" w:rsidRPr="00A14976" w:rsidRDefault="00A14976" w:rsidP="00A14976">
            <w:pPr>
              <w:pStyle w:val="a4"/>
              <w:numPr>
                <w:ilvl w:val="0"/>
                <w:numId w:val="26"/>
              </w:numPr>
              <w:spacing w:after="0" w:line="240" w:lineRule="auto"/>
              <w:rPr>
                <w:rStyle w:val="booktitle"/>
                <w:rFonts w:ascii="Times New Roman" w:eastAsia="Calibri" w:hAnsi="Times New Roman"/>
                <w:color w:val="3D3710"/>
                <w:sz w:val="24"/>
                <w:szCs w:val="24"/>
                <w:shd w:val="clear" w:color="auto" w:fill="FFFFFF"/>
              </w:rPr>
            </w:pPr>
          </w:p>
        </w:tc>
        <w:tc>
          <w:tcPr>
            <w:tcW w:w="8670" w:type="dxa"/>
            <w:shd w:val="clear" w:color="auto" w:fill="auto"/>
          </w:tcPr>
          <w:p w:rsidR="00A14976" w:rsidRPr="00A14976" w:rsidRDefault="00E91B71" w:rsidP="00A14976">
            <w:pPr>
              <w:spacing w:after="0" w:line="240" w:lineRule="auto"/>
              <w:rPr>
                <w:rStyle w:val="booktitle"/>
                <w:rFonts w:ascii="Times New Roman" w:eastAsia="Calibri" w:hAnsi="Times New Roman"/>
                <w:color w:val="3D3710"/>
                <w:sz w:val="24"/>
                <w:szCs w:val="24"/>
                <w:shd w:val="clear" w:color="auto" w:fill="FFFFFF"/>
              </w:rPr>
            </w:pPr>
            <w:hyperlink r:id="rId12" w:tgtFrame="_blank" w:history="1">
              <w:r w:rsidR="00A14976" w:rsidRPr="00A14976">
                <w:rPr>
                  <w:rStyle w:val="booktitle"/>
                  <w:rFonts w:ascii="Times New Roman" w:eastAsia="Calibri" w:hAnsi="Times New Roman"/>
                  <w:color w:val="3D3710"/>
                  <w:sz w:val="24"/>
                  <w:szCs w:val="24"/>
                  <w:shd w:val="clear" w:color="auto" w:fill="FFFFFF"/>
                </w:rPr>
                <w:t xml:space="preserve">Управление запасами в цепях поставок в 2 ч. Часть </w:t>
              </w:r>
              <w:proofErr w:type="gramStart"/>
              <w:r w:rsidR="00A14976" w:rsidRPr="00A14976">
                <w:rPr>
                  <w:rStyle w:val="booktitle"/>
                  <w:rFonts w:ascii="Times New Roman" w:eastAsia="Calibri" w:hAnsi="Times New Roman"/>
                  <w:color w:val="3D3710"/>
                  <w:sz w:val="24"/>
                  <w:szCs w:val="24"/>
                  <w:shd w:val="clear" w:color="auto" w:fill="FFFFFF"/>
                </w:rPr>
                <w:t>2 :</w:t>
              </w:r>
              <w:proofErr w:type="gramEnd"/>
              <w:r w:rsidR="00A14976" w:rsidRPr="00A14976">
                <w:rPr>
                  <w:rStyle w:val="booktitle"/>
                  <w:rFonts w:ascii="Times New Roman" w:eastAsia="Calibri" w:hAnsi="Times New Roman"/>
                  <w:color w:val="3D3710"/>
                  <w:sz w:val="24"/>
                  <w:szCs w:val="24"/>
                  <w:shd w:val="clear" w:color="auto" w:fill="FFFFFF"/>
                </w:rPr>
                <w:t xml:space="preserve"> учебник и практикум для </w:t>
              </w:r>
              <w:proofErr w:type="spellStart"/>
              <w:r w:rsidR="00A14976" w:rsidRPr="00A14976">
                <w:rPr>
                  <w:rStyle w:val="booktitle"/>
                  <w:rFonts w:ascii="Times New Roman" w:eastAsia="Calibri" w:hAnsi="Times New Roman"/>
                  <w:color w:val="3D3710"/>
                  <w:sz w:val="24"/>
                  <w:szCs w:val="24"/>
                  <w:shd w:val="clear" w:color="auto" w:fill="FFFFFF"/>
                </w:rPr>
                <w:t>бакалавриата</w:t>
              </w:r>
              <w:proofErr w:type="spellEnd"/>
              <w:r w:rsidR="00A14976" w:rsidRPr="00A14976">
                <w:rPr>
                  <w:rStyle w:val="booktitle"/>
                  <w:rFonts w:ascii="Times New Roman" w:eastAsia="Calibri" w:hAnsi="Times New Roman"/>
                  <w:color w:val="3D3710"/>
                  <w:sz w:val="24"/>
                  <w:szCs w:val="24"/>
                  <w:shd w:val="clear" w:color="auto" w:fill="FFFFFF"/>
                </w:rPr>
                <w:t xml:space="preserve"> и магистратуры / В. С. Лукинский [и др.]. — </w:t>
              </w:r>
              <w:proofErr w:type="gramStart"/>
              <w:r w:rsidR="00A14976" w:rsidRPr="00A14976">
                <w:rPr>
                  <w:rStyle w:val="booktitle"/>
                  <w:rFonts w:ascii="Times New Roman" w:eastAsia="Calibri" w:hAnsi="Times New Roman"/>
                  <w:color w:val="3D3710"/>
                  <w:sz w:val="24"/>
                  <w:szCs w:val="24"/>
                  <w:shd w:val="clear" w:color="auto" w:fill="FFFFFF"/>
                </w:rPr>
                <w:t>М. :</w:t>
              </w:r>
              <w:proofErr w:type="gramEnd"/>
              <w:r w:rsidR="00A14976" w:rsidRPr="00A14976">
                <w:rPr>
                  <w:rStyle w:val="booktitle"/>
                  <w:rFonts w:ascii="Times New Roman" w:eastAsia="Calibri" w:hAnsi="Times New Roman"/>
                  <w:color w:val="3D3710"/>
                  <w:sz w:val="24"/>
                  <w:szCs w:val="24"/>
                  <w:shd w:val="clear" w:color="auto" w:fill="FFFFFF"/>
                </w:rPr>
                <w:t xml:space="preserve"> Издательство </w:t>
              </w:r>
              <w:proofErr w:type="spellStart"/>
              <w:r w:rsidR="00A14976" w:rsidRPr="00A14976">
                <w:rPr>
                  <w:rStyle w:val="booktitle"/>
                  <w:rFonts w:ascii="Times New Roman" w:eastAsia="Calibri" w:hAnsi="Times New Roman"/>
                  <w:color w:val="3D3710"/>
                  <w:sz w:val="24"/>
                  <w:szCs w:val="24"/>
                  <w:shd w:val="clear" w:color="auto" w:fill="FFFFFF"/>
                </w:rPr>
                <w:t>Юрайт</w:t>
              </w:r>
              <w:proofErr w:type="spellEnd"/>
              <w:r w:rsidR="00A14976" w:rsidRPr="00A14976">
                <w:rPr>
                  <w:rStyle w:val="booktitle"/>
                  <w:rFonts w:ascii="Times New Roman" w:eastAsia="Calibri" w:hAnsi="Times New Roman"/>
                  <w:color w:val="3D3710"/>
                  <w:sz w:val="24"/>
                  <w:szCs w:val="24"/>
                  <w:shd w:val="clear" w:color="auto" w:fill="FFFFFF"/>
                </w:rPr>
                <w:t>, 2017. — 283 с</w:t>
              </w:r>
            </w:hyperlink>
          </w:p>
        </w:tc>
      </w:tr>
    </w:tbl>
    <w:p w:rsidR="008B44F3" w:rsidRPr="00F61906" w:rsidRDefault="008B44F3" w:rsidP="008B44F3">
      <w:pPr>
        <w:jc w:val="both"/>
        <w:rPr>
          <w:rFonts w:ascii="Times New Roman" w:hAnsi="Times New Roman"/>
        </w:rPr>
      </w:pPr>
    </w:p>
    <w:p w:rsidR="008B44F3" w:rsidRPr="008B44F3" w:rsidRDefault="008B44F3" w:rsidP="008B44F3">
      <w:pPr>
        <w:spacing w:after="0" w:line="240" w:lineRule="auto"/>
        <w:jc w:val="both"/>
        <w:rPr>
          <w:rFonts w:ascii="Times New Roman" w:hAnsi="Times New Roman"/>
          <w:b/>
          <w:iCs/>
          <w:sz w:val="28"/>
          <w:szCs w:val="28"/>
        </w:rPr>
      </w:pPr>
      <w:r w:rsidRPr="008B44F3">
        <w:rPr>
          <w:rFonts w:ascii="Times New Roman" w:hAnsi="Times New Roman"/>
          <w:b/>
          <w:iCs/>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8B44F3" w:rsidRPr="00A14976" w:rsidRDefault="00A14976" w:rsidP="00A14976">
      <w:pPr>
        <w:ind w:firstLine="709"/>
        <w:jc w:val="both"/>
        <w:rPr>
          <w:rFonts w:ascii="Times New Roman" w:hAnsi="Times New Roman"/>
          <w:sz w:val="24"/>
          <w:szCs w:val="24"/>
        </w:rPr>
      </w:pPr>
      <w:r w:rsidRPr="00A14976">
        <w:rPr>
          <w:rFonts w:ascii="Times New Roman" w:hAnsi="Times New Roman"/>
          <w:sz w:val="24"/>
          <w:szCs w:val="24"/>
        </w:rPr>
        <w:t xml:space="preserve">В процессе прохождения </w:t>
      </w:r>
      <w:proofErr w:type="gramStart"/>
      <w:r w:rsidRPr="00A14976">
        <w:rPr>
          <w:rFonts w:ascii="Times New Roman" w:hAnsi="Times New Roman"/>
          <w:sz w:val="24"/>
          <w:szCs w:val="24"/>
        </w:rPr>
        <w:t>практики</w:t>
      </w:r>
      <w:proofErr w:type="gramEnd"/>
      <w:r w:rsidRPr="00A14976">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B44F3" w:rsidRDefault="008B44F3" w:rsidP="00895DCA">
      <w:pPr>
        <w:pStyle w:val="1"/>
      </w:pPr>
      <w:r w:rsidRPr="00F61906">
        <w:t>Описание материально-технической базы, необходимой для проведения практики.</w:t>
      </w:r>
    </w:p>
    <w:p w:rsidR="008B44F3" w:rsidRPr="008B44F3" w:rsidRDefault="008B44F3" w:rsidP="008B44F3"/>
    <w:p w:rsidR="00CC4190" w:rsidRDefault="00CC4190" w:rsidP="00CC4190">
      <w:pPr>
        <w:spacing w:after="0" w:line="240" w:lineRule="auto"/>
        <w:ind w:firstLine="709"/>
        <w:contextualSpacing/>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rsidR="00CC4190" w:rsidRPr="00E07832" w:rsidRDefault="00CC4190" w:rsidP="00CC4190">
      <w:pPr>
        <w:spacing w:after="0" w:line="240" w:lineRule="auto"/>
        <w:ind w:firstLine="709"/>
        <w:contextualSpacing/>
        <w:jc w:val="both"/>
        <w:rPr>
          <w:rFonts w:ascii="Times New Roman" w:hAnsi="Times New Roman"/>
          <w:sz w:val="24"/>
          <w:szCs w:val="24"/>
        </w:rPr>
      </w:pPr>
      <w:r w:rsidRPr="00E07832">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8B44F3" w:rsidRPr="00F61906" w:rsidRDefault="008B44F3" w:rsidP="008B44F3">
      <w:pPr>
        <w:spacing w:after="0" w:line="240" w:lineRule="auto"/>
        <w:jc w:val="both"/>
        <w:rPr>
          <w:rFonts w:ascii="Times New Roman" w:hAnsi="Times New Roman"/>
          <w:i/>
          <w:sz w:val="24"/>
          <w:szCs w:val="24"/>
        </w:rPr>
      </w:pPr>
    </w:p>
    <w:p w:rsidR="008B44F3" w:rsidRPr="00F61906" w:rsidRDefault="008B44F3" w:rsidP="008B44F3">
      <w:pPr>
        <w:spacing w:after="0" w:line="240" w:lineRule="auto"/>
        <w:ind w:firstLine="709"/>
        <w:jc w:val="both"/>
        <w:rPr>
          <w:rFonts w:ascii="Times New Roman" w:hAnsi="Times New Roman"/>
          <w:i/>
          <w:sz w:val="24"/>
          <w:szCs w:val="24"/>
        </w:rPr>
      </w:pPr>
    </w:p>
    <w:p w:rsidR="00721D4D" w:rsidRPr="00F62B08" w:rsidRDefault="00721D4D" w:rsidP="00895DCA">
      <w:pPr>
        <w:pStyle w:val="1"/>
      </w:pPr>
      <w:r w:rsidRPr="00F62B08">
        <w:t>Особенности организации обучения для лиц с ограниченными возможностями</w:t>
      </w:r>
      <w:r>
        <w:t xml:space="preserve"> </w:t>
      </w:r>
      <w:r w:rsidRPr="00F62B08">
        <w:t>здоровья</w:t>
      </w:r>
    </w:p>
    <w:p w:rsidR="00721D4D"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и</w:t>
      </w:r>
      <w:r w:rsidRPr="00F62B08">
        <w:rPr>
          <w:rFonts w:ascii="Times New Roman" w:hAnsi="Times New Roman"/>
          <w:sz w:val="24"/>
          <w:szCs w:val="24"/>
        </w:rPr>
        <w:t xml:space="preserve"> следующи</w:t>
      </w:r>
      <w:r>
        <w:rPr>
          <w:rFonts w:ascii="Times New Roman" w:hAnsi="Times New Roman"/>
          <w:sz w:val="24"/>
          <w:szCs w:val="24"/>
        </w:rPr>
        <w:t xml:space="preserve">е </w:t>
      </w:r>
      <w:r w:rsidRPr="00F62B08">
        <w:rPr>
          <w:rFonts w:ascii="Times New Roman" w:hAnsi="Times New Roman"/>
          <w:sz w:val="24"/>
          <w:szCs w:val="24"/>
        </w:rPr>
        <w:t>варианты восприятия учебной информации 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rsidR="00721D4D" w:rsidRPr="00F62B08"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rsidR="00721D4D" w:rsidRPr="008C0C35"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jc w:val="both"/>
        <w:rPr>
          <w:rFonts w:ascii="Times New Roman" w:hAnsi="Times New Roman"/>
          <w:i/>
          <w:sz w:val="24"/>
          <w:szCs w:val="24"/>
        </w:rPr>
      </w:pPr>
    </w:p>
    <w:p w:rsidR="008B44F3" w:rsidRPr="00F61906" w:rsidRDefault="008B44F3" w:rsidP="008B44F3">
      <w:pPr>
        <w:spacing w:after="0" w:line="240" w:lineRule="auto"/>
        <w:ind w:firstLine="709"/>
        <w:rPr>
          <w:rFonts w:ascii="Times New Roman" w:hAnsi="Times New Roman"/>
          <w:sz w:val="24"/>
          <w:szCs w:val="24"/>
        </w:rPr>
        <w:sectPr w:rsidR="008B44F3" w:rsidRPr="00F61906" w:rsidSect="007645BA">
          <w:footnotePr>
            <w:numFmt w:val="chicago"/>
            <w:numStart w:val="3"/>
          </w:footnotePr>
          <w:pgSz w:w="11906" w:h="16838"/>
          <w:pgMar w:top="1134" w:right="850" w:bottom="1134" w:left="1701" w:header="708" w:footer="708" w:gutter="0"/>
          <w:cols w:space="708"/>
          <w:docGrid w:linePitch="360"/>
        </w:sectPr>
      </w:pPr>
    </w:p>
    <w:p w:rsidR="00265497" w:rsidRPr="00265497" w:rsidRDefault="00265497" w:rsidP="00265497">
      <w:pPr>
        <w:spacing w:after="0" w:line="240" w:lineRule="auto"/>
        <w:jc w:val="right"/>
        <w:rPr>
          <w:rFonts w:ascii="Times New Roman" w:hAnsi="Times New Roman"/>
          <w:sz w:val="26"/>
          <w:szCs w:val="26"/>
        </w:rPr>
      </w:pPr>
      <w:r w:rsidRPr="00F61906">
        <w:rPr>
          <w:rFonts w:ascii="Times New Roman" w:hAnsi="Times New Roman"/>
          <w:b/>
          <w:sz w:val="24"/>
          <w:szCs w:val="24"/>
        </w:rPr>
        <w:t>Приложение</w:t>
      </w:r>
      <w:r>
        <w:rPr>
          <w:rFonts w:ascii="Times New Roman" w:hAnsi="Times New Roman"/>
          <w:b/>
          <w:sz w:val="24"/>
          <w:szCs w:val="24"/>
        </w:rPr>
        <w:t xml:space="preserve"> 1</w:t>
      </w:r>
    </w:p>
    <w:p w:rsidR="00265497" w:rsidRPr="00265497" w:rsidRDefault="00265497" w:rsidP="00265497">
      <w:pPr>
        <w:spacing w:after="0" w:line="240" w:lineRule="auto"/>
        <w:jc w:val="center"/>
        <w:rPr>
          <w:rFonts w:ascii="Times New Roman" w:hAnsi="Times New Roman"/>
          <w:sz w:val="26"/>
          <w:szCs w:val="26"/>
        </w:rPr>
      </w:pPr>
    </w:p>
    <w:p w:rsidR="00265497" w:rsidRPr="00394696" w:rsidRDefault="00265497" w:rsidP="00265497">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rsidR="00265497" w:rsidRPr="00394696" w:rsidRDefault="00265497" w:rsidP="00265497">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rsidR="00265497" w:rsidRPr="00394696" w:rsidRDefault="00265497" w:rsidP="00265497">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rsidR="00265497" w:rsidRPr="00394696" w:rsidRDefault="00265497" w:rsidP="00265497">
      <w:pPr>
        <w:rPr>
          <w:rFonts w:ascii="Times New Roman" w:hAnsi="Times New Roman"/>
          <w:sz w:val="26"/>
          <w:szCs w:val="26"/>
        </w:rPr>
      </w:pPr>
    </w:p>
    <w:p w:rsidR="00265497" w:rsidRPr="00394696" w:rsidRDefault="00265497" w:rsidP="00265497">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rsidR="00265497" w:rsidRPr="00394696" w:rsidRDefault="00265497" w:rsidP="00265497">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rsidR="00265497" w:rsidRPr="00282CA8" w:rsidRDefault="00265497" w:rsidP="00265497">
      <w:pPr>
        <w:jc w:val="center"/>
        <w:rPr>
          <w:rFonts w:ascii="Times New Roman" w:hAnsi="Times New Roman"/>
          <w:i/>
          <w:sz w:val="24"/>
          <w:szCs w:val="24"/>
        </w:rPr>
      </w:pPr>
      <w:r w:rsidRPr="00282CA8">
        <w:rPr>
          <w:rFonts w:ascii="Times New Roman" w:hAnsi="Times New Roman"/>
          <w:i/>
          <w:sz w:val="24"/>
          <w:szCs w:val="24"/>
        </w:rPr>
        <w:t>(нужное подчеркнуть)</w:t>
      </w:r>
    </w:p>
    <w:p w:rsidR="00265497" w:rsidRPr="00282CA8" w:rsidRDefault="00265497" w:rsidP="00265497">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1"/>
        <w:gridCol w:w="848"/>
        <w:gridCol w:w="1009"/>
        <w:gridCol w:w="269"/>
        <w:gridCol w:w="486"/>
        <w:gridCol w:w="5035"/>
      </w:tblGrid>
      <w:tr w:rsidR="00265497" w:rsidRPr="00394696" w:rsidTr="00012120">
        <w:trPr>
          <w:trHeight w:val="360"/>
        </w:trPr>
        <w:tc>
          <w:tcPr>
            <w:tcW w:w="3629" w:type="dxa"/>
            <w:gridSpan w:val="4"/>
            <w:vAlign w:val="bottom"/>
          </w:tcPr>
          <w:p w:rsidR="00265497" w:rsidRPr="00394696" w:rsidRDefault="00265497" w:rsidP="00012120">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c>
          <w:tcPr>
            <w:tcW w:w="867" w:type="dxa"/>
            <w:vAlign w:val="bottom"/>
          </w:tcPr>
          <w:p w:rsidR="00265497" w:rsidRPr="00394696" w:rsidRDefault="00265497" w:rsidP="00012120">
            <w:pPr>
              <w:rPr>
                <w:rFonts w:ascii="Times New Roman" w:hAnsi="Times New Roman"/>
                <w:sz w:val="26"/>
                <w:szCs w:val="26"/>
              </w:rPr>
            </w:pPr>
          </w:p>
        </w:tc>
        <w:tc>
          <w:tcPr>
            <w:tcW w:w="865" w:type="dxa"/>
            <w:vAlign w:val="bottom"/>
          </w:tcPr>
          <w:p w:rsidR="00265497" w:rsidRPr="00394696" w:rsidRDefault="00265497" w:rsidP="00012120">
            <w:pPr>
              <w:rPr>
                <w:rFonts w:ascii="Times New Roman" w:hAnsi="Times New Roman"/>
                <w:sz w:val="26"/>
                <w:szCs w:val="26"/>
              </w:rPr>
            </w:pPr>
          </w:p>
        </w:tc>
        <w:tc>
          <w:tcPr>
            <w:tcW w:w="864" w:type="dxa"/>
            <w:vAlign w:val="bottom"/>
          </w:tcPr>
          <w:p w:rsidR="00265497" w:rsidRPr="00394696" w:rsidRDefault="00265497" w:rsidP="00012120">
            <w:pPr>
              <w:rPr>
                <w:rFonts w:ascii="Times New Roman" w:hAnsi="Times New Roman"/>
                <w:sz w:val="26"/>
                <w:szCs w:val="26"/>
              </w:rPr>
            </w:pPr>
          </w:p>
        </w:tc>
        <w:tc>
          <w:tcPr>
            <w:tcW w:w="1033" w:type="dxa"/>
            <w:vAlign w:val="bottom"/>
          </w:tcPr>
          <w:p w:rsidR="00265497" w:rsidRPr="00394696" w:rsidRDefault="00265497" w:rsidP="00012120">
            <w:pPr>
              <w:rPr>
                <w:rFonts w:ascii="Times New Roman" w:hAnsi="Times New Roman"/>
                <w:sz w:val="26"/>
                <w:szCs w:val="26"/>
              </w:rPr>
            </w:pPr>
          </w:p>
        </w:tc>
        <w:tc>
          <w:tcPr>
            <w:tcW w:w="5942" w:type="dxa"/>
            <w:gridSpan w:val="3"/>
            <w:tcBorders>
              <w:top w:val="single" w:sz="4" w:space="0" w:color="auto"/>
            </w:tcBorders>
            <w:vAlign w:val="bottom"/>
          </w:tcPr>
          <w:p w:rsidR="00265497" w:rsidRPr="00394696" w:rsidRDefault="00265497" w:rsidP="00012120">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265497" w:rsidRPr="00394696" w:rsidTr="00012120">
        <w:trPr>
          <w:trHeight w:val="366"/>
        </w:trPr>
        <w:tc>
          <w:tcPr>
            <w:tcW w:w="1732" w:type="dxa"/>
            <w:gridSpan w:val="2"/>
            <w:vAlign w:val="bottom"/>
          </w:tcPr>
          <w:p w:rsidR="00265497" w:rsidRPr="00394696" w:rsidRDefault="00265497" w:rsidP="00012120">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c>
          <w:tcPr>
            <w:tcW w:w="3909" w:type="dxa"/>
            <w:gridSpan w:val="5"/>
            <w:vAlign w:val="bottom"/>
          </w:tcPr>
          <w:p w:rsidR="00265497" w:rsidRPr="00394696" w:rsidRDefault="00265497" w:rsidP="00012120">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c>
          <w:tcPr>
            <w:tcW w:w="3909" w:type="dxa"/>
            <w:gridSpan w:val="5"/>
            <w:vAlign w:val="bottom"/>
          </w:tcPr>
          <w:p w:rsidR="00265497" w:rsidRPr="00394696" w:rsidRDefault="00265497" w:rsidP="00012120">
            <w:pPr>
              <w:rPr>
                <w:rFonts w:ascii="Times New Roman" w:hAnsi="Times New Roman"/>
                <w:sz w:val="26"/>
                <w:szCs w:val="26"/>
              </w:rPr>
            </w:pPr>
          </w:p>
        </w:tc>
        <w:tc>
          <w:tcPr>
            <w:tcW w:w="5662" w:type="dxa"/>
            <w:gridSpan w:val="2"/>
            <w:vAlign w:val="bottom"/>
          </w:tcPr>
          <w:p w:rsidR="00265497" w:rsidRPr="00394696" w:rsidRDefault="00265497" w:rsidP="00012120">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265497" w:rsidRPr="00394696" w:rsidTr="00012120">
        <w:trPr>
          <w:trHeight w:val="441"/>
        </w:trPr>
        <w:tc>
          <w:tcPr>
            <w:tcW w:w="2596" w:type="dxa"/>
            <w:gridSpan w:val="3"/>
            <w:vAlign w:val="bottom"/>
          </w:tcPr>
          <w:p w:rsidR="00265497" w:rsidRPr="00394696" w:rsidRDefault="00265497" w:rsidP="00012120">
            <w:pPr>
              <w:rPr>
                <w:rFonts w:ascii="Times New Roman" w:hAnsi="Times New Roman"/>
                <w:sz w:val="26"/>
                <w:szCs w:val="26"/>
              </w:rPr>
            </w:pPr>
            <w:r w:rsidRPr="00394696">
              <w:rPr>
                <w:rFonts w:ascii="Times New Roman" w:hAnsi="Times New Roman"/>
                <w:sz w:val="26"/>
                <w:szCs w:val="26"/>
              </w:rPr>
              <w:t>факультета</w:t>
            </w:r>
            <w:r>
              <w:rPr>
                <w:rStyle w:val="ad"/>
                <w:rFonts w:ascii="Times New Roman" w:hAnsi="Times New Roman"/>
                <w:sz w:val="26"/>
                <w:szCs w:val="26"/>
              </w:rPr>
              <w:footnoteReference w:id="1"/>
            </w:r>
          </w:p>
        </w:tc>
        <w:tc>
          <w:tcPr>
            <w:tcW w:w="6975" w:type="dxa"/>
            <w:gridSpan w:val="4"/>
            <w:tcBorders>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c>
          <w:tcPr>
            <w:tcW w:w="2596" w:type="dxa"/>
            <w:gridSpan w:val="3"/>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rPr>
          <w:trHeight w:val="447"/>
        </w:trPr>
        <w:tc>
          <w:tcPr>
            <w:tcW w:w="2596" w:type="dxa"/>
            <w:gridSpan w:val="3"/>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rsidR="00265497" w:rsidRPr="00394696" w:rsidRDefault="00265497" w:rsidP="00012120">
            <w:pPr>
              <w:rPr>
                <w:rFonts w:ascii="Times New Roman" w:hAnsi="Times New Roman"/>
                <w:sz w:val="26"/>
                <w:szCs w:val="26"/>
              </w:rPr>
            </w:pPr>
          </w:p>
        </w:tc>
      </w:tr>
      <w:tr w:rsidR="00265497" w:rsidRPr="00394696" w:rsidTr="00012120">
        <w:tc>
          <w:tcPr>
            <w:tcW w:w="3909" w:type="dxa"/>
            <w:gridSpan w:val="5"/>
            <w:vAlign w:val="bottom"/>
          </w:tcPr>
          <w:p w:rsidR="00265497" w:rsidRDefault="00265497" w:rsidP="00012120">
            <w:pPr>
              <w:rPr>
                <w:rFonts w:ascii="Times New Roman" w:hAnsi="Times New Roman"/>
                <w:sz w:val="26"/>
                <w:szCs w:val="26"/>
              </w:rPr>
            </w:pPr>
          </w:p>
          <w:p w:rsidR="00265497" w:rsidRPr="00394696" w:rsidRDefault="00265497" w:rsidP="00012120">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с</w:t>
            </w:r>
          </w:p>
        </w:tc>
        <w:tc>
          <w:tcPr>
            <w:tcW w:w="5176" w:type="dxa"/>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 xml:space="preserve">___.___.201__ </w:t>
            </w:r>
          </w:p>
        </w:tc>
      </w:tr>
      <w:tr w:rsidR="00265497" w:rsidRPr="00394696" w:rsidTr="00012120">
        <w:tc>
          <w:tcPr>
            <w:tcW w:w="867" w:type="dxa"/>
            <w:vAlign w:val="bottom"/>
          </w:tcPr>
          <w:p w:rsidR="00265497" w:rsidRPr="00394696" w:rsidRDefault="00265497" w:rsidP="00012120">
            <w:pPr>
              <w:rPr>
                <w:rFonts w:ascii="Times New Roman" w:hAnsi="Times New Roman"/>
                <w:sz w:val="26"/>
                <w:szCs w:val="26"/>
              </w:rPr>
            </w:pPr>
          </w:p>
        </w:tc>
        <w:tc>
          <w:tcPr>
            <w:tcW w:w="865" w:type="dxa"/>
            <w:vAlign w:val="bottom"/>
          </w:tcPr>
          <w:p w:rsidR="00265497" w:rsidRPr="00394696" w:rsidRDefault="00265497" w:rsidP="00012120">
            <w:pPr>
              <w:rPr>
                <w:rFonts w:ascii="Times New Roman" w:hAnsi="Times New Roman"/>
                <w:sz w:val="26"/>
                <w:szCs w:val="26"/>
              </w:rPr>
            </w:pPr>
          </w:p>
        </w:tc>
        <w:tc>
          <w:tcPr>
            <w:tcW w:w="864" w:type="dxa"/>
            <w:vAlign w:val="bottom"/>
          </w:tcPr>
          <w:p w:rsidR="00265497" w:rsidRPr="00394696" w:rsidRDefault="00265497" w:rsidP="00012120">
            <w:pPr>
              <w:rPr>
                <w:rFonts w:ascii="Times New Roman" w:hAnsi="Times New Roman"/>
                <w:sz w:val="26"/>
                <w:szCs w:val="26"/>
              </w:rPr>
            </w:pPr>
          </w:p>
        </w:tc>
        <w:tc>
          <w:tcPr>
            <w:tcW w:w="1313" w:type="dxa"/>
            <w:gridSpan w:val="2"/>
            <w:vAlign w:val="bottom"/>
          </w:tcPr>
          <w:p w:rsidR="00265497" w:rsidRPr="00394696" w:rsidRDefault="00265497" w:rsidP="00012120">
            <w:pPr>
              <w:rPr>
                <w:rFonts w:ascii="Times New Roman" w:hAnsi="Times New Roman"/>
                <w:sz w:val="26"/>
                <w:szCs w:val="26"/>
              </w:rPr>
            </w:pPr>
          </w:p>
        </w:tc>
        <w:tc>
          <w:tcPr>
            <w:tcW w:w="486" w:type="dxa"/>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по</w:t>
            </w:r>
          </w:p>
        </w:tc>
        <w:tc>
          <w:tcPr>
            <w:tcW w:w="5176" w:type="dxa"/>
            <w:vAlign w:val="bottom"/>
          </w:tcPr>
          <w:p w:rsidR="00265497" w:rsidRPr="00394696" w:rsidRDefault="00265497" w:rsidP="00012120">
            <w:pPr>
              <w:rPr>
                <w:rFonts w:ascii="Times New Roman" w:hAnsi="Times New Roman"/>
                <w:sz w:val="26"/>
                <w:szCs w:val="26"/>
              </w:rPr>
            </w:pPr>
            <w:r>
              <w:rPr>
                <w:rFonts w:ascii="Times New Roman" w:hAnsi="Times New Roman"/>
                <w:sz w:val="26"/>
                <w:szCs w:val="26"/>
              </w:rPr>
              <w:t>___.___.201__</w:t>
            </w:r>
          </w:p>
        </w:tc>
      </w:tr>
    </w:tbl>
    <w:p w:rsidR="00265497" w:rsidRDefault="00265497" w:rsidP="00265497">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d"/>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65497" w:rsidTr="00012120">
        <w:tc>
          <w:tcPr>
            <w:tcW w:w="9571" w:type="dxa"/>
            <w:tcBorders>
              <w:top w:val="single" w:sz="4" w:space="0" w:color="auto"/>
              <w:bottom w:val="single" w:sz="4" w:space="0" w:color="auto"/>
            </w:tcBorders>
          </w:tcPr>
          <w:p w:rsidR="00265497" w:rsidRDefault="00265497" w:rsidP="00012120">
            <w:pPr>
              <w:rPr>
                <w:rFonts w:ascii="Times New Roman" w:hAnsi="Times New Roman"/>
                <w:sz w:val="26"/>
                <w:szCs w:val="26"/>
              </w:rPr>
            </w:pPr>
          </w:p>
        </w:tc>
      </w:tr>
      <w:tr w:rsidR="00265497" w:rsidTr="00012120">
        <w:tc>
          <w:tcPr>
            <w:tcW w:w="9571" w:type="dxa"/>
            <w:tcBorders>
              <w:top w:val="single" w:sz="4" w:space="0" w:color="auto"/>
            </w:tcBorders>
          </w:tcPr>
          <w:p w:rsidR="00265497" w:rsidRDefault="00265497" w:rsidP="00012120">
            <w:pPr>
              <w:rPr>
                <w:rFonts w:ascii="Times New Roman" w:hAnsi="Times New Roman"/>
                <w:sz w:val="26"/>
                <w:szCs w:val="26"/>
              </w:rPr>
            </w:pPr>
          </w:p>
        </w:tc>
      </w:tr>
      <w:tr w:rsidR="00265497" w:rsidTr="00012120">
        <w:tc>
          <w:tcPr>
            <w:tcW w:w="9571" w:type="dxa"/>
          </w:tcPr>
          <w:p w:rsidR="00265497" w:rsidRDefault="00265497" w:rsidP="00012120">
            <w:pPr>
              <w:rPr>
                <w:rFonts w:ascii="Times New Roman" w:hAnsi="Times New Roman"/>
                <w:sz w:val="26"/>
                <w:szCs w:val="26"/>
              </w:rPr>
            </w:pPr>
            <w:r>
              <w:rPr>
                <w:rFonts w:ascii="Times New Roman" w:hAnsi="Times New Roman"/>
                <w:sz w:val="26"/>
                <w:szCs w:val="26"/>
              </w:rPr>
              <w:t>Задачи практики</w:t>
            </w:r>
            <w:r w:rsidRPr="00394696">
              <w:rPr>
                <w:rStyle w:val="ad"/>
                <w:rFonts w:ascii="Times New Roman" w:hAnsi="Times New Roman"/>
                <w:sz w:val="26"/>
                <w:szCs w:val="26"/>
              </w:rPr>
              <w:footnoteReference w:id="3"/>
            </w:r>
            <w:r>
              <w:rPr>
                <w:rFonts w:ascii="Times New Roman" w:hAnsi="Times New Roman"/>
                <w:sz w:val="26"/>
                <w:szCs w:val="26"/>
              </w:rPr>
              <w:t>:</w:t>
            </w:r>
          </w:p>
        </w:tc>
      </w:tr>
      <w:tr w:rsidR="00265497" w:rsidTr="00012120">
        <w:tc>
          <w:tcPr>
            <w:tcW w:w="9571" w:type="dxa"/>
            <w:tcBorders>
              <w:bottom w:val="single" w:sz="4" w:space="0" w:color="auto"/>
            </w:tcBorders>
          </w:tcPr>
          <w:p w:rsidR="00265497" w:rsidRDefault="00265497" w:rsidP="00012120">
            <w:pPr>
              <w:rPr>
                <w:rFonts w:ascii="Times New Roman" w:hAnsi="Times New Roman"/>
                <w:sz w:val="26"/>
                <w:szCs w:val="26"/>
              </w:rPr>
            </w:pPr>
          </w:p>
        </w:tc>
      </w:tr>
      <w:tr w:rsidR="00265497" w:rsidTr="00012120">
        <w:tc>
          <w:tcPr>
            <w:tcW w:w="9571" w:type="dxa"/>
            <w:tcBorders>
              <w:top w:val="single" w:sz="4" w:space="0" w:color="auto"/>
              <w:bottom w:val="single" w:sz="4" w:space="0" w:color="auto"/>
            </w:tcBorders>
          </w:tcPr>
          <w:p w:rsidR="00265497" w:rsidRDefault="00265497" w:rsidP="00012120">
            <w:pPr>
              <w:rPr>
                <w:rFonts w:ascii="Times New Roman" w:hAnsi="Times New Roman"/>
                <w:sz w:val="26"/>
                <w:szCs w:val="26"/>
              </w:rPr>
            </w:pPr>
          </w:p>
        </w:tc>
      </w:tr>
      <w:tr w:rsidR="00265497" w:rsidTr="00012120">
        <w:tc>
          <w:tcPr>
            <w:tcW w:w="9571" w:type="dxa"/>
            <w:tcBorders>
              <w:top w:val="single" w:sz="4" w:space="0" w:color="auto"/>
            </w:tcBorders>
          </w:tcPr>
          <w:p w:rsidR="00265497" w:rsidRDefault="00265497" w:rsidP="00012120">
            <w:pPr>
              <w:rPr>
                <w:rFonts w:ascii="Times New Roman" w:hAnsi="Times New Roman"/>
                <w:sz w:val="26"/>
                <w:szCs w:val="26"/>
              </w:rPr>
            </w:pPr>
          </w:p>
        </w:tc>
      </w:tr>
    </w:tbl>
    <w:p w:rsidR="00265497" w:rsidRDefault="00265497" w:rsidP="00265497">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265497" w:rsidTr="00012120">
        <w:tc>
          <w:tcPr>
            <w:tcW w:w="675" w:type="dxa"/>
          </w:tcPr>
          <w:p w:rsidR="00265497" w:rsidRDefault="00265497" w:rsidP="00012120">
            <w:pPr>
              <w:rPr>
                <w:rFonts w:ascii="Times New Roman" w:hAnsi="Times New Roman"/>
                <w:sz w:val="26"/>
                <w:szCs w:val="26"/>
              </w:rPr>
            </w:pPr>
            <w:r>
              <w:rPr>
                <w:rFonts w:ascii="Times New Roman" w:hAnsi="Times New Roman"/>
                <w:sz w:val="26"/>
                <w:szCs w:val="26"/>
              </w:rPr>
              <w:t>1.</w:t>
            </w:r>
          </w:p>
        </w:tc>
        <w:tc>
          <w:tcPr>
            <w:tcW w:w="7813" w:type="dxa"/>
          </w:tcPr>
          <w:p w:rsidR="00265497" w:rsidRDefault="00265497" w:rsidP="00012120">
            <w:pPr>
              <w:rPr>
                <w:rFonts w:ascii="Times New Roman" w:hAnsi="Times New Roman"/>
                <w:sz w:val="26"/>
                <w:szCs w:val="26"/>
              </w:rPr>
            </w:pPr>
          </w:p>
        </w:tc>
      </w:tr>
      <w:tr w:rsidR="00265497" w:rsidTr="00012120">
        <w:tc>
          <w:tcPr>
            <w:tcW w:w="675" w:type="dxa"/>
          </w:tcPr>
          <w:p w:rsidR="00265497" w:rsidRDefault="00265497" w:rsidP="00012120">
            <w:pPr>
              <w:rPr>
                <w:rFonts w:ascii="Times New Roman" w:hAnsi="Times New Roman"/>
                <w:sz w:val="26"/>
                <w:szCs w:val="26"/>
              </w:rPr>
            </w:pPr>
            <w:r>
              <w:rPr>
                <w:rFonts w:ascii="Times New Roman" w:hAnsi="Times New Roman"/>
                <w:sz w:val="26"/>
                <w:szCs w:val="26"/>
              </w:rPr>
              <w:t>2.</w:t>
            </w:r>
          </w:p>
        </w:tc>
        <w:tc>
          <w:tcPr>
            <w:tcW w:w="7813" w:type="dxa"/>
          </w:tcPr>
          <w:p w:rsidR="00265497" w:rsidRDefault="00265497" w:rsidP="00012120">
            <w:pPr>
              <w:rPr>
                <w:rFonts w:ascii="Times New Roman" w:hAnsi="Times New Roman"/>
                <w:sz w:val="26"/>
                <w:szCs w:val="26"/>
              </w:rPr>
            </w:pPr>
          </w:p>
        </w:tc>
      </w:tr>
      <w:tr w:rsidR="00265497" w:rsidTr="00012120">
        <w:tc>
          <w:tcPr>
            <w:tcW w:w="8488" w:type="dxa"/>
            <w:gridSpan w:val="2"/>
          </w:tcPr>
          <w:p w:rsidR="00265497" w:rsidRDefault="00265497" w:rsidP="00012120">
            <w:pPr>
              <w:rPr>
                <w:rFonts w:ascii="Times New Roman" w:hAnsi="Times New Roman"/>
                <w:sz w:val="26"/>
                <w:szCs w:val="26"/>
              </w:rPr>
            </w:pPr>
            <w:r w:rsidRPr="00394696">
              <w:rPr>
                <w:rFonts w:ascii="Times New Roman" w:hAnsi="Times New Roman"/>
                <w:sz w:val="26"/>
                <w:szCs w:val="26"/>
              </w:rPr>
              <w:t>Планируемые результаты:</w:t>
            </w:r>
          </w:p>
        </w:tc>
      </w:tr>
      <w:tr w:rsidR="00265497" w:rsidTr="00012120">
        <w:tc>
          <w:tcPr>
            <w:tcW w:w="675" w:type="dxa"/>
          </w:tcPr>
          <w:p w:rsidR="00265497" w:rsidRDefault="00265497" w:rsidP="00012120">
            <w:pPr>
              <w:rPr>
                <w:rFonts w:ascii="Times New Roman" w:hAnsi="Times New Roman"/>
                <w:sz w:val="26"/>
                <w:szCs w:val="26"/>
              </w:rPr>
            </w:pPr>
            <w:r>
              <w:rPr>
                <w:rFonts w:ascii="Times New Roman" w:hAnsi="Times New Roman"/>
                <w:sz w:val="26"/>
                <w:szCs w:val="26"/>
              </w:rPr>
              <w:t>1.</w:t>
            </w:r>
          </w:p>
        </w:tc>
        <w:tc>
          <w:tcPr>
            <w:tcW w:w="7813" w:type="dxa"/>
          </w:tcPr>
          <w:p w:rsidR="00265497" w:rsidRDefault="00265497" w:rsidP="00012120">
            <w:pPr>
              <w:rPr>
                <w:rFonts w:ascii="Times New Roman" w:hAnsi="Times New Roman"/>
                <w:sz w:val="26"/>
                <w:szCs w:val="26"/>
              </w:rPr>
            </w:pPr>
          </w:p>
        </w:tc>
      </w:tr>
      <w:tr w:rsidR="00265497" w:rsidTr="00012120">
        <w:tc>
          <w:tcPr>
            <w:tcW w:w="675" w:type="dxa"/>
          </w:tcPr>
          <w:p w:rsidR="00265497" w:rsidRDefault="00265497" w:rsidP="00012120">
            <w:pPr>
              <w:rPr>
                <w:rFonts w:ascii="Times New Roman" w:hAnsi="Times New Roman"/>
                <w:sz w:val="26"/>
                <w:szCs w:val="26"/>
              </w:rPr>
            </w:pPr>
            <w:r>
              <w:rPr>
                <w:rFonts w:ascii="Times New Roman" w:hAnsi="Times New Roman"/>
                <w:sz w:val="26"/>
                <w:szCs w:val="26"/>
              </w:rPr>
              <w:t>2.</w:t>
            </w:r>
          </w:p>
        </w:tc>
        <w:tc>
          <w:tcPr>
            <w:tcW w:w="7813" w:type="dxa"/>
          </w:tcPr>
          <w:p w:rsidR="00265497" w:rsidRDefault="00265497" w:rsidP="00012120">
            <w:pPr>
              <w:rPr>
                <w:rFonts w:ascii="Times New Roman" w:hAnsi="Times New Roman"/>
                <w:sz w:val="26"/>
                <w:szCs w:val="26"/>
              </w:rPr>
            </w:pPr>
          </w:p>
        </w:tc>
      </w:tr>
      <w:tr w:rsidR="00265497" w:rsidTr="00012120">
        <w:tc>
          <w:tcPr>
            <w:tcW w:w="675" w:type="dxa"/>
          </w:tcPr>
          <w:p w:rsidR="00265497" w:rsidRDefault="00265497" w:rsidP="00012120">
            <w:pPr>
              <w:rPr>
                <w:rFonts w:ascii="Times New Roman" w:hAnsi="Times New Roman"/>
                <w:sz w:val="26"/>
                <w:szCs w:val="26"/>
              </w:rPr>
            </w:pPr>
            <w:r>
              <w:rPr>
                <w:rFonts w:ascii="Times New Roman" w:hAnsi="Times New Roman"/>
                <w:sz w:val="26"/>
                <w:szCs w:val="26"/>
              </w:rPr>
              <w:t>3.</w:t>
            </w:r>
          </w:p>
        </w:tc>
        <w:tc>
          <w:tcPr>
            <w:tcW w:w="7813" w:type="dxa"/>
          </w:tcPr>
          <w:p w:rsidR="00265497" w:rsidRDefault="00265497" w:rsidP="00012120">
            <w:pPr>
              <w:rPr>
                <w:rFonts w:ascii="Times New Roman" w:hAnsi="Times New Roman"/>
                <w:sz w:val="26"/>
                <w:szCs w:val="26"/>
              </w:rPr>
            </w:pPr>
          </w:p>
        </w:tc>
      </w:tr>
      <w:tr w:rsidR="00265497" w:rsidTr="00012120">
        <w:tc>
          <w:tcPr>
            <w:tcW w:w="675" w:type="dxa"/>
          </w:tcPr>
          <w:p w:rsidR="00265497" w:rsidRDefault="00265497" w:rsidP="00012120">
            <w:pPr>
              <w:rPr>
                <w:rFonts w:ascii="Times New Roman" w:hAnsi="Times New Roman"/>
                <w:sz w:val="26"/>
                <w:szCs w:val="26"/>
              </w:rPr>
            </w:pPr>
          </w:p>
        </w:tc>
        <w:tc>
          <w:tcPr>
            <w:tcW w:w="7813" w:type="dxa"/>
          </w:tcPr>
          <w:p w:rsidR="00265497" w:rsidRDefault="00265497" w:rsidP="00012120">
            <w:pPr>
              <w:rPr>
                <w:rFonts w:ascii="Times New Roman" w:hAnsi="Times New Roman"/>
                <w:sz w:val="26"/>
                <w:szCs w:val="26"/>
              </w:rPr>
            </w:pPr>
          </w:p>
        </w:tc>
      </w:tr>
    </w:tbl>
    <w:p w:rsidR="00265497" w:rsidRPr="00394696" w:rsidRDefault="00265497" w:rsidP="00265497">
      <w:pPr>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3"/>
        <w:gridCol w:w="624"/>
      </w:tblGrid>
      <w:tr w:rsidR="00265497" w:rsidTr="00012120">
        <w:tc>
          <w:tcPr>
            <w:tcW w:w="9571" w:type="dxa"/>
            <w:gridSpan w:val="15"/>
          </w:tcPr>
          <w:p w:rsidR="00265497" w:rsidRDefault="00265497" w:rsidP="00012120">
            <w:pPr>
              <w:rPr>
                <w:rFonts w:ascii="Times New Roman" w:hAnsi="Times New Roman"/>
                <w:sz w:val="26"/>
                <w:szCs w:val="26"/>
              </w:rPr>
            </w:pPr>
            <w:r>
              <w:rPr>
                <w:rFonts w:ascii="Times New Roman" w:hAnsi="Times New Roman"/>
                <w:sz w:val="26"/>
                <w:szCs w:val="26"/>
              </w:rPr>
              <w:t>Руководитель практики от НИУ ВШЭ:</w:t>
            </w:r>
          </w:p>
        </w:tc>
      </w:tr>
      <w:tr w:rsidR="00265497" w:rsidTr="00012120">
        <w:tc>
          <w:tcPr>
            <w:tcW w:w="4219" w:type="dxa"/>
            <w:gridSpan w:val="6"/>
            <w:tcBorders>
              <w:bottom w:val="single" w:sz="4" w:space="0" w:color="auto"/>
            </w:tcBorders>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2305" w:type="dxa"/>
            <w:gridSpan w:val="3"/>
            <w:tcBorders>
              <w:bottom w:val="single" w:sz="4" w:space="0" w:color="auto"/>
            </w:tcBorders>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2553" w:type="dxa"/>
            <w:gridSpan w:val="4"/>
            <w:tcBorders>
              <w:bottom w:val="single" w:sz="4" w:space="0" w:color="auto"/>
            </w:tcBorders>
          </w:tcPr>
          <w:p w:rsidR="00265497" w:rsidRDefault="00265497" w:rsidP="00012120">
            <w:pPr>
              <w:rPr>
                <w:rFonts w:ascii="Times New Roman" w:hAnsi="Times New Roman"/>
                <w:sz w:val="26"/>
                <w:szCs w:val="26"/>
              </w:rPr>
            </w:pPr>
          </w:p>
        </w:tc>
      </w:tr>
      <w:tr w:rsidR="00265497" w:rsidTr="00012120">
        <w:tc>
          <w:tcPr>
            <w:tcW w:w="4219" w:type="dxa"/>
            <w:gridSpan w:val="6"/>
            <w:tcBorders>
              <w:top w:val="single" w:sz="4" w:space="0" w:color="auto"/>
            </w:tcBorders>
          </w:tcPr>
          <w:p w:rsidR="00265497" w:rsidRPr="00282CA8" w:rsidRDefault="00265497" w:rsidP="00012120">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rsidR="00265497" w:rsidRPr="00282CA8" w:rsidRDefault="00265497" w:rsidP="00012120">
            <w:pPr>
              <w:jc w:val="center"/>
              <w:rPr>
                <w:rFonts w:ascii="Times New Roman" w:hAnsi="Times New Roman"/>
                <w:i/>
                <w:sz w:val="24"/>
                <w:szCs w:val="24"/>
              </w:rPr>
            </w:pPr>
          </w:p>
        </w:tc>
        <w:tc>
          <w:tcPr>
            <w:tcW w:w="2305" w:type="dxa"/>
            <w:gridSpan w:val="3"/>
          </w:tcPr>
          <w:p w:rsidR="00265497" w:rsidRPr="00282CA8" w:rsidRDefault="00265497" w:rsidP="00012120">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rsidR="00265497" w:rsidRPr="00282CA8" w:rsidRDefault="00265497" w:rsidP="00012120">
            <w:pPr>
              <w:jc w:val="center"/>
              <w:rPr>
                <w:rFonts w:ascii="Times New Roman" w:hAnsi="Times New Roman"/>
                <w:i/>
                <w:sz w:val="24"/>
                <w:szCs w:val="24"/>
              </w:rPr>
            </w:pPr>
          </w:p>
        </w:tc>
        <w:tc>
          <w:tcPr>
            <w:tcW w:w="2553" w:type="dxa"/>
            <w:gridSpan w:val="4"/>
          </w:tcPr>
          <w:p w:rsidR="00265497" w:rsidRPr="00282CA8" w:rsidRDefault="00265497" w:rsidP="00012120">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265497" w:rsidTr="00012120">
        <w:trPr>
          <w:trHeight w:val="181"/>
        </w:trPr>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9" w:type="dxa"/>
          </w:tcPr>
          <w:p w:rsidR="00265497" w:rsidRDefault="00265497" w:rsidP="00012120">
            <w:pPr>
              <w:rPr>
                <w:rFonts w:ascii="Times New Roman" w:hAnsi="Times New Roman"/>
                <w:sz w:val="26"/>
                <w:szCs w:val="26"/>
              </w:rPr>
            </w:pPr>
          </w:p>
        </w:tc>
      </w:tr>
      <w:tr w:rsidR="00265497" w:rsidTr="00012120">
        <w:tc>
          <w:tcPr>
            <w:tcW w:w="9571" w:type="dxa"/>
            <w:gridSpan w:val="15"/>
          </w:tcPr>
          <w:p w:rsidR="00265497" w:rsidRDefault="00265497" w:rsidP="00012120">
            <w:pPr>
              <w:rPr>
                <w:rFonts w:ascii="Times New Roman" w:hAnsi="Times New Roman"/>
                <w:sz w:val="26"/>
                <w:szCs w:val="26"/>
              </w:rPr>
            </w:pPr>
            <w:r>
              <w:rPr>
                <w:rFonts w:ascii="Times New Roman" w:hAnsi="Times New Roman"/>
                <w:sz w:val="26"/>
                <w:szCs w:val="26"/>
              </w:rPr>
              <w:t>СОГЛАСОВАНО</w:t>
            </w:r>
          </w:p>
        </w:tc>
      </w:tr>
      <w:tr w:rsidR="00265497" w:rsidTr="00012120">
        <w:tc>
          <w:tcPr>
            <w:tcW w:w="9571" w:type="dxa"/>
            <w:gridSpan w:val="15"/>
          </w:tcPr>
          <w:p w:rsidR="00265497" w:rsidRDefault="00265497" w:rsidP="00012120">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265497" w:rsidTr="00012120">
        <w:tc>
          <w:tcPr>
            <w:tcW w:w="4219" w:type="dxa"/>
            <w:gridSpan w:val="6"/>
            <w:tcBorders>
              <w:bottom w:val="single" w:sz="4" w:space="0" w:color="auto"/>
            </w:tcBorders>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2305" w:type="dxa"/>
            <w:gridSpan w:val="3"/>
            <w:tcBorders>
              <w:bottom w:val="single" w:sz="4" w:space="0" w:color="auto"/>
            </w:tcBorders>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2553" w:type="dxa"/>
            <w:gridSpan w:val="4"/>
            <w:tcBorders>
              <w:bottom w:val="single" w:sz="4" w:space="0" w:color="auto"/>
            </w:tcBorders>
          </w:tcPr>
          <w:p w:rsidR="00265497" w:rsidRDefault="00265497" w:rsidP="00012120">
            <w:pPr>
              <w:rPr>
                <w:rFonts w:ascii="Times New Roman" w:hAnsi="Times New Roman"/>
                <w:sz w:val="26"/>
                <w:szCs w:val="26"/>
              </w:rPr>
            </w:pPr>
          </w:p>
        </w:tc>
      </w:tr>
      <w:tr w:rsidR="00265497" w:rsidTr="00012120">
        <w:tc>
          <w:tcPr>
            <w:tcW w:w="4219" w:type="dxa"/>
            <w:gridSpan w:val="6"/>
            <w:tcBorders>
              <w:top w:val="single" w:sz="4" w:space="0" w:color="auto"/>
            </w:tcBorders>
          </w:tcPr>
          <w:p w:rsidR="00265497" w:rsidRDefault="00265497" w:rsidP="00012120">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rsidR="00265497" w:rsidRDefault="00265497" w:rsidP="00012120">
            <w:pPr>
              <w:jc w:val="center"/>
              <w:rPr>
                <w:rFonts w:ascii="Times New Roman" w:hAnsi="Times New Roman"/>
                <w:sz w:val="26"/>
                <w:szCs w:val="26"/>
              </w:rPr>
            </w:pPr>
          </w:p>
        </w:tc>
        <w:tc>
          <w:tcPr>
            <w:tcW w:w="2305" w:type="dxa"/>
            <w:gridSpan w:val="3"/>
          </w:tcPr>
          <w:p w:rsidR="00265497" w:rsidRDefault="00265497" w:rsidP="00012120">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rsidR="00265497" w:rsidRDefault="00265497" w:rsidP="00012120">
            <w:pPr>
              <w:jc w:val="center"/>
              <w:rPr>
                <w:rFonts w:ascii="Times New Roman" w:hAnsi="Times New Roman"/>
                <w:sz w:val="26"/>
                <w:szCs w:val="26"/>
              </w:rPr>
            </w:pPr>
          </w:p>
        </w:tc>
        <w:tc>
          <w:tcPr>
            <w:tcW w:w="2553" w:type="dxa"/>
            <w:gridSpan w:val="4"/>
          </w:tcPr>
          <w:p w:rsidR="00265497" w:rsidRDefault="00265497" w:rsidP="00012120">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265497" w:rsidTr="00012120">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9" w:type="dxa"/>
          </w:tcPr>
          <w:p w:rsidR="00265497" w:rsidRDefault="00265497" w:rsidP="00012120">
            <w:pPr>
              <w:rPr>
                <w:rFonts w:ascii="Times New Roman" w:hAnsi="Times New Roman"/>
                <w:sz w:val="26"/>
                <w:szCs w:val="26"/>
              </w:rPr>
            </w:pPr>
          </w:p>
        </w:tc>
      </w:tr>
      <w:tr w:rsidR="00265497" w:rsidTr="00012120">
        <w:tc>
          <w:tcPr>
            <w:tcW w:w="5104" w:type="dxa"/>
            <w:gridSpan w:val="8"/>
          </w:tcPr>
          <w:p w:rsidR="00265497" w:rsidRDefault="00265497" w:rsidP="00012120">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rsidR="00265497" w:rsidRDefault="00265497" w:rsidP="00012120">
            <w:pPr>
              <w:rPr>
                <w:rFonts w:ascii="Times New Roman" w:hAnsi="Times New Roman"/>
                <w:sz w:val="26"/>
                <w:szCs w:val="26"/>
              </w:rPr>
            </w:pPr>
            <w:r>
              <w:rPr>
                <w:rFonts w:ascii="Times New Roman" w:hAnsi="Times New Roman"/>
                <w:sz w:val="26"/>
                <w:szCs w:val="26"/>
              </w:rPr>
              <w:t>___.___.201__</w:t>
            </w:r>
          </w:p>
        </w:tc>
      </w:tr>
      <w:tr w:rsidR="00265497" w:rsidTr="00012120">
        <w:tc>
          <w:tcPr>
            <w:tcW w:w="3190" w:type="dxa"/>
            <w:gridSpan w:val="5"/>
          </w:tcPr>
          <w:p w:rsidR="00265497" w:rsidRDefault="00265497" w:rsidP="00012120">
            <w:pPr>
              <w:rPr>
                <w:rFonts w:ascii="Times New Roman" w:hAnsi="Times New Roman"/>
                <w:sz w:val="26"/>
                <w:szCs w:val="26"/>
              </w:rPr>
            </w:pPr>
            <w:r>
              <w:rPr>
                <w:rFonts w:ascii="Times New Roman" w:hAnsi="Times New Roman"/>
                <w:sz w:val="26"/>
                <w:szCs w:val="26"/>
              </w:rPr>
              <w:t>Студент</w:t>
            </w: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1029" w:type="dxa"/>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639" w:type="dxa"/>
          </w:tcPr>
          <w:p w:rsidR="00265497" w:rsidRDefault="00265497" w:rsidP="00012120">
            <w:pPr>
              <w:rPr>
                <w:rFonts w:ascii="Times New Roman" w:hAnsi="Times New Roman"/>
                <w:sz w:val="26"/>
                <w:szCs w:val="26"/>
              </w:rPr>
            </w:pPr>
          </w:p>
        </w:tc>
      </w:tr>
      <w:tr w:rsidR="00265497" w:rsidTr="00012120">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2943" w:type="dxa"/>
            <w:gridSpan w:val="4"/>
            <w:tcBorders>
              <w:bottom w:val="single" w:sz="4" w:space="0" w:color="auto"/>
            </w:tcBorders>
          </w:tcPr>
          <w:p w:rsidR="00265497" w:rsidRDefault="00265497" w:rsidP="00012120">
            <w:pPr>
              <w:rPr>
                <w:rFonts w:ascii="Times New Roman" w:hAnsi="Times New Roman"/>
                <w:sz w:val="26"/>
                <w:szCs w:val="26"/>
              </w:rPr>
            </w:pPr>
          </w:p>
        </w:tc>
        <w:tc>
          <w:tcPr>
            <w:tcW w:w="247" w:type="dxa"/>
          </w:tcPr>
          <w:p w:rsidR="00265497" w:rsidRDefault="00265497" w:rsidP="00012120">
            <w:pPr>
              <w:rPr>
                <w:rFonts w:ascii="Times New Roman" w:hAnsi="Times New Roman"/>
                <w:sz w:val="26"/>
                <w:szCs w:val="26"/>
              </w:rPr>
            </w:pPr>
          </w:p>
        </w:tc>
        <w:tc>
          <w:tcPr>
            <w:tcW w:w="4466" w:type="dxa"/>
            <w:gridSpan w:val="7"/>
            <w:tcBorders>
              <w:bottom w:val="single" w:sz="4" w:space="0" w:color="auto"/>
            </w:tcBorders>
          </w:tcPr>
          <w:p w:rsidR="00265497" w:rsidRDefault="00265497" w:rsidP="00012120">
            <w:pPr>
              <w:rPr>
                <w:rFonts w:ascii="Times New Roman" w:hAnsi="Times New Roman"/>
                <w:sz w:val="26"/>
                <w:szCs w:val="26"/>
              </w:rPr>
            </w:pPr>
          </w:p>
        </w:tc>
        <w:tc>
          <w:tcPr>
            <w:tcW w:w="639" w:type="dxa"/>
          </w:tcPr>
          <w:p w:rsidR="00265497" w:rsidRDefault="00265497" w:rsidP="00012120">
            <w:pPr>
              <w:rPr>
                <w:rFonts w:ascii="Times New Roman" w:hAnsi="Times New Roman"/>
                <w:sz w:val="26"/>
                <w:szCs w:val="26"/>
              </w:rPr>
            </w:pPr>
          </w:p>
        </w:tc>
      </w:tr>
      <w:tr w:rsidR="00265497" w:rsidTr="00012120">
        <w:tc>
          <w:tcPr>
            <w:tcW w:w="638" w:type="dxa"/>
          </w:tcPr>
          <w:p w:rsidR="00265497" w:rsidRDefault="00265497" w:rsidP="00012120">
            <w:pPr>
              <w:rPr>
                <w:rFonts w:ascii="Times New Roman" w:hAnsi="Times New Roman"/>
                <w:sz w:val="26"/>
                <w:szCs w:val="26"/>
              </w:rPr>
            </w:pPr>
          </w:p>
        </w:tc>
        <w:tc>
          <w:tcPr>
            <w:tcW w:w="638" w:type="dxa"/>
          </w:tcPr>
          <w:p w:rsidR="00265497" w:rsidRDefault="00265497" w:rsidP="00012120">
            <w:pPr>
              <w:rPr>
                <w:rFonts w:ascii="Times New Roman" w:hAnsi="Times New Roman"/>
                <w:sz w:val="26"/>
                <w:szCs w:val="26"/>
              </w:rPr>
            </w:pPr>
          </w:p>
        </w:tc>
        <w:tc>
          <w:tcPr>
            <w:tcW w:w="2943" w:type="dxa"/>
            <w:gridSpan w:val="4"/>
          </w:tcPr>
          <w:p w:rsidR="00265497" w:rsidRDefault="00265497" w:rsidP="00012120">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rsidR="00265497" w:rsidRDefault="00265497" w:rsidP="00012120">
            <w:pPr>
              <w:rPr>
                <w:rFonts w:ascii="Times New Roman" w:hAnsi="Times New Roman"/>
                <w:sz w:val="26"/>
                <w:szCs w:val="26"/>
              </w:rPr>
            </w:pPr>
          </w:p>
        </w:tc>
        <w:tc>
          <w:tcPr>
            <w:tcW w:w="4466" w:type="dxa"/>
            <w:gridSpan w:val="7"/>
            <w:tcBorders>
              <w:top w:val="single" w:sz="4" w:space="0" w:color="auto"/>
            </w:tcBorders>
          </w:tcPr>
          <w:p w:rsidR="00265497" w:rsidRDefault="00265497" w:rsidP="00012120">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rsidR="00265497" w:rsidRDefault="00265497" w:rsidP="00012120">
            <w:pPr>
              <w:rPr>
                <w:rFonts w:ascii="Times New Roman" w:hAnsi="Times New Roman"/>
                <w:sz w:val="26"/>
                <w:szCs w:val="26"/>
              </w:rPr>
            </w:pPr>
          </w:p>
        </w:tc>
      </w:tr>
    </w:tbl>
    <w:p w:rsidR="00265497" w:rsidRPr="00394696" w:rsidRDefault="00265497" w:rsidP="00265497">
      <w:pPr>
        <w:rPr>
          <w:rFonts w:ascii="Times New Roman" w:hAnsi="Times New Roman"/>
          <w:sz w:val="26"/>
          <w:szCs w:val="26"/>
        </w:rPr>
      </w:pPr>
    </w:p>
    <w:p w:rsidR="008B44F3" w:rsidRDefault="008B44F3" w:rsidP="00265497">
      <w:pPr>
        <w:pStyle w:val="a4"/>
        <w:spacing w:after="0" w:line="240" w:lineRule="auto"/>
        <w:rPr>
          <w:rFonts w:ascii="Times New Roman" w:hAnsi="Times New Roman"/>
          <w:b/>
          <w:sz w:val="24"/>
          <w:szCs w:val="24"/>
        </w:rPr>
      </w:pPr>
    </w:p>
    <w:p w:rsidR="00265497" w:rsidRPr="00F61906" w:rsidRDefault="00265497" w:rsidP="00265497">
      <w:pPr>
        <w:pStyle w:val="a4"/>
        <w:spacing w:after="0" w:line="240" w:lineRule="auto"/>
        <w:rPr>
          <w:rFonts w:ascii="Times New Roman" w:hAnsi="Times New Roman"/>
          <w:b/>
          <w:sz w:val="24"/>
          <w:szCs w:val="24"/>
        </w:rPr>
      </w:pPr>
    </w:p>
    <w:p w:rsidR="008B44F3" w:rsidRPr="00F61906" w:rsidRDefault="008B44F3" w:rsidP="008B44F3">
      <w:pPr>
        <w:spacing w:after="0" w:line="240" w:lineRule="auto"/>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2</w:t>
      </w:r>
    </w:p>
    <w:p w:rsidR="00E91B71" w:rsidRDefault="00E91B71" w:rsidP="00265497">
      <w:pPr>
        <w:spacing w:after="0" w:line="240" w:lineRule="auto"/>
        <w:ind w:firstLine="709"/>
        <w:jc w:val="right"/>
        <w:rPr>
          <w:rFonts w:ascii="Times New Roman" w:hAnsi="Times New Roman"/>
          <w:b/>
          <w:sz w:val="24"/>
          <w:szCs w:val="24"/>
        </w:rPr>
      </w:pPr>
      <w:r>
        <w:rPr>
          <w:rFonts w:ascii="Times New Roman" w:hAnsi="Times New Roman"/>
          <w:b/>
          <w:sz w:val="24"/>
          <w:szCs w:val="24"/>
        </w:rPr>
        <w:t>График практики</w:t>
      </w:r>
    </w:p>
    <w:p w:rsidR="00E91B71" w:rsidRPr="00C46112" w:rsidRDefault="00E91B71" w:rsidP="00E91B71">
      <w:pPr>
        <w:spacing w:after="0" w:line="240" w:lineRule="auto"/>
        <w:jc w:val="right"/>
        <w:rPr>
          <w:rFonts w:ascii="Times New Roman" w:hAnsi="Times New Roman"/>
          <w:sz w:val="26"/>
          <w:szCs w:val="26"/>
        </w:rPr>
      </w:pPr>
    </w:p>
    <w:p w:rsidR="00E91B71" w:rsidRPr="00C46112" w:rsidRDefault="00E91B71" w:rsidP="00E91B71">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rsidR="00E91B71" w:rsidRPr="00C46112" w:rsidRDefault="00E91B71" w:rsidP="00E91B71">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rsidR="00E91B71" w:rsidRPr="00E76B49" w:rsidRDefault="00E91B71" w:rsidP="00E91B71">
      <w:pPr>
        <w:rPr>
          <w:rFonts w:ascii="Times New Roman" w:hAnsi="Times New Roman"/>
        </w:rPr>
      </w:pPr>
    </w:p>
    <w:p w:rsidR="00E91B71" w:rsidRPr="00E76B49" w:rsidRDefault="00E91B71" w:rsidP="00E91B71">
      <w:pPr>
        <w:jc w:val="center"/>
        <w:rPr>
          <w:rFonts w:ascii="Times New Roman" w:hAnsi="Times New Roman"/>
          <w:b/>
        </w:rPr>
      </w:pPr>
      <w:r w:rsidRPr="00E76B49">
        <w:rPr>
          <w:rFonts w:ascii="Times New Roman" w:hAnsi="Times New Roman"/>
          <w:b/>
        </w:rPr>
        <w:t>РАБОЧИЙ ГРАФИК (ПЛАН) ПРОВЕДЕНИЯ ПРАКТИКИ</w:t>
      </w: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E91B71" w:rsidRPr="00E76B49" w:rsidRDefault="00E91B71" w:rsidP="00E91B71">
      <w:pPr>
        <w:spacing w:after="0" w:line="0" w:lineRule="atLeast"/>
        <w:jc w:val="center"/>
        <w:rPr>
          <w:rFonts w:ascii="Times New Roman" w:hAnsi="Times New Roman"/>
        </w:rPr>
      </w:pPr>
      <w:r w:rsidRPr="00E76B49">
        <w:rPr>
          <w:rFonts w:ascii="Times New Roman" w:hAnsi="Times New Roman"/>
        </w:rPr>
        <w:t>(Ф.И.О. обучающегося)</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(нужное подчеркнуть) </w:t>
      </w:r>
    </w:p>
    <w:p w:rsidR="00E91B71" w:rsidRDefault="00E91B71" w:rsidP="00E91B71">
      <w:pPr>
        <w:spacing w:after="0" w:line="0" w:lineRule="atLeast"/>
        <w:rPr>
          <w:rFonts w:ascii="Times New Roman" w:hAnsi="Times New Roman"/>
        </w:rPr>
      </w:pPr>
    </w:p>
    <w:p w:rsidR="00E91B71" w:rsidRDefault="00E91B71" w:rsidP="00E91B71">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E76B49">
        <w:rPr>
          <w:rFonts w:ascii="Times New Roman" w:hAnsi="Times New Roman"/>
        </w:rPr>
        <w:t xml:space="preserve">   (</w:t>
      </w:r>
      <w:proofErr w:type="gramEnd"/>
      <w:r w:rsidRPr="00E76B49">
        <w:rPr>
          <w:rFonts w:ascii="Times New Roman" w:hAnsi="Times New Roman"/>
        </w:rPr>
        <w:t xml:space="preserve">Ф.И.О., должность) </w:t>
      </w: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E91B71" w:rsidRPr="00E76B49" w:rsidRDefault="00E91B71" w:rsidP="00E91B71">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3"/>
        <w:gridCol w:w="3969"/>
        <w:gridCol w:w="4672"/>
      </w:tblGrid>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 п/п</w:t>
            </w:r>
          </w:p>
        </w:tc>
        <w:tc>
          <w:tcPr>
            <w:tcW w:w="3969" w:type="dxa"/>
          </w:tcPr>
          <w:p w:rsidR="00E91B71" w:rsidRPr="00E76B49" w:rsidRDefault="00E91B71" w:rsidP="008216A9">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rsidR="00E91B71" w:rsidRPr="00E76B49" w:rsidRDefault="00E91B71" w:rsidP="008216A9">
            <w:pPr>
              <w:spacing w:after="0" w:line="0" w:lineRule="atLeast"/>
              <w:jc w:val="center"/>
              <w:rPr>
                <w:rFonts w:ascii="Times New Roman" w:hAnsi="Times New Roman"/>
              </w:rPr>
            </w:pPr>
            <w:r w:rsidRPr="00E76B49">
              <w:rPr>
                <w:rFonts w:ascii="Times New Roman" w:hAnsi="Times New Roman"/>
              </w:rPr>
              <w:t>Планируемые работы</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1</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1. Организационное собрание</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2</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3</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3. Экскурсия обзорная</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4</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5</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5. Консультации</w:t>
            </w:r>
          </w:p>
        </w:tc>
      </w:tr>
      <w:tr w:rsidR="00E91B71" w:rsidRPr="00E76B49" w:rsidTr="008216A9">
        <w:tc>
          <w:tcPr>
            <w:tcW w:w="704"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6</w:t>
            </w:r>
          </w:p>
        </w:tc>
        <w:tc>
          <w:tcPr>
            <w:tcW w:w="3969" w:type="dxa"/>
          </w:tcPr>
          <w:p w:rsidR="00E91B71" w:rsidRPr="00E76B49" w:rsidRDefault="00E91B71" w:rsidP="008216A9">
            <w:pPr>
              <w:spacing w:after="0" w:line="0" w:lineRule="atLeast"/>
              <w:rPr>
                <w:rFonts w:ascii="Times New Roman" w:hAnsi="Times New Roman"/>
              </w:rPr>
            </w:pPr>
          </w:p>
        </w:tc>
        <w:tc>
          <w:tcPr>
            <w:tcW w:w="4672" w:type="dxa"/>
          </w:tcPr>
          <w:p w:rsidR="00E91B71" w:rsidRPr="00E76B49" w:rsidRDefault="00E91B71" w:rsidP="008216A9">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E91B71" w:rsidRDefault="00E91B71" w:rsidP="00E91B71">
      <w:pPr>
        <w:spacing w:after="0" w:line="0" w:lineRule="atLeast"/>
        <w:rPr>
          <w:rFonts w:ascii="Times New Roman" w:hAnsi="Times New Roman"/>
        </w:rPr>
      </w:pPr>
    </w:p>
    <w:tbl>
      <w:tblPr>
        <w:tblStyle w:val="a3"/>
        <w:tblW w:w="0" w:type="auto"/>
        <w:tblLook w:val="04A0" w:firstRow="1" w:lastRow="0" w:firstColumn="1" w:lastColumn="0" w:noHBand="0" w:noVBand="1"/>
      </w:tblPr>
      <w:tblGrid>
        <w:gridCol w:w="3114"/>
        <w:gridCol w:w="3115"/>
        <w:gridCol w:w="3115"/>
      </w:tblGrid>
      <w:tr w:rsidR="00E91B71" w:rsidTr="008216A9">
        <w:tc>
          <w:tcPr>
            <w:tcW w:w="3115" w:type="dxa"/>
          </w:tcPr>
          <w:p w:rsidR="00E91B71" w:rsidRDefault="00E91B71" w:rsidP="008216A9">
            <w:pPr>
              <w:spacing w:after="0" w:line="0" w:lineRule="atLeast"/>
              <w:rPr>
                <w:rFonts w:ascii="Times New Roman" w:hAnsi="Times New Roman"/>
              </w:rPr>
            </w:pPr>
          </w:p>
        </w:tc>
        <w:tc>
          <w:tcPr>
            <w:tcW w:w="3115" w:type="dxa"/>
          </w:tcPr>
          <w:p w:rsidR="00E91B71" w:rsidRDefault="00E91B71" w:rsidP="008216A9">
            <w:pPr>
              <w:spacing w:after="0" w:line="0" w:lineRule="atLeast"/>
              <w:jc w:val="center"/>
              <w:rPr>
                <w:rFonts w:ascii="Times New Roman" w:hAnsi="Times New Roman"/>
              </w:rPr>
            </w:pPr>
            <w:r>
              <w:rPr>
                <w:rFonts w:ascii="Times New Roman" w:hAnsi="Times New Roman"/>
              </w:rPr>
              <w:t>Обучающийся</w:t>
            </w:r>
          </w:p>
        </w:tc>
        <w:tc>
          <w:tcPr>
            <w:tcW w:w="3115" w:type="dxa"/>
          </w:tcPr>
          <w:p w:rsidR="00E91B71" w:rsidRPr="00505694" w:rsidRDefault="00E91B71" w:rsidP="008216A9">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E91B71" w:rsidTr="008216A9">
        <w:tc>
          <w:tcPr>
            <w:tcW w:w="3115" w:type="dxa"/>
          </w:tcPr>
          <w:p w:rsidR="00E91B71" w:rsidRPr="00505694" w:rsidRDefault="00E91B71" w:rsidP="008216A9">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E91B71" w:rsidTr="008216A9">
        <w:tc>
          <w:tcPr>
            <w:tcW w:w="3115" w:type="dxa"/>
          </w:tcPr>
          <w:p w:rsidR="00E91B71" w:rsidRDefault="00E91B71" w:rsidP="008216A9">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E91B71" w:rsidTr="008216A9">
        <w:tc>
          <w:tcPr>
            <w:tcW w:w="3115" w:type="dxa"/>
          </w:tcPr>
          <w:p w:rsidR="00E91B71" w:rsidRDefault="00E91B71" w:rsidP="008216A9">
            <w:pPr>
              <w:spacing w:after="0" w:line="0" w:lineRule="atLeast"/>
              <w:rPr>
                <w:rFonts w:ascii="Times New Roman" w:hAnsi="Times New Roman"/>
              </w:rPr>
            </w:pPr>
            <w:r>
              <w:rPr>
                <w:rFonts w:ascii="Times New Roman" w:hAnsi="Times New Roman"/>
              </w:rPr>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подтверждаю</w:t>
            </w:r>
          </w:p>
          <w:p w:rsidR="00E91B71" w:rsidRDefault="00E91B71" w:rsidP="008216A9">
            <w:pPr>
              <w:spacing w:after="0" w:line="0" w:lineRule="atLeast"/>
              <w:rPr>
                <w:rFonts w:ascii="Times New Roman" w:hAnsi="Times New Roman"/>
              </w:rPr>
            </w:pPr>
          </w:p>
          <w:p w:rsidR="00E91B71" w:rsidRDefault="00E91B71" w:rsidP="008216A9">
            <w:pPr>
              <w:spacing w:after="0" w:line="0" w:lineRule="atLeast"/>
              <w:rPr>
                <w:rFonts w:ascii="Times New Roman" w:hAnsi="Times New Roman"/>
              </w:rPr>
            </w:pPr>
            <w:r>
              <w:rPr>
                <w:rFonts w:ascii="Times New Roman" w:hAnsi="Times New Roman"/>
              </w:rPr>
              <w:t>______________/___________/</w:t>
            </w:r>
          </w:p>
          <w:p w:rsidR="00E91B71" w:rsidRDefault="00E91B71" w:rsidP="008216A9">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rsidR="00E91B71"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rsidR="00E91B71" w:rsidRDefault="00E91B71" w:rsidP="00E91B71">
      <w:pPr>
        <w:spacing w:after="0" w:line="0" w:lineRule="atLeast"/>
        <w:rPr>
          <w:rFonts w:ascii="Times New Roman" w:hAnsi="Times New Roman"/>
        </w:rPr>
      </w:pPr>
    </w:p>
    <w:p w:rsidR="00E91B71" w:rsidRDefault="00E91B71" w:rsidP="00E91B71">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rsidR="00E91B71" w:rsidRDefault="00E91B71" w:rsidP="00E91B71">
      <w:pPr>
        <w:spacing w:after="0" w:line="0" w:lineRule="atLeast"/>
        <w:rPr>
          <w:rFonts w:ascii="Times New Roman" w:hAnsi="Times New Roman"/>
        </w:rPr>
      </w:pPr>
    </w:p>
    <w:p w:rsidR="00E91B71" w:rsidRPr="00E76B49" w:rsidRDefault="00E91B71" w:rsidP="00E91B71">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E91B71" w:rsidRDefault="00E91B71" w:rsidP="00265497">
      <w:pPr>
        <w:spacing w:after="0" w:line="240" w:lineRule="auto"/>
        <w:ind w:firstLine="709"/>
        <w:jc w:val="right"/>
        <w:rPr>
          <w:rFonts w:ascii="Times New Roman" w:hAnsi="Times New Roman"/>
          <w:b/>
          <w:sz w:val="24"/>
          <w:szCs w:val="24"/>
        </w:rPr>
      </w:pPr>
    </w:p>
    <w:p w:rsidR="00265497" w:rsidRPr="00F61906" w:rsidRDefault="00265497" w:rsidP="00265497">
      <w:pPr>
        <w:spacing w:after="0" w:line="240" w:lineRule="auto"/>
        <w:ind w:firstLine="709"/>
        <w:jc w:val="right"/>
        <w:rPr>
          <w:rFonts w:ascii="Times New Roman" w:hAnsi="Times New Roman"/>
          <w:b/>
          <w:sz w:val="24"/>
          <w:szCs w:val="24"/>
        </w:rPr>
      </w:pPr>
      <w:r w:rsidRPr="00F61906">
        <w:rPr>
          <w:rFonts w:ascii="Times New Roman" w:hAnsi="Times New Roman"/>
          <w:b/>
          <w:sz w:val="24"/>
          <w:szCs w:val="24"/>
        </w:rPr>
        <w:t xml:space="preserve">Приложение </w:t>
      </w:r>
      <w:r>
        <w:rPr>
          <w:rFonts w:ascii="Times New Roman" w:hAnsi="Times New Roman"/>
          <w:b/>
          <w:sz w:val="24"/>
          <w:szCs w:val="24"/>
        </w:rPr>
        <w:t>3</w:t>
      </w:r>
    </w:p>
    <w:p w:rsidR="00265497" w:rsidRPr="00F61906" w:rsidRDefault="00265497" w:rsidP="00265497">
      <w:pPr>
        <w:spacing w:after="0" w:line="240" w:lineRule="auto"/>
        <w:ind w:firstLine="709"/>
        <w:jc w:val="right"/>
        <w:rPr>
          <w:rFonts w:ascii="Times New Roman" w:hAnsi="Times New Roman"/>
          <w:b/>
          <w:sz w:val="24"/>
          <w:szCs w:val="24"/>
        </w:rPr>
      </w:pPr>
    </w:p>
    <w:p w:rsidR="00265497" w:rsidRPr="00F61906" w:rsidRDefault="00265497" w:rsidP="00265497">
      <w:pPr>
        <w:tabs>
          <w:tab w:val="left" w:pos="10490"/>
        </w:tabs>
        <w:spacing w:after="0" w:line="240" w:lineRule="auto"/>
        <w:ind w:left="1134" w:right="-1"/>
        <w:jc w:val="center"/>
        <w:rPr>
          <w:rFonts w:ascii="Times New Roman" w:hAnsi="Times New Roman"/>
          <w:i/>
          <w:sz w:val="24"/>
          <w:szCs w:val="24"/>
        </w:rPr>
      </w:pPr>
      <w:r w:rsidRPr="00F61906">
        <w:rPr>
          <w:rFonts w:ascii="Times New Roman" w:hAnsi="Times New Roman"/>
          <w:b/>
          <w:i/>
          <w:sz w:val="24"/>
          <w:szCs w:val="24"/>
        </w:rPr>
        <w:t>Образец титульного листа отчета о прохождении практики</w:t>
      </w:r>
    </w:p>
    <w:p w:rsidR="00265497" w:rsidRPr="00F61906" w:rsidRDefault="00265497" w:rsidP="00265497">
      <w:pPr>
        <w:tabs>
          <w:tab w:val="left" w:pos="10490"/>
        </w:tabs>
        <w:spacing w:after="0" w:line="240" w:lineRule="auto"/>
        <w:ind w:left="1134" w:right="-1"/>
        <w:jc w:val="center"/>
        <w:rPr>
          <w:rFonts w:ascii="Times New Roman" w:hAnsi="Times New Roman"/>
          <w:b/>
          <w:sz w:val="24"/>
          <w:szCs w:val="24"/>
        </w:rPr>
      </w:pPr>
    </w:p>
    <w:p w:rsidR="00265497" w:rsidRPr="00F61906" w:rsidRDefault="00265497" w:rsidP="00265497">
      <w:pPr>
        <w:spacing w:after="0" w:line="240" w:lineRule="auto"/>
        <w:jc w:val="center"/>
        <w:rPr>
          <w:rFonts w:ascii="Times New Roman" w:hAnsi="Times New Roman"/>
          <w:sz w:val="24"/>
          <w:szCs w:val="24"/>
        </w:rPr>
      </w:pPr>
      <w:r w:rsidRPr="00F61906">
        <w:rPr>
          <w:rFonts w:ascii="Times New Roman" w:hAnsi="Times New Roman"/>
          <w:sz w:val="24"/>
          <w:szCs w:val="24"/>
        </w:rPr>
        <w:t xml:space="preserve">Федеральное государственное автономное образовательное учреждение </w:t>
      </w:r>
    </w:p>
    <w:p w:rsidR="00265497" w:rsidRPr="00F61906" w:rsidRDefault="00265497" w:rsidP="00265497">
      <w:pPr>
        <w:spacing w:after="0" w:line="240" w:lineRule="auto"/>
        <w:jc w:val="center"/>
        <w:rPr>
          <w:rFonts w:ascii="Times New Roman" w:hAnsi="Times New Roman"/>
          <w:sz w:val="24"/>
          <w:szCs w:val="24"/>
        </w:rPr>
      </w:pPr>
      <w:r w:rsidRPr="00F61906">
        <w:rPr>
          <w:rFonts w:ascii="Times New Roman" w:hAnsi="Times New Roman"/>
          <w:sz w:val="24"/>
          <w:szCs w:val="24"/>
        </w:rPr>
        <w:t>высшего образования</w:t>
      </w:r>
    </w:p>
    <w:p w:rsidR="00265497" w:rsidRPr="00F61906" w:rsidRDefault="00265497" w:rsidP="00265497">
      <w:pPr>
        <w:spacing w:after="0" w:line="240" w:lineRule="auto"/>
        <w:ind w:right="-1"/>
        <w:jc w:val="center"/>
        <w:rPr>
          <w:rFonts w:ascii="Times New Roman" w:hAnsi="Times New Roman"/>
          <w:b/>
          <w:sz w:val="24"/>
          <w:szCs w:val="24"/>
        </w:rPr>
      </w:pPr>
      <w:r w:rsidRPr="00F61906">
        <w:rPr>
          <w:rFonts w:ascii="Times New Roman" w:hAnsi="Times New Roman"/>
          <w:sz w:val="24"/>
          <w:szCs w:val="24"/>
        </w:rPr>
        <w:t>«Национальный исследовательский университет «Высшая школа экономики»</w:t>
      </w:r>
    </w:p>
    <w:p w:rsidR="00265497" w:rsidRPr="00F61906" w:rsidRDefault="00265497" w:rsidP="00265497">
      <w:pPr>
        <w:spacing w:after="0" w:line="240" w:lineRule="auto"/>
        <w:ind w:right="-1"/>
        <w:jc w:val="both"/>
        <w:rPr>
          <w:rFonts w:ascii="Times New Roman" w:hAnsi="Times New Roman"/>
          <w:sz w:val="24"/>
          <w:szCs w:val="24"/>
        </w:rPr>
      </w:pPr>
    </w:p>
    <w:p w:rsidR="00265497" w:rsidRPr="00F61906" w:rsidRDefault="00265497" w:rsidP="00265497">
      <w:pPr>
        <w:spacing w:after="0" w:line="240" w:lineRule="auto"/>
        <w:ind w:right="-1"/>
        <w:jc w:val="center"/>
        <w:rPr>
          <w:rFonts w:ascii="Times New Roman" w:hAnsi="Times New Roman"/>
          <w:sz w:val="24"/>
          <w:szCs w:val="24"/>
        </w:rPr>
      </w:pPr>
      <w:r w:rsidRPr="00F61906">
        <w:rPr>
          <w:rFonts w:ascii="Times New Roman" w:hAnsi="Times New Roman"/>
          <w:sz w:val="24"/>
          <w:szCs w:val="24"/>
        </w:rPr>
        <w:t>Факультет_________________________</w:t>
      </w:r>
    </w:p>
    <w:p w:rsidR="00265497" w:rsidRPr="00F61906" w:rsidRDefault="00265497" w:rsidP="00265497">
      <w:pPr>
        <w:spacing w:after="0" w:line="240" w:lineRule="auto"/>
        <w:jc w:val="center"/>
        <w:rPr>
          <w:rFonts w:ascii="Times New Roman" w:hAnsi="Times New Roman"/>
          <w:sz w:val="24"/>
          <w:szCs w:val="24"/>
        </w:rPr>
      </w:pPr>
      <w:r w:rsidRPr="00F61906">
        <w:rPr>
          <w:rFonts w:ascii="Times New Roman" w:hAnsi="Times New Roman"/>
          <w:sz w:val="24"/>
          <w:szCs w:val="24"/>
        </w:rPr>
        <w:t>__________________________________________________________</w:t>
      </w:r>
    </w:p>
    <w:p w:rsidR="00265497" w:rsidRPr="00F61906" w:rsidRDefault="00265497" w:rsidP="00265497">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(Название ОП)</w:t>
      </w:r>
    </w:p>
    <w:p w:rsidR="00265497" w:rsidRPr="00F61906" w:rsidRDefault="00265497" w:rsidP="00265497">
      <w:pPr>
        <w:spacing w:after="0" w:line="240" w:lineRule="auto"/>
        <w:jc w:val="center"/>
        <w:rPr>
          <w:rFonts w:ascii="Times New Roman" w:hAnsi="Times New Roman"/>
          <w:sz w:val="24"/>
          <w:szCs w:val="24"/>
        </w:rPr>
      </w:pPr>
      <w:r w:rsidRPr="00F61906">
        <w:rPr>
          <w:rFonts w:ascii="Times New Roman" w:hAnsi="Times New Roman"/>
          <w:bCs/>
          <w:kern w:val="32"/>
          <w:sz w:val="24"/>
          <w:szCs w:val="24"/>
        </w:rPr>
        <w:t>__________________________________________________________</w:t>
      </w:r>
    </w:p>
    <w:p w:rsidR="00265497" w:rsidRPr="00F61906" w:rsidRDefault="00265497" w:rsidP="00265497">
      <w:pPr>
        <w:spacing w:after="0" w:line="240" w:lineRule="auto"/>
        <w:ind w:right="-1"/>
        <w:jc w:val="center"/>
        <w:rPr>
          <w:rFonts w:ascii="Times New Roman" w:hAnsi="Times New Roman"/>
          <w:bCs/>
          <w:kern w:val="32"/>
          <w:sz w:val="24"/>
          <w:szCs w:val="24"/>
        </w:rPr>
      </w:pPr>
      <w:bookmarkStart w:id="0" w:name="_GoBack"/>
      <w:bookmarkEnd w:id="0"/>
      <w:r w:rsidRPr="00F61906">
        <w:rPr>
          <w:rFonts w:ascii="Times New Roman" w:hAnsi="Times New Roman"/>
          <w:bCs/>
          <w:kern w:val="32"/>
          <w:sz w:val="24"/>
          <w:szCs w:val="24"/>
        </w:rPr>
        <w:t>(уровень образования)</w:t>
      </w:r>
    </w:p>
    <w:p w:rsidR="00265497" w:rsidRPr="00F61906" w:rsidRDefault="00265497" w:rsidP="00265497">
      <w:pPr>
        <w:spacing w:after="0" w:line="240" w:lineRule="auto"/>
        <w:jc w:val="center"/>
        <w:rPr>
          <w:rFonts w:ascii="Times New Roman" w:hAnsi="Times New Roman"/>
          <w:sz w:val="24"/>
          <w:szCs w:val="24"/>
        </w:rPr>
      </w:pPr>
      <w:r w:rsidRPr="00F61906">
        <w:rPr>
          <w:rFonts w:ascii="Times New Roman" w:hAnsi="Times New Roman"/>
          <w:b/>
          <w:sz w:val="24"/>
          <w:szCs w:val="24"/>
        </w:rPr>
        <w:t>__________________________________________________________</w:t>
      </w:r>
    </w:p>
    <w:p w:rsidR="00265497" w:rsidRPr="00F61906" w:rsidRDefault="00265497" w:rsidP="00265497">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(Профиль/Специализация (если есть)</w:t>
      </w:r>
    </w:p>
    <w:p w:rsidR="00265497" w:rsidRPr="00F61906" w:rsidRDefault="00265497" w:rsidP="00265497">
      <w:pPr>
        <w:spacing w:after="0" w:line="240" w:lineRule="auto"/>
        <w:ind w:right="-1"/>
        <w:outlineLvl w:val="4"/>
        <w:rPr>
          <w:rFonts w:ascii="Times New Roman" w:hAnsi="Times New Roman"/>
          <w:bCs/>
          <w:iCs/>
          <w:sz w:val="24"/>
          <w:szCs w:val="24"/>
        </w:rPr>
      </w:pPr>
    </w:p>
    <w:p w:rsidR="00265497" w:rsidRPr="00F61906" w:rsidRDefault="00265497" w:rsidP="00265497">
      <w:pPr>
        <w:spacing w:after="0" w:line="240" w:lineRule="auto"/>
        <w:ind w:right="-1"/>
        <w:jc w:val="center"/>
        <w:rPr>
          <w:rFonts w:ascii="Times New Roman" w:hAnsi="Times New Roman"/>
          <w:b/>
          <w:sz w:val="24"/>
          <w:szCs w:val="24"/>
        </w:rPr>
      </w:pPr>
    </w:p>
    <w:p w:rsidR="00265497" w:rsidRPr="00F61906" w:rsidRDefault="00265497" w:rsidP="00265497">
      <w:pPr>
        <w:spacing w:after="0" w:line="240" w:lineRule="auto"/>
        <w:ind w:right="-1"/>
        <w:jc w:val="center"/>
        <w:rPr>
          <w:rFonts w:ascii="Times New Roman" w:hAnsi="Times New Roman"/>
          <w:b/>
          <w:sz w:val="24"/>
          <w:szCs w:val="24"/>
        </w:rPr>
      </w:pPr>
      <w:r w:rsidRPr="00F61906">
        <w:rPr>
          <w:rFonts w:ascii="Times New Roman" w:hAnsi="Times New Roman"/>
          <w:b/>
          <w:sz w:val="24"/>
          <w:szCs w:val="24"/>
        </w:rPr>
        <w:t>О Т Ч Е Т</w:t>
      </w:r>
    </w:p>
    <w:p w:rsidR="00265497" w:rsidRPr="00F61906" w:rsidRDefault="00265497" w:rsidP="00265497">
      <w:pPr>
        <w:spacing w:after="0" w:line="240" w:lineRule="auto"/>
        <w:ind w:right="-1"/>
        <w:jc w:val="center"/>
        <w:rPr>
          <w:rFonts w:ascii="Times New Roman" w:hAnsi="Times New Roman"/>
          <w:b/>
          <w:sz w:val="24"/>
          <w:szCs w:val="24"/>
        </w:rPr>
      </w:pPr>
      <w:r w:rsidRPr="00F61906">
        <w:rPr>
          <w:rFonts w:ascii="Times New Roman" w:hAnsi="Times New Roman"/>
          <w:b/>
          <w:sz w:val="24"/>
          <w:szCs w:val="24"/>
        </w:rPr>
        <w:t>по ___________________________ практике</w:t>
      </w:r>
    </w:p>
    <w:p w:rsidR="00265497" w:rsidRPr="00F61906" w:rsidRDefault="00265497" w:rsidP="00265497">
      <w:pPr>
        <w:spacing w:after="0" w:line="240" w:lineRule="auto"/>
        <w:ind w:right="-1"/>
        <w:jc w:val="center"/>
        <w:rPr>
          <w:rFonts w:ascii="Times New Roman" w:hAnsi="Times New Roman"/>
          <w:b/>
          <w:sz w:val="24"/>
          <w:szCs w:val="24"/>
        </w:rPr>
      </w:pPr>
      <w:r w:rsidRPr="00F61906">
        <w:rPr>
          <w:rFonts w:ascii="Times New Roman" w:hAnsi="Times New Roman"/>
          <w:bCs/>
          <w:i/>
          <w:sz w:val="24"/>
          <w:szCs w:val="24"/>
        </w:rPr>
        <w:t xml:space="preserve"> (указать вид практики)</w:t>
      </w:r>
    </w:p>
    <w:p w:rsidR="00265497" w:rsidRPr="00F61906" w:rsidRDefault="00265497" w:rsidP="00265497">
      <w:pPr>
        <w:spacing w:after="0" w:line="240" w:lineRule="auto"/>
        <w:ind w:right="-1"/>
        <w:jc w:val="right"/>
        <w:rPr>
          <w:rFonts w:ascii="Times New Roman" w:hAnsi="Times New Roman"/>
          <w:sz w:val="24"/>
          <w:szCs w:val="24"/>
        </w:rPr>
      </w:pPr>
    </w:p>
    <w:p w:rsidR="00265497" w:rsidRPr="00F61906" w:rsidRDefault="00265497" w:rsidP="00265497">
      <w:pPr>
        <w:spacing w:after="0" w:line="240" w:lineRule="auto"/>
        <w:ind w:right="-1"/>
        <w:jc w:val="right"/>
        <w:rPr>
          <w:rFonts w:ascii="Times New Roman" w:hAnsi="Times New Roman"/>
          <w:sz w:val="24"/>
          <w:szCs w:val="24"/>
        </w:rPr>
      </w:pPr>
    </w:p>
    <w:p w:rsidR="00265497" w:rsidRPr="00F61906" w:rsidRDefault="00265497" w:rsidP="00265497">
      <w:pPr>
        <w:spacing w:after="0" w:line="240" w:lineRule="auto"/>
        <w:ind w:right="-1"/>
        <w:jc w:val="right"/>
        <w:rPr>
          <w:rFonts w:ascii="Times New Roman" w:hAnsi="Times New Roman"/>
          <w:sz w:val="24"/>
          <w:szCs w:val="24"/>
        </w:rPr>
      </w:pPr>
      <w:r w:rsidRPr="00F61906">
        <w:rPr>
          <w:rFonts w:ascii="Times New Roman" w:hAnsi="Times New Roman"/>
          <w:sz w:val="24"/>
          <w:szCs w:val="24"/>
        </w:rPr>
        <w:t>Выполнил студент гр.______</w:t>
      </w:r>
    </w:p>
    <w:p w:rsidR="00265497" w:rsidRPr="00F61906" w:rsidRDefault="00265497" w:rsidP="00265497">
      <w:pPr>
        <w:spacing w:after="0" w:line="240" w:lineRule="auto"/>
        <w:ind w:right="-1"/>
        <w:jc w:val="right"/>
        <w:rPr>
          <w:rFonts w:ascii="Times New Roman" w:hAnsi="Times New Roman"/>
          <w:sz w:val="24"/>
          <w:szCs w:val="24"/>
        </w:rPr>
      </w:pPr>
      <w:r w:rsidRPr="00F61906">
        <w:rPr>
          <w:rFonts w:ascii="Times New Roman" w:hAnsi="Times New Roman"/>
          <w:sz w:val="24"/>
          <w:szCs w:val="24"/>
        </w:rPr>
        <w:t>_________________________</w:t>
      </w:r>
    </w:p>
    <w:p w:rsidR="00265497" w:rsidRPr="00F61906" w:rsidRDefault="00265497" w:rsidP="00265497">
      <w:pPr>
        <w:spacing w:after="0" w:line="240" w:lineRule="auto"/>
        <w:ind w:right="-1"/>
        <w:jc w:val="right"/>
        <w:rPr>
          <w:rFonts w:ascii="Times New Roman" w:hAnsi="Times New Roman"/>
          <w:sz w:val="24"/>
          <w:szCs w:val="24"/>
        </w:rPr>
      </w:pPr>
      <w:r w:rsidRPr="00F61906">
        <w:rPr>
          <w:rFonts w:ascii="Times New Roman" w:hAnsi="Times New Roman"/>
          <w:sz w:val="24"/>
          <w:szCs w:val="24"/>
        </w:rPr>
        <w:t xml:space="preserve">                             (ФИО)</w:t>
      </w:r>
    </w:p>
    <w:p w:rsidR="00265497" w:rsidRPr="00F61906" w:rsidRDefault="00265497" w:rsidP="00265497">
      <w:pPr>
        <w:spacing w:after="0" w:line="240" w:lineRule="auto"/>
        <w:ind w:right="-1"/>
        <w:jc w:val="right"/>
        <w:outlineLvl w:val="5"/>
        <w:rPr>
          <w:rFonts w:ascii="Times New Roman" w:hAnsi="Times New Roman"/>
          <w:b/>
          <w:bCs/>
          <w:sz w:val="24"/>
          <w:szCs w:val="24"/>
        </w:rPr>
      </w:pPr>
      <w:r w:rsidRPr="00F61906">
        <w:rPr>
          <w:rFonts w:ascii="Times New Roman" w:hAnsi="Times New Roman"/>
          <w:b/>
          <w:bCs/>
          <w:sz w:val="24"/>
          <w:szCs w:val="24"/>
        </w:rPr>
        <w:t>________________________</w:t>
      </w:r>
    </w:p>
    <w:p w:rsidR="00265497" w:rsidRPr="00F61906" w:rsidRDefault="00265497" w:rsidP="00265497">
      <w:pPr>
        <w:spacing w:after="0" w:line="240" w:lineRule="auto"/>
        <w:ind w:right="-1"/>
        <w:jc w:val="center"/>
        <w:rPr>
          <w:rFonts w:ascii="Times New Roman" w:hAnsi="Times New Roman"/>
          <w:i/>
          <w:sz w:val="24"/>
          <w:szCs w:val="24"/>
        </w:rPr>
      </w:pPr>
      <w:r w:rsidRPr="00F61906">
        <w:rPr>
          <w:rFonts w:ascii="Times New Roman" w:hAnsi="Times New Roman"/>
          <w:i/>
          <w:sz w:val="24"/>
          <w:szCs w:val="24"/>
        </w:rPr>
        <w:t xml:space="preserve">                                                                                                            (подпись)</w:t>
      </w:r>
    </w:p>
    <w:p w:rsidR="00265497" w:rsidRPr="00F61906" w:rsidRDefault="00265497" w:rsidP="00265497">
      <w:pPr>
        <w:spacing w:after="0" w:line="240" w:lineRule="auto"/>
        <w:ind w:left="-426" w:right="-1"/>
        <w:outlineLvl w:val="5"/>
        <w:rPr>
          <w:rFonts w:ascii="Times New Roman" w:hAnsi="Times New Roman"/>
          <w:b/>
          <w:bCs/>
          <w:sz w:val="24"/>
          <w:szCs w:val="24"/>
        </w:rPr>
      </w:pPr>
      <w:r w:rsidRPr="00F61906">
        <w:rPr>
          <w:rFonts w:ascii="Times New Roman" w:hAnsi="Times New Roman"/>
          <w:b/>
          <w:bCs/>
          <w:sz w:val="24"/>
          <w:szCs w:val="24"/>
        </w:rPr>
        <w:t xml:space="preserve">      Проверили:</w:t>
      </w:r>
    </w:p>
    <w:p w:rsidR="00265497" w:rsidRPr="00F61906" w:rsidRDefault="00265497" w:rsidP="00265497">
      <w:pPr>
        <w:spacing w:after="0" w:line="240" w:lineRule="auto"/>
        <w:ind w:right="-1"/>
        <w:rPr>
          <w:rFonts w:ascii="Times New Roman" w:hAnsi="Times New Roman"/>
          <w:sz w:val="24"/>
          <w:szCs w:val="24"/>
        </w:rPr>
      </w:pPr>
    </w:p>
    <w:p w:rsidR="00265497" w:rsidRPr="00F61906" w:rsidRDefault="00265497" w:rsidP="00265497">
      <w:pPr>
        <w:spacing w:after="0" w:line="240" w:lineRule="auto"/>
        <w:ind w:right="-1"/>
        <w:rPr>
          <w:rFonts w:ascii="Times New Roman" w:hAnsi="Times New Roman"/>
          <w:sz w:val="24"/>
          <w:szCs w:val="24"/>
        </w:rPr>
      </w:pPr>
      <w:r w:rsidRPr="00F61906">
        <w:rPr>
          <w:rFonts w:ascii="Times New Roman" w:hAnsi="Times New Roman"/>
          <w:sz w:val="24"/>
          <w:szCs w:val="24"/>
        </w:rPr>
        <w:t>______________________________________</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предприятия)     </w:t>
      </w:r>
    </w:p>
    <w:p w:rsidR="00265497" w:rsidRPr="00F61906" w:rsidRDefault="00265497" w:rsidP="00265497">
      <w:pPr>
        <w:spacing w:after="0" w:line="240" w:lineRule="auto"/>
        <w:ind w:right="-1"/>
        <w:rPr>
          <w:rFonts w:ascii="Times New Roman" w:hAnsi="Times New Roman"/>
          <w:i/>
          <w:sz w:val="24"/>
          <w:szCs w:val="24"/>
        </w:rPr>
      </w:pP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rsidR="00265497" w:rsidRPr="00F61906" w:rsidRDefault="00265497" w:rsidP="00265497">
      <w:pPr>
        <w:spacing w:after="0" w:line="240" w:lineRule="auto"/>
        <w:ind w:right="-1"/>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 xml:space="preserve">оценка)   </w:t>
      </w:r>
      <w:proofErr w:type="gramEnd"/>
      <w:r>
        <w:rPr>
          <w:rFonts w:ascii="Times New Roman" w:hAnsi="Times New Roman"/>
          <w:i/>
          <w:sz w:val="24"/>
          <w:szCs w:val="24"/>
        </w:rPr>
        <w:t xml:space="preserve"> </w:t>
      </w:r>
      <w:r w:rsidRPr="00F61906">
        <w:rPr>
          <w:rFonts w:ascii="Times New Roman" w:hAnsi="Times New Roman"/>
          <w:i/>
          <w:sz w:val="24"/>
          <w:szCs w:val="24"/>
        </w:rPr>
        <w:t xml:space="preserve">                         </w:t>
      </w:r>
      <w:r>
        <w:rPr>
          <w:rFonts w:ascii="Times New Roman" w:hAnsi="Times New Roman"/>
          <w:i/>
          <w:sz w:val="24"/>
          <w:szCs w:val="24"/>
        </w:rPr>
        <w:t xml:space="preserve">         </w:t>
      </w:r>
      <w:r w:rsidRPr="00F61906">
        <w:rPr>
          <w:rFonts w:ascii="Times New Roman" w:hAnsi="Times New Roman"/>
          <w:i/>
          <w:sz w:val="24"/>
          <w:szCs w:val="24"/>
        </w:rPr>
        <w:t xml:space="preserve"> (подпись)</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b/>
          <w:sz w:val="24"/>
          <w:szCs w:val="24"/>
        </w:rPr>
        <w:t xml:space="preserve">  </w:t>
      </w:r>
      <w:r w:rsidRPr="00F61906">
        <w:rPr>
          <w:rFonts w:ascii="Times New Roman" w:hAnsi="Times New Roman"/>
          <w:i/>
          <w:sz w:val="24"/>
          <w:szCs w:val="24"/>
        </w:rPr>
        <w:t xml:space="preserve">             </w:t>
      </w:r>
      <w:r>
        <w:rPr>
          <w:rFonts w:ascii="Times New Roman" w:hAnsi="Times New Roman"/>
          <w:i/>
          <w:sz w:val="24"/>
          <w:szCs w:val="24"/>
        </w:rPr>
        <w:t xml:space="preserve">           </w:t>
      </w:r>
      <w:r w:rsidRPr="00F61906">
        <w:rPr>
          <w:rFonts w:ascii="Times New Roman" w:hAnsi="Times New Roman"/>
          <w:i/>
          <w:sz w:val="24"/>
          <w:szCs w:val="24"/>
        </w:rPr>
        <w:t xml:space="preserve"> (дата)</w:t>
      </w:r>
    </w:p>
    <w:p w:rsidR="00265497" w:rsidRPr="00F61906" w:rsidRDefault="00265497" w:rsidP="00265497">
      <w:pPr>
        <w:spacing w:after="0" w:line="240" w:lineRule="auto"/>
        <w:ind w:right="-1"/>
        <w:rPr>
          <w:rFonts w:ascii="Times New Roman" w:hAnsi="Times New Roman"/>
          <w:i/>
          <w:sz w:val="24"/>
          <w:szCs w:val="24"/>
        </w:rPr>
      </w:pP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______________________________________________________</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факультета)     </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w:t>
      </w:r>
      <w:proofErr w:type="gramStart"/>
      <w:r w:rsidRPr="00F61906">
        <w:rPr>
          <w:rFonts w:ascii="Times New Roman" w:hAnsi="Times New Roman"/>
          <w:i/>
          <w:sz w:val="24"/>
          <w:szCs w:val="24"/>
        </w:rPr>
        <w:t xml:space="preserve">оценка)   </w:t>
      </w:r>
      <w:proofErr w:type="gramEnd"/>
      <w:r w:rsidRPr="00F61906">
        <w:rPr>
          <w:rFonts w:ascii="Times New Roman" w:hAnsi="Times New Roman"/>
          <w:i/>
          <w:sz w:val="24"/>
          <w:szCs w:val="24"/>
        </w:rPr>
        <w:t xml:space="preserve">                            (подпись)</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rsidR="00265497" w:rsidRPr="00F61906" w:rsidRDefault="00265497" w:rsidP="00265497">
      <w:pPr>
        <w:spacing w:after="0" w:line="240" w:lineRule="auto"/>
        <w:ind w:right="-1"/>
        <w:rPr>
          <w:rFonts w:ascii="Times New Roman" w:hAnsi="Times New Roman"/>
          <w:i/>
          <w:sz w:val="24"/>
          <w:szCs w:val="24"/>
        </w:rPr>
      </w:pPr>
      <w:r w:rsidRPr="00F61906">
        <w:rPr>
          <w:rFonts w:ascii="Times New Roman" w:hAnsi="Times New Roman"/>
          <w:i/>
          <w:sz w:val="24"/>
          <w:szCs w:val="24"/>
        </w:rPr>
        <w:t xml:space="preserve">                                                   (дата)</w:t>
      </w:r>
    </w:p>
    <w:p w:rsidR="00265497" w:rsidRPr="00F61906" w:rsidRDefault="00265497" w:rsidP="00265497">
      <w:pPr>
        <w:spacing w:after="0" w:line="240" w:lineRule="auto"/>
        <w:ind w:right="-1"/>
        <w:jc w:val="center"/>
        <w:rPr>
          <w:rFonts w:ascii="Times New Roman" w:hAnsi="Times New Roman"/>
          <w:b/>
          <w:sz w:val="24"/>
          <w:szCs w:val="24"/>
        </w:rPr>
      </w:pPr>
    </w:p>
    <w:p w:rsidR="00265497" w:rsidRPr="00F61906" w:rsidRDefault="00265497" w:rsidP="00265497">
      <w:pPr>
        <w:spacing w:after="0" w:line="240" w:lineRule="auto"/>
        <w:rPr>
          <w:rFonts w:ascii="Times New Roman" w:hAnsi="Times New Roman"/>
          <w:b/>
          <w:sz w:val="24"/>
          <w:szCs w:val="24"/>
        </w:rPr>
      </w:pPr>
      <w:r w:rsidRPr="00F61906">
        <w:rPr>
          <w:rFonts w:ascii="Times New Roman" w:hAnsi="Times New Roman"/>
          <w:b/>
          <w:sz w:val="24"/>
          <w:szCs w:val="24"/>
        </w:rPr>
        <w:br w:type="page"/>
      </w:r>
    </w:p>
    <w:p w:rsidR="00265497" w:rsidRPr="00F61906" w:rsidRDefault="00265497" w:rsidP="00265497">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F61906">
        <w:rPr>
          <w:rFonts w:ascii="Times New Roman" w:hAnsi="Times New Roman"/>
          <w:b/>
          <w:bCs/>
          <w:sz w:val="24"/>
          <w:szCs w:val="24"/>
        </w:rPr>
        <w:t>Структура отчета.</w:t>
      </w:r>
    </w:p>
    <w:p w:rsidR="00265497" w:rsidRPr="00F61906" w:rsidRDefault="00265497" w:rsidP="00265497">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rsidR="00265497" w:rsidRPr="00F61906" w:rsidRDefault="00265497" w:rsidP="00265497">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pacing w:val="-15"/>
          <w:sz w:val="24"/>
          <w:szCs w:val="24"/>
        </w:rPr>
        <w:t>Введение (в разделе должны быть приведены цели и задачи практики)</w:t>
      </w:r>
    </w:p>
    <w:p w:rsidR="00265497" w:rsidRPr="00F004E8" w:rsidRDefault="00265497" w:rsidP="00265497">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z w:val="24"/>
          <w:szCs w:val="24"/>
        </w:rPr>
        <w:t>Содержательная часть.</w:t>
      </w:r>
    </w:p>
    <w:p w:rsidR="00265497" w:rsidRPr="00F004E8" w:rsidRDefault="00265497" w:rsidP="00265497">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265497" w:rsidRPr="00F004E8" w:rsidRDefault="00265497" w:rsidP="00265497">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 xml:space="preserve">Описание профессиональных задач, решаемых студентом на практике </w:t>
      </w:r>
      <w:r w:rsidRPr="00F004E8">
        <w:rPr>
          <w:rFonts w:ascii="Times New Roman" w:hAnsi="Times New Roman"/>
          <w:spacing w:val="-15"/>
          <w:sz w:val="24"/>
          <w:szCs w:val="24"/>
        </w:rPr>
        <w:t>(в соответствии с целями и задачами программы практики и индивидуальным заданием)</w:t>
      </w:r>
      <w:r w:rsidRPr="00F004E8">
        <w:rPr>
          <w:rFonts w:ascii="Times New Roman" w:hAnsi="Times New Roman"/>
          <w:sz w:val="24"/>
          <w:szCs w:val="24"/>
        </w:rPr>
        <w:t>.</w:t>
      </w:r>
    </w:p>
    <w:p w:rsidR="00265497" w:rsidRPr="00F61906" w:rsidRDefault="00265497" w:rsidP="00265497">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Исполненное индивидуальное задание.</w:t>
      </w:r>
    </w:p>
    <w:p w:rsidR="00265497" w:rsidRPr="00F61906" w:rsidRDefault="00265497" w:rsidP="00265497">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 xml:space="preserve">Заключение (включая самооценку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компетенций)</w:t>
      </w:r>
      <w:r>
        <w:rPr>
          <w:rFonts w:ascii="Times New Roman" w:hAnsi="Times New Roman"/>
          <w:sz w:val="24"/>
          <w:szCs w:val="24"/>
        </w:rPr>
        <w:t>.</w:t>
      </w:r>
    </w:p>
    <w:p w:rsidR="00265497" w:rsidRPr="00F61906" w:rsidRDefault="00265497" w:rsidP="00265497">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F61906">
        <w:rPr>
          <w:rFonts w:ascii="Times New Roman" w:hAnsi="Times New Roman"/>
          <w:sz w:val="24"/>
          <w:szCs w:val="24"/>
        </w:rPr>
        <w:t>Приложения (графики, схемы, таблицы, алгоритмы, иллюстрации и т.п.).</w:t>
      </w:r>
    </w:p>
    <w:p w:rsidR="00265497" w:rsidRPr="00F61906" w:rsidRDefault="00265497" w:rsidP="00265497">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265497" w:rsidRDefault="00265497" w:rsidP="008B44F3">
      <w:pPr>
        <w:spacing w:after="0" w:line="240" w:lineRule="auto"/>
        <w:jc w:val="right"/>
        <w:rPr>
          <w:rFonts w:ascii="Times New Roman" w:hAnsi="Times New Roman"/>
          <w:b/>
          <w:sz w:val="24"/>
          <w:szCs w:val="24"/>
        </w:rPr>
      </w:pPr>
    </w:p>
    <w:p w:rsidR="008B44F3" w:rsidRPr="00F61906" w:rsidRDefault="008B44F3" w:rsidP="008B44F3">
      <w:pPr>
        <w:spacing w:after="0" w:line="240" w:lineRule="auto"/>
        <w:jc w:val="right"/>
        <w:rPr>
          <w:rFonts w:ascii="Times New Roman" w:hAnsi="Times New Roman"/>
          <w:b/>
          <w:sz w:val="24"/>
          <w:szCs w:val="24"/>
        </w:rPr>
      </w:pPr>
      <w:r w:rsidRPr="00F61906">
        <w:rPr>
          <w:rFonts w:ascii="Times New Roman" w:hAnsi="Times New Roman"/>
          <w:b/>
          <w:sz w:val="24"/>
          <w:szCs w:val="24"/>
        </w:rPr>
        <w:t>Приложение 4</w:t>
      </w:r>
    </w:p>
    <w:p w:rsidR="008B44F3" w:rsidRPr="00F61906" w:rsidRDefault="008B44F3" w:rsidP="008B44F3">
      <w:pPr>
        <w:spacing w:after="0" w:line="240" w:lineRule="auto"/>
        <w:jc w:val="right"/>
        <w:rPr>
          <w:rFonts w:ascii="Times New Roman" w:hAnsi="Times New Roman"/>
          <w:b/>
          <w:sz w:val="24"/>
          <w:szCs w:val="24"/>
        </w:rPr>
      </w:pPr>
    </w:p>
    <w:p w:rsidR="008B44F3" w:rsidRPr="00F61906" w:rsidRDefault="008B44F3" w:rsidP="008B44F3">
      <w:pPr>
        <w:spacing w:after="0" w:line="240" w:lineRule="auto"/>
        <w:jc w:val="right"/>
        <w:rPr>
          <w:rFonts w:ascii="Times New Roman" w:hAnsi="Times New Roman"/>
          <w:i/>
          <w:sz w:val="24"/>
          <w:szCs w:val="24"/>
        </w:rPr>
      </w:pPr>
      <w:r w:rsidRPr="00F61906">
        <w:rPr>
          <w:rFonts w:ascii="Times New Roman" w:hAnsi="Times New Roman"/>
          <w:i/>
          <w:sz w:val="24"/>
          <w:szCs w:val="24"/>
        </w:rPr>
        <w:t>Образец отзыва о работе студента</w:t>
      </w:r>
    </w:p>
    <w:p w:rsidR="008B44F3" w:rsidRPr="00F61906" w:rsidRDefault="008B44F3" w:rsidP="008B44F3">
      <w:pPr>
        <w:spacing w:after="0" w:line="240" w:lineRule="auto"/>
        <w:jc w:val="right"/>
        <w:rPr>
          <w:rFonts w:ascii="Times New Roman" w:hAnsi="Times New Roman"/>
          <w:i/>
          <w:sz w:val="24"/>
          <w:szCs w:val="24"/>
        </w:rPr>
      </w:pPr>
    </w:p>
    <w:p w:rsidR="00EB5AB1" w:rsidRPr="00F61906" w:rsidRDefault="00EB5AB1" w:rsidP="00EB5AB1">
      <w:pPr>
        <w:spacing w:after="0" w:line="240" w:lineRule="auto"/>
        <w:jc w:val="right"/>
        <w:rPr>
          <w:rFonts w:ascii="Times New Roman" w:hAnsi="Times New Roman"/>
          <w:i/>
          <w:sz w:val="24"/>
          <w:szCs w:val="24"/>
        </w:rPr>
      </w:pPr>
    </w:p>
    <w:p w:rsidR="00EB5AB1" w:rsidRPr="00F61906" w:rsidRDefault="00EB5AB1" w:rsidP="00EB5AB1">
      <w:pPr>
        <w:keepNext/>
        <w:spacing w:after="0" w:line="240" w:lineRule="auto"/>
        <w:jc w:val="center"/>
        <w:outlineLvl w:val="0"/>
        <w:rPr>
          <w:rFonts w:ascii="Times New Roman" w:hAnsi="Times New Roman"/>
          <w:b/>
          <w:bCs/>
          <w:kern w:val="32"/>
          <w:sz w:val="24"/>
          <w:szCs w:val="24"/>
        </w:rPr>
      </w:pPr>
      <w:r w:rsidRPr="00F61906">
        <w:rPr>
          <w:rFonts w:ascii="Times New Roman" w:hAnsi="Times New Roman"/>
          <w:b/>
          <w:bCs/>
          <w:kern w:val="32"/>
          <w:sz w:val="24"/>
          <w:szCs w:val="24"/>
        </w:rPr>
        <w:t>ОТЗЫВ</w:t>
      </w:r>
    </w:p>
    <w:p w:rsidR="00EB5AB1" w:rsidRPr="00F61906" w:rsidRDefault="00EB5AB1" w:rsidP="00EB5AB1">
      <w:pPr>
        <w:spacing w:after="0" w:line="240" w:lineRule="auto"/>
        <w:jc w:val="center"/>
        <w:rPr>
          <w:rFonts w:ascii="Times New Roman" w:hAnsi="Times New Roman"/>
          <w:b/>
          <w:sz w:val="24"/>
          <w:szCs w:val="24"/>
        </w:rPr>
      </w:pPr>
      <w:r w:rsidRPr="00F61906">
        <w:rPr>
          <w:rFonts w:ascii="Times New Roman" w:hAnsi="Times New Roman"/>
          <w:b/>
          <w:sz w:val="24"/>
          <w:szCs w:val="24"/>
        </w:rPr>
        <w:t>о работе студента с места прохождения практики</w:t>
      </w:r>
    </w:p>
    <w:p w:rsidR="00EB5AB1" w:rsidRPr="00F61906" w:rsidRDefault="00EB5AB1" w:rsidP="00EB5AB1">
      <w:pPr>
        <w:spacing w:after="0" w:line="240" w:lineRule="auto"/>
        <w:ind w:right="200" w:firstLine="708"/>
        <w:jc w:val="both"/>
        <w:rPr>
          <w:rFonts w:ascii="Times New Roman" w:hAnsi="Times New Roman"/>
          <w:sz w:val="24"/>
          <w:szCs w:val="24"/>
        </w:rPr>
      </w:pPr>
    </w:p>
    <w:p w:rsidR="00EB5AB1" w:rsidRPr="00F61906" w:rsidRDefault="00EB5AB1" w:rsidP="00EB5AB1">
      <w:pPr>
        <w:spacing w:after="0" w:line="240" w:lineRule="auto"/>
        <w:ind w:right="200" w:firstLine="708"/>
        <w:jc w:val="both"/>
        <w:rPr>
          <w:rFonts w:ascii="Times New Roman" w:hAnsi="Times New Roman"/>
          <w:sz w:val="24"/>
          <w:szCs w:val="24"/>
        </w:rPr>
      </w:pPr>
      <w:r w:rsidRPr="00F61906">
        <w:rPr>
          <w:rFonts w:ascii="Times New Roman" w:hAnsi="Times New Roman"/>
          <w:sz w:val="24"/>
          <w:szCs w:val="24"/>
        </w:rPr>
        <w:t>Отзыв составляется на студента по окончанию практики руководителем от предприятия.</w:t>
      </w:r>
    </w:p>
    <w:p w:rsidR="00EB5AB1" w:rsidRPr="00F61906" w:rsidRDefault="00EB5AB1" w:rsidP="00EB5AB1">
      <w:pPr>
        <w:spacing w:after="0" w:line="240" w:lineRule="auto"/>
        <w:ind w:firstLine="708"/>
        <w:jc w:val="both"/>
        <w:rPr>
          <w:rFonts w:ascii="Times New Roman" w:hAnsi="Times New Roman"/>
          <w:sz w:val="24"/>
          <w:szCs w:val="24"/>
        </w:rPr>
      </w:pPr>
      <w:r w:rsidRPr="00F61906">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rsidR="00EB5AB1" w:rsidRPr="00F61906" w:rsidRDefault="00EB5AB1" w:rsidP="00EB5AB1">
      <w:pPr>
        <w:spacing w:after="0" w:line="240" w:lineRule="auto"/>
        <w:ind w:right="200" w:firstLine="720"/>
        <w:jc w:val="both"/>
        <w:rPr>
          <w:rFonts w:ascii="Times New Roman" w:hAnsi="Times New Roman"/>
          <w:sz w:val="24"/>
          <w:szCs w:val="24"/>
        </w:rPr>
      </w:pPr>
      <w:r w:rsidRPr="00F61906">
        <w:rPr>
          <w:rFonts w:ascii="Times New Roman" w:hAnsi="Times New Roman"/>
          <w:sz w:val="24"/>
          <w:szCs w:val="24"/>
        </w:rPr>
        <w:t>В отзыве должны быть отражены:</w:t>
      </w:r>
    </w:p>
    <w:p w:rsidR="00EB5AB1" w:rsidRPr="00F61906" w:rsidRDefault="00EB5AB1" w:rsidP="00EB5AB1">
      <w:pPr>
        <w:numPr>
          <w:ilvl w:val="0"/>
          <w:numId w:val="7"/>
        </w:numPr>
        <w:spacing w:after="0" w:line="240" w:lineRule="auto"/>
        <w:ind w:right="200"/>
        <w:jc w:val="both"/>
        <w:rPr>
          <w:rFonts w:ascii="Times New Roman" w:hAnsi="Times New Roman"/>
          <w:sz w:val="24"/>
          <w:szCs w:val="24"/>
        </w:rPr>
      </w:pPr>
      <w:r w:rsidRPr="00F61906">
        <w:rPr>
          <w:rFonts w:ascii="Times New Roman" w:hAnsi="Times New Roman"/>
          <w:sz w:val="24"/>
          <w:szCs w:val="24"/>
        </w:rPr>
        <w:t>выполняемые студентом профессиональные задачи;</w:t>
      </w:r>
    </w:p>
    <w:p w:rsidR="00EB5AB1" w:rsidRPr="00F61906" w:rsidRDefault="00EB5AB1" w:rsidP="00EB5AB1">
      <w:pPr>
        <w:numPr>
          <w:ilvl w:val="0"/>
          <w:numId w:val="7"/>
        </w:numPr>
        <w:spacing w:after="0" w:line="240" w:lineRule="auto"/>
        <w:ind w:right="200"/>
        <w:jc w:val="both"/>
        <w:rPr>
          <w:rFonts w:ascii="Times New Roman" w:hAnsi="Times New Roman"/>
          <w:sz w:val="24"/>
          <w:szCs w:val="24"/>
        </w:rPr>
      </w:pPr>
      <w:r w:rsidRPr="00F61906">
        <w:rPr>
          <w:rFonts w:ascii="Times New Roman" w:hAnsi="Times New Roman"/>
          <w:sz w:val="24"/>
          <w:szCs w:val="24"/>
        </w:rPr>
        <w:t>полнота и качество выполнения программы практики;</w:t>
      </w:r>
    </w:p>
    <w:p w:rsidR="00EB5AB1" w:rsidRPr="00F61906" w:rsidRDefault="00EB5AB1" w:rsidP="00EB5AB1">
      <w:pPr>
        <w:numPr>
          <w:ilvl w:val="0"/>
          <w:numId w:val="7"/>
        </w:numPr>
        <w:spacing w:after="0" w:line="240" w:lineRule="auto"/>
        <w:ind w:right="200"/>
        <w:jc w:val="both"/>
        <w:rPr>
          <w:rFonts w:ascii="Times New Roman" w:hAnsi="Times New Roman"/>
          <w:sz w:val="24"/>
          <w:szCs w:val="24"/>
        </w:rPr>
      </w:pPr>
      <w:r w:rsidRPr="00F61906">
        <w:rPr>
          <w:rFonts w:ascii="Times New Roman" w:hAnsi="Times New Roman"/>
          <w:sz w:val="24"/>
          <w:szCs w:val="24"/>
        </w:rPr>
        <w:t xml:space="preserve"> отношение студента к выполнению заданий, полученных в период практики;</w:t>
      </w:r>
    </w:p>
    <w:p w:rsidR="00EB5AB1" w:rsidRPr="00F61906" w:rsidRDefault="00EB5AB1" w:rsidP="00EB5AB1">
      <w:pPr>
        <w:numPr>
          <w:ilvl w:val="0"/>
          <w:numId w:val="7"/>
        </w:numPr>
        <w:spacing w:after="0" w:line="240" w:lineRule="auto"/>
        <w:ind w:right="200"/>
        <w:jc w:val="both"/>
        <w:rPr>
          <w:rFonts w:ascii="Times New Roman" w:hAnsi="Times New Roman"/>
          <w:sz w:val="24"/>
          <w:szCs w:val="24"/>
        </w:rPr>
      </w:pPr>
      <w:r w:rsidRPr="00F61906">
        <w:rPr>
          <w:rFonts w:ascii="Times New Roman" w:hAnsi="Times New Roman"/>
          <w:sz w:val="24"/>
          <w:szCs w:val="24"/>
        </w:rPr>
        <w:t xml:space="preserve">оценка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планируемых компетенций (дескрипторов их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w:t>
      </w:r>
    </w:p>
    <w:p w:rsidR="00EB5AB1" w:rsidRPr="00F61906" w:rsidRDefault="00EB5AB1" w:rsidP="00EB5AB1">
      <w:pPr>
        <w:numPr>
          <w:ilvl w:val="0"/>
          <w:numId w:val="7"/>
        </w:numPr>
        <w:spacing w:after="0" w:line="240" w:lineRule="auto"/>
        <w:ind w:right="200"/>
        <w:jc w:val="both"/>
        <w:rPr>
          <w:rFonts w:ascii="Times New Roman" w:hAnsi="Times New Roman"/>
          <w:sz w:val="24"/>
          <w:szCs w:val="24"/>
        </w:rPr>
      </w:pPr>
      <w:r w:rsidRPr="00F61906">
        <w:rPr>
          <w:rFonts w:ascii="Times New Roman" w:hAnsi="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rsidR="00EB5AB1" w:rsidRPr="00265497" w:rsidRDefault="00EB5AB1" w:rsidP="00EB5AB1">
      <w:pPr>
        <w:spacing w:after="0" w:line="240" w:lineRule="auto"/>
        <w:ind w:right="200" w:firstLine="708"/>
        <w:jc w:val="both"/>
        <w:rPr>
          <w:rFonts w:ascii="Times New Roman" w:hAnsi="Times New Roman"/>
          <w:sz w:val="24"/>
          <w:szCs w:val="24"/>
        </w:rPr>
      </w:pPr>
      <w:r w:rsidRPr="00F61906">
        <w:rPr>
          <w:rFonts w:ascii="Times New Roman" w:hAnsi="Times New Roman"/>
          <w:sz w:val="24"/>
          <w:szCs w:val="24"/>
        </w:rPr>
        <w:t>Отзыв подписывается руководителем практики от предприятия (организации) и заверяется печатью.</w:t>
      </w:r>
    </w:p>
    <w:sectPr w:rsidR="00EB5AB1" w:rsidRPr="00265497" w:rsidSect="00E71E7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EF" w:rsidRDefault="00512BEF" w:rsidP="008B44F3">
      <w:pPr>
        <w:spacing w:after="0" w:line="240" w:lineRule="auto"/>
      </w:pPr>
      <w:r>
        <w:separator/>
      </w:r>
    </w:p>
  </w:endnote>
  <w:endnote w:type="continuationSeparator" w:id="0">
    <w:p w:rsidR="00512BEF" w:rsidRDefault="00512BEF"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EF" w:rsidRDefault="00512BEF" w:rsidP="008B44F3">
      <w:pPr>
        <w:spacing w:after="0" w:line="240" w:lineRule="auto"/>
      </w:pPr>
      <w:r>
        <w:separator/>
      </w:r>
    </w:p>
  </w:footnote>
  <w:footnote w:type="continuationSeparator" w:id="0">
    <w:p w:rsidR="00512BEF" w:rsidRDefault="00512BEF" w:rsidP="008B44F3">
      <w:pPr>
        <w:spacing w:after="0" w:line="240" w:lineRule="auto"/>
      </w:pPr>
      <w:r>
        <w:continuationSeparator/>
      </w:r>
    </w:p>
  </w:footnote>
  <w:footnote w:id="1">
    <w:p w:rsidR="00265497" w:rsidRDefault="00265497" w:rsidP="00265497">
      <w:pPr>
        <w:pStyle w:val="ab"/>
        <w:jc w:val="both"/>
      </w:pPr>
      <w:r>
        <w:rPr>
          <w:rStyle w:val="ad"/>
        </w:rPr>
        <w:footnoteRef/>
      </w:r>
      <w:r>
        <w:t xml:space="preserve"> </w:t>
      </w:r>
      <w:r w:rsidRPr="00535BA3">
        <w:rPr>
          <w:rFonts w:ascii="Times New Roman" w:hAnsi="Times New Roman"/>
        </w:rPr>
        <w:t xml:space="preserve">Под </w:t>
      </w:r>
      <w:r w:rsidRPr="002D2C45">
        <w:rPr>
          <w:rFonts w:ascii="Times New Roman" w:hAnsi="Times New Roman"/>
        </w:rPr>
        <w:t xml:space="preserve">факультетом понимается структурное подразделение НИУ ВШЭ, реализующее образовательные программы высшего образования – программы </w:t>
      </w:r>
      <w:proofErr w:type="spellStart"/>
      <w:r w:rsidRPr="002D2C45">
        <w:rPr>
          <w:rFonts w:ascii="Times New Roman" w:hAnsi="Times New Roman"/>
        </w:rPr>
        <w:t>бакалавриата</w:t>
      </w:r>
      <w:proofErr w:type="spellEnd"/>
      <w:r w:rsidRPr="002D2C45">
        <w:rPr>
          <w:rFonts w:ascii="Times New Roman" w:hAnsi="Times New Roman"/>
        </w:rPr>
        <w:t xml:space="preserve">, </w:t>
      </w:r>
      <w:proofErr w:type="spellStart"/>
      <w:r w:rsidRPr="002D2C45">
        <w:rPr>
          <w:rFonts w:ascii="Times New Roman" w:hAnsi="Times New Roman"/>
        </w:rPr>
        <w:t>специалитета</w:t>
      </w:r>
      <w:proofErr w:type="spellEnd"/>
      <w:r w:rsidRPr="002D2C45">
        <w:rPr>
          <w:rFonts w:ascii="Times New Roman" w:hAnsi="Times New Roman"/>
        </w:rPr>
        <w:t>, магистратуры</w:t>
      </w:r>
      <w:r>
        <w:rPr>
          <w:rFonts w:ascii="Times New Roman" w:hAnsi="Times New Roman"/>
        </w:rPr>
        <w:t>.</w:t>
      </w:r>
      <w:r>
        <w:t xml:space="preserve"> </w:t>
      </w:r>
    </w:p>
  </w:footnote>
  <w:footnote w:id="2">
    <w:p w:rsidR="00265497" w:rsidRPr="003E70A8" w:rsidRDefault="00265497" w:rsidP="00265497">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 w:id="3">
    <w:p w:rsidR="00265497" w:rsidRPr="003E70A8" w:rsidRDefault="00265497" w:rsidP="00265497">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57A5FE8"/>
    <w:multiLevelType w:val="hybridMultilevel"/>
    <w:tmpl w:val="0F42B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CE020E"/>
    <w:multiLevelType w:val="hybridMultilevel"/>
    <w:tmpl w:val="4E2E884E"/>
    <w:lvl w:ilvl="0" w:tplc="BD82C2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52F05"/>
    <w:multiLevelType w:val="hybridMultilevel"/>
    <w:tmpl w:val="374EFA8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49114F2B"/>
    <w:multiLevelType w:val="hybridMultilevel"/>
    <w:tmpl w:val="9278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D10B5"/>
    <w:multiLevelType w:val="hybridMultilevel"/>
    <w:tmpl w:val="FC12D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8644B"/>
    <w:multiLevelType w:val="multilevel"/>
    <w:tmpl w:val="9516DC50"/>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F1E57F7"/>
    <w:multiLevelType w:val="hybridMultilevel"/>
    <w:tmpl w:val="DBF2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D7EAB"/>
    <w:multiLevelType w:val="hybridMultilevel"/>
    <w:tmpl w:val="63C64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5A40AC1"/>
    <w:multiLevelType w:val="hybridMultilevel"/>
    <w:tmpl w:val="D52C8A0E"/>
    <w:lvl w:ilvl="0" w:tplc="725A78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793D75"/>
    <w:multiLevelType w:val="hybridMultilevel"/>
    <w:tmpl w:val="EA12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3">
    <w:nsid w:val="78C734F4"/>
    <w:multiLevelType w:val="hybridMultilevel"/>
    <w:tmpl w:val="7F40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6"/>
  </w:num>
  <w:num w:numId="3">
    <w:abstractNumId w:val="0"/>
  </w:num>
  <w:num w:numId="4">
    <w:abstractNumId w:val="22"/>
  </w:num>
  <w:num w:numId="5">
    <w:abstractNumId w:val="4"/>
  </w:num>
  <w:num w:numId="6">
    <w:abstractNumId w:val="2"/>
  </w:num>
  <w:num w:numId="7">
    <w:abstractNumId w:val="1"/>
  </w:num>
  <w:num w:numId="8">
    <w:abstractNumId w:val="8"/>
  </w:num>
  <w:num w:numId="9">
    <w:abstractNumId w:val="3"/>
  </w:num>
  <w:num w:numId="10">
    <w:abstractNumId w:val="5"/>
  </w:num>
  <w:num w:numId="11">
    <w:abstractNumId w:val="6"/>
  </w:num>
  <w:num w:numId="12">
    <w:abstractNumId w:val="16"/>
  </w:num>
  <w:num w:numId="13">
    <w:abstractNumId w:val="22"/>
  </w:num>
  <w:num w:numId="14">
    <w:abstractNumId w:val="22"/>
  </w:num>
  <w:num w:numId="15">
    <w:abstractNumId w:val="22"/>
  </w:num>
  <w:num w:numId="16">
    <w:abstractNumId w:val="22"/>
  </w:num>
  <w:num w:numId="17">
    <w:abstractNumId w:val="22"/>
    <w:lvlOverride w:ilvl="0">
      <w:startOverride w:val="5"/>
    </w:lvlOverride>
    <w:lvlOverride w:ilvl="1">
      <w:startOverride w:val="1"/>
    </w:lvlOverride>
  </w:num>
  <w:num w:numId="18">
    <w:abstractNumId w:val="14"/>
  </w:num>
  <w:num w:numId="19">
    <w:abstractNumId w:val="19"/>
  </w:num>
  <w:num w:numId="20">
    <w:abstractNumId w:val="11"/>
  </w:num>
  <w:num w:numId="21">
    <w:abstractNumId w:val="9"/>
  </w:num>
  <w:num w:numId="22">
    <w:abstractNumId w:val="18"/>
  </w:num>
  <w:num w:numId="23">
    <w:abstractNumId w:val="13"/>
  </w:num>
  <w:num w:numId="24">
    <w:abstractNumId w:val="17"/>
  </w:num>
  <w:num w:numId="25">
    <w:abstractNumId w:val="21"/>
  </w:num>
  <w:num w:numId="26">
    <w:abstractNumId w:val="23"/>
  </w:num>
  <w:num w:numId="27">
    <w:abstractNumId w:val="10"/>
  </w:num>
  <w:num w:numId="28">
    <w:abstractNumId w:val="15"/>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13A2D"/>
    <w:rsid w:val="00092B28"/>
    <w:rsid w:val="000D6FCC"/>
    <w:rsid w:val="00101344"/>
    <w:rsid w:val="00125A7E"/>
    <w:rsid w:val="001369C1"/>
    <w:rsid w:val="001C2051"/>
    <w:rsid w:val="001E2E79"/>
    <w:rsid w:val="00261D58"/>
    <w:rsid w:val="00265497"/>
    <w:rsid w:val="002D454B"/>
    <w:rsid w:val="00333868"/>
    <w:rsid w:val="00366A48"/>
    <w:rsid w:val="003A682D"/>
    <w:rsid w:val="003C7C4A"/>
    <w:rsid w:val="003E63E3"/>
    <w:rsid w:val="00427F6B"/>
    <w:rsid w:val="004B44D1"/>
    <w:rsid w:val="004B59D3"/>
    <w:rsid w:val="00512BEF"/>
    <w:rsid w:val="00555F1B"/>
    <w:rsid w:val="00597C91"/>
    <w:rsid w:val="005A29D5"/>
    <w:rsid w:val="005C3582"/>
    <w:rsid w:val="00670791"/>
    <w:rsid w:val="00680F28"/>
    <w:rsid w:val="006F6671"/>
    <w:rsid w:val="00721D4D"/>
    <w:rsid w:val="00725FE5"/>
    <w:rsid w:val="00775430"/>
    <w:rsid w:val="00811D84"/>
    <w:rsid w:val="0082109A"/>
    <w:rsid w:val="00895DCA"/>
    <w:rsid w:val="008A3E3C"/>
    <w:rsid w:val="008B44F3"/>
    <w:rsid w:val="00902B4C"/>
    <w:rsid w:val="00914BF9"/>
    <w:rsid w:val="00931358"/>
    <w:rsid w:val="00956D24"/>
    <w:rsid w:val="00967034"/>
    <w:rsid w:val="00982E9F"/>
    <w:rsid w:val="009B347E"/>
    <w:rsid w:val="00A14976"/>
    <w:rsid w:val="00A4267B"/>
    <w:rsid w:val="00A52B3F"/>
    <w:rsid w:val="00AA0FCB"/>
    <w:rsid w:val="00AE509F"/>
    <w:rsid w:val="00B15F9A"/>
    <w:rsid w:val="00B35238"/>
    <w:rsid w:val="00BF66FA"/>
    <w:rsid w:val="00C2318D"/>
    <w:rsid w:val="00C326C9"/>
    <w:rsid w:val="00C41288"/>
    <w:rsid w:val="00C917B2"/>
    <w:rsid w:val="00CC4190"/>
    <w:rsid w:val="00D533E0"/>
    <w:rsid w:val="00D6192E"/>
    <w:rsid w:val="00D83B75"/>
    <w:rsid w:val="00DE4F99"/>
    <w:rsid w:val="00DF4016"/>
    <w:rsid w:val="00E001F7"/>
    <w:rsid w:val="00E0194E"/>
    <w:rsid w:val="00E67678"/>
    <w:rsid w:val="00E71E75"/>
    <w:rsid w:val="00E91B71"/>
    <w:rsid w:val="00EB5AB1"/>
    <w:rsid w:val="00ED0E86"/>
    <w:rsid w:val="00ED4FA4"/>
    <w:rsid w:val="00EF5B14"/>
    <w:rsid w:val="00EF7D55"/>
    <w:rsid w:val="00F004E8"/>
    <w:rsid w:val="00F326CB"/>
    <w:rsid w:val="00F461FF"/>
    <w:rsid w:val="00FA563F"/>
    <w:rsid w:val="00FC4ADD"/>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EB53-212D-47CD-BA93-A2C3213B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95DCA"/>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5DCA"/>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styleId="af2">
    <w:name w:val="Normal (Web)"/>
    <w:basedOn w:val="a"/>
    <w:uiPriority w:val="99"/>
    <w:rsid w:val="001C2051"/>
    <w:rPr>
      <w:rFonts w:ascii="Times New Roman" w:hAnsi="Times New Roman"/>
      <w:sz w:val="24"/>
      <w:szCs w:val="24"/>
    </w:rPr>
  </w:style>
  <w:style w:type="character" w:styleId="af3">
    <w:name w:val="Hyperlink"/>
    <w:basedOn w:val="a0"/>
    <w:uiPriority w:val="99"/>
    <w:unhideWhenUsed/>
    <w:rsid w:val="001C2051"/>
    <w:rPr>
      <w:color w:val="0000FF"/>
      <w:u w:val="single"/>
    </w:rPr>
  </w:style>
  <w:style w:type="paragraph" w:styleId="21">
    <w:name w:val="Body Text 2"/>
    <w:basedOn w:val="a"/>
    <w:link w:val="22"/>
    <w:uiPriority w:val="99"/>
    <w:semiHidden/>
    <w:unhideWhenUsed/>
    <w:rsid w:val="001E2E79"/>
    <w:pPr>
      <w:spacing w:after="120" w:line="480" w:lineRule="auto"/>
    </w:pPr>
  </w:style>
  <w:style w:type="character" w:customStyle="1" w:styleId="22">
    <w:name w:val="Основной текст 2 Знак"/>
    <w:basedOn w:val="a0"/>
    <w:link w:val="21"/>
    <w:uiPriority w:val="99"/>
    <w:semiHidden/>
    <w:rsid w:val="001E2E79"/>
    <w:rPr>
      <w:rFonts w:ascii="Calibri" w:eastAsia="Times New Roman" w:hAnsi="Calibri" w:cs="Times New Roman"/>
      <w:lang w:eastAsia="ru-RU"/>
    </w:rPr>
  </w:style>
  <w:style w:type="character" w:customStyle="1" w:styleId="booktitle">
    <w:name w:val="booktitle"/>
    <w:basedOn w:val="a0"/>
    <w:rsid w:val="00A14976"/>
  </w:style>
  <w:style w:type="character" w:customStyle="1" w:styleId="nowrap">
    <w:name w:val="nowrap"/>
    <w:basedOn w:val="a0"/>
    <w:rsid w:val="00A1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ma/log/courses/29872274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it.ru/catalog/3934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hse.ru/view/156003377" TargetMode="External"/><Relationship Id="rId5" Type="http://schemas.openxmlformats.org/officeDocument/2006/relationships/webSettings" Target="webSettings.xml"/><Relationship Id="rId10" Type="http://schemas.openxmlformats.org/officeDocument/2006/relationships/hyperlink" Target="http://www.hse.ru/org/persons/23367882" TargetMode="External"/><Relationship Id="rId4" Type="http://schemas.openxmlformats.org/officeDocument/2006/relationships/settings" Target="settings.xml"/><Relationship Id="rId9" Type="http://schemas.openxmlformats.org/officeDocument/2006/relationships/hyperlink" Target="http://znanium.com/catalog/product/10408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C833-CEF5-4B62-A31A-58000CE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3733</Words>
  <Characters>21283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Неклюдова Мария Алексеевна</cp:lastModifiedBy>
  <cp:revision>5</cp:revision>
  <dcterms:created xsi:type="dcterms:W3CDTF">2020-02-07T16:46:00Z</dcterms:created>
  <dcterms:modified xsi:type="dcterms:W3CDTF">2020-02-11T09:20:00Z</dcterms:modified>
</cp:coreProperties>
</file>