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72821" w:rsidRPr="00E72821" w:rsidRDefault="00E72821" w:rsidP="00E72821">
      <w:pPr>
        <w:pStyle w:val="a6"/>
        <w:rPr>
          <w:rFonts w:eastAsia="Arial Unicode MS" w:cs="Arial Unicode MS"/>
          <w:sz w:val="28"/>
          <w:szCs w:val="28"/>
          <w:lang w:val="ru-RU"/>
        </w:rPr>
      </w:pPr>
      <w:r w:rsidRPr="00E72821">
        <w:rPr>
          <w:rFonts w:eastAsia="Arial Unicode MS" w:cs="Arial Unicode MS"/>
          <w:sz w:val="28"/>
          <w:szCs w:val="28"/>
          <w:lang w:val="ru-RU"/>
        </w:rPr>
        <w:t xml:space="preserve">Санкт-Петербургский филиал </w:t>
      </w:r>
      <w:proofErr w:type="gramStart"/>
      <w:r w:rsidRPr="00E72821">
        <w:rPr>
          <w:rFonts w:eastAsia="Arial Unicode MS" w:cs="Arial Unicode MS"/>
          <w:sz w:val="28"/>
          <w:szCs w:val="28"/>
          <w:lang w:val="ru-RU"/>
        </w:rPr>
        <w:t>федерального</w:t>
      </w:r>
      <w:proofErr w:type="gramEnd"/>
      <w:r w:rsidRPr="00E72821">
        <w:rPr>
          <w:rFonts w:eastAsia="Arial Unicode MS" w:cs="Arial Unicode MS"/>
          <w:sz w:val="28"/>
          <w:szCs w:val="28"/>
          <w:lang w:val="ru-RU"/>
        </w:rPr>
        <w:t xml:space="preserve"> государственного </w:t>
      </w:r>
    </w:p>
    <w:p w:rsidR="00E72821" w:rsidRPr="00E72821" w:rsidRDefault="00E72821" w:rsidP="00E72821">
      <w:pPr>
        <w:pStyle w:val="a6"/>
        <w:rPr>
          <w:rFonts w:eastAsia="Arial Unicode MS" w:cs="Arial Unicode MS"/>
          <w:sz w:val="28"/>
          <w:szCs w:val="28"/>
          <w:lang w:val="ru-RU"/>
        </w:rPr>
      </w:pPr>
      <w:r w:rsidRPr="00E72821">
        <w:rPr>
          <w:rFonts w:eastAsia="Arial Unicode MS" w:cs="Arial Unicode MS"/>
          <w:sz w:val="28"/>
          <w:szCs w:val="28"/>
          <w:lang w:val="ru-RU"/>
        </w:rPr>
        <w:t xml:space="preserve">автономного образовательного учреждения высшего образования </w:t>
      </w:r>
    </w:p>
    <w:p w:rsidR="00E72821" w:rsidRPr="00E72821" w:rsidRDefault="00E72821" w:rsidP="00E72821">
      <w:pPr>
        <w:pStyle w:val="a6"/>
        <w:rPr>
          <w:rFonts w:eastAsia="Arial Unicode MS" w:cs="Arial Unicode MS"/>
          <w:sz w:val="28"/>
          <w:szCs w:val="28"/>
          <w:lang w:val="ru-RU"/>
        </w:rPr>
      </w:pPr>
      <w:r w:rsidRPr="00E72821">
        <w:rPr>
          <w:rFonts w:eastAsia="Arial Unicode MS" w:cs="Arial Unicode MS"/>
          <w:sz w:val="28"/>
          <w:szCs w:val="28"/>
          <w:lang w:val="ru-RU"/>
        </w:rPr>
        <w:t xml:space="preserve">"Национальный исследовательский университет </w:t>
      </w:r>
    </w:p>
    <w:p w:rsidR="00CE59BA" w:rsidRDefault="00E72821" w:rsidP="00E72821">
      <w:pPr>
        <w:pStyle w:val="a6"/>
        <w:ind w:firstLine="0"/>
        <w:rPr>
          <w:lang w:val="ru-RU"/>
        </w:rPr>
      </w:pPr>
      <w:r w:rsidRPr="00E72821">
        <w:rPr>
          <w:rFonts w:eastAsia="Arial Unicode MS" w:cs="Arial Unicode MS"/>
          <w:sz w:val="28"/>
          <w:szCs w:val="28"/>
          <w:lang w:val="ru-RU"/>
        </w:rPr>
        <w:t>"Высшая школа экономики"</w:t>
      </w:r>
    </w:p>
    <w:p w:rsidR="00CE59BA" w:rsidRDefault="00CE59BA">
      <w:pPr>
        <w:pStyle w:val="a6"/>
        <w:ind w:firstLine="0"/>
        <w:rPr>
          <w:lang w:val="ru-RU"/>
        </w:rPr>
      </w:pPr>
    </w:p>
    <w:p w:rsidR="00CE59BA" w:rsidRDefault="00CE59BA">
      <w:pPr>
        <w:jc w:val="center"/>
        <w:rPr>
          <w:i/>
          <w:iCs/>
          <w:spacing w:val="9"/>
          <w:sz w:val="22"/>
          <w:szCs w:val="22"/>
          <w:lang w:val="ru-RU"/>
        </w:rPr>
      </w:pPr>
    </w:p>
    <w:p w:rsidR="00CE59BA" w:rsidRDefault="00CE59BA">
      <w:pPr>
        <w:rPr>
          <w:sz w:val="22"/>
          <w:szCs w:val="22"/>
          <w:lang w:val="ru-RU"/>
        </w:rPr>
      </w:pPr>
    </w:p>
    <w:p w:rsidR="00CE59BA" w:rsidRDefault="00CE59BA">
      <w:pPr>
        <w:jc w:val="center"/>
        <w:rPr>
          <w:sz w:val="22"/>
          <w:szCs w:val="22"/>
          <w:lang w:val="ru-RU"/>
        </w:rPr>
      </w:pPr>
    </w:p>
    <w:p w:rsidR="00CE59BA" w:rsidRDefault="00EF4CD4">
      <w:pPr>
        <w:ind w:left="5529"/>
        <w:jc w:val="both"/>
        <w:rPr>
          <w:spacing w:val="9"/>
          <w:sz w:val="26"/>
          <w:szCs w:val="26"/>
          <w:lang w:val="ru-RU"/>
        </w:rPr>
      </w:pPr>
      <w:r>
        <w:rPr>
          <w:spacing w:val="9"/>
          <w:sz w:val="26"/>
          <w:szCs w:val="26"/>
          <w:lang w:val="ru-RU"/>
        </w:rPr>
        <w:t>УТВЕРЖДАЮ</w:t>
      </w:r>
    </w:p>
    <w:p w:rsidR="00CE59BA" w:rsidRDefault="00E72821">
      <w:pPr>
        <w:ind w:left="5529"/>
        <w:jc w:val="both"/>
        <w:rPr>
          <w:spacing w:val="9"/>
          <w:sz w:val="26"/>
          <w:szCs w:val="26"/>
          <w:lang w:val="ru-RU"/>
        </w:rPr>
      </w:pPr>
      <w:r>
        <w:rPr>
          <w:spacing w:val="9"/>
          <w:sz w:val="26"/>
          <w:szCs w:val="26"/>
          <w:lang w:val="ru-RU"/>
        </w:rPr>
        <w:t>Заместитель директора</w:t>
      </w:r>
    </w:p>
    <w:p w:rsidR="00CE59BA" w:rsidRDefault="00CE59BA">
      <w:pPr>
        <w:ind w:left="5529"/>
        <w:jc w:val="both"/>
        <w:rPr>
          <w:spacing w:val="9"/>
          <w:sz w:val="26"/>
          <w:szCs w:val="26"/>
          <w:lang w:val="ru-RU"/>
        </w:rPr>
      </w:pPr>
    </w:p>
    <w:p w:rsidR="00CE59BA" w:rsidRDefault="00EF4CD4">
      <w:pPr>
        <w:ind w:left="5529"/>
        <w:jc w:val="both"/>
        <w:rPr>
          <w:spacing w:val="9"/>
          <w:sz w:val="26"/>
          <w:szCs w:val="26"/>
          <w:lang w:val="ru-RU"/>
        </w:rPr>
      </w:pPr>
      <w:r>
        <w:rPr>
          <w:spacing w:val="9"/>
          <w:sz w:val="26"/>
          <w:szCs w:val="26"/>
          <w:lang w:val="ru-RU"/>
        </w:rPr>
        <w:t xml:space="preserve">__________________ </w:t>
      </w:r>
      <w:r w:rsidR="00E72821">
        <w:rPr>
          <w:spacing w:val="9"/>
          <w:sz w:val="26"/>
          <w:szCs w:val="26"/>
          <w:lang w:val="ru-RU"/>
        </w:rPr>
        <w:t>Н.В. Чичерина</w:t>
      </w:r>
    </w:p>
    <w:p w:rsidR="00CE59BA" w:rsidRDefault="00CE59BA">
      <w:pPr>
        <w:ind w:left="5529"/>
        <w:jc w:val="both"/>
        <w:rPr>
          <w:spacing w:val="9"/>
          <w:sz w:val="26"/>
          <w:szCs w:val="26"/>
          <w:lang w:val="ru-RU"/>
        </w:rPr>
      </w:pPr>
    </w:p>
    <w:p w:rsidR="00CE59BA" w:rsidRDefault="000A6164">
      <w:pPr>
        <w:ind w:left="5529"/>
        <w:jc w:val="both"/>
        <w:rPr>
          <w:spacing w:val="9"/>
          <w:sz w:val="26"/>
          <w:szCs w:val="26"/>
          <w:lang w:val="ru-RU"/>
        </w:rPr>
      </w:pPr>
      <w:r>
        <w:rPr>
          <w:spacing w:val="9"/>
          <w:sz w:val="26"/>
          <w:szCs w:val="26"/>
          <w:lang w:val="ru-RU"/>
        </w:rPr>
        <w:t>«</w:t>
      </w:r>
      <w:r w:rsidR="00E72821">
        <w:rPr>
          <w:spacing w:val="9"/>
          <w:sz w:val="26"/>
          <w:szCs w:val="26"/>
          <w:lang w:val="ru-RU"/>
        </w:rPr>
        <w:t>15</w:t>
      </w:r>
      <w:r>
        <w:rPr>
          <w:spacing w:val="9"/>
          <w:sz w:val="26"/>
          <w:szCs w:val="26"/>
          <w:lang w:val="ru-RU"/>
        </w:rPr>
        <w:t>» марта</w:t>
      </w:r>
      <w:r w:rsidR="00E72821">
        <w:rPr>
          <w:spacing w:val="9"/>
          <w:sz w:val="26"/>
          <w:szCs w:val="26"/>
          <w:lang w:val="ru-RU"/>
        </w:rPr>
        <w:t xml:space="preserve"> 2019</w:t>
      </w:r>
      <w:r w:rsidR="00EF4CD4">
        <w:rPr>
          <w:spacing w:val="9"/>
          <w:sz w:val="26"/>
          <w:szCs w:val="26"/>
          <w:lang w:val="ru-RU"/>
        </w:rPr>
        <w:t xml:space="preserve"> г.</w:t>
      </w:r>
    </w:p>
    <w:p w:rsidR="00CE59BA" w:rsidRDefault="00CE59BA">
      <w:pPr>
        <w:ind w:left="5529"/>
        <w:jc w:val="both"/>
        <w:rPr>
          <w:spacing w:val="9"/>
          <w:sz w:val="26"/>
          <w:szCs w:val="26"/>
          <w:lang w:val="ru-RU"/>
        </w:rPr>
      </w:pPr>
    </w:p>
    <w:p w:rsidR="00CE59BA" w:rsidRDefault="00CE59BA">
      <w:pPr>
        <w:ind w:left="5529"/>
        <w:rPr>
          <w:spacing w:val="9"/>
          <w:sz w:val="26"/>
          <w:szCs w:val="26"/>
          <w:lang w:val="ru-RU"/>
        </w:rPr>
      </w:pPr>
    </w:p>
    <w:p w:rsidR="00CE59BA" w:rsidRDefault="00CE59BA">
      <w:pPr>
        <w:ind w:left="5529"/>
        <w:rPr>
          <w:spacing w:val="9"/>
          <w:sz w:val="26"/>
          <w:szCs w:val="26"/>
          <w:lang w:val="ru-RU"/>
        </w:rPr>
      </w:pPr>
    </w:p>
    <w:p w:rsidR="00CE59BA" w:rsidRDefault="00CE59BA">
      <w:pPr>
        <w:tabs>
          <w:tab w:val="left" w:pos="5670"/>
        </w:tabs>
        <w:ind w:left="5670" w:hanging="567"/>
        <w:rPr>
          <w:sz w:val="28"/>
          <w:szCs w:val="28"/>
          <w:lang w:val="ru-RU"/>
        </w:rPr>
      </w:pPr>
    </w:p>
    <w:p w:rsidR="00CE59BA" w:rsidRDefault="00EF4CD4" w:rsidP="000A6164">
      <w:pPr>
        <w:pStyle w:val="20"/>
        <w:rPr>
          <w:sz w:val="40"/>
          <w:szCs w:val="40"/>
          <w:lang w:val="ru-RU"/>
        </w:rPr>
      </w:pPr>
      <w:r>
        <w:rPr>
          <w:caps/>
          <w:sz w:val="32"/>
          <w:szCs w:val="32"/>
          <w:lang w:val="ru-RU"/>
        </w:rPr>
        <w:t>ПРОГРАММА ГОСУДАРСТВЕННоЙ ИТОГОВОЙ АТТЕСТАЦИИ</w:t>
      </w:r>
      <w:r>
        <w:rPr>
          <w:b w:val="0"/>
          <w:bCs w:val="0"/>
          <w:caps/>
          <w:sz w:val="32"/>
          <w:szCs w:val="32"/>
          <w:lang w:val="ru-RU"/>
        </w:rPr>
        <w:t xml:space="preserve"> </w:t>
      </w:r>
    </w:p>
    <w:p w:rsidR="00CE59BA" w:rsidRDefault="00CE59BA" w:rsidP="000A6164">
      <w:pPr>
        <w:rPr>
          <w:lang w:val="ru-RU"/>
        </w:rPr>
      </w:pPr>
    </w:p>
    <w:p w:rsidR="00CE59BA" w:rsidRDefault="00CE59BA" w:rsidP="000A6164">
      <w:pPr>
        <w:rPr>
          <w:lang w:val="ru-RU"/>
        </w:rPr>
      </w:pPr>
    </w:p>
    <w:p w:rsidR="00CE59BA" w:rsidRDefault="00EF4CD4" w:rsidP="000A616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Уровень высшего образования</w:t>
      </w:r>
    </w:p>
    <w:p w:rsidR="00CE59BA" w:rsidRDefault="00EF4CD4" w:rsidP="000A616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подготовка кадров высшей квалификации</w:t>
      </w:r>
    </w:p>
    <w:p w:rsidR="00CE59BA" w:rsidRDefault="00CE59BA" w:rsidP="000A6164">
      <w:pPr>
        <w:jc w:val="center"/>
        <w:rPr>
          <w:sz w:val="28"/>
          <w:szCs w:val="28"/>
          <w:lang w:val="ru-RU"/>
        </w:rPr>
      </w:pPr>
    </w:p>
    <w:p w:rsidR="00CE59BA" w:rsidRDefault="00EF4CD4" w:rsidP="000A616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Направление подготовки 46.06.01 Исторические науки и археология</w:t>
      </w:r>
    </w:p>
    <w:p w:rsidR="00CE59BA" w:rsidRDefault="00CE59BA" w:rsidP="000A6164">
      <w:pPr>
        <w:jc w:val="center"/>
        <w:rPr>
          <w:sz w:val="28"/>
          <w:szCs w:val="28"/>
          <w:lang w:val="ru-RU"/>
        </w:rPr>
      </w:pPr>
    </w:p>
    <w:p w:rsidR="00CE59BA" w:rsidRDefault="000C6A0E" w:rsidP="000A616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Направленность (профиль</w:t>
      </w:r>
      <w:r w:rsidR="00EF4CD4">
        <w:rPr>
          <w:sz w:val="28"/>
          <w:szCs w:val="28"/>
          <w:lang w:val="ru-RU"/>
        </w:rPr>
        <w:t>) подготовки:</w:t>
      </w:r>
    </w:p>
    <w:p w:rsidR="00CE59BA" w:rsidRDefault="00EF4CD4" w:rsidP="000A616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«Отечественная история»</w:t>
      </w:r>
    </w:p>
    <w:p w:rsidR="00CE59BA" w:rsidRDefault="00CE59BA" w:rsidP="000A6164">
      <w:pPr>
        <w:jc w:val="center"/>
        <w:rPr>
          <w:sz w:val="28"/>
          <w:szCs w:val="28"/>
          <w:lang w:val="ru-RU"/>
        </w:rPr>
      </w:pPr>
    </w:p>
    <w:p w:rsidR="00CE59BA" w:rsidRDefault="00CE59BA" w:rsidP="000A6164">
      <w:pPr>
        <w:jc w:val="center"/>
        <w:rPr>
          <w:sz w:val="28"/>
          <w:szCs w:val="28"/>
          <w:lang w:val="ru-RU"/>
        </w:rPr>
      </w:pPr>
    </w:p>
    <w:p w:rsidR="00CE59BA" w:rsidRDefault="00CE59BA" w:rsidP="000A6164">
      <w:pPr>
        <w:jc w:val="center"/>
        <w:rPr>
          <w:sz w:val="28"/>
          <w:szCs w:val="28"/>
          <w:lang w:val="ru-RU"/>
        </w:rPr>
      </w:pPr>
      <w:bookmarkStart w:id="0" w:name="_GoBack"/>
      <w:bookmarkEnd w:id="0"/>
    </w:p>
    <w:p w:rsidR="00CE59BA" w:rsidRDefault="00CE59BA" w:rsidP="000A6164">
      <w:pPr>
        <w:jc w:val="center"/>
        <w:rPr>
          <w:sz w:val="28"/>
          <w:szCs w:val="28"/>
          <w:lang w:val="ru-RU"/>
        </w:rPr>
      </w:pPr>
    </w:p>
    <w:p w:rsidR="00CE59BA" w:rsidRDefault="00CE59BA" w:rsidP="000A6164">
      <w:pPr>
        <w:jc w:val="center"/>
        <w:rPr>
          <w:sz w:val="28"/>
          <w:szCs w:val="28"/>
          <w:lang w:val="ru-RU"/>
        </w:rPr>
      </w:pPr>
    </w:p>
    <w:p w:rsidR="00CE59BA" w:rsidRDefault="00CE59BA" w:rsidP="000A6164">
      <w:pPr>
        <w:rPr>
          <w:sz w:val="28"/>
          <w:szCs w:val="28"/>
          <w:lang w:val="ru-RU"/>
        </w:rPr>
      </w:pPr>
    </w:p>
    <w:p w:rsidR="00273F3A" w:rsidRDefault="00273F3A" w:rsidP="00273F3A">
      <w:pPr>
        <w:jc w:val="center"/>
        <w:rPr>
          <w:b/>
          <w:bCs/>
          <w:sz w:val="24"/>
          <w:szCs w:val="24"/>
          <w:lang w:val="ru-RU"/>
        </w:rPr>
      </w:pPr>
    </w:p>
    <w:p w:rsidR="00273F3A" w:rsidRDefault="00273F3A" w:rsidP="00273F3A">
      <w:pPr>
        <w:jc w:val="center"/>
        <w:rPr>
          <w:b/>
          <w:bCs/>
          <w:sz w:val="24"/>
          <w:szCs w:val="24"/>
          <w:lang w:val="ru-RU"/>
        </w:rPr>
      </w:pPr>
    </w:p>
    <w:p w:rsidR="00273F3A" w:rsidRDefault="00273F3A" w:rsidP="00273F3A">
      <w:pPr>
        <w:jc w:val="center"/>
        <w:rPr>
          <w:b/>
          <w:bCs/>
          <w:sz w:val="24"/>
          <w:szCs w:val="24"/>
          <w:lang w:val="ru-RU"/>
        </w:rPr>
      </w:pPr>
    </w:p>
    <w:p w:rsidR="00273F3A" w:rsidRDefault="00273F3A" w:rsidP="00273F3A">
      <w:pPr>
        <w:jc w:val="center"/>
        <w:rPr>
          <w:b/>
          <w:bCs/>
          <w:sz w:val="24"/>
          <w:szCs w:val="24"/>
          <w:lang w:val="ru-RU"/>
        </w:rPr>
      </w:pPr>
    </w:p>
    <w:p w:rsidR="00273F3A" w:rsidRDefault="00273F3A" w:rsidP="00273F3A">
      <w:pPr>
        <w:jc w:val="center"/>
        <w:rPr>
          <w:b/>
          <w:bCs/>
          <w:sz w:val="24"/>
          <w:szCs w:val="24"/>
          <w:lang w:val="ru-RU"/>
        </w:rPr>
      </w:pPr>
    </w:p>
    <w:p w:rsidR="00273F3A" w:rsidRDefault="00273F3A" w:rsidP="00273F3A">
      <w:pPr>
        <w:jc w:val="center"/>
        <w:rPr>
          <w:b/>
          <w:bCs/>
          <w:sz w:val="24"/>
          <w:szCs w:val="24"/>
          <w:lang w:val="ru-RU"/>
        </w:rPr>
      </w:pPr>
    </w:p>
    <w:p w:rsidR="00273F3A" w:rsidRDefault="00273F3A" w:rsidP="00273F3A">
      <w:pPr>
        <w:jc w:val="center"/>
        <w:rPr>
          <w:b/>
          <w:bCs/>
          <w:sz w:val="24"/>
          <w:szCs w:val="24"/>
          <w:lang w:val="ru-RU"/>
        </w:rPr>
      </w:pPr>
    </w:p>
    <w:p w:rsidR="00273F3A" w:rsidRDefault="00273F3A" w:rsidP="00273F3A">
      <w:pPr>
        <w:jc w:val="center"/>
        <w:rPr>
          <w:b/>
          <w:bCs/>
          <w:sz w:val="24"/>
          <w:szCs w:val="24"/>
          <w:lang w:val="ru-RU"/>
        </w:rPr>
      </w:pPr>
    </w:p>
    <w:p w:rsidR="00273F3A" w:rsidRDefault="00273F3A" w:rsidP="00273F3A">
      <w:pPr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Санкт-Петербург</w:t>
      </w:r>
      <w:r>
        <w:rPr>
          <w:b/>
          <w:bCs/>
          <w:sz w:val="24"/>
          <w:szCs w:val="24"/>
        </w:rPr>
        <w:t xml:space="preserve"> – 201</w:t>
      </w:r>
      <w:r>
        <w:rPr>
          <w:b/>
          <w:bCs/>
          <w:sz w:val="24"/>
          <w:szCs w:val="24"/>
          <w:lang w:val="ru-RU"/>
        </w:rPr>
        <w:t>9</w:t>
      </w:r>
    </w:p>
    <w:p w:rsidR="00273F3A" w:rsidRDefault="00273F3A" w:rsidP="00273F3A">
      <w:pPr>
        <w:jc w:val="center"/>
        <w:rPr>
          <w:b/>
          <w:bCs/>
          <w:sz w:val="24"/>
          <w:szCs w:val="24"/>
          <w:lang w:val="ru-RU"/>
        </w:rPr>
      </w:pPr>
    </w:p>
    <w:p w:rsidR="00273F3A" w:rsidRDefault="00273F3A" w:rsidP="00273F3A">
      <w:pPr>
        <w:jc w:val="center"/>
        <w:rPr>
          <w:b/>
          <w:bCs/>
          <w:sz w:val="24"/>
          <w:szCs w:val="24"/>
          <w:lang w:val="ru-RU"/>
        </w:rPr>
      </w:pPr>
    </w:p>
    <w:p w:rsidR="00273F3A" w:rsidRDefault="00273F3A" w:rsidP="00273F3A">
      <w:pPr>
        <w:jc w:val="center"/>
        <w:rPr>
          <w:b/>
          <w:bCs/>
          <w:sz w:val="24"/>
          <w:szCs w:val="24"/>
          <w:lang w:val="ru-RU"/>
        </w:rPr>
      </w:pPr>
    </w:p>
    <w:p w:rsidR="00273F3A" w:rsidRDefault="00273F3A" w:rsidP="00273F3A">
      <w:pPr>
        <w:jc w:val="center"/>
        <w:rPr>
          <w:b/>
          <w:bCs/>
          <w:sz w:val="24"/>
          <w:szCs w:val="24"/>
          <w:lang w:val="ru-RU"/>
        </w:rPr>
      </w:pPr>
    </w:p>
    <w:p w:rsidR="00273F3A" w:rsidRPr="00E72821" w:rsidRDefault="00273F3A" w:rsidP="00273F3A">
      <w:pPr>
        <w:jc w:val="center"/>
        <w:rPr>
          <w:b/>
          <w:bCs/>
          <w:sz w:val="24"/>
          <w:szCs w:val="24"/>
          <w:lang w:val="ru-RU"/>
        </w:rPr>
      </w:pPr>
    </w:p>
    <w:p w:rsidR="00CE59BA" w:rsidRDefault="00CE59BA">
      <w:pPr>
        <w:pStyle w:val="a7"/>
      </w:pPr>
    </w:p>
    <w:p w:rsidR="00CE59BA" w:rsidRDefault="00EF4CD4">
      <w:pPr>
        <w:pStyle w:val="a7"/>
        <w:numPr>
          <w:ilvl w:val="0"/>
          <w:numId w:val="2"/>
        </w:numPr>
        <w:rPr>
          <w:b/>
          <w:bCs/>
          <w:color w:val="000000"/>
        </w:rPr>
      </w:pPr>
      <w:r>
        <w:rPr>
          <w:b/>
          <w:bCs/>
          <w:color w:val="000000"/>
        </w:rPr>
        <w:t>Общие положения</w:t>
      </w:r>
    </w:p>
    <w:p w:rsidR="00CE59BA" w:rsidRDefault="00CE59BA">
      <w:pPr>
        <w:ind w:firstLine="567"/>
        <w:rPr>
          <w:b/>
          <w:bCs/>
          <w:sz w:val="28"/>
          <w:szCs w:val="28"/>
        </w:rPr>
      </w:pPr>
    </w:p>
    <w:p w:rsidR="00CE59BA" w:rsidRDefault="00EF4CD4">
      <w:pPr>
        <w:pStyle w:val="a7"/>
        <w:ind w:firstLine="567"/>
        <w:rPr>
          <w:color w:val="000000"/>
        </w:rPr>
      </w:pPr>
      <w:r>
        <w:rPr>
          <w:color w:val="000000"/>
        </w:rPr>
        <w:t>Настоящая программа государственной итоговой аттестации определяет программу государственного экзамена и порядок представления научного доклада об основных результатах подготовленной научно</w:t>
      </w:r>
      <w:r>
        <w:rPr>
          <w:rFonts w:ascii="Cambria Math" w:hAnsi="Cambria Math"/>
          <w:color w:val="000000"/>
        </w:rPr>
        <w:t>‐</w:t>
      </w:r>
      <w:r>
        <w:rPr>
          <w:color w:val="000000"/>
        </w:rPr>
        <w:t>квалификационной работы (диссертации) аспиранта, обучающегося в аспирантуре по направлению подготовки 46.06.01 «Историчес</w:t>
      </w:r>
      <w:r w:rsidR="000A6164">
        <w:rPr>
          <w:color w:val="000000"/>
        </w:rPr>
        <w:t>кие науки и археология», профиль</w:t>
      </w:r>
      <w:r>
        <w:rPr>
          <w:color w:val="000000"/>
        </w:rPr>
        <w:t>: «Отечественная история»</w:t>
      </w:r>
      <w:r w:rsidR="000A6164">
        <w:rPr>
          <w:color w:val="000000"/>
        </w:rPr>
        <w:t>.</w:t>
      </w:r>
    </w:p>
    <w:p w:rsidR="00CE59BA" w:rsidRDefault="00CE59BA">
      <w:pPr>
        <w:pStyle w:val="a7"/>
        <w:ind w:firstLine="567"/>
        <w:rPr>
          <w:color w:val="000000"/>
        </w:rPr>
      </w:pPr>
    </w:p>
    <w:p w:rsidR="00CE59BA" w:rsidRDefault="00EF4CD4">
      <w:pPr>
        <w:pStyle w:val="a7"/>
        <w:ind w:firstLine="567"/>
        <w:rPr>
          <w:color w:val="000000"/>
        </w:rPr>
      </w:pPr>
      <w:proofErr w:type="gramStart"/>
      <w:r>
        <w:rPr>
          <w:color w:val="000000"/>
        </w:rPr>
        <w:t xml:space="preserve">Программа государственной итоговой аттестации разработана в соответствии с образовательным стандартом НИУ ВШЭ подготовки кадров высшей квалификации по направлению 46.06.01 «Исторические науки и археология», приказом Министерства образования и науки Российской Федерации от 18 марта 2016 г. № 227 «Об утверждении Порядка проведения государственной итоговой аттестации по образовательным программам высшего образования – программам подготовки научно-педагогических кадров в аспирантуре (адъюнктуре), программам ординатуры, программам </w:t>
      </w:r>
      <w:proofErr w:type="spellStart"/>
      <w:r>
        <w:rPr>
          <w:color w:val="000000"/>
        </w:rPr>
        <w:t>ассистентуры</w:t>
      </w:r>
      <w:proofErr w:type="spellEnd"/>
      <w:r>
        <w:rPr>
          <w:color w:val="000000"/>
        </w:rPr>
        <w:t>-стажировки», приказом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Министерства образования и науки Российской Федерации от 19 ноября 2013 г. № 1259 «Об утверждении Порядка организации и осуществления образовательной деятельности по образовательным программам высшего образования – программам подготовки научно-педагогических кадров в аспирантуре (адъюнктуре)», постановлением Правительства Российской Федерации от 24 сентября 2013 г. № 842 «О порядке присуждения ученых степеней», и локальными нормативными актами НИУ ВШЭ.</w:t>
      </w:r>
      <w:proofErr w:type="gramEnd"/>
    </w:p>
    <w:p w:rsidR="00CE59BA" w:rsidRDefault="00CE59BA">
      <w:pPr>
        <w:ind w:firstLine="567"/>
        <w:jc w:val="both"/>
        <w:rPr>
          <w:rStyle w:val="a8"/>
        </w:rPr>
      </w:pPr>
    </w:p>
    <w:p w:rsidR="00CE59BA" w:rsidRDefault="00EF4CD4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Целью государственной итоговой аттестации (ГИА) является определение </w:t>
      </w:r>
      <w:proofErr w:type="spellStart"/>
      <w:r>
        <w:rPr>
          <w:sz w:val="28"/>
          <w:szCs w:val="28"/>
          <w:lang w:val="ru-RU"/>
        </w:rPr>
        <w:t>сформированности</w:t>
      </w:r>
      <w:proofErr w:type="spellEnd"/>
      <w:r>
        <w:rPr>
          <w:sz w:val="28"/>
          <w:szCs w:val="28"/>
          <w:lang w:val="ru-RU"/>
        </w:rPr>
        <w:t xml:space="preserve"> универсальных, общепрофессиональных и профессиональных компетенций выпускника аспирантуры, определяющих его подготовленность к решению профессиональных задач. </w:t>
      </w:r>
    </w:p>
    <w:p w:rsidR="00CE59BA" w:rsidRDefault="00EF4CD4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Задачи государственной итоговой аттестации:</w:t>
      </w:r>
    </w:p>
    <w:p w:rsidR="00CE59BA" w:rsidRDefault="00EF4CD4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 выявление уровня подготовленности выпускника к самостоятельной научно-исследовательской и преподавательской работе и ее оценка;</w:t>
      </w:r>
    </w:p>
    <w:p w:rsidR="00CE59BA" w:rsidRDefault="00EF4CD4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 развитие навыков самостоятельной научной и педагогической деятельности, систематизация теоретических и практических навыков, полученных в результате обучения.</w:t>
      </w:r>
    </w:p>
    <w:p w:rsidR="00CE59BA" w:rsidRDefault="00CE59BA">
      <w:pPr>
        <w:ind w:firstLine="567"/>
        <w:jc w:val="both"/>
        <w:rPr>
          <w:b/>
          <w:bCs/>
          <w:sz w:val="28"/>
          <w:szCs w:val="28"/>
          <w:lang w:val="ru-RU"/>
        </w:rPr>
      </w:pPr>
    </w:p>
    <w:p w:rsidR="00CE59BA" w:rsidRDefault="00EF4CD4">
      <w:pPr>
        <w:ind w:firstLine="567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Содержание государственной итоговой аттестации </w:t>
      </w:r>
    </w:p>
    <w:p w:rsidR="00CE59BA" w:rsidRDefault="00CE59BA">
      <w:pPr>
        <w:ind w:firstLine="567"/>
        <w:jc w:val="both"/>
        <w:rPr>
          <w:b/>
          <w:bCs/>
          <w:sz w:val="28"/>
          <w:szCs w:val="28"/>
          <w:lang w:val="ru-RU"/>
        </w:rPr>
      </w:pPr>
    </w:p>
    <w:p w:rsidR="00CE59BA" w:rsidRDefault="00EF4CD4">
      <w:pPr>
        <w:pStyle w:val="a7"/>
        <w:ind w:firstLine="567"/>
      </w:pPr>
      <w:r>
        <w:rPr>
          <w:color w:val="000000"/>
        </w:rPr>
        <w:t>Государственная итоговая аттестация аспиранта является обязательной и осуществляется после освоения образовательной программы в полном объеме. Она включает подготовку и сдачу государственного экзамена и представление научного доклада об основных результатах подготовленной научно-квалификационной работы (диссертации).</w:t>
      </w:r>
    </w:p>
    <w:p w:rsidR="00CE59BA" w:rsidRDefault="00EF4CD4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учебным планом государственная итоговая аттестация проводится в конце последнего года обучения. При условии успешного </w:t>
      </w:r>
      <w:r>
        <w:rPr>
          <w:sz w:val="28"/>
          <w:szCs w:val="28"/>
          <w:lang w:val="ru-RU"/>
        </w:rPr>
        <w:lastRenderedPageBreak/>
        <w:t>прохождения всех установленных видов итоговых аттестационных испытаний, входящих в итоговую государственную аттестацию, выпускнику аспирантуры присваивается соответствующая квалификация.</w:t>
      </w:r>
    </w:p>
    <w:p w:rsidR="00CE59BA" w:rsidRDefault="00EF4CD4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случае досрочного освоения образовательной программы государственная итоговая аттестация проводится в сроки, установленные индивидуальным учебным планом аспиранта.</w:t>
      </w:r>
    </w:p>
    <w:p w:rsidR="00CE59BA" w:rsidRDefault="00CE59BA">
      <w:pPr>
        <w:ind w:firstLine="567"/>
        <w:jc w:val="both"/>
        <w:rPr>
          <w:lang w:val="ru-RU"/>
        </w:rPr>
      </w:pPr>
    </w:p>
    <w:p w:rsidR="00CE59BA" w:rsidRDefault="00EF4CD4">
      <w:pPr>
        <w:pStyle w:val="a9"/>
        <w:numPr>
          <w:ilvl w:val="0"/>
          <w:numId w:val="5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Style w:val="21"/>
          <w:rFonts w:ascii="Times New Roman" w:hAnsi="Times New Roman"/>
          <w:b/>
          <w:bCs/>
          <w:sz w:val="28"/>
          <w:szCs w:val="28"/>
        </w:rPr>
        <w:t xml:space="preserve">ПРОГРАММА ГОСУДАРСТВЕННОГО ЭКЗАМЕНА </w:t>
      </w:r>
    </w:p>
    <w:p w:rsidR="00CE59BA" w:rsidRDefault="00CE59BA">
      <w:pPr>
        <w:pStyle w:val="a9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</w:p>
    <w:p w:rsidR="00CE59BA" w:rsidRDefault="00EF4CD4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Государственный экзамен представляет собой проверку теоретических знаний аспиранта и практических умений осуществлять научно-педагогическую деятельность. При сдаче государственного экзамена аспирант должен показать способность самостоятельно осмыслять и решать актуальные педагогические задачи своей профессиональной деятельности, профессионально излагать специальную информацию, научно аргументировать и защищать свою точку зрения, опираясь на полученные углубленные знания, умения и сформированные компетенции.</w:t>
      </w:r>
    </w:p>
    <w:p w:rsidR="00CE59BA" w:rsidRDefault="00CE59BA">
      <w:pPr>
        <w:pStyle w:val="a7"/>
        <w:ind w:firstLine="567"/>
        <w:rPr>
          <w:b/>
          <w:bCs/>
          <w:color w:val="000000"/>
          <w:shd w:val="clear" w:color="auto" w:fill="FFFFFF"/>
        </w:rPr>
      </w:pPr>
    </w:p>
    <w:p w:rsidR="00CE59BA" w:rsidRDefault="00EF4CD4">
      <w:pPr>
        <w:pStyle w:val="a9"/>
        <w:numPr>
          <w:ilvl w:val="1"/>
          <w:numId w:val="4"/>
        </w:numPr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Style w:val="21"/>
          <w:rFonts w:ascii="Times New Roman" w:hAnsi="Times New Roman"/>
          <w:b/>
          <w:bCs/>
          <w:sz w:val="28"/>
          <w:szCs w:val="28"/>
        </w:rPr>
        <w:t>Содержание</w:t>
      </w:r>
      <w:proofErr w:type="spellEnd"/>
      <w:r>
        <w:rPr>
          <w:rStyle w:val="21"/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Style w:val="21"/>
          <w:rFonts w:ascii="Times New Roman" w:hAnsi="Times New Roman"/>
          <w:b/>
          <w:bCs/>
          <w:sz w:val="28"/>
          <w:szCs w:val="28"/>
        </w:rPr>
        <w:t>государственного</w:t>
      </w:r>
      <w:proofErr w:type="spellEnd"/>
      <w:r>
        <w:rPr>
          <w:rStyle w:val="21"/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Style w:val="21"/>
          <w:rFonts w:ascii="Times New Roman" w:hAnsi="Times New Roman"/>
          <w:b/>
          <w:bCs/>
          <w:sz w:val="28"/>
          <w:szCs w:val="28"/>
        </w:rPr>
        <w:t>экзамена</w:t>
      </w:r>
      <w:proofErr w:type="spellEnd"/>
    </w:p>
    <w:p w:rsidR="00CE59BA" w:rsidRDefault="00CE59BA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CE59BA" w:rsidRDefault="00EF4CD4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Экзамен проводится в форме разработки и презентации проекта образовательного курса по тематике и результатам проведенного аспирантом диссертационного исследования (далее – учебно-методический проект).</w:t>
      </w:r>
    </w:p>
    <w:p w:rsidR="00CE59BA" w:rsidRDefault="00CE59BA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CE59BA" w:rsidRDefault="00EF4CD4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Допустимыми формами учебно-методического проекта являются: </w:t>
      </w:r>
    </w:p>
    <w:p w:rsidR="00CE59BA" w:rsidRDefault="00EF4CD4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– проект спецкурса; </w:t>
      </w:r>
    </w:p>
    <w:p w:rsidR="00CE59BA" w:rsidRDefault="00EF4CD4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– проект серии мастер-классов / отдельного мастер-класса;</w:t>
      </w:r>
    </w:p>
    <w:p w:rsidR="00CE59BA" w:rsidRDefault="00EF4CD4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– проект серии лекций / отдельной лекций.</w:t>
      </w:r>
    </w:p>
    <w:p w:rsidR="00CE59BA" w:rsidRDefault="00CE59BA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CE59BA" w:rsidRDefault="00EF4CD4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Конкретная форма учебно-методического проекта избирается аспирантом самостоятельно в зависимости от тематики и широты диссертационного исследования и согласовывается с директором Аспирантской школы не менее чем за 30 дней до государственного экзамена. </w:t>
      </w:r>
    </w:p>
    <w:p w:rsidR="00CE59BA" w:rsidRDefault="00CE59BA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CE59BA" w:rsidRDefault="00EF4CD4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Учебно-методический прое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кт вкл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ючает: </w:t>
      </w:r>
    </w:p>
    <w:p w:rsidR="00CE59BA" w:rsidRDefault="00EF4CD4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– титульный лист (Приложение 1); </w:t>
      </w:r>
    </w:p>
    <w:p w:rsidR="00CE59BA" w:rsidRDefault="00EF4CD4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– обоснование выбора формы проекта (Приложение 2);</w:t>
      </w:r>
    </w:p>
    <w:p w:rsidR="00CE59BA" w:rsidRDefault="00EF4CD4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– презентацию.</w:t>
      </w:r>
    </w:p>
    <w:p w:rsidR="00CE59BA" w:rsidRDefault="00CE59BA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CE59BA" w:rsidRDefault="00EF4CD4">
      <w:pPr>
        <w:pStyle w:val="a9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Аспирант обязан предоставить в Аспирантскую школу учебно-методический проект на бумаге, а также электронную копию в формате </w:t>
      </w:r>
      <w:r>
        <w:rPr>
          <w:rFonts w:ascii="Times New Roman" w:hAnsi="Times New Roman"/>
          <w:sz w:val="28"/>
          <w:szCs w:val="28"/>
          <w:shd w:val="clear" w:color="auto" w:fill="FFFFFF"/>
        </w:rPr>
        <w:t>PDF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не позднее, чем за 7 дней до государственного экзамена.</w:t>
      </w:r>
    </w:p>
    <w:p w:rsidR="00EB296B" w:rsidRPr="000A6164" w:rsidRDefault="00EB296B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CE59BA" w:rsidRDefault="00CE59BA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CE59BA" w:rsidRDefault="00EF4CD4">
      <w:pPr>
        <w:pStyle w:val="a7"/>
        <w:numPr>
          <w:ilvl w:val="1"/>
          <w:numId w:val="4"/>
        </w:numPr>
        <w:rPr>
          <w:b/>
          <w:bCs/>
          <w:color w:val="000000"/>
        </w:rPr>
      </w:pPr>
      <w:r>
        <w:rPr>
          <w:b/>
          <w:bCs/>
          <w:color w:val="000000"/>
        </w:rPr>
        <w:t>Результаты государственного экзамена</w:t>
      </w:r>
    </w:p>
    <w:p w:rsidR="00CE59BA" w:rsidRDefault="00CE59BA">
      <w:pPr>
        <w:ind w:firstLine="567"/>
        <w:jc w:val="both"/>
        <w:rPr>
          <w:sz w:val="28"/>
          <w:szCs w:val="28"/>
        </w:rPr>
      </w:pPr>
    </w:p>
    <w:p w:rsidR="00CE59BA" w:rsidRDefault="00EF4CD4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Выпускники аспирантуры должны продемонстрировать следующие </w:t>
      </w:r>
      <w:r>
        <w:rPr>
          <w:b/>
          <w:bCs/>
          <w:sz w:val="28"/>
          <w:szCs w:val="28"/>
          <w:lang w:val="ru-RU"/>
        </w:rPr>
        <w:t>компетенции</w:t>
      </w:r>
      <w:r>
        <w:rPr>
          <w:sz w:val="28"/>
          <w:szCs w:val="28"/>
          <w:lang w:val="ru-RU"/>
        </w:rPr>
        <w:t>:</w:t>
      </w:r>
    </w:p>
    <w:p w:rsidR="00CE59BA" w:rsidRDefault="00CE59BA">
      <w:pPr>
        <w:ind w:firstLine="567"/>
        <w:jc w:val="both"/>
        <w:rPr>
          <w:sz w:val="28"/>
          <w:szCs w:val="28"/>
          <w:lang w:val="ru-RU"/>
        </w:rPr>
      </w:pPr>
    </w:p>
    <w:tbl>
      <w:tblPr>
        <w:tblStyle w:val="TableNormal"/>
        <w:tblW w:w="974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35"/>
        <w:gridCol w:w="3543"/>
        <w:gridCol w:w="3969"/>
      </w:tblGrid>
      <w:tr w:rsidR="00CE59BA" w:rsidRPr="00273F3A">
        <w:trPr>
          <w:trHeight w:val="64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Default="00EF4CD4">
            <w:pPr>
              <w:jc w:val="both"/>
            </w:pPr>
            <w:proofErr w:type="spellStart"/>
            <w:r>
              <w:rPr>
                <w:b/>
                <w:bCs/>
                <w:sz w:val="28"/>
                <w:szCs w:val="28"/>
              </w:rPr>
              <w:t>Код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компетенции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Default="00EF4CD4">
            <w:pPr>
              <w:jc w:val="both"/>
            </w:pPr>
            <w:proofErr w:type="spellStart"/>
            <w:r>
              <w:rPr>
                <w:b/>
                <w:bCs/>
                <w:sz w:val="28"/>
                <w:szCs w:val="28"/>
              </w:rPr>
              <w:t>Компетенция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rPr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Основные признаки уровня освоения компетенции</w:t>
            </w:r>
          </w:p>
        </w:tc>
      </w:tr>
      <w:tr w:rsidR="00CE59BA" w:rsidRPr="00273F3A">
        <w:trPr>
          <w:trHeight w:val="352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Default="00EF4CD4">
            <w:pPr>
              <w:jc w:val="both"/>
            </w:pPr>
            <w:r>
              <w:rPr>
                <w:sz w:val="28"/>
                <w:szCs w:val="28"/>
              </w:rPr>
              <w:t>УК- 1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Качественный историографический анализ во вводной части проекта</w:t>
            </w:r>
          </w:p>
        </w:tc>
      </w:tr>
      <w:tr w:rsidR="00CE59BA">
        <w:trPr>
          <w:trHeight w:val="160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Default="00EF4CD4">
            <w:pPr>
              <w:jc w:val="both"/>
            </w:pPr>
            <w:r>
              <w:rPr>
                <w:sz w:val="28"/>
                <w:szCs w:val="28"/>
                <w:lang w:val="ru-RU"/>
              </w:rPr>
              <w:t>УК-2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Способность генерировать оригинальные теоретические конструкции, гипотезы и исследовательские вопросы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Default="00EF4CD4">
            <w:r>
              <w:rPr>
                <w:sz w:val="28"/>
                <w:szCs w:val="28"/>
                <w:lang w:val="ru-RU"/>
              </w:rPr>
              <w:t>Степень оригинальности проекта</w:t>
            </w:r>
          </w:p>
        </w:tc>
      </w:tr>
      <w:tr w:rsidR="00CE59BA" w:rsidRPr="00273F3A">
        <w:trPr>
          <w:trHeight w:val="160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Default="00EF4CD4">
            <w:pPr>
              <w:jc w:val="both"/>
            </w:pPr>
            <w:r>
              <w:rPr>
                <w:sz w:val="28"/>
                <w:szCs w:val="28"/>
                <w:lang w:val="ru-RU"/>
              </w:rPr>
              <w:t>УК-3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Способность выбирать и применять методы исследования, адекватные предмету и задачам исследования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Адекватность методов, примененных в проекте, его предмету и задачам</w:t>
            </w:r>
          </w:p>
        </w:tc>
      </w:tr>
      <w:tr w:rsidR="00CE59BA" w:rsidRPr="00273F3A">
        <w:trPr>
          <w:trHeight w:val="192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Default="00EF4CD4">
            <w:pPr>
              <w:jc w:val="both"/>
            </w:pPr>
            <w:r>
              <w:rPr>
                <w:sz w:val="28"/>
                <w:szCs w:val="28"/>
                <w:lang w:val="ru-RU"/>
              </w:rPr>
              <w:t>УК-4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Способность собирать, анализировать, обрабатывать и хранить данные в соответствии с общепринятыми научными и этическими стандартами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Полнота и репрезентативность информационной базы проекта</w:t>
            </w:r>
          </w:p>
        </w:tc>
      </w:tr>
      <w:tr w:rsidR="00CE59BA" w:rsidRPr="00273F3A">
        <w:trPr>
          <w:trHeight w:val="224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Default="00EF4CD4">
            <w:pPr>
              <w:jc w:val="both"/>
            </w:pPr>
            <w:r>
              <w:rPr>
                <w:sz w:val="28"/>
                <w:szCs w:val="28"/>
                <w:lang w:val="ru-RU"/>
              </w:rPr>
              <w:t>УК-5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Способность 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Корректность применения методов иных дисциплин при реализации проекта</w:t>
            </w:r>
          </w:p>
        </w:tc>
      </w:tr>
      <w:tr w:rsidR="00CE59BA" w:rsidRPr="00273F3A">
        <w:trPr>
          <w:trHeight w:val="224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Default="00EF4CD4">
            <w:pPr>
              <w:jc w:val="both"/>
            </w:pPr>
            <w:r>
              <w:rPr>
                <w:sz w:val="28"/>
                <w:szCs w:val="28"/>
                <w:lang w:val="ru-RU"/>
              </w:rPr>
              <w:lastRenderedPageBreak/>
              <w:t>УК-6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Адекватность оценки автором перспектив реализации проекта в иной научно-образовательной среде</w:t>
            </w:r>
          </w:p>
        </w:tc>
      </w:tr>
      <w:tr w:rsidR="00CE59BA" w:rsidRPr="00273F3A">
        <w:trPr>
          <w:trHeight w:val="192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Default="00EF4CD4">
            <w:pPr>
              <w:jc w:val="both"/>
            </w:pPr>
            <w:r>
              <w:rPr>
                <w:sz w:val="28"/>
                <w:szCs w:val="28"/>
                <w:lang w:val="ru-RU"/>
              </w:rPr>
              <w:t>УК-7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Использование современных коммуникативных технологий при реализации проекта</w:t>
            </w:r>
          </w:p>
        </w:tc>
      </w:tr>
      <w:tr w:rsidR="00CE59BA" w:rsidRPr="00273F3A">
        <w:trPr>
          <w:trHeight w:val="128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Default="00EF4CD4">
            <w:pPr>
              <w:jc w:val="both"/>
            </w:pPr>
            <w:r>
              <w:rPr>
                <w:sz w:val="28"/>
                <w:szCs w:val="28"/>
                <w:lang w:val="ru-RU"/>
              </w:rPr>
              <w:t>УК-8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Соответствие </w:t>
            </w:r>
            <w:proofErr w:type="spellStart"/>
            <w:r>
              <w:rPr>
                <w:sz w:val="28"/>
                <w:szCs w:val="28"/>
                <w:lang w:val="ru-RU"/>
              </w:rPr>
              <w:t>презентируемого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проекта исследовательской области/направлению исследований аспиранта</w:t>
            </w:r>
          </w:p>
        </w:tc>
      </w:tr>
      <w:tr w:rsidR="00CE59BA" w:rsidRPr="00273F3A">
        <w:trPr>
          <w:trHeight w:val="320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Default="00EF4CD4">
            <w:pPr>
              <w:jc w:val="both"/>
            </w:pPr>
            <w:r>
              <w:rPr>
                <w:sz w:val="28"/>
                <w:szCs w:val="28"/>
              </w:rPr>
              <w:t>ОПК</w:t>
            </w:r>
            <w:r>
              <w:rPr>
                <w:sz w:val="28"/>
                <w:szCs w:val="28"/>
                <w:lang w:val="ru-RU"/>
              </w:rPr>
              <w:t>-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Способность проводить теоретические и экспериментальные исследования в области исторического познания, в том числе с использованием новейших информационно-коммуникационных технологий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Использование новейших информационно-коммуникационных технологий при подготовке и презентации проекта </w:t>
            </w:r>
          </w:p>
        </w:tc>
      </w:tr>
      <w:tr w:rsidR="00CE59BA" w:rsidRPr="00273F3A">
        <w:trPr>
          <w:trHeight w:val="320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Default="00EF4CD4">
            <w:pPr>
              <w:jc w:val="both"/>
            </w:pPr>
            <w:r>
              <w:rPr>
                <w:sz w:val="28"/>
                <w:szCs w:val="28"/>
              </w:rPr>
              <w:t>ОПК</w:t>
            </w:r>
            <w:r>
              <w:rPr>
                <w:sz w:val="28"/>
                <w:szCs w:val="28"/>
                <w:lang w:val="ru-RU"/>
              </w:rPr>
              <w:t>-2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Способность к разработке новых методов исследования и их применения в самостоятельной научно-исследовательской деятельности в области исторического познания с учетом правил соблюдения авторских прав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Корректность проекта с точки зрения соблюдения авторских прав при разработке собственных методов исследования</w:t>
            </w:r>
          </w:p>
        </w:tc>
      </w:tr>
      <w:tr w:rsidR="00CE59BA" w:rsidRPr="00273F3A">
        <w:trPr>
          <w:trHeight w:val="160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Default="00EF4CD4">
            <w:pPr>
              <w:jc w:val="both"/>
            </w:pPr>
            <w:r>
              <w:rPr>
                <w:sz w:val="28"/>
                <w:szCs w:val="28"/>
              </w:rPr>
              <w:lastRenderedPageBreak/>
              <w:t>ОПК</w:t>
            </w:r>
            <w:r>
              <w:rPr>
                <w:sz w:val="28"/>
                <w:szCs w:val="28"/>
                <w:lang w:val="ru-RU"/>
              </w:rPr>
              <w:t>-3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Готовность организовать работу исследовательского коллектива в области исторических исследований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Экспликация перспектив реализации научно-исследовательских проектов студентов на базе представляемого проекта</w:t>
            </w:r>
          </w:p>
        </w:tc>
      </w:tr>
      <w:tr w:rsidR="00CE59BA" w:rsidRPr="00273F3A">
        <w:trPr>
          <w:trHeight w:val="192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Default="00EF4CD4">
            <w:pPr>
              <w:jc w:val="both"/>
            </w:pPr>
            <w:r>
              <w:rPr>
                <w:sz w:val="28"/>
                <w:szCs w:val="28"/>
              </w:rPr>
              <w:t>ОПК</w:t>
            </w:r>
            <w:r>
              <w:rPr>
                <w:sz w:val="28"/>
                <w:szCs w:val="28"/>
                <w:lang w:val="ru-RU"/>
              </w:rPr>
              <w:t>-4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Способность планировать, осуществлять и оценивать учебно-воспитательный процесс в образовательных организациях высшего образования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Корректность организации курса и требований к аттестации студентов</w:t>
            </w:r>
          </w:p>
        </w:tc>
      </w:tr>
      <w:tr w:rsidR="00CE59BA" w:rsidRPr="00273F3A">
        <w:trPr>
          <w:trHeight w:val="320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Default="00EF4CD4">
            <w:pPr>
              <w:jc w:val="both"/>
            </w:pPr>
            <w:r>
              <w:rPr>
                <w:sz w:val="28"/>
                <w:szCs w:val="28"/>
              </w:rPr>
              <w:t>ОПК</w:t>
            </w:r>
            <w:r>
              <w:rPr>
                <w:sz w:val="28"/>
                <w:szCs w:val="28"/>
                <w:lang w:val="ru-RU"/>
              </w:rPr>
              <w:t>-5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Способность обоснованно выбирать и эффективно использовать образовательные технологии, методы и средства обучения с целью обеспечения планируемого уровня личностного и профессионального развития обучающегося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Адекватность применяемых образовательных технологий цели проекта</w:t>
            </w:r>
          </w:p>
        </w:tc>
      </w:tr>
      <w:tr w:rsidR="00CE59BA" w:rsidRPr="00273F3A">
        <w:trPr>
          <w:trHeight w:val="160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Default="00EF4CD4">
            <w:pPr>
              <w:jc w:val="both"/>
            </w:pPr>
            <w:r>
              <w:rPr>
                <w:sz w:val="28"/>
                <w:szCs w:val="28"/>
              </w:rPr>
              <w:t>ОПК</w:t>
            </w:r>
            <w:r>
              <w:rPr>
                <w:sz w:val="28"/>
                <w:szCs w:val="28"/>
                <w:lang w:val="ru-RU"/>
              </w:rPr>
              <w:t>-6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Способность разрабатывать комплексное методическое обеспечение преподаваемых учебных дисциплин (модулей)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Качество учебно-методического обеспечения проекта</w:t>
            </w:r>
          </w:p>
        </w:tc>
      </w:tr>
      <w:tr w:rsidR="00CE59BA" w:rsidRPr="00273F3A">
        <w:trPr>
          <w:trHeight w:val="128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Default="00EF4CD4">
            <w:pPr>
              <w:jc w:val="both"/>
            </w:pPr>
            <w:r>
              <w:rPr>
                <w:sz w:val="28"/>
                <w:szCs w:val="28"/>
              </w:rPr>
              <w:t>ОПК</w:t>
            </w:r>
            <w:r>
              <w:rPr>
                <w:sz w:val="28"/>
                <w:szCs w:val="28"/>
                <w:lang w:val="ru-RU"/>
              </w:rPr>
              <w:t>-7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Способность следовать этическим нормам в профессиональной деятельности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Этическая корректность содержания проекта и применяемых образовательных технологий</w:t>
            </w:r>
          </w:p>
        </w:tc>
      </w:tr>
      <w:tr w:rsidR="00CE59BA" w:rsidRPr="00273F3A">
        <w:trPr>
          <w:trHeight w:val="256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Default="00EF4CD4">
            <w:pPr>
              <w:jc w:val="both"/>
            </w:pPr>
            <w:r>
              <w:rPr>
                <w:sz w:val="28"/>
                <w:szCs w:val="28"/>
              </w:rPr>
              <w:t>ПК-1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Способность рефлексировать (эксплицировать) мировоззренческие, философские, </w:t>
            </w:r>
            <w:proofErr w:type="spellStart"/>
            <w:r>
              <w:rPr>
                <w:sz w:val="28"/>
                <w:szCs w:val="28"/>
                <w:lang w:val="ru-RU"/>
              </w:rPr>
              <w:t>парадигмальные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основания исторического / гуманитарного знания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Степень осмысления и экспликации мировоззренческих и </w:t>
            </w:r>
            <w:proofErr w:type="spellStart"/>
            <w:r>
              <w:rPr>
                <w:sz w:val="28"/>
                <w:szCs w:val="28"/>
                <w:lang w:val="ru-RU"/>
              </w:rPr>
              <w:t>парадигмальных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оснований проекта</w:t>
            </w:r>
          </w:p>
        </w:tc>
      </w:tr>
      <w:tr w:rsidR="00CE59BA" w:rsidRPr="00273F3A">
        <w:trPr>
          <w:trHeight w:val="224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Default="00EF4CD4">
            <w:pPr>
              <w:jc w:val="both"/>
            </w:pPr>
            <w:r>
              <w:rPr>
                <w:sz w:val="28"/>
                <w:szCs w:val="28"/>
              </w:rPr>
              <w:lastRenderedPageBreak/>
              <w:t>ПК-</w:t>
            </w: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Способность увидеть (поставить) проблему и обосновать ее актуальность / вписать свое исследование в контекст современного исторического / гуманитарного знания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Корректность постановки проблемы проекта и ее соотнесения с актуальным состоянием исторического знания</w:t>
            </w:r>
          </w:p>
        </w:tc>
      </w:tr>
      <w:tr w:rsidR="00CE59BA" w:rsidRPr="00273F3A">
        <w:trPr>
          <w:trHeight w:val="320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Default="00EF4CD4">
            <w:pPr>
              <w:jc w:val="both"/>
            </w:pPr>
            <w:r>
              <w:rPr>
                <w:sz w:val="28"/>
                <w:szCs w:val="28"/>
              </w:rPr>
              <w:t>ПК-</w:t>
            </w: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Способность сформировать историографическую базу исследования и провести историографический анализ на уровне экспликации </w:t>
            </w:r>
            <w:proofErr w:type="spellStart"/>
            <w:r>
              <w:rPr>
                <w:sz w:val="28"/>
                <w:szCs w:val="28"/>
                <w:lang w:val="ru-RU"/>
              </w:rPr>
              <w:t>парадигмальных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оснований и деконструкции историографических операций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Полнота и репрезентативность историографической основы проекта, корректность и полнота историографического анализа</w:t>
            </w:r>
          </w:p>
        </w:tc>
      </w:tr>
      <w:tr w:rsidR="00CE59BA" w:rsidRPr="00273F3A">
        <w:trPr>
          <w:trHeight w:val="128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Default="00EF4CD4">
            <w:pPr>
              <w:jc w:val="both"/>
            </w:pPr>
            <w:r>
              <w:rPr>
                <w:sz w:val="28"/>
                <w:szCs w:val="28"/>
              </w:rPr>
              <w:t>ПК-</w:t>
            </w: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Способность сформировать </w:t>
            </w:r>
            <w:proofErr w:type="spellStart"/>
            <w:r>
              <w:rPr>
                <w:sz w:val="28"/>
                <w:szCs w:val="28"/>
                <w:lang w:val="ru-RU"/>
              </w:rPr>
              <w:t>источниковую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базу исследования и провести источниковедческий анализ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Полнота и репрезентативность </w:t>
            </w:r>
            <w:proofErr w:type="spellStart"/>
            <w:r>
              <w:rPr>
                <w:sz w:val="28"/>
                <w:szCs w:val="28"/>
                <w:lang w:val="ru-RU"/>
              </w:rPr>
              <w:t>источниковой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основы проекта, корректность и полнота источниковедческого анализа</w:t>
            </w:r>
          </w:p>
        </w:tc>
      </w:tr>
      <w:tr w:rsidR="00CE59BA" w:rsidRPr="00273F3A">
        <w:trPr>
          <w:trHeight w:val="128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Default="00EF4CD4">
            <w:pPr>
              <w:jc w:val="both"/>
            </w:pPr>
            <w:r>
              <w:rPr>
                <w:sz w:val="28"/>
                <w:szCs w:val="28"/>
              </w:rPr>
              <w:t>ПК-</w:t>
            </w: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Способность агрегировать результаты исследования и осуществлять историческое построение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Логичность и обоснованность </w:t>
            </w:r>
            <w:proofErr w:type="spellStart"/>
            <w:r>
              <w:rPr>
                <w:sz w:val="28"/>
                <w:szCs w:val="28"/>
                <w:lang w:val="ru-RU"/>
              </w:rPr>
              <w:t>презентируемого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исторического построения</w:t>
            </w:r>
          </w:p>
        </w:tc>
      </w:tr>
      <w:tr w:rsidR="00CE59BA" w:rsidRPr="00273F3A">
        <w:trPr>
          <w:trHeight w:val="160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Default="00EF4CD4">
            <w:pPr>
              <w:jc w:val="both"/>
            </w:pPr>
            <w:r>
              <w:rPr>
                <w:sz w:val="28"/>
                <w:szCs w:val="28"/>
              </w:rPr>
              <w:t>ПК-</w:t>
            </w: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Способность оформлять и представлять научному сообществу результаты исследования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Корректность оформления проекта: корректность библиографического аппарата, грамотность изложения, строгость тех. редактуры.</w:t>
            </w:r>
          </w:p>
        </w:tc>
      </w:tr>
    </w:tbl>
    <w:p w:rsidR="00CE59BA" w:rsidRDefault="00CE59BA">
      <w:pPr>
        <w:ind w:left="108" w:hanging="108"/>
        <w:jc w:val="both"/>
        <w:rPr>
          <w:sz w:val="28"/>
          <w:szCs w:val="28"/>
          <w:lang w:val="ru-RU"/>
        </w:rPr>
      </w:pPr>
    </w:p>
    <w:p w:rsidR="00CE59BA" w:rsidRDefault="00CE59BA">
      <w:pPr>
        <w:jc w:val="both"/>
        <w:rPr>
          <w:sz w:val="28"/>
          <w:szCs w:val="28"/>
          <w:lang w:val="ru-RU"/>
        </w:rPr>
      </w:pPr>
    </w:p>
    <w:p w:rsidR="00CE59BA" w:rsidRDefault="00CE59BA">
      <w:pPr>
        <w:ind w:firstLine="567"/>
        <w:jc w:val="both"/>
        <w:rPr>
          <w:sz w:val="28"/>
          <w:szCs w:val="28"/>
          <w:lang w:val="ru-RU"/>
        </w:rPr>
      </w:pPr>
    </w:p>
    <w:p w:rsidR="00CE59BA" w:rsidRDefault="00EF4CD4">
      <w:pPr>
        <w:pStyle w:val="a9"/>
        <w:numPr>
          <w:ilvl w:val="1"/>
          <w:numId w:val="6"/>
        </w:num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 xml:space="preserve">Форма проведения государственного экзамена </w:t>
      </w:r>
    </w:p>
    <w:p w:rsidR="00CE59BA" w:rsidRDefault="00CE59BA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CE59BA" w:rsidRDefault="00EF4CD4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Государственный экзамен проводится в форме устной защиты учебно-методического проекта. </w:t>
      </w:r>
    </w:p>
    <w:p w:rsidR="00CE59BA" w:rsidRDefault="00EF4CD4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Продолжительность доклада: 10-15 минут.</w:t>
      </w:r>
    </w:p>
    <w:p w:rsidR="00CE59BA" w:rsidRDefault="00EF4CD4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Рекомендуемый объем презентации – 7-10 слайдов. </w:t>
      </w:r>
    </w:p>
    <w:p w:rsidR="00CE59BA" w:rsidRDefault="00CE59BA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CE59BA" w:rsidRDefault="00EF4CD4">
      <w:pPr>
        <w:pStyle w:val="a9"/>
        <w:numPr>
          <w:ilvl w:val="1"/>
          <w:numId w:val="6"/>
        </w:num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Перечень вопросов, выносимых на государственный экзамен:</w:t>
      </w:r>
    </w:p>
    <w:p w:rsidR="00CE59BA" w:rsidRDefault="00CE59BA">
      <w:pPr>
        <w:pStyle w:val="a9"/>
        <w:ind w:left="114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CE59BA" w:rsidRDefault="00EF4CD4">
      <w:pPr>
        <w:pStyle w:val="a9"/>
        <w:tabs>
          <w:tab w:val="left" w:pos="709"/>
          <w:tab w:val="left" w:pos="1134"/>
        </w:tabs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Перечень основных вопросов государственного экзамена (определяются 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lastRenderedPageBreak/>
        <w:t>конкретной тематикой диссертационного исследования аспиранта):</w:t>
      </w:r>
    </w:p>
    <w:p w:rsidR="00CE59BA" w:rsidRDefault="00CE59BA">
      <w:pPr>
        <w:pStyle w:val="a9"/>
        <w:tabs>
          <w:tab w:val="left" w:pos="709"/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CE59BA" w:rsidRDefault="00EF4CD4">
      <w:pPr>
        <w:pStyle w:val="a9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Научная проблема диссертационного исследования и отражение ее в спецкурсе (серии мастер-классов / мастер-классе/ серии лекций / отдельной лекций).</w:t>
      </w:r>
    </w:p>
    <w:p w:rsidR="00CE59BA" w:rsidRDefault="00EF4CD4">
      <w:pPr>
        <w:pStyle w:val="a9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Место и назначение спецкурса (серии мастер-классов / мастер-класса; серии лекций / отдельной лекций) в структуре образовательной программы подготовки бакалавров или магистров по укрупненной группе направлений подготовки 46.00.00 «История и археология».</w:t>
      </w:r>
    </w:p>
    <w:p w:rsidR="00CE59BA" w:rsidRDefault="00EF4CD4">
      <w:pPr>
        <w:pStyle w:val="a9"/>
        <w:tabs>
          <w:tab w:val="left" w:pos="709"/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3. Анализ отечественного и зарубежного опыта преподавания дисциплин по тематике диссертационного исследования.</w:t>
      </w:r>
    </w:p>
    <w:p w:rsidR="00CE59BA" w:rsidRDefault="00EF4CD4">
      <w:pPr>
        <w:pStyle w:val="a9"/>
        <w:tabs>
          <w:tab w:val="left" w:pos="709"/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4. Структура спецкурса (серии мастер-классов / мастер-класса; серии лекций / отдельной лекций).</w:t>
      </w:r>
    </w:p>
    <w:p w:rsidR="00CE59BA" w:rsidRDefault="00EF4CD4">
      <w:pPr>
        <w:pStyle w:val="a9"/>
        <w:tabs>
          <w:tab w:val="left" w:pos="709"/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5. Методы и подходы к внедрению в образовательный процесс основных положений диссертационного исследования.</w:t>
      </w:r>
      <w:r>
        <w:rPr>
          <w:rStyle w:val="a8"/>
        </w:rPr>
        <w:t xml:space="preserve"> </w:t>
      </w:r>
    </w:p>
    <w:p w:rsidR="00CE59BA" w:rsidRDefault="00CE59BA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CE59BA" w:rsidRPr="00E72821" w:rsidRDefault="00EF4CD4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II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.5.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 xml:space="preserve">Критерии оценивания </w:t>
      </w:r>
    </w:p>
    <w:p w:rsidR="00CE59BA" w:rsidRDefault="00CE59BA">
      <w:pPr>
        <w:pStyle w:val="a9"/>
        <w:tabs>
          <w:tab w:val="left" w:pos="426"/>
        </w:tabs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</w:p>
    <w:p w:rsidR="00CE59BA" w:rsidRDefault="00EF4CD4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В процессе презентации разработанного учебно-методического проекта оценивается уровень освоения педагогических и исследовательских компетенций аспиранта. </w:t>
      </w:r>
    </w:p>
    <w:p w:rsidR="00CE59BA" w:rsidRDefault="00EF4CD4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Учебно-методический проект должен не только соответствовать тематике диссертационной исследования, но и быть реалистичным с точки зрения возможностей его внедрения в учебный процесс. На основе критического анализа полученных в ходе диссертационного исследования результатов должны быть сделаны выводы и рекомендации по их практическому использованию в учебном процессе. </w:t>
      </w:r>
    </w:p>
    <w:p w:rsidR="00CE59BA" w:rsidRDefault="00EF4CD4">
      <w:pPr>
        <w:pStyle w:val="a9"/>
        <w:tabs>
          <w:tab w:val="left" w:pos="42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При определении оценки государственного экзамена учитывается:</w:t>
      </w:r>
    </w:p>
    <w:p w:rsidR="00CE59BA" w:rsidRDefault="00EF4CD4">
      <w:pPr>
        <w:pStyle w:val="a9"/>
        <w:tabs>
          <w:tab w:val="left" w:pos="42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- грамотность, полнота и логичность изложения материала;</w:t>
      </w:r>
    </w:p>
    <w:p w:rsidR="00CE59BA" w:rsidRDefault="00EF4CD4">
      <w:pPr>
        <w:pStyle w:val="a9"/>
        <w:tabs>
          <w:tab w:val="left" w:pos="42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- соответствие учебного проекта предпринятому диссертационному исследованию и современному научному представлению по рассматриваемой проблематике;</w:t>
      </w:r>
    </w:p>
    <w:p w:rsidR="00CE59BA" w:rsidRDefault="00EF4CD4">
      <w:pPr>
        <w:pStyle w:val="a9"/>
        <w:tabs>
          <w:tab w:val="left" w:pos="42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- уровень проработки концептуальных положений, научных понятий и категорий;</w:t>
      </w:r>
    </w:p>
    <w:p w:rsidR="00CE59BA" w:rsidRDefault="00EF4CD4">
      <w:pPr>
        <w:pStyle w:val="a9"/>
        <w:tabs>
          <w:tab w:val="left" w:pos="42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- понимание места учебно-методического проекта в образовательном контексте;</w:t>
      </w:r>
    </w:p>
    <w:p w:rsidR="00CE59BA" w:rsidRDefault="00EF4CD4">
      <w:pPr>
        <w:pStyle w:val="a9"/>
        <w:tabs>
          <w:tab w:val="left" w:pos="42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- способность ответить на поставленный вопрос по существу;</w:t>
      </w:r>
    </w:p>
    <w:p w:rsidR="00CE59BA" w:rsidRDefault="00EF4CD4">
      <w:pPr>
        <w:pStyle w:val="a9"/>
        <w:tabs>
          <w:tab w:val="left" w:pos="42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качество</w:t>
      </w:r>
      <w:proofErr w:type="spellEnd"/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презентационного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материала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E59BA" w:rsidRDefault="00CE59BA">
      <w:pPr>
        <w:pStyle w:val="a9"/>
        <w:tabs>
          <w:tab w:val="left" w:pos="426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</w:p>
    <w:p w:rsidR="00CE59BA" w:rsidRDefault="00EF4CD4">
      <w:pPr>
        <w:pStyle w:val="a9"/>
        <w:tabs>
          <w:tab w:val="left" w:pos="426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Индикаторы</w:t>
      </w:r>
      <w:proofErr w:type="spellEnd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CE59BA" w:rsidRDefault="00CE59BA">
      <w:pPr>
        <w:pStyle w:val="a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</w:p>
    <w:tbl>
      <w:tblPr>
        <w:tblStyle w:val="TableNormal"/>
        <w:tblW w:w="9923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28"/>
        <w:gridCol w:w="8295"/>
      </w:tblGrid>
      <w:tr w:rsidR="00CE59BA">
        <w:trPr>
          <w:trHeight w:val="649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Default="00EF4CD4">
            <w:pPr>
              <w:widowControl/>
              <w:ind w:firstLine="34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Количество</w:t>
            </w:r>
            <w:proofErr w:type="spellEnd"/>
          </w:p>
          <w:p w:rsidR="00CE59BA" w:rsidRDefault="00EF4CD4">
            <w:pPr>
              <w:widowControl/>
              <w:ind w:firstLine="34"/>
            </w:pPr>
            <w:proofErr w:type="spellStart"/>
            <w:r>
              <w:rPr>
                <w:sz w:val="26"/>
                <w:szCs w:val="26"/>
              </w:rPr>
              <w:t>Баллов</w:t>
            </w:r>
            <w:proofErr w:type="spellEnd"/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Default="00EF4CD4">
            <w:pPr>
              <w:widowControl/>
            </w:pPr>
            <w:proofErr w:type="spellStart"/>
            <w:r>
              <w:rPr>
                <w:sz w:val="26"/>
                <w:szCs w:val="26"/>
              </w:rPr>
              <w:t>Критерий</w:t>
            </w:r>
            <w:proofErr w:type="spellEnd"/>
          </w:p>
        </w:tc>
      </w:tr>
      <w:tr w:rsidR="00CE59BA" w:rsidRPr="00273F3A">
        <w:trPr>
          <w:trHeight w:val="2569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Default="00EF4CD4">
            <w:pPr>
              <w:widowControl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Промежуточ</w:t>
            </w:r>
            <w:proofErr w:type="spellEnd"/>
          </w:p>
          <w:p w:rsidR="00CE59BA" w:rsidRDefault="00EF4CD4">
            <w:pPr>
              <w:widowControl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оценка</w:t>
            </w:r>
            <w:proofErr w:type="spellEnd"/>
          </w:p>
          <w:p w:rsidR="00CE59BA" w:rsidRDefault="00EF4CD4">
            <w:pPr>
              <w:widowControl/>
            </w:pPr>
            <w:r>
              <w:rPr>
                <w:sz w:val="26"/>
                <w:szCs w:val="26"/>
              </w:rPr>
              <w:t>(0/1/2)</w:t>
            </w:r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widowControl/>
              <w:shd w:val="clear" w:color="auto" w:fill="FFFFFF"/>
              <w:jc w:val="both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pacing w:val="-4"/>
                <w:sz w:val="26"/>
                <w:szCs w:val="26"/>
                <w:lang w:val="ru-RU"/>
              </w:rPr>
              <w:t>Понимание сущности научной проблемы и отражение ее в учебно-методическом проекте.</w:t>
            </w:r>
            <w:r>
              <w:rPr>
                <w:b/>
                <w:bCs/>
                <w:sz w:val="26"/>
                <w:szCs w:val="26"/>
                <w:lang w:val="ru-RU"/>
              </w:rPr>
              <w:t xml:space="preserve"> </w:t>
            </w:r>
          </w:p>
          <w:p w:rsidR="00CE59BA" w:rsidRPr="000A6164" w:rsidRDefault="00EF4CD4">
            <w:pPr>
              <w:widowControl/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Исследовательские вопросы, цели и задачи диссертации отражены. Выбраны корректные формы представления основных выводов диссертации в образовательном процессе. </w:t>
            </w:r>
          </w:p>
          <w:p w:rsidR="00CE59BA" w:rsidRPr="000A6164" w:rsidRDefault="00EF4CD4">
            <w:pPr>
              <w:widowControl/>
              <w:shd w:val="clear" w:color="auto" w:fill="FFFFFF"/>
              <w:jc w:val="both"/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Обоснованный и аргументированный дизайн проекта, адекватность предполагаемых методов и подходов к внедрению в образовательный процесс основных положений диссертационного исследования.</w:t>
            </w:r>
          </w:p>
        </w:tc>
      </w:tr>
      <w:tr w:rsidR="00CE59BA" w:rsidRPr="00273F3A">
        <w:trPr>
          <w:trHeight w:val="1929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Default="00EF4CD4">
            <w:pPr>
              <w:widowControl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Промежуточ</w:t>
            </w:r>
            <w:proofErr w:type="spellEnd"/>
          </w:p>
          <w:p w:rsidR="00CE59BA" w:rsidRDefault="00EF4CD4">
            <w:pPr>
              <w:widowControl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оценка</w:t>
            </w:r>
            <w:proofErr w:type="spellEnd"/>
          </w:p>
          <w:p w:rsidR="00CE59BA" w:rsidRDefault="00EF4CD4">
            <w:pPr>
              <w:widowControl/>
            </w:pPr>
            <w:r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widowControl/>
              <w:jc w:val="both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Практическая применимость в учебном процессе.</w:t>
            </w:r>
          </w:p>
          <w:p w:rsidR="00CE59BA" w:rsidRPr="000A6164" w:rsidRDefault="00EF4CD4">
            <w:pPr>
              <w:widowControl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Учебно-методический проект вписан в контекст образовательной программы соответствующего уровня образования (среднее профессиональное образование, </w:t>
            </w:r>
            <w:proofErr w:type="spellStart"/>
            <w:r>
              <w:rPr>
                <w:sz w:val="26"/>
                <w:szCs w:val="26"/>
                <w:lang w:val="ru-RU"/>
              </w:rPr>
              <w:t>бакалавриат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, магистратура). </w:t>
            </w:r>
          </w:p>
          <w:p w:rsidR="00CE59BA" w:rsidRPr="000A6164" w:rsidRDefault="00EF4CD4">
            <w:pPr>
              <w:widowControl/>
              <w:jc w:val="both"/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Анализ отечественного и зарубежного опыта преподавания дисциплин по тематике диссертационного исследования.</w:t>
            </w:r>
          </w:p>
        </w:tc>
      </w:tr>
      <w:tr w:rsidR="00CE59BA">
        <w:trPr>
          <w:trHeight w:val="969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Default="00EF4CD4">
            <w:pPr>
              <w:widowControl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Промежуточ</w:t>
            </w:r>
            <w:proofErr w:type="spellEnd"/>
          </w:p>
          <w:p w:rsidR="00CE59BA" w:rsidRDefault="00EF4CD4">
            <w:pPr>
              <w:widowControl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оценка</w:t>
            </w:r>
            <w:proofErr w:type="spellEnd"/>
          </w:p>
          <w:p w:rsidR="00CE59BA" w:rsidRDefault="00EF4CD4">
            <w:pPr>
              <w:widowControl/>
            </w:pPr>
            <w:r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widowControl/>
              <w:jc w:val="both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Новизна.</w:t>
            </w:r>
          </w:p>
          <w:p w:rsidR="00CE59BA" w:rsidRDefault="00EF4CD4">
            <w:pPr>
              <w:widowControl/>
              <w:jc w:val="both"/>
            </w:pPr>
            <w:r>
              <w:rPr>
                <w:sz w:val="26"/>
                <w:szCs w:val="26"/>
                <w:lang w:val="ru-RU"/>
              </w:rPr>
              <w:t xml:space="preserve">Научная новизна, оригинальность авторского подхода и решений. </w:t>
            </w:r>
            <w:proofErr w:type="spellStart"/>
            <w:r>
              <w:rPr>
                <w:sz w:val="26"/>
                <w:szCs w:val="26"/>
              </w:rPr>
              <w:t>Обоснование</w:t>
            </w:r>
            <w:proofErr w:type="spellEnd"/>
            <w:r>
              <w:rPr>
                <w:sz w:val="26"/>
                <w:szCs w:val="26"/>
              </w:rPr>
              <w:t xml:space="preserve"> «</w:t>
            </w:r>
            <w:proofErr w:type="spellStart"/>
            <w:r>
              <w:rPr>
                <w:sz w:val="26"/>
                <w:szCs w:val="26"/>
              </w:rPr>
              <w:t>образовательной</w:t>
            </w:r>
            <w:proofErr w:type="spellEnd"/>
            <w:r>
              <w:rPr>
                <w:sz w:val="26"/>
                <w:szCs w:val="26"/>
              </w:rPr>
              <w:t xml:space="preserve">» </w:t>
            </w:r>
            <w:proofErr w:type="spellStart"/>
            <w:r>
              <w:rPr>
                <w:sz w:val="26"/>
                <w:szCs w:val="26"/>
              </w:rPr>
              <w:t>значимости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проекта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CE59BA" w:rsidRPr="00273F3A">
        <w:trPr>
          <w:trHeight w:val="1289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Default="00EF4CD4">
            <w:pPr>
              <w:widowControl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Промежуточ</w:t>
            </w:r>
            <w:proofErr w:type="spellEnd"/>
          </w:p>
          <w:p w:rsidR="00CE59BA" w:rsidRDefault="00EF4CD4">
            <w:pPr>
              <w:widowControl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оценка</w:t>
            </w:r>
            <w:proofErr w:type="spellEnd"/>
          </w:p>
          <w:p w:rsidR="00CE59BA" w:rsidRDefault="00EF4CD4">
            <w:pPr>
              <w:widowControl/>
            </w:pPr>
            <w:r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widowControl/>
              <w:shd w:val="clear" w:color="auto" w:fill="FFFFFF"/>
              <w:jc w:val="both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Качество презентационного материала.</w:t>
            </w:r>
          </w:p>
          <w:p w:rsidR="00CE59BA" w:rsidRPr="000A6164" w:rsidRDefault="00EF4CD4">
            <w:pPr>
              <w:widowControl/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Релевантный объем материала.</w:t>
            </w:r>
          </w:p>
          <w:p w:rsidR="00CE59BA" w:rsidRPr="000A6164" w:rsidRDefault="00EF4CD4">
            <w:pPr>
              <w:widowControl/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Качественное представление материала. </w:t>
            </w:r>
          </w:p>
          <w:p w:rsidR="00CE59BA" w:rsidRPr="000A6164" w:rsidRDefault="00EF4CD4">
            <w:pPr>
              <w:widowControl/>
              <w:shd w:val="clear" w:color="auto" w:fill="FFFFFF"/>
              <w:jc w:val="both"/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Соответствие выступления установленному временному регламенту.</w:t>
            </w:r>
          </w:p>
        </w:tc>
      </w:tr>
      <w:tr w:rsidR="00CE59BA" w:rsidRPr="00273F3A">
        <w:trPr>
          <w:trHeight w:val="969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Default="00EF4CD4">
            <w:pPr>
              <w:widowControl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Промежуточ</w:t>
            </w:r>
            <w:proofErr w:type="spellEnd"/>
          </w:p>
          <w:p w:rsidR="00CE59BA" w:rsidRDefault="00EF4CD4">
            <w:pPr>
              <w:widowControl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оценка</w:t>
            </w:r>
            <w:proofErr w:type="spellEnd"/>
          </w:p>
          <w:p w:rsidR="00CE59BA" w:rsidRDefault="00EF4CD4">
            <w:pPr>
              <w:widowControl/>
            </w:pPr>
            <w:r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widowControl/>
              <w:shd w:val="clear" w:color="auto" w:fill="FFFFFF"/>
              <w:jc w:val="both"/>
              <w:rPr>
                <w:spacing w:val="-4"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Академический диалог и коммуникация.</w:t>
            </w:r>
            <w:r>
              <w:rPr>
                <w:spacing w:val="-4"/>
                <w:sz w:val="26"/>
                <w:szCs w:val="26"/>
                <w:lang w:val="ru-RU"/>
              </w:rPr>
              <w:t xml:space="preserve"> </w:t>
            </w:r>
          </w:p>
          <w:p w:rsidR="00CE59BA" w:rsidRPr="000A6164" w:rsidRDefault="00EF4CD4">
            <w:pPr>
              <w:widowControl/>
              <w:shd w:val="clear" w:color="auto" w:fill="FFFFFF"/>
              <w:jc w:val="both"/>
              <w:rPr>
                <w:lang w:val="ru-RU"/>
              </w:rPr>
            </w:pPr>
            <w:r>
              <w:rPr>
                <w:spacing w:val="-4"/>
                <w:sz w:val="26"/>
                <w:szCs w:val="26"/>
                <w:lang w:val="ru-RU"/>
              </w:rPr>
              <w:t xml:space="preserve">Логически последовательные, содержательные, </w:t>
            </w:r>
            <w:r>
              <w:rPr>
                <w:spacing w:val="-3"/>
                <w:sz w:val="26"/>
                <w:szCs w:val="26"/>
                <w:lang w:val="ru-RU"/>
              </w:rPr>
              <w:t xml:space="preserve">конкретные и исчерпывающие ответы. </w:t>
            </w:r>
          </w:p>
        </w:tc>
      </w:tr>
    </w:tbl>
    <w:p w:rsidR="00CE59BA" w:rsidRDefault="00CE59BA">
      <w:pPr>
        <w:pStyle w:val="a9"/>
        <w:ind w:left="216" w:hanging="21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</w:p>
    <w:p w:rsidR="00CE59BA" w:rsidRDefault="00CE59BA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CE59BA" w:rsidRDefault="00EF4CD4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Максимальное количество баллов, которое аспирант может получить за экзамен – 10. Итоговый балл представляет собой сумму оценок, полученных за оценивание каждого из 5 критериев.</w:t>
      </w:r>
    </w:p>
    <w:p w:rsidR="00CE59BA" w:rsidRDefault="00CE59BA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CE59BA" w:rsidRDefault="00EF4CD4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При подведении итога государственного экзамена устанавливаются следующие критерии оценки:</w:t>
      </w:r>
    </w:p>
    <w:p w:rsidR="00CE59BA" w:rsidRDefault="00EF4CD4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8–10 набранных баллов – оценка «отлично»,</w:t>
      </w:r>
    </w:p>
    <w:p w:rsidR="00CE59BA" w:rsidRDefault="00EF4CD4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6–7 набранных баллов – оценка «хорошо»,</w:t>
      </w:r>
    </w:p>
    <w:p w:rsidR="00CE59BA" w:rsidRDefault="00EF4CD4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4–5 набранных баллов – оценка « удовлетворительно»,</w:t>
      </w:r>
    </w:p>
    <w:p w:rsidR="00CE59BA" w:rsidRDefault="00EF4CD4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1–3 набранных баллов – оценка «неудовлетворительно».</w:t>
      </w:r>
    </w:p>
    <w:p w:rsidR="00CE59BA" w:rsidRDefault="00CE59BA">
      <w:pPr>
        <w:pStyle w:val="a9"/>
        <w:ind w:firstLine="567"/>
        <w:jc w:val="both"/>
        <w:rPr>
          <w:shd w:val="clear" w:color="auto" w:fill="FFFFFF"/>
          <w:lang w:val="ru-RU"/>
        </w:rPr>
      </w:pPr>
    </w:p>
    <w:p w:rsidR="00CE59BA" w:rsidRDefault="00EF4CD4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Оценки «отлично», «хорошо», «удовлетворительно» означают успешное прохождение государственного аттестационного испытания. </w:t>
      </w:r>
    </w:p>
    <w:p w:rsidR="00CE59BA" w:rsidRDefault="00CE59BA">
      <w:pPr>
        <w:pStyle w:val="a9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</w:p>
    <w:p w:rsidR="00EB296B" w:rsidRDefault="00EB296B">
      <w:pPr>
        <w:pStyle w:val="a9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</w:p>
    <w:p w:rsidR="00EB296B" w:rsidRPr="00EB296B" w:rsidRDefault="00EB296B" w:rsidP="00EB296B">
      <w:pPr>
        <w:widowControl/>
        <w:ind w:left="710"/>
        <w:jc w:val="both"/>
        <w:rPr>
          <w:b/>
          <w:sz w:val="28"/>
          <w:szCs w:val="28"/>
          <w:highlight w:val="white"/>
          <w:lang w:val="ru-RU"/>
        </w:rPr>
      </w:pPr>
      <w:r>
        <w:rPr>
          <w:b/>
          <w:bCs/>
          <w:sz w:val="28"/>
          <w:szCs w:val="28"/>
          <w:shd w:val="clear" w:color="auto" w:fill="FFFFFF"/>
          <w:lang w:val="ru-RU"/>
        </w:rPr>
        <w:t xml:space="preserve">     </w:t>
      </w:r>
      <w:proofErr w:type="gramStart"/>
      <w:r>
        <w:rPr>
          <w:b/>
          <w:bCs/>
          <w:sz w:val="28"/>
          <w:szCs w:val="28"/>
          <w:shd w:val="clear" w:color="auto" w:fill="FFFFFF"/>
        </w:rPr>
        <w:t>II</w:t>
      </w:r>
      <w:r w:rsidR="000A6164">
        <w:rPr>
          <w:b/>
          <w:bCs/>
          <w:sz w:val="28"/>
          <w:szCs w:val="28"/>
          <w:shd w:val="clear" w:color="auto" w:fill="FFFFFF"/>
          <w:lang w:val="ru-RU"/>
        </w:rPr>
        <w:t>.</w:t>
      </w:r>
      <w:r w:rsidR="000A6164" w:rsidRPr="000A6164">
        <w:rPr>
          <w:rFonts w:cs="Times New Roman"/>
          <w:b/>
          <w:bCs/>
          <w:sz w:val="28"/>
          <w:szCs w:val="28"/>
          <w:shd w:val="clear" w:color="auto" w:fill="FFFFFF"/>
          <w:lang w:val="ru-RU"/>
        </w:rPr>
        <w:t xml:space="preserve">6  </w:t>
      </w:r>
      <w:r w:rsidRPr="00EB296B">
        <w:rPr>
          <w:b/>
          <w:sz w:val="28"/>
          <w:szCs w:val="28"/>
          <w:highlight w:val="white"/>
          <w:lang w:val="ru-RU"/>
        </w:rPr>
        <w:t>Рекомендации</w:t>
      </w:r>
      <w:proofErr w:type="gramEnd"/>
      <w:r w:rsidRPr="00EB296B">
        <w:rPr>
          <w:b/>
          <w:sz w:val="28"/>
          <w:szCs w:val="28"/>
          <w:highlight w:val="white"/>
          <w:lang w:val="ru-RU"/>
        </w:rPr>
        <w:t xml:space="preserve"> по подготовке к государственному экзамену</w:t>
      </w:r>
    </w:p>
    <w:p w:rsidR="00EB296B" w:rsidRPr="00662A8F" w:rsidRDefault="00EB296B" w:rsidP="00EB296B">
      <w:pPr>
        <w:widowControl/>
        <w:ind w:left="710"/>
        <w:jc w:val="both"/>
        <w:rPr>
          <w:b/>
          <w:sz w:val="28"/>
          <w:szCs w:val="28"/>
          <w:highlight w:val="white"/>
          <w:lang w:val="ru-RU"/>
        </w:rPr>
      </w:pPr>
    </w:p>
    <w:p w:rsidR="00EB296B" w:rsidRPr="00EB296B" w:rsidRDefault="00EB296B" w:rsidP="00EB296B">
      <w:pPr>
        <w:ind w:firstLine="426"/>
        <w:jc w:val="both"/>
        <w:rPr>
          <w:sz w:val="28"/>
          <w:szCs w:val="28"/>
          <w:lang w:val="ru-RU"/>
        </w:rPr>
      </w:pPr>
      <w:r w:rsidRPr="00EB296B">
        <w:rPr>
          <w:rFonts w:eastAsia="Times New Roman" w:cs="Times New Roman"/>
          <w:sz w:val="28"/>
          <w:szCs w:val="28"/>
          <w:lang w:val="ru-RU"/>
        </w:rPr>
        <w:lastRenderedPageBreak/>
        <w:t xml:space="preserve">Для качественной подготовки учебно-методического проекта при разработке </w:t>
      </w:r>
      <w:proofErr w:type="gramStart"/>
      <w:r w:rsidRPr="00EB296B">
        <w:rPr>
          <w:rFonts w:eastAsia="Times New Roman" w:cs="Times New Roman"/>
          <w:sz w:val="28"/>
          <w:szCs w:val="28"/>
          <w:lang w:val="ru-RU"/>
        </w:rPr>
        <w:t>проекта спецкурса/серии лекций/мастер-класса</w:t>
      </w:r>
      <w:proofErr w:type="gramEnd"/>
      <w:r w:rsidRPr="00EB296B">
        <w:rPr>
          <w:rFonts w:eastAsia="Times New Roman" w:cs="Times New Roman"/>
          <w:sz w:val="28"/>
          <w:szCs w:val="28"/>
          <w:lang w:val="ru-RU"/>
        </w:rPr>
        <w:t xml:space="preserve"> </w:t>
      </w:r>
      <w:r w:rsidRPr="00EB296B">
        <w:rPr>
          <w:rFonts w:eastAsia="Times New Roman" w:cs="Times New Roman"/>
          <w:i/>
          <w:sz w:val="28"/>
          <w:szCs w:val="28"/>
          <w:lang w:val="ru-RU"/>
        </w:rPr>
        <w:t>рекомендуется</w:t>
      </w:r>
      <w:r w:rsidRPr="00EB296B">
        <w:rPr>
          <w:rFonts w:eastAsia="Times New Roman" w:cs="Times New Roman"/>
          <w:sz w:val="28"/>
          <w:szCs w:val="28"/>
          <w:lang w:val="ru-RU"/>
        </w:rPr>
        <w:t>:</w:t>
      </w:r>
    </w:p>
    <w:p w:rsidR="00EB296B" w:rsidRPr="00EB296B" w:rsidRDefault="00EB296B" w:rsidP="00EB296B">
      <w:pPr>
        <w:ind w:firstLine="426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EB296B" w:rsidRDefault="00EB296B" w:rsidP="00EB296B">
      <w:pPr>
        <w:widowControl/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76" w:hanging="284"/>
        <w:jc w:val="both"/>
        <w:rPr>
          <w:rFonts w:eastAsia="Times New Roman" w:cs="Times New Roman"/>
          <w:sz w:val="28"/>
          <w:szCs w:val="28"/>
          <w:lang w:val="ru-RU"/>
        </w:rPr>
      </w:pPr>
      <w:r w:rsidRPr="00EB296B">
        <w:rPr>
          <w:rFonts w:eastAsia="Times New Roman" w:cs="Times New Roman"/>
          <w:sz w:val="28"/>
          <w:szCs w:val="28"/>
          <w:lang w:val="ru-RU"/>
        </w:rPr>
        <w:t>изучить и систематизировать основную учебную литературу по тематике выбранного учебно-методического проекта;</w:t>
      </w:r>
    </w:p>
    <w:p w:rsidR="00B53D35" w:rsidRPr="00EB296B" w:rsidRDefault="00B53D35" w:rsidP="00EB296B">
      <w:pPr>
        <w:widowControl/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76" w:hanging="284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проанализировать отечественный и зарубежный опыт преподавания дисциплин по  тематике разрабатываемого проекта;</w:t>
      </w:r>
    </w:p>
    <w:p w:rsidR="00EB296B" w:rsidRPr="00EB296B" w:rsidRDefault="0084356A" w:rsidP="00EB296B">
      <w:pPr>
        <w:widowControl/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76" w:hanging="284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состави</w:t>
      </w:r>
      <w:r w:rsidR="00EB296B" w:rsidRPr="00EB296B">
        <w:rPr>
          <w:rFonts w:eastAsia="Times New Roman" w:cs="Times New Roman"/>
          <w:sz w:val="28"/>
          <w:szCs w:val="28"/>
          <w:lang w:val="ru-RU"/>
        </w:rPr>
        <w:t>ть подробный тематический план</w:t>
      </w:r>
      <w:r w:rsidR="00B53D35">
        <w:rPr>
          <w:rFonts w:eastAsia="Times New Roman" w:cs="Times New Roman"/>
          <w:sz w:val="28"/>
          <w:szCs w:val="28"/>
          <w:lang w:val="ru-RU"/>
        </w:rPr>
        <w:t xml:space="preserve"> лекционной составляющей</w:t>
      </w:r>
      <w:r w:rsidR="00EB296B" w:rsidRPr="00EB296B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B53D35">
        <w:rPr>
          <w:rFonts w:eastAsia="Times New Roman" w:cs="Times New Roman"/>
          <w:sz w:val="28"/>
          <w:szCs w:val="28"/>
          <w:lang w:val="ru-RU"/>
        </w:rPr>
        <w:t>учебно-методического проекта</w:t>
      </w:r>
      <w:r w:rsidR="00EB296B" w:rsidRPr="00EB296B">
        <w:rPr>
          <w:rFonts w:eastAsia="Times New Roman" w:cs="Times New Roman"/>
          <w:sz w:val="28"/>
          <w:szCs w:val="28"/>
          <w:lang w:val="ru-RU"/>
        </w:rPr>
        <w:t>;</w:t>
      </w:r>
    </w:p>
    <w:p w:rsidR="00EB296B" w:rsidRPr="00EB296B" w:rsidRDefault="00B53D35" w:rsidP="00EB296B">
      <w:pPr>
        <w:widowControl/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76" w:hanging="284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раскрыть</w:t>
      </w:r>
      <w:r w:rsidR="0084356A">
        <w:rPr>
          <w:rFonts w:eastAsia="Times New Roman" w:cs="Times New Roman"/>
          <w:sz w:val="28"/>
          <w:szCs w:val="28"/>
          <w:lang w:val="ru-RU"/>
        </w:rPr>
        <w:t xml:space="preserve"> в</w:t>
      </w:r>
      <w:r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84356A">
        <w:rPr>
          <w:rFonts w:eastAsia="Times New Roman" w:cs="Times New Roman"/>
          <w:sz w:val="28"/>
          <w:szCs w:val="28"/>
          <w:lang w:val="ru-RU"/>
        </w:rPr>
        <w:t>учебно-методическом проекте</w:t>
      </w:r>
      <w:r>
        <w:rPr>
          <w:rFonts w:eastAsia="Times New Roman" w:cs="Times New Roman"/>
          <w:sz w:val="28"/>
          <w:szCs w:val="28"/>
          <w:lang w:val="ru-RU"/>
        </w:rPr>
        <w:t xml:space="preserve"> все содержательные пункты, перечисленные в перечне</w:t>
      </w:r>
      <w:r w:rsidR="0084356A">
        <w:rPr>
          <w:rFonts w:eastAsia="Times New Roman" w:cs="Times New Roman"/>
          <w:sz w:val="28"/>
          <w:szCs w:val="28"/>
          <w:lang w:val="ru-RU"/>
        </w:rPr>
        <w:t xml:space="preserve"> основных вопросов, выносимых на государственный экзамен</w:t>
      </w:r>
      <w:r w:rsidR="00EB296B" w:rsidRPr="00EB296B">
        <w:rPr>
          <w:rFonts w:eastAsia="Times New Roman" w:cs="Times New Roman"/>
          <w:sz w:val="28"/>
          <w:szCs w:val="28"/>
          <w:lang w:val="ru-RU"/>
        </w:rPr>
        <w:t>;</w:t>
      </w:r>
    </w:p>
    <w:p w:rsidR="00EB296B" w:rsidRPr="00EB296B" w:rsidRDefault="00EB296B" w:rsidP="0084356A">
      <w:pPr>
        <w:widowControl/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76" w:hanging="284"/>
        <w:jc w:val="both"/>
        <w:rPr>
          <w:rFonts w:eastAsia="Times New Roman" w:cs="Times New Roman"/>
          <w:sz w:val="28"/>
          <w:szCs w:val="28"/>
          <w:lang w:val="ru-RU"/>
        </w:rPr>
      </w:pPr>
      <w:proofErr w:type="gramStart"/>
      <w:r w:rsidRPr="00EB296B">
        <w:rPr>
          <w:rFonts w:eastAsia="Times New Roman" w:cs="Times New Roman"/>
          <w:sz w:val="28"/>
          <w:szCs w:val="28"/>
          <w:lang w:val="ru-RU"/>
        </w:rPr>
        <w:t>учитывать</w:t>
      </w:r>
      <w:r w:rsidR="0084356A">
        <w:rPr>
          <w:rFonts w:eastAsia="Times New Roman" w:cs="Times New Roman"/>
          <w:sz w:val="28"/>
          <w:szCs w:val="28"/>
          <w:lang w:val="ru-RU"/>
        </w:rPr>
        <w:t xml:space="preserve"> при разработке учебно-методического проекта</w:t>
      </w:r>
      <w:r w:rsidRPr="00EB296B">
        <w:rPr>
          <w:rFonts w:eastAsia="Times New Roman" w:cs="Times New Roman"/>
          <w:sz w:val="28"/>
          <w:szCs w:val="28"/>
          <w:lang w:val="ru-RU"/>
        </w:rPr>
        <w:t xml:space="preserve"> о</w:t>
      </w:r>
      <w:r w:rsidR="0084356A">
        <w:rPr>
          <w:rFonts w:eastAsia="Times New Roman" w:cs="Times New Roman"/>
          <w:sz w:val="28"/>
          <w:szCs w:val="28"/>
          <w:lang w:val="ru-RU"/>
        </w:rPr>
        <w:t xml:space="preserve">бщие психолого-педагогические, </w:t>
      </w:r>
      <w:r w:rsidRPr="00EB296B">
        <w:rPr>
          <w:rFonts w:eastAsia="Times New Roman" w:cs="Times New Roman"/>
          <w:sz w:val="28"/>
          <w:szCs w:val="28"/>
          <w:lang w:val="ru-RU"/>
        </w:rPr>
        <w:t>интеллектуальные</w:t>
      </w:r>
      <w:r w:rsidR="0084356A">
        <w:rPr>
          <w:rFonts w:eastAsia="Times New Roman" w:cs="Times New Roman"/>
          <w:sz w:val="28"/>
          <w:szCs w:val="28"/>
          <w:lang w:val="ru-RU"/>
        </w:rPr>
        <w:t xml:space="preserve"> и возрастные</w:t>
      </w:r>
      <w:r w:rsidRPr="00EB296B">
        <w:rPr>
          <w:rFonts w:eastAsia="Times New Roman" w:cs="Times New Roman"/>
          <w:sz w:val="28"/>
          <w:szCs w:val="28"/>
          <w:lang w:val="ru-RU"/>
        </w:rPr>
        <w:t xml:space="preserve"> особенности группы обучающихся, для которых предназначается учебно-методический проект;</w:t>
      </w:r>
      <w:proofErr w:type="gramEnd"/>
    </w:p>
    <w:p w:rsidR="00EB296B" w:rsidRPr="00EB296B" w:rsidRDefault="00B53D35" w:rsidP="00EB296B">
      <w:pPr>
        <w:widowControl/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76" w:hanging="284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отразить в учебно-методическом проекте</w:t>
      </w:r>
      <w:r w:rsidR="0084356A">
        <w:rPr>
          <w:rFonts w:eastAsia="Times New Roman" w:cs="Times New Roman"/>
          <w:sz w:val="28"/>
          <w:szCs w:val="28"/>
          <w:lang w:val="ru-RU"/>
        </w:rPr>
        <w:t xml:space="preserve"> различные методы обучения, </w:t>
      </w:r>
      <w:r w:rsidR="00EB296B" w:rsidRPr="00EB296B">
        <w:rPr>
          <w:rFonts w:eastAsia="Times New Roman" w:cs="Times New Roman"/>
          <w:sz w:val="28"/>
          <w:szCs w:val="28"/>
          <w:lang w:val="ru-RU"/>
        </w:rPr>
        <w:t xml:space="preserve">включая методы организации и осуществления учебно-познавательной деятельности, методы </w:t>
      </w:r>
      <w:proofErr w:type="gramStart"/>
      <w:r w:rsidR="00EB296B" w:rsidRPr="00EB296B">
        <w:rPr>
          <w:rFonts w:eastAsia="Times New Roman" w:cs="Times New Roman"/>
          <w:sz w:val="28"/>
          <w:szCs w:val="28"/>
          <w:lang w:val="ru-RU"/>
        </w:rPr>
        <w:t>контроля за</w:t>
      </w:r>
      <w:proofErr w:type="gramEnd"/>
      <w:r w:rsidR="00EB296B" w:rsidRPr="00EB296B">
        <w:rPr>
          <w:rFonts w:eastAsia="Times New Roman" w:cs="Times New Roman"/>
          <w:sz w:val="28"/>
          <w:szCs w:val="28"/>
          <w:lang w:val="ru-RU"/>
        </w:rPr>
        <w:t xml:space="preserve"> эффективностью учебно-познавательной деятельности, методы стимулирования уче</w:t>
      </w:r>
      <w:r w:rsidR="0084356A">
        <w:rPr>
          <w:rFonts w:eastAsia="Times New Roman" w:cs="Times New Roman"/>
          <w:sz w:val="28"/>
          <w:szCs w:val="28"/>
          <w:lang w:val="ru-RU"/>
        </w:rPr>
        <w:t>бно-познавательной деятельности</w:t>
      </w:r>
      <w:r w:rsidR="00EB296B" w:rsidRPr="00EB296B">
        <w:rPr>
          <w:rFonts w:eastAsia="Times New Roman" w:cs="Times New Roman"/>
          <w:sz w:val="28"/>
          <w:szCs w:val="28"/>
          <w:lang w:val="ru-RU"/>
        </w:rPr>
        <w:t>;</w:t>
      </w:r>
      <w:r w:rsidR="00EB296B" w:rsidRPr="00EB296B">
        <w:rPr>
          <w:sz w:val="28"/>
          <w:szCs w:val="28"/>
          <w:lang w:val="ru-RU"/>
        </w:rPr>
        <w:t xml:space="preserve"> </w:t>
      </w:r>
    </w:p>
    <w:p w:rsidR="00EB296B" w:rsidRPr="00EB296B" w:rsidRDefault="00EB296B" w:rsidP="00EB296B">
      <w:pPr>
        <w:widowControl/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76" w:hanging="284"/>
        <w:jc w:val="both"/>
        <w:rPr>
          <w:rFonts w:eastAsia="Times New Roman" w:cs="Times New Roman"/>
          <w:sz w:val="28"/>
          <w:szCs w:val="28"/>
          <w:lang w:val="ru-RU"/>
        </w:rPr>
      </w:pPr>
      <w:r w:rsidRPr="00EB296B">
        <w:rPr>
          <w:rFonts w:cs="Times New Roman"/>
          <w:sz w:val="28"/>
          <w:szCs w:val="28"/>
          <w:lang w:val="ru-RU"/>
        </w:rPr>
        <w:t>активно использовать коммуникационные технологии</w:t>
      </w:r>
      <w:r w:rsidR="0020397C">
        <w:rPr>
          <w:rFonts w:cs="Times New Roman"/>
          <w:sz w:val="28"/>
          <w:szCs w:val="28"/>
          <w:lang w:val="ru-RU"/>
        </w:rPr>
        <w:t xml:space="preserve"> в</w:t>
      </w:r>
      <w:r w:rsidR="0084356A">
        <w:rPr>
          <w:rFonts w:cs="Times New Roman"/>
          <w:sz w:val="28"/>
          <w:szCs w:val="28"/>
          <w:lang w:val="ru-RU"/>
        </w:rPr>
        <w:t xml:space="preserve"> формате получения консультаций </w:t>
      </w:r>
      <w:r w:rsidRPr="00EB296B">
        <w:rPr>
          <w:rFonts w:cs="Times New Roman"/>
          <w:sz w:val="28"/>
          <w:szCs w:val="28"/>
          <w:lang w:val="ru-RU"/>
        </w:rPr>
        <w:t>научного руководителя, других преподавателей и исследователей,  работающих в рамках тематики разрабатываемого учебно-методического проекта или смежных тем</w:t>
      </w:r>
      <w:r w:rsidR="0084356A">
        <w:rPr>
          <w:rFonts w:cs="Times New Roman"/>
          <w:sz w:val="28"/>
          <w:szCs w:val="28"/>
          <w:lang w:val="ru-RU"/>
        </w:rPr>
        <w:t>,</w:t>
      </w:r>
      <w:r w:rsidR="0084356A" w:rsidRPr="0084356A">
        <w:rPr>
          <w:rFonts w:cs="Times New Roman"/>
          <w:sz w:val="28"/>
          <w:szCs w:val="28"/>
          <w:lang w:val="ru-RU"/>
        </w:rPr>
        <w:t xml:space="preserve"> </w:t>
      </w:r>
      <w:r w:rsidR="0084356A">
        <w:rPr>
          <w:rFonts w:cs="Times New Roman"/>
          <w:sz w:val="28"/>
          <w:szCs w:val="28"/>
          <w:lang w:val="ru-RU"/>
        </w:rPr>
        <w:t>в отношении структуры, содержания учебно-методического проекта, метод</w:t>
      </w:r>
      <w:r w:rsidR="00B53D35">
        <w:rPr>
          <w:rFonts w:cs="Times New Roman"/>
          <w:sz w:val="28"/>
          <w:szCs w:val="28"/>
          <w:lang w:val="ru-RU"/>
        </w:rPr>
        <w:t>ов обучения</w:t>
      </w:r>
      <w:r w:rsidRPr="00EB296B">
        <w:rPr>
          <w:rFonts w:cs="Times New Roman"/>
          <w:sz w:val="28"/>
          <w:szCs w:val="28"/>
          <w:lang w:val="ru-RU"/>
        </w:rPr>
        <w:t>.</w:t>
      </w:r>
    </w:p>
    <w:p w:rsidR="00EB296B" w:rsidRDefault="00EB296B" w:rsidP="000A6164">
      <w:pPr>
        <w:pStyle w:val="a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</w:p>
    <w:p w:rsidR="00CE59BA" w:rsidRDefault="00EB296B" w:rsidP="00EB296B">
      <w:pPr>
        <w:pStyle w:val="a9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II.7 </w:t>
      </w:r>
      <w:r w:rsidR="00EF4CD4" w:rsidRPr="000A616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 xml:space="preserve">Рекомендуемая </w:t>
      </w:r>
      <w:r w:rsidR="00EF4CD4" w:rsidRPr="000A6164">
        <w:rPr>
          <w:rFonts w:ascii="Times New Roman" w:hAnsi="Times New Roman" w:cs="Times New Roman"/>
          <w:b/>
          <w:bCs/>
          <w:sz w:val="28"/>
          <w:szCs w:val="28"/>
          <w:lang w:val="ru-RU"/>
        </w:rPr>
        <w:t>литература</w:t>
      </w:r>
      <w:r w:rsidR="00EF4CD4" w:rsidRPr="000A6164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0A6164" w:rsidRDefault="000A6164" w:rsidP="000A616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164" w:rsidRPr="000A6164" w:rsidRDefault="000A6164" w:rsidP="000A6164">
      <w:pPr>
        <w:pStyle w:val="a9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40"/>
        <w:ind w:left="0" w:firstLine="426"/>
        <w:jc w:val="both"/>
        <w:rPr>
          <w:rStyle w:val="21"/>
          <w:rFonts w:ascii="Times New Roman" w:hAnsi="Times New Roman" w:cs="Times New Roman"/>
          <w:sz w:val="28"/>
          <w:szCs w:val="28"/>
          <w:lang w:val="ru-RU"/>
        </w:rPr>
      </w:pPr>
      <w:r w:rsidRPr="000A6164">
        <w:rPr>
          <w:rStyle w:val="21"/>
          <w:rFonts w:ascii="Times New Roman" w:hAnsi="Times New Roman" w:cs="Times New Roman"/>
          <w:sz w:val="28"/>
          <w:szCs w:val="28"/>
          <w:lang w:val="ru-RU"/>
        </w:rPr>
        <w:t xml:space="preserve">Проблемно-модульное обучение: Учебное пособие / Е.А. Соколков. - М.: Вузовский учебник: НИЦ Инфра-М, 2012. - 392 с.: 60x90 1/16. (переплет) ISBN 978-5-9558-0261-9 - Режим доступа по паролю: </w:t>
      </w:r>
      <w:r w:rsidRPr="000A6164">
        <w:rPr>
          <w:rFonts w:ascii="Times New Roman" w:hAnsi="Times New Roman" w:cs="Times New Roman"/>
          <w:sz w:val="28"/>
          <w:szCs w:val="28"/>
          <w:shd w:val="clear" w:color="auto" w:fill="FFFFFF"/>
        </w:rPr>
        <w:t>http</w:t>
      </w:r>
      <w:r w:rsidRPr="000A616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://</w:t>
      </w:r>
      <w:proofErr w:type="spellStart"/>
      <w:r w:rsidRPr="000A6164">
        <w:rPr>
          <w:rFonts w:ascii="Times New Roman" w:hAnsi="Times New Roman" w:cs="Times New Roman"/>
          <w:sz w:val="28"/>
          <w:szCs w:val="28"/>
          <w:shd w:val="clear" w:color="auto" w:fill="FFFFFF"/>
        </w:rPr>
        <w:t>znanium</w:t>
      </w:r>
      <w:proofErr w:type="spellEnd"/>
      <w:r w:rsidRPr="000A616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Pr="000A6164">
        <w:rPr>
          <w:rFonts w:ascii="Times New Roman" w:hAnsi="Times New Roman" w:cs="Times New Roman"/>
          <w:sz w:val="28"/>
          <w:szCs w:val="28"/>
          <w:shd w:val="clear" w:color="auto" w:fill="FFFFFF"/>
        </w:rPr>
        <w:t>com</w:t>
      </w:r>
      <w:r w:rsidRPr="000A616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/</w:t>
      </w:r>
      <w:r w:rsidRPr="000A6164">
        <w:rPr>
          <w:rFonts w:ascii="Times New Roman" w:hAnsi="Times New Roman" w:cs="Times New Roman"/>
          <w:sz w:val="28"/>
          <w:szCs w:val="28"/>
          <w:shd w:val="clear" w:color="auto" w:fill="FFFFFF"/>
        </w:rPr>
        <w:t>catalog</w:t>
      </w:r>
      <w:r w:rsidRPr="000A616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/</w:t>
      </w:r>
      <w:r w:rsidRPr="000A6164">
        <w:rPr>
          <w:rFonts w:ascii="Times New Roman" w:hAnsi="Times New Roman" w:cs="Times New Roman"/>
          <w:sz w:val="28"/>
          <w:szCs w:val="28"/>
          <w:shd w:val="clear" w:color="auto" w:fill="FFFFFF"/>
        </w:rPr>
        <w:t>product</w:t>
      </w:r>
      <w:r w:rsidRPr="000A616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/352242</w:t>
      </w:r>
      <w:r w:rsidRPr="000A6164">
        <w:rPr>
          <w:rStyle w:val="21"/>
          <w:rFonts w:ascii="Times New Roman" w:hAnsi="Times New Roman" w:cs="Times New Roman"/>
          <w:sz w:val="28"/>
          <w:szCs w:val="28"/>
          <w:lang w:val="ru-RU"/>
        </w:rPr>
        <w:t xml:space="preserve">  (ЭБС «ZNANIUM»)</w:t>
      </w:r>
    </w:p>
    <w:p w:rsidR="000A6164" w:rsidRPr="000A6164" w:rsidRDefault="000A6164" w:rsidP="000A6164">
      <w:pPr>
        <w:pStyle w:val="a9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40"/>
        <w:ind w:left="0" w:firstLine="426"/>
        <w:jc w:val="both"/>
        <w:rPr>
          <w:rStyle w:val="21"/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A6164">
        <w:rPr>
          <w:rStyle w:val="21"/>
          <w:rFonts w:ascii="Times New Roman" w:hAnsi="Times New Roman" w:cs="Times New Roman"/>
          <w:sz w:val="28"/>
          <w:szCs w:val="28"/>
          <w:lang w:val="ru-RU"/>
        </w:rPr>
        <w:t>Мандель</w:t>
      </w:r>
      <w:proofErr w:type="spellEnd"/>
      <w:r w:rsidRPr="000A6164">
        <w:rPr>
          <w:rStyle w:val="21"/>
          <w:rFonts w:ascii="Times New Roman" w:hAnsi="Times New Roman" w:cs="Times New Roman"/>
          <w:sz w:val="28"/>
          <w:szCs w:val="28"/>
          <w:lang w:val="ru-RU"/>
        </w:rPr>
        <w:t xml:space="preserve"> Б.Р. Педагогика современной высшей школы: история, проблематика, принципы [Электронный ресурс] / </w:t>
      </w:r>
      <w:proofErr w:type="spellStart"/>
      <w:r w:rsidRPr="000A6164">
        <w:rPr>
          <w:rStyle w:val="21"/>
          <w:rFonts w:ascii="Times New Roman" w:hAnsi="Times New Roman" w:cs="Times New Roman"/>
          <w:sz w:val="28"/>
          <w:szCs w:val="28"/>
          <w:lang w:val="ru-RU"/>
        </w:rPr>
        <w:t>Мандель</w:t>
      </w:r>
      <w:proofErr w:type="spellEnd"/>
      <w:r w:rsidRPr="000A6164">
        <w:rPr>
          <w:rStyle w:val="21"/>
          <w:rFonts w:ascii="Times New Roman" w:hAnsi="Times New Roman" w:cs="Times New Roman"/>
          <w:sz w:val="28"/>
          <w:szCs w:val="28"/>
          <w:lang w:val="ru-RU"/>
        </w:rPr>
        <w:t xml:space="preserve"> Б.Р. - </w:t>
      </w:r>
      <w:proofErr w:type="spellStart"/>
      <w:r w:rsidRPr="000A6164">
        <w:rPr>
          <w:rStyle w:val="21"/>
          <w:rFonts w:ascii="Times New Roman" w:hAnsi="Times New Roman" w:cs="Times New Roman"/>
          <w:sz w:val="28"/>
          <w:szCs w:val="28"/>
          <w:lang w:val="ru-RU"/>
        </w:rPr>
        <w:t>М.:Вузовский</w:t>
      </w:r>
      <w:proofErr w:type="spellEnd"/>
      <w:r w:rsidRPr="000A6164">
        <w:rPr>
          <w:rStyle w:val="21"/>
          <w:rFonts w:ascii="Times New Roman" w:hAnsi="Times New Roman" w:cs="Times New Roman"/>
          <w:sz w:val="28"/>
          <w:szCs w:val="28"/>
          <w:lang w:val="ru-RU"/>
        </w:rPr>
        <w:t xml:space="preserve"> учебник, НИЦ ИНФРА-М, 2016. - 471 с. - Режим доступа по паролю: </w:t>
      </w:r>
      <w:hyperlink r:id="rId8" w:history="1">
        <w:r w:rsidRPr="000A6164">
          <w:rPr>
            <w:rStyle w:val="21"/>
            <w:rFonts w:ascii="Times New Roman" w:hAnsi="Times New Roman" w:cs="Times New Roman"/>
            <w:sz w:val="28"/>
            <w:szCs w:val="28"/>
            <w:lang w:val="ru-RU"/>
          </w:rPr>
          <w:t>http://znanium.com/catalog.php?bookinfo=795807</w:t>
        </w:r>
      </w:hyperlink>
      <w:r w:rsidRPr="000A6164">
        <w:rPr>
          <w:rStyle w:val="21"/>
          <w:rFonts w:ascii="Times New Roman" w:hAnsi="Times New Roman" w:cs="Times New Roman"/>
          <w:sz w:val="28"/>
          <w:szCs w:val="28"/>
          <w:lang w:val="ru-RU"/>
        </w:rPr>
        <w:t xml:space="preserve"> (ЭБС «ZNANIUM»)</w:t>
      </w:r>
    </w:p>
    <w:p w:rsidR="000A6164" w:rsidRPr="000A6164" w:rsidRDefault="000A6164" w:rsidP="000A6164">
      <w:pPr>
        <w:pStyle w:val="a9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40"/>
        <w:ind w:left="0" w:firstLine="426"/>
        <w:jc w:val="both"/>
        <w:rPr>
          <w:rStyle w:val="21"/>
          <w:rFonts w:ascii="Times New Roman" w:hAnsi="Times New Roman" w:cs="Times New Roman"/>
          <w:sz w:val="28"/>
          <w:szCs w:val="28"/>
          <w:lang w:val="ru-RU"/>
        </w:rPr>
      </w:pPr>
      <w:r w:rsidRPr="000A6164">
        <w:rPr>
          <w:rStyle w:val="21"/>
          <w:rFonts w:ascii="Times New Roman" w:hAnsi="Times New Roman" w:cs="Times New Roman"/>
          <w:sz w:val="28"/>
          <w:szCs w:val="28"/>
          <w:lang w:val="ru-RU"/>
        </w:rPr>
        <w:t>Резник, С.Д. Преподаватель вуза: технологии и организация деятельности: Учеб</w:t>
      </w:r>
      <w:proofErr w:type="gramStart"/>
      <w:r w:rsidRPr="000A6164">
        <w:rPr>
          <w:rStyle w:val="21"/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0A6164">
        <w:rPr>
          <w:rStyle w:val="21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0A6164">
        <w:rPr>
          <w:rStyle w:val="21"/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0A6164">
        <w:rPr>
          <w:rStyle w:val="21"/>
          <w:rFonts w:ascii="Times New Roman" w:hAnsi="Times New Roman" w:cs="Times New Roman"/>
          <w:sz w:val="28"/>
          <w:szCs w:val="28"/>
          <w:lang w:val="ru-RU"/>
        </w:rPr>
        <w:t>особие / С.Д. Резник, О.А. Вдовина. – М.</w:t>
      </w:r>
      <w:proofErr w:type="gramStart"/>
      <w:r w:rsidRPr="000A6164">
        <w:rPr>
          <w:rStyle w:val="21"/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0A6164">
        <w:rPr>
          <w:rStyle w:val="21"/>
          <w:rFonts w:ascii="Times New Roman" w:hAnsi="Times New Roman" w:cs="Times New Roman"/>
          <w:sz w:val="28"/>
          <w:szCs w:val="28"/>
          <w:lang w:val="ru-RU"/>
        </w:rPr>
        <w:t xml:space="preserve"> ИНФРА-М, 2016 . – 389 с. – (Менеджмент в высшей школе).- Режим доступа по паролю: </w:t>
      </w:r>
      <w:r w:rsidRPr="000A616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Pr="000A6164">
        <w:rPr>
          <w:rFonts w:ascii="Times New Roman" w:hAnsi="Times New Roman" w:cs="Times New Roman"/>
          <w:sz w:val="28"/>
          <w:szCs w:val="28"/>
          <w:shd w:val="clear" w:color="auto" w:fill="FFFFFF"/>
        </w:rPr>
        <w:t>http</w:t>
      </w:r>
      <w:r w:rsidRPr="000A616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://</w:t>
      </w:r>
      <w:proofErr w:type="spellStart"/>
      <w:r w:rsidRPr="000A6164">
        <w:rPr>
          <w:rFonts w:ascii="Times New Roman" w:hAnsi="Times New Roman" w:cs="Times New Roman"/>
          <w:sz w:val="28"/>
          <w:szCs w:val="28"/>
          <w:shd w:val="clear" w:color="auto" w:fill="FFFFFF"/>
        </w:rPr>
        <w:t>znanium</w:t>
      </w:r>
      <w:proofErr w:type="spellEnd"/>
      <w:r w:rsidRPr="000A616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Pr="000A6164">
        <w:rPr>
          <w:rFonts w:ascii="Times New Roman" w:hAnsi="Times New Roman" w:cs="Times New Roman"/>
          <w:sz w:val="28"/>
          <w:szCs w:val="28"/>
          <w:shd w:val="clear" w:color="auto" w:fill="FFFFFF"/>
        </w:rPr>
        <w:t>com</w:t>
      </w:r>
      <w:r w:rsidRPr="000A616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/</w:t>
      </w:r>
      <w:r w:rsidRPr="000A6164">
        <w:rPr>
          <w:rFonts w:ascii="Times New Roman" w:hAnsi="Times New Roman" w:cs="Times New Roman"/>
          <w:sz w:val="28"/>
          <w:szCs w:val="28"/>
          <w:shd w:val="clear" w:color="auto" w:fill="FFFFFF"/>
        </w:rPr>
        <w:t>catalog</w:t>
      </w:r>
      <w:r w:rsidRPr="000A616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/</w:t>
      </w:r>
      <w:r w:rsidRPr="000A6164">
        <w:rPr>
          <w:rFonts w:ascii="Times New Roman" w:hAnsi="Times New Roman" w:cs="Times New Roman"/>
          <w:sz w:val="28"/>
          <w:szCs w:val="28"/>
          <w:shd w:val="clear" w:color="auto" w:fill="FFFFFF"/>
        </w:rPr>
        <w:t>product</w:t>
      </w:r>
      <w:r w:rsidRPr="000A616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/171199 </w:t>
      </w:r>
      <w:r w:rsidRPr="000A6164">
        <w:rPr>
          <w:rStyle w:val="21"/>
          <w:rFonts w:ascii="Times New Roman" w:hAnsi="Times New Roman" w:cs="Times New Roman"/>
          <w:sz w:val="28"/>
          <w:szCs w:val="28"/>
          <w:lang w:val="ru-RU"/>
        </w:rPr>
        <w:t>(ЭБС «ZNANIUM»)</w:t>
      </w:r>
    </w:p>
    <w:p w:rsidR="000A6164" w:rsidRPr="000A6164" w:rsidRDefault="000A6164" w:rsidP="000A6164">
      <w:pPr>
        <w:pStyle w:val="a9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40"/>
        <w:ind w:left="0" w:firstLine="426"/>
        <w:jc w:val="both"/>
        <w:rPr>
          <w:rStyle w:val="21"/>
          <w:rFonts w:ascii="Times New Roman" w:hAnsi="Times New Roman" w:cs="Times New Roman"/>
          <w:sz w:val="28"/>
          <w:szCs w:val="28"/>
          <w:lang w:val="ru-RU"/>
        </w:rPr>
      </w:pPr>
      <w:r w:rsidRPr="000A6164">
        <w:rPr>
          <w:rStyle w:val="21"/>
          <w:rFonts w:ascii="Times New Roman" w:hAnsi="Times New Roman" w:cs="Times New Roman"/>
          <w:sz w:val="28"/>
          <w:szCs w:val="28"/>
          <w:lang w:val="ru-RU"/>
        </w:rPr>
        <w:t xml:space="preserve">Симонов В.П. Педагогика и психология высшей школы. Инновационный курс для подготовки магистров: </w:t>
      </w:r>
      <w:proofErr w:type="gramStart"/>
      <w:r w:rsidRPr="000A6164">
        <w:rPr>
          <w:rStyle w:val="21"/>
          <w:rFonts w:ascii="Times New Roman" w:hAnsi="Times New Roman" w:cs="Times New Roman"/>
          <w:sz w:val="28"/>
          <w:szCs w:val="28"/>
          <w:lang w:val="ru-RU"/>
        </w:rPr>
        <w:t xml:space="preserve">Учебное пособие [Электронный ресурс] /Симонов В. П. - М.: Вузовский учебник, ИНФРА-М, 2015. - 320 с. - Режим </w:t>
      </w:r>
      <w:r w:rsidRPr="000A6164">
        <w:rPr>
          <w:rStyle w:val="21"/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доступа по паролю: </w:t>
      </w:r>
      <w:hyperlink r:id="rId9" w:history="1">
        <w:r w:rsidRPr="000A6164">
          <w:rPr>
            <w:rStyle w:val="21"/>
            <w:rFonts w:ascii="Times New Roman" w:hAnsi="Times New Roman" w:cs="Times New Roman"/>
            <w:sz w:val="28"/>
            <w:szCs w:val="28"/>
            <w:lang w:val="ru-RU"/>
          </w:rPr>
          <w:t>http://znanium.com/catalog.php?bookinfo=426849</w:t>
        </w:r>
      </w:hyperlink>
      <w:r w:rsidRPr="000A6164">
        <w:rPr>
          <w:rStyle w:val="21"/>
          <w:rFonts w:ascii="Times New Roman" w:hAnsi="Times New Roman" w:cs="Times New Roman"/>
          <w:sz w:val="28"/>
          <w:szCs w:val="28"/>
          <w:lang w:val="ru-RU"/>
        </w:rPr>
        <w:t xml:space="preserve"> (ЭБС «ZNANIUM»</w:t>
      </w:r>
      <w:proofErr w:type="gramEnd"/>
    </w:p>
    <w:p w:rsidR="000A6164" w:rsidRPr="000A6164" w:rsidRDefault="000A6164" w:rsidP="000A6164">
      <w:pPr>
        <w:pStyle w:val="a9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40"/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proofErr w:type="spellStart"/>
      <w:r w:rsidRPr="000A6164">
        <w:rPr>
          <w:rStyle w:val="21"/>
          <w:rFonts w:ascii="Times New Roman" w:hAnsi="Times New Roman" w:cs="Times New Roman"/>
          <w:sz w:val="28"/>
          <w:szCs w:val="28"/>
          <w:lang w:val="ru-RU"/>
        </w:rPr>
        <w:t>Татур</w:t>
      </w:r>
      <w:proofErr w:type="spellEnd"/>
      <w:r w:rsidRPr="000A6164">
        <w:rPr>
          <w:rStyle w:val="21"/>
          <w:rFonts w:ascii="Times New Roman" w:hAnsi="Times New Roman" w:cs="Times New Roman"/>
          <w:sz w:val="28"/>
          <w:szCs w:val="28"/>
          <w:lang w:val="ru-RU"/>
        </w:rPr>
        <w:t>, Ю. Г. Высшее образование</w:t>
      </w:r>
      <w:proofErr w:type="gramStart"/>
      <w:r w:rsidRPr="000A6164">
        <w:rPr>
          <w:rStyle w:val="21"/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0A6164">
        <w:rPr>
          <w:rStyle w:val="21"/>
          <w:rFonts w:ascii="Times New Roman" w:hAnsi="Times New Roman" w:cs="Times New Roman"/>
          <w:sz w:val="28"/>
          <w:szCs w:val="28"/>
          <w:lang w:val="ru-RU"/>
        </w:rPr>
        <w:t xml:space="preserve"> методология и опыт проектирования: учебное пособие [Электронный ресурс] / Ю. Г. </w:t>
      </w:r>
      <w:proofErr w:type="spellStart"/>
      <w:r w:rsidRPr="000A6164">
        <w:rPr>
          <w:rStyle w:val="21"/>
          <w:rFonts w:ascii="Times New Roman" w:hAnsi="Times New Roman" w:cs="Times New Roman"/>
          <w:sz w:val="28"/>
          <w:szCs w:val="28"/>
          <w:lang w:val="ru-RU"/>
        </w:rPr>
        <w:t>Татур</w:t>
      </w:r>
      <w:proofErr w:type="spellEnd"/>
      <w:r w:rsidRPr="000A6164">
        <w:rPr>
          <w:rStyle w:val="21"/>
          <w:rFonts w:ascii="Times New Roman" w:hAnsi="Times New Roman" w:cs="Times New Roman"/>
          <w:sz w:val="28"/>
          <w:szCs w:val="28"/>
          <w:lang w:val="ru-RU"/>
        </w:rPr>
        <w:t>. - М.</w:t>
      </w:r>
      <w:proofErr w:type="gramStart"/>
      <w:r w:rsidRPr="000A6164">
        <w:rPr>
          <w:rStyle w:val="21"/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0A6164">
        <w:rPr>
          <w:rStyle w:val="21"/>
          <w:rFonts w:ascii="Times New Roman" w:hAnsi="Times New Roman" w:cs="Times New Roman"/>
          <w:sz w:val="28"/>
          <w:szCs w:val="28"/>
          <w:lang w:val="ru-RU"/>
        </w:rPr>
        <w:t xml:space="preserve"> Университетская книга; Логос, 2006. - 256 с. - Режим доступа по паролю: </w:t>
      </w:r>
      <w:hyperlink r:id="rId10" w:history="1">
        <w:r w:rsidRPr="000A6164">
          <w:rPr>
            <w:rStyle w:val="21"/>
            <w:rFonts w:ascii="Times New Roman" w:hAnsi="Times New Roman" w:cs="Times New Roman"/>
            <w:sz w:val="28"/>
            <w:szCs w:val="28"/>
            <w:lang w:val="ru-RU"/>
          </w:rPr>
          <w:t>http://znanium.com/catalog.php?bookinfo=469152</w:t>
        </w:r>
      </w:hyperlink>
      <w:r w:rsidRPr="000A6164">
        <w:rPr>
          <w:rStyle w:val="21"/>
          <w:rFonts w:ascii="Times New Roman" w:hAnsi="Times New Roman" w:cs="Times New Roman"/>
          <w:sz w:val="28"/>
          <w:szCs w:val="28"/>
          <w:lang w:val="ru-RU"/>
        </w:rPr>
        <w:t xml:space="preserve">  (ЭБС «ZNANIUM»)</w:t>
      </w:r>
    </w:p>
    <w:p w:rsidR="000A6164" w:rsidRPr="000A6164" w:rsidRDefault="000A6164" w:rsidP="000A6164">
      <w:pPr>
        <w:pStyle w:val="a9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40"/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0A6164">
        <w:rPr>
          <w:rFonts w:ascii="Times New Roman" w:hAnsi="Times New Roman" w:cs="Times New Roman"/>
          <w:sz w:val="28"/>
          <w:szCs w:val="28"/>
          <w:lang w:val="ru-RU"/>
        </w:rPr>
        <w:t>Эволюционная эпистемология и логика социальных наук: Карл Поппер и его критики : пер. с англ. / Ред. В.Н. Садовский ; Сост. Д.Г. Лахути . – 2-е изд., стер</w:t>
      </w:r>
      <w:proofErr w:type="gramStart"/>
      <w:r w:rsidRPr="000A6164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 w:rsidRPr="000A6164">
        <w:rPr>
          <w:rFonts w:ascii="Times New Roman" w:hAnsi="Times New Roman" w:cs="Times New Roman"/>
          <w:sz w:val="28"/>
          <w:szCs w:val="28"/>
          <w:lang w:val="ru-RU"/>
        </w:rPr>
        <w:t xml:space="preserve"> – М. : </w:t>
      </w:r>
      <w:proofErr w:type="spellStart"/>
      <w:r w:rsidRPr="000A6164">
        <w:rPr>
          <w:rFonts w:ascii="Times New Roman" w:hAnsi="Times New Roman" w:cs="Times New Roman"/>
          <w:sz w:val="28"/>
          <w:szCs w:val="28"/>
          <w:lang w:val="ru-RU"/>
        </w:rPr>
        <w:t>Эдиториал</w:t>
      </w:r>
      <w:proofErr w:type="spellEnd"/>
      <w:r w:rsidRPr="000A6164">
        <w:rPr>
          <w:rFonts w:ascii="Times New Roman" w:hAnsi="Times New Roman" w:cs="Times New Roman"/>
          <w:sz w:val="28"/>
          <w:szCs w:val="28"/>
          <w:lang w:val="ru-RU"/>
        </w:rPr>
        <w:t xml:space="preserve"> УРСС, 2008</w:t>
      </w:r>
    </w:p>
    <w:p w:rsidR="00CE59BA" w:rsidRDefault="00CE59BA">
      <w:pPr>
        <w:pStyle w:val="a9"/>
        <w:ind w:firstLine="567"/>
        <w:jc w:val="both"/>
        <w:rPr>
          <w:rStyle w:val="ab"/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CE59BA" w:rsidRDefault="00CE59BA">
      <w:pPr>
        <w:pStyle w:val="a9"/>
        <w:ind w:firstLine="567"/>
        <w:jc w:val="both"/>
        <w:rPr>
          <w:rStyle w:val="ab"/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ru-RU"/>
        </w:rPr>
      </w:pPr>
    </w:p>
    <w:p w:rsidR="00CE59BA" w:rsidRDefault="00EF4CD4">
      <w:pPr>
        <w:pStyle w:val="a9"/>
        <w:ind w:firstLine="567"/>
        <w:jc w:val="both"/>
        <w:rPr>
          <w:rStyle w:val="ab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b"/>
          <w:rFonts w:ascii="Times New Roman" w:hAnsi="Times New Roman"/>
          <w:b/>
          <w:bCs/>
          <w:sz w:val="28"/>
          <w:szCs w:val="28"/>
          <w:shd w:val="clear" w:color="auto" w:fill="FFFFFF"/>
        </w:rPr>
        <w:t>III. НАУЧНЫЙ ДОКЛАД</w:t>
      </w:r>
      <w:r>
        <w:rPr>
          <w:rStyle w:val="ab"/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CE59BA" w:rsidRDefault="00CE59BA">
      <w:pPr>
        <w:pStyle w:val="a9"/>
        <w:ind w:firstLine="567"/>
        <w:jc w:val="both"/>
        <w:rPr>
          <w:rStyle w:val="ab"/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CE59BA" w:rsidRDefault="00EF4CD4">
      <w:pPr>
        <w:pStyle w:val="a9"/>
        <w:numPr>
          <w:ilvl w:val="1"/>
          <w:numId w:val="12"/>
        </w:numPr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Style w:val="21"/>
          <w:rFonts w:ascii="Times New Roman" w:hAnsi="Times New Roman"/>
          <w:b/>
          <w:bCs/>
          <w:sz w:val="28"/>
          <w:szCs w:val="28"/>
        </w:rPr>
        <w:t>Требования</w:t>
      </w:r>
      <w:proofErr w:type="spellEnd"/>
      <w:r>
        <w:rPr>
          <w:rStyle w:val="21"/>
          <w:rFonts w:ascii="Times New Roman" w:hAnsi="Times New Roman"/>
          <w:b/>
          <w:bCs/>
          <w:sz w:val="28"/>
          <w:szCs w:val="28"/>
        </w:rPr>
        <w:t xml:space="preserve"> к </w:t>
      </w:r>
      <w:proofErr w:type="spellStart"/>
      <w:r>
        <w:rPr>
          <w:rStyle w:val="21"/>
          <w:rFonts w:ascii="Times New Roman" w:hAnsi="Times New Roman"/>
          <w:b/>
          <w:bCs/>
          <w:sz w:val="28"/>
          <w:szCs w:val="28"/>
        </w:rPr>
        <w:t>научному</w:t>
      </w:r>
      <w:proofErr w:type="spellEnd"/>
      <w:r>
        <w:rPr>
          <w:rStyle w:val="21"/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Style w:val="21"/>
          <w:rFonts w:ascii="Times New Roman" w:hAnsi="Times New Roman"/>
          <w:b/>
          <w:bCs/>
          <w:sz w:val="28"/>
          <w:szCs w:val="28"/>
        </w:rPr>
        <w:t>докладу</w:t>
      </w:r>
      <w:proofErr w:type="spellEnd"/>
    </w:p>
    <w:p w:rsidR="00CE59BA" w:rsidRDefault="00CE59BA">
      <w:pPr>
        <w:pStyle w:val="a9"/>
        <w:ind w:firstLine="567"/>
        <w:jc w:val="both"/>
        <w:rPr>
          <w:rStyle w:val="ab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</w:p>
    <w:p w:rsidR="00CE59BA" w:rsidRDefault="00EF4CD4">
      <w:pPr>
        <w:pStyle w:val="a9"/>
        <w:ind w:firstLine="567"/>
        <w:jc w:val="both"/>
        <w:rPr>
          <w:rStyle w:val="ab"/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Style w:val="ab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Научный доклад представляет собой основные результаты научно-квалификационной работы, выполненной в период </w:t>
      </w:r>
      <w:proofErr w:type="gramStart"/>
      <w:r>
        <w:rPr>
          <w:rStyle w:val="ab"/>
          <w:rFonts w:ascii="Times New Roman" w:hAnsi="Times New Roman"/>
          <w:sz w:val="28"/>
          <w:szCs w:val="28"/>
          <w:shd w:val="clear" w:color="auto" w:fill="FFFFFF"/>
          <w:lang w:val="ru-RU"/>
        </w:rPr>
        <w:t>обучения по программе</w:t>
      </w:r>
      <w:proofErr w:type="gramEnd"/>
      <w:r>
        <w:rPr>
          <w:rStyle w:val="ab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аспирантуры. Тема научного доклада должна совпадать с утвержденной темой научно</w:t>
      </w:r>
      <w:r>
        <w:rPr>
          <w:rStyle w:val="ab"/>
          <w:rFonts w:ascii="Cambria Math" w:hAnsi="Cambria Math"/>
          <w:sz w:val="28"/>
          <w:szCs w:val="28"/>
          <w:shd w:val="clear" w:color="auto" w:fill="FFFFFF"/>
          <w:lang w:val="ru-RU"/>
        </w:rPr>
        <w:t>‐</w:t>
      </w:r>
      <w:r>
        <w:rPr>
          <w:rStyle w:val="ab"/>
          <w:rFonts w:ascii="Times New Roman" w:hAnsi="Times New Roman"/>
          <w:sz w:val="28"/>
          <w:szCs w:val="28"/>
          <w:shd w:val="clear" w:color="auto" w:fill="FFFFFF"/>
          <w:lang w:val="ru-RU"/>
        </w:rPr>
        <w:t>квалификационной работы (диссертации) аспиранта.</w:t>
      </w:r>
    </w:p>
    <w:p w:rsidR="00CE59BA" w:rsidRDefault="00CE59BA">
      <w:pPr>
        <w:pStyle w:val="a9"/>
        <w:ind w:firstLine="567"/>
        <w:jc w:val="both"/>
        <w:rPr>
          <w:rStyle w:val="ab"/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CE59BA" w:rsidRDefault="00EF4CD4">
      <w:pPr>
        <w:pStyle w:val="a9"/>
        <w:ind w:firstLine="567"/>
        <w:jc w:val="both"/>
        <w:rPr>
          <w:rStyle w:val="ab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  <w:r>
        <w:rPr>
          <w:rStyle w:val="ab"/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Структура научного доклада:</w:t>
      </w:r>
    </w:p>
    <w:p w:rsidR="00CE59BA" w:rsidRDefault="00EF4CD4">
      <w:pPr>
        <w:pStyle w:val="a9"/>
        <w:widowControl/>
        <w:ind w:firstLine="567"/>
        <w:rPr>
          <w:rStyle w:val="ab"/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Style w:val="ab"/>
          <w:rFonts w:ascii="Times New Roman" w:hAnsi="Times New Roman"/>
          <w:sz w:val="28"/>
          <w:szCs w:val="28"/>
          <w:shd w:val="clear" w:color="auto" w:fill="FFFFFF"/>
          <w:lang w:val="ru-RU"/>
        </w:rPr>
        <w:t>– Титульный лист (приложение 3)</w:t>
      </w:r>
    </w:p>
    <w:p w:rsidR="00CE59BA" w:rsidRDefault="00EF4CD4">
      <w:pPr>
        <w:pStyle w:val="a9"/>
        <w:widowControl/>
        <w:ind w:firstLine="567"/>
        <w:rPr>
          <w:rStyle w:val="ab"/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Style w:val="ab"/>
          <w:rFonts w:ascii="Times New Roman" w:hAnsi="Times New Roman"/>
          <w:sz w:val="28"/>
          <w:szCs w:val="28"/>
          <w:shd w:val="clear" w:color="auto" w:fill="FFFFFF"/>
          <w:lang w:val="ru-RU"/>
        </w:rPr>
        <w:t>– Актуальность исследования</w:t>
      </w:r>
    </w:p>
    <w:p w:rsidR="00CE59BA" w:rsidRDefault="00EF4CD4">
      <w:pPr>
        <w:pStyle w:val="a9"/>
        <w:widowControl/>
        <w:ind w:firstLine="567"/>
        <w:rPr>
          <w:rStyle w:val="ab"/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Style w:val="ab"/>
          <w:rFonts w:ascii="Times New Roman" w:hAnsi="Times New Roman"/>
          <w:sz w:val="28"/>
          <w:szCs w:val="28"/>
          <w:shd w:val="clear" w:color="auto" w:fill="FFFFFF"/>
          <w:lang w:val="ru-RU"/>
        </w:rPr>
        <w:t>– Историографический анализ</w:t>
      </w:r>
    </w:p>
    <w:p w:rsidR="00CE59BA" w:rsidRDefault="00EF4CD4">
      <w:pPr>
        <w:pStyle w:val="a9"/>
        <w:widowControl/>
        <w:ind w:firstLine="567"/>
        <w:rPr>
          <w:rStyle w:val="ab"/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Style w:val="ab"/>
          <w:rFonts w:ascii="Times New Roman" w:hAnsi="Times New Roman"/>
          <w:sz w:val="28"/>
          <w:szCs w:val="28"/>
          <w:shd w:val="clear" w:color="auto" w:fill="FFFFFF"/>
          <w:lang w:val="ru-RU"/>
        </w:rPr>
        <w:t>– Проблема и новизна исследования</w:t>
      </w:r>
    </w:p>
    <w:p w:rsidR="00CE59BA" w:rsidRDefault="00EF4CD4">
      <w:pPr>
        <w:pStyle w:val="a9"/>
        <w:widowControl/>
        <w:ind w:firstLine="567"/>
        <w:rPr>
          <w:rStyle w:val="ab"/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Style w:val="ab"/>
          <w:rFonts w:ascii="Times New Roman" w:hAnsi="Times New Roman"/>
          <w:sz w:val="28"/>
          <w:szCs w:val="28"/>
          <w:shd w:val="clear" w:color="auto" w:fill="FFFFFF"/>
          <w:lang w:val="ru-RU"/>
        </w:rPr>
        <w:t>– Объект, предмет исследования;</w:t>
      </w:r>
    </w:p>
    <w:p w:rsidR="00CE59BA" w:rsidRDefault="00EF4CD4">
      <w:pPr>
        <w:pStyle w:val="a9"/>
        <w:widowControl/>
        <w:ind w:firstLine="567"/>
        <w:rPr>
          <w:rStyle w:val="ab"/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Style w:val="ab"/>
          <w:rFonts w:ascii="Times New Roman" w:hAnsi="Times New Roman"/>
          <w:sz w:val="28"/>
          <w:szCs w:val="28"/>
          <w:shd w:val="clear" w:color="auto" w:fill="FFFFFF"/>
          <w:lang w:val="ru-RU"/>
        </w:rPr>
        <w:t>– Цель и задачи исследования;</w:t>
      </w:r>
    </w:p>
    <w:p w:rsidR="00CE59BA" w:rsidRDefault="00EF4CD4">
      <w:pPr>
        <w:pStyle w:val="a9"/>
        <w:widowControl/>
        <w:ind w:firstLine="567"/>
        <w:rPr>
          <w:rStyle w:val="ab"/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Style w:val="ab"/>
          <w:rFonts w:ascii="Times New Roman" w:hAnsi="Times New Roman"/>
          <w:sz w:val="28"/>
          <w:szCs w:val="28"/>
          <w:shd w:val="clear" w:color="auto" w:fill="FFFFFF"/>
          <w:lang w:val="ru-RU"/>
        </w:rPr>
        <w:t>– Источниковедческая база исследования;</w:t>
      </w:r>
    </w:p>
    <w:p w:rsidR="00CE59BA" w:rsidRDefault="00EF4CD4">
      <w:pPr>
        <w:pStyle w:val="a9"/>
        <w:widowControl/>
        <w:ind w:firstLine="567"/>
        <w:rPr>
          <w:rStyle w:val="ab"/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Style w:val="ab"/>
          <w:rFonts w:ascii="Times New Roman" w:hAnsi="Times New Roman"/>
          <w:sz w:val="28"/>
          <w:szCs w:val="28"/>
          <w:shd w:val="clear" w:color="auto" w:fill="FFFFFF"/>
          <w:lang w:val="ru-RU"/>
        </w:rPr>
        <w:t>– Основные результаты исследования и положения, выносимые на защиту;</w:t>
      </w:r>
    </w:p>
    <w:p w:rsidR="00CE59BA" w:rsidRDefault="00EF4CD4">
      <w:pPr>
        <w:pStyle w:val="a9"/>
        <w:widowControl/>
        <w:ind w:firstLine="567"/>
        <w:rPr>
          <w:rStyle w:val="ab"/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Style w:val="ab"/>
          <w:rFonts w:ascii="Times New Roman" w:hAnsi="Times New Roman"/>
          <w:sz w:val="28"/>
          <w:szCs w:val="28"/>
          <w:shd w:val="clear" w:color="auto" w:fill="FFFFFF"/>
          <w:lang w:val="ru-RU"/>
        </w:rPr>
        <w:t>– Структура и краткое содержание исследования</w:t>
      </w:r>
    </w:p>
    <w:p w:rsidR="00CE59BA" w:rsidRDefault="00EF4CD4">
      <w:pPr>
        <w:pStyle w:val="a9"/>
        <w:widowControl/>
        <w:ind w:firstLine="567"/>
        <w:rPr>
          <w:rStyle w:val="ab"/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Style w:val="ab"/>
          <w:rFonts w:ascii="Times New Roman" w:hAnsi="Times New Roman"/>
          <w:sz w:val="28"/>
          <w:szCs w:val="28"/>
          <w:shd w:val="clear" w:color="auto" w:fill="FFFFFF"/>
          <w:lang w:val="ru-RU"/>
        </w:rPr>
        <w:t>– Апробация результатов исследования (конференции, научные публикации).</w:t>
      </w:r>
    </w:p>
    <w:p w:rsidR="00CE59BA" w:rsidRDefault="00EF4CD4">
      <w:pPr>
        <w:pStyle w:val="a9"/>
        <w:widowControl/>
        <w:ind w:firstLine="567"/>
        <w:rPr>
          <w:rStyle w:val="ab"/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Style w:val="ab"/>
          <w:rFonts w:ascii="Times New Roman" w:hAnsi="Times New Roman"/>
          <w:sz w:val="28"/>
          <w:szCs w:val="28"/>
          <w:shd w:val="clear" w:color="auto" w:fill="FFFFFF"/>
          <w:lang w:val="ru-RU"/>
        </w:rPr>
        <w:t>– Список использованных источников и литературы.</w:t>
      </w:r>
    </w:p>
    <w:p w:rsidR="00CE59BA" w:rsidRDefault="00EF4CD4">
      <w:pPr>
        <w:pStyle w:val="a9"/>
        <w:ind w:firstLine="567"/>
        <w:jc w:val="both"/>
        <w:rPr>
          <w:rStyle w:val="ab"/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Style w:val="ab"/>
          <w:rFonts w:ascii="Times New Roman" w:hAnsi="Times New Roman"/>
          <w:sz w:val="28"/>
          <w:szCs w:val="28"/>
          <w:shd w:val="clear" w:color="auto" w:fill="FFFFFF"/>
          <w:lang w:val="ru-RU"/>
        </w:rPr>
        <w:t>– Приложения (факультативно)</w:t>
      </w:r>
    </w:p>
    <w:p w:rsidR="00CE59BA" w:rsidRDefault="00CE59BA">
      <w:pPr>
        <w:pStyle w:val="a9"/>
        <w:ind w:firstLine="567"/>
        <w:jc w:val="both"/>
        <w:rPr>
          <w:rStyle w:val="ab"/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CE59BA" w:rsidRDefault="00EF4CD4">
      <w:pPr>
        <w:pStyle w:val="a9"/>
        <w:ind w:firstLine="567"/>
        <w:jc w:val="both"/>
        <w:rPr>
          <w:rStyle w:val="ab"/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Style w:val="ab"/>
          <w:rFonts w:ascii="Times New Roman" w:hAnsi="Times New Roman"/>
          <w:sz w:val="28"/>
          <w:szCs w:val="28"/>
          <w:shd w:val="clear" w:color="auto" w:fill="FFFFFF"/>
          <w:lang w:val="ru-RU"/>
        </w:rPr>
        <w:t>Научный доклад должен быть подготовлен автором самостоятельно. В научном докладе аспирант обязан ссылаться на автора и (или) источник заимствования материалов или отдельных результатов.</w:t>
      </w:r>
    </w:p>
    <w:p w:rsidR="00CE59BA" w:rsidRDefault="00EF4CD4">
      <w:pPr>
        <w:pStyle w:val="a9"/>
        <w:ind w:firstLine="567"/>
        <w:jc w:val="both"/>
        <w:rPr>
          <w:rStyle w:val="ab"/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Style w:val="ab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Содержание научного доклада должно отражать исходные предпосылки научного исследования, его ход и полученные результаты. Текст научного доклада </w:t>
      </w:r>
      <w:proofErr w:type="spellStart"/>
      <w:r>
        <w:rPr>
          <w:rStyle w:val="ab"/>
          <w:rFonts w:ascii="Times New Roman" w:hAnsi="Times New Roman"/>
          <w:sz w:val="28"/>
          <w:szCs w:val="28"/>
          <w:shd w:val="clear" w:color="auto" w:fill="FFFFFF"/>
          <w:lang w:val="ru-RU"/>
        </w:rPr>
        <w:t>тезисно</w:t>
      </w:r>
      <w:proofErr w:type="spellEnd"/>
      <w:r>
        <w:rPr>
          <w:rStyle w:val="ab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раскрывает последовательное решение задач исследования и выводы, к которым автор пришел в результате проведенных исследований.</w:t>
      </w:r>
    </w:p>
    <w:p w:rsidR="00CE59BA" w:rsidRDefault="00CE59BA">
      <w:pPr>
        <w:pStyle w:val="a9"/>
        <w:ind w:firstLine="567"/>
        <w:jc w:val="both"/>
        <w:rPr>
          <w:rStyle w:val="ab"/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CE59BA" w:rsidRDefault="00EF4CD4">
      <w:pPr>
        <w:pStyle w:val="a9"/>
        <w:ind w:firstLine="567"/>
        <w:jc w:val="both"/>
        <w:rPr>
          <w:rStyle w:val="ab"/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Style w:val="ab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Объем научного доклада – 40 000-60 000 </w:t>
      </w:r>
      <w:proofErr w:type="spellStart"/>
      <w:r>
        <w:rPr>
          <w:rStyle w:val="ab"/>
          <w:rFonts w:ascii="Times New Roman" w:hAnsi="Times New Roman"/>
          <w:sz w:val="28"/>
          <w:szCs w:val="28"/>
          <w:shd w:val="clear" w:color="auto" w:fill="FFFFFF"/>
          <w:lang w:val="ru-RU"/>
        </w:rPr>
        <w:t>зн</w:t>
      </w:r>
      <w:proofErr w:type="spellEnd"/>
      <w:r>
        <w:rPr>
          <w:rStyle w:val="ab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. (включая пробелы: межстрочный интервал – 1,5; размер шрифта – 14 </w:t>
      </w:r>
      <w:proofErr w:type="spellStart"/>
      <w:r>
        <w:rPr>
          <w:rStyle w:val="ab"/>
          <w:rFonts w:ascii="Times New Roman" w:hAnsi="Times New Roman"/>
          <w:sz w:val="28"/>
          <w:szCs w:val="28"/>
          <w:shd w:val="clear" w:color="auto" w:fill="FFFFFF"/>
          <w:lang w:val="ru-RU"/>
        </w:rPr>
        <w:t>пт</w:t>
      </w:r>
      <w:proofErr w:type="spellEnd"/>
      <w:r>
        <w:rPr>
          <w:rStyle w:val="ab"/>
          <w:rFonts w:ascii="Times New Roman" w:hAnsi="Times New Roman"/>
          <w:sz w:val="28"/>
          <w:szCs w:val="28"/>
          <w:shd w:val="clear" w:color="auto" w:fill="FFFFFF"/>
          <w:lang w:val="ru-RU"/>
        </w:rPr>
        <w:t>).</w:t>
      </w:r>
    </w:p>
    <w:p w:rsidR="00CE59BA" w:rsidRDefault="00CE59BA">
      <w:pPr>
        <w:pStyle w:val="a9"/>
        <w:ind w:firstLine="567"/>
        <w:jc w:val="both"/>
        <w:rPr>
          <w:rStyle w:val="ab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</w:p>
    <w:p w:rsidR="00CE59BA" w:rsidRDefault="00EF4CD4">
      <w:pPr>
        <w:pStyle w:val="a7"/>
        <w:numPr>
          <w:ilvl w:val="1"/>
          <w:numId w:val="13"/>
        </w:numPr>
        <w:rPr>
          <w:b/>
          <w:bCs/>
          <w:color w:val="000000"/>
        </w:rPr>
      </w:pPr>
      <w:r>
        <w:rPr>
          <w:rStyle w:val="ab"/>
          <w:b/>
          <w:bCs/>
          <w:color w:val="000000"/>
        </w:rPr>
        <w:lastRenderedPageBreak/>
        <w:t>Результаты научного доклада</w:t>
      </w:r>
    </w:p>
    <w:p w:rsidR="00CE59BA" w:rsidRDefault="00CE59BA">
      <w:pPr>
        <w:ind w:firstLine="567"/>
        <w:jc w:val="both"/>
        <w:rPr>
          <w:sz w:val="28"/>
          <w:szCs w:val="28"/>
          <w:lang w:val="ru-RU"/>
        </w:rPr>
      </w:pPr>
    </w:p>
    <w:p w:rsidR="00CE59BA" w:rsidRDefault="00EF4CD4">
      <w:pPr>
        <w:ind w:firstLine="567"/>
        <w:jc w:val="both"/>
        <w:rPr>
          <w:rStyle w:val="ab"/>
          <w:sz w:val="28"/>
          <w:szCs w:val="28"/>
          <w:lang w:val="ru-RU"/>
        </w:rPr>
      </w:pPr>
      <w:r>
        <w:rPr>
          <w:rStyle w:val="ab"/>
          <w:sz w:val="28"/>
          <w:szCs w:val="28"/>
          <w:lang w:val="ru-RU"/>
        </w:rPr>
        <w:t>При подготовке, представлении и защите научного доклада выпускник аспирантуры должен продемонстрировать следующие компетенции:</w:t>
      </w:r>
    </w:p>
    <w:p w:rsidR="00CE59BA" w:rsidRDefault="00CE59BA">
      <w:pPr>
        <w:ind w:firstLine="567"/>
        <w:jc w:val="both"/>
        <w:rPr>
          <w:sz w:val="28"/>
          <w:szCs w:val="28"/>
          <w:lang w:val="ru-RU"/>
        </w:rPr>
      </w:pPr>
    </w:p>
    <w:tbl>
      <w:tblPr>
        <w:tblStyle w:val="TableNormal"/>
        <w:tblW w:w="974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35"/>
        <w:gridCol w:w="3543"/>
        <w:gridCol w:w="3969"/>
      </w:tblGrid>
      <w:tr w:rsidR="00CE59BA" w:rsidRPr="00273F3A">
        <w:trPr>
          <w:trHeight w:val="64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Default="00EF4CD4">
            <w:pPr>
              <w:jc w:val="both"/>
            </w:pPr>
            <w:proofErr w:type="spellStart"/>
            <w:r>
              <w:rPr>
                <w:rStyle w:val="ab"/>
                <w:b/>
                <w:bCs/>
                <w:sz w:val="28"/>
                <w:szCs w:val="28"/>
              </w:rPr>
              <w:t>Код</w:t>
            </w:r>
            <w:proofErr w:type="spellEnd"/>
            <w:r>
              <w:rPr>
                <w:rStyle w:val="ab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b"/>
                <w:b/>
                <w:bCs/>
                <w:sz w:val="28"/>
                <w:szCs w:val="28"/>
              </w:rPr>
              <w:t>компетенции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Default="00EF4CD4">
            <w:pPr>
              <w:jc w:val="both"/>
            </w:pPr>
            <w:proofErr w:type="spellStart"/>
            <w:r>
              <w:rPr>
                <w:rStyle w:val="ab"/>
                <w:b/>
                <w:bCs/>
                <w:sz w:val="28"/>
                <w:szCs w:val="28"/>
              </w:rPr>
              <w:t>Компетенция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rPr>
                <w:lang w:val="ru-RU"/>
              </w:rPr>
            </w:pPr>
            <w:r>
              <w:rPr>
                <w:rStyle w:val="ab"/>
                <w:b/>
                <w:bCs/>
                <w:sz w:val="28"/>
                <w:szCs w:val="28"/>
                <w:lang w:val="ru-RU"/>
              </w:rPr>
              <w:t>Основные признаки уровня освоения компетенции</w:t>
            </w:r>
          </w:p>
        </w:tc>
      </w:tr>
      <w:tr w:rsidR="00CE59BA">
        <w:trPr>
          <w:trHeight w:val="352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Default="00EF4CD4">
            <w:pPr>
              <w:jc w:val="both"/>
            </w:pPr>
            <w:r>
              <w:rPr>
                <w:rStyle w:val="ab"/>
                <w:sz w:val="28"/>
                <w:szCs w:val="28"/>
              </w:rPr>
              <w:t>УК- 1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rPr>
                <w:lang w:val="ru-RU"/>
              </w:rPr>
            </w:pPr>
            <w:r>
              <w:rPr>
                <w:rStyle w:val="ab"/>
                <w:sz w:val="28"/>
                <w:szCs w:val="28"/>
                <w:lang w:val="ru-RU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Default="00EF4CD4">
            <w:r>
              <w:rPr>
                <w:rStyle w:val="ab"/>
                <w:sz w:val="28"/>
                <w:szCs w:val="28"/>
                <w:lang w:val="ru-RU"/>
              </w:rPr>
              <w:t>Качественный историографический анализ</w:t>
            </w:r>
          </w:p>
        </w:tc>
      </w:tr>
      <w:tr w:rsidR="00CE59BA">
        <w:trPr>
          <w:trHeight w:val="160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Default="00EF4CD4">
            <w:pPr>
              <w:jc w:val="both"/>
            </w:pPr>
            <w:r>
              <w:rPr>
                <w:rStyle w:val="ab"/>
                <w:sz w:val="28"/>
                <w:szCs w:val="28"/>
                <w:lang w:val="ru-RU"/>
              </w:rPr>
              <w:t>УК-2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jc w:val="both"/>
              <w:rPr>
                <w:lang w:val="ru-RU"/>
              </w:rPr>
            </w:pPr>
            <w:r>
              <w:rPr>
                <w:rStyle w:val="ab"/>
                <w:sz w:val="28"/>
                <w:szCs w:val="28"/>
                <w:lang w:val="ru-RU"/>
              </w:rPr>
              <w:t>Способность генерировать оригинальные теоретические конструкции, гипотезы и исследовательские вопросы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Default="00EF4CD4">
            <w:r>
              <w:rPr>
                <w:rStyle w:val="ab"/>
                <w:sz w:val="28"/>
                <w:szCs w:val="28"/>
                <w:lang w:val="ru-RU"/>
              </w:rPr>
              <w:t>Экспликация новизны исследования</w:t>
            </w:r>
          </w:p>
        </w:tc>
      </w:tr>
      <w:tr w:rsidR="00CE59BA" w:rsidRPr="00273F3A">
        <w:trPr>
          <w:trHeight w:val="160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Default="00EF4CD4">
            <w:pPr>
              <w:jc w:val="both"/>
            </w:pPr>
            <w:r>
              <w:rPr>
                <w:rStyle w:val="ab"/>
                <w:sz w:val="28"/>
                <w:szCs w:val="28"/>
                <w:lang w:val="ru-RU"/>
              </w:rPr>
              <w:t>УК-3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rPr>
                <w:lang w:val="ru-RU"/>
              </w:rPr>
            </w:pPr>
            <w:r>
              <w:rPr>
                <w:rStyle w:val="ab"/>
                <w:sz w:val="28"/>
                <w:szCs w:val="28"/>
                <w:lang w:val="ru-RU"/>
              </w:rPr>
              <w:t>Способность выбирать и применять методы исследования, адекватные предмету и задачам исследования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rPr>
                <w:lang w:val="ru-RU"/>
              </w:rPr>
            </w:pPr>
            <w:r>
              <w:rPr>
                <w:rStyle w:val="ab"/>
                <w:sz w:val="28"/>
                <w:szCs w:val="28"/>
                <w:lang w:val="ru-RU"/>
              </w:rPr>
              <w:t xml:space="preserve">Адекватность </w:t>
            </w:r>
            <w:proofErr w:type="spellStart"/>
            <w:r>
              <w:rPr>
                <w:rStyle w:val="ab"/>
                <w:sz w:val="28"/>
                <w:szCs w:val="28"/>
                <w:lang w:val="ru-RU"/>
              </w:rPr>
              <w:t>методовисследования</w:t>
            </w:r>
            <w:proofErr w:type="spellEnd"/>
            <w:r>
              <w:rPr>
                <w:rStyle w:val="ab"/>
                <w:sz w:val="28"/>
                <w:szCs w:val="28"/>
                <w:lang w:val="ru-RU"/>
              </w:rPr>
              <w:t xml:space="preserve"> его предмету, цели и задачам</w:t>
            </w:r>
          </w:p>
        </w:tc>
      </w:tr>
      <w:tr w:rsidR="00CE59BA" w:rsidRPr="00273F3A">
        <w:trPr>
          <w:trHeight w:val="192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Default="00EF4CD4">
            <w:pPr>
              <w:jc w:val="both"/>
            </w:pPr>
            <w:r>
              <w:rPr>
                <w:rStyle w:val="ab"/>
                <w:sz w:val="28"/>
                <w:szCs w:val="28"/>
                <w:lang w:val="ru-RU"/>
              </w:rPr>
              <w:t>УК-4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jc w:val="both"/>
              <w:rPr>
                <w:lang w:val="ru-RU"/>
              </w:rPr>
            </w:pPr>
            <w:r>
              <w:rPr>
                <w:rStyle w:val="ab"/>
                <w:sz w:val="28"/>
                <w:szCs w:val="28"/>
                <w:lang w:val="ru-RU"/>
              </w:rPr>
              <w:t>Способность собирать, анализировать, обрабатывать и хранить данные в соответствии с общепринятыми научными и этическими стандартами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rPr>
                <w:lang w:val="ru-RU"/>
              </w:rPr>
            </w:pPr>
            <w:r>
              <w:rPr>
                <w:rStyle w:val="ab"/>
                <w:sz w:val="28"/>
                <w:szCs w:val="28"/>
                <w:lang w:val="ru-RU"/>
              </w:rPr>
              <w:t xml:space="preserve">Полнота и репрезентативность информационной базы </w:t>
            </w:r>
            <w:proofErr w:type="spellStart"/>
            <w:r>
              <w:rPr>
                <w:rStyle w:val="ab"/>
                <w:sz w:val="28"/>
                <w:szCs w:val="28"/>
                <w:lang w:val="ru-RU"/>
              </w:rPr>
              <w:t>исследованияа</w:t>
            </w:r>
            <w:proofErr w:type="spellEnd"/>
          </w:p>
        </w:tc>
      </w:tr>
      <w:tr w:rsidR="00CE59BA" w:rsidRPr="00273F3A">
        <w:trPr>
          <w:trHeight w:val="224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Default="00EF4CD4">
            <w:pPr>
              <w:jc w:val="both"/>
            </w:pPr>
            <w:r>
              <w:rPr>
                <w:rStyle w:val="ab"/>
                <w:sz w:val="28"/>
                <w:szCs w:val="28"/>
                <w:lang w:val="ru-RU"/>
              </w:rPr>
              <w:t>УК-5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rPr>
                <w:lang w:val="ru-RU"/>
              </w:rPr>
            </w:pPr>
            <w:r>
              <w:rPr>
                <w:rStyle w:val="ab"/>
                <w:sz w:val="28"/>
                <w:szCs w:val="28"/>
                <w:lang w:val="ru-RU"/>
              </w:rPr>
              <w:t>Способность 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rPr>
                <w:lang w:val="ru-RU"/>
              </w:rPr>
            </w:pPr>
            <w:r>
              <w:rPr>
                <w:rStyle w:val="ab"/>
                <w:sz w:val="28"/>
                <w:szCs w:val="28"/>
                <w:lang w:val="ru-RU"/>
              </w:rPr>
              <w:t xml:space="preserve">Корректность применения методов иных дисциплин в </w:t>
            </w:r>
            <w:proofErr w:type="spellStart"/>
            <w:r>
              <w:rPr>
                <w:rStyle w:val="ab"/>
                <w:sz w:val="28"/>
                <w:szCs w:val="28"/>
                <w:lang w:val="ru-RU"/>
              </w:rPr>
              <w:t>презентируемом</w:t>
            </w:r>
            <w:proofErr w:type="spellEnd"/>
            <w:r>
              <w:rPr>
                <w:rStyle w:val="ab"/>
                <w:sz w:val="28"/>
                <w:szCs w:val="28"/>
                <w:lang w:val="ru-RU"/>
              </w:rPr>
              <w:t xml:space="preserve"> исследовании</w:t>
            </w:r>
          </w:p>
        </w:tc>
      </w:tr>
      <w:tr w:rsidR="00CE59BA" w:rsidRPr="00273F3A">
        <w:trPr>
          <w:trHeight w:val="224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Default="00EF4CD4">
            <w:pPr>
              <w:jc w:val="both"/>
            </w:pPr>
            <w:r>
              <w:rPr>
                <w:rStyle w:val="ab"/>
                <w:sz w:val="28"/>
                <w:szCs w:val="28"/>
                <w:lang w:val="ru-RU"/>
              </w:rPr>
              <w:lastRenderedPageBreak/>
              <w:t>УК-6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rPr>
                <w:lang w:val="ru-RU"/>
              </w:rPr>
            </w:pPr>
            <w:r>
              <w:rPr>
                <w:rStyle w:val="ab"/>
                <w:sz w:val="28"/>
                <w:szCs w:val="28"/>
                <w:lang w:val="ru-RU"/>
              </w:rPr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rPr>
                <w:lang w:val="ru-RU"/>
              </w:rPr>
            </w:pPr>
            <w:r>
              <w:rPr>
                <w:rStyle w:val="ab"/>
                <w:sz w:val="28"/>
                <w:szCs w:val="28"/>
                <w:lang w:val="ru-RU"/>
              </w:rPr>
              <w:t>Адекватность оценки автором перспектив инкорпорации результатов исследования в современную исследовательскую практику</w:t>
            </w:r>
          </w:p>
        </w:tc>
      </w:tr>
      <w:tr w:rsidR="00CE59BA" w:rsidRPr="00273F3A">
        <w:trPr>
          <w:trHeight w:val="192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Default="00EF4CD4">
            <w:pPr>
              <w:jc w:val="both"/>
            </w:pPr>
            <w:r>
              <w:rPr>
                <w:rStyle w:val="ab"/>
                <w:sz w:val="28"/>
                <w:szCs w:val="28"/>
                <w:lang w:val="ru-RU"/>
              </w:rPr>
              <w:t>УК-7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rPr>
                <w:lang w:val="ru-RU"/>
              </w:rPr>
            </w:pPr>
            <w:r>
              <w:rPr>
                <w:rStyle w:val="ab"/>
                <w:sz w:val="28"/>
                <w:szCs w:val="28"/>
                <w:lang w:val="ru-RU"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jc w:val="both"/>
              <w:rPr>
                <w:lang w:val="ru-RU"/>
              </w:rPr>
            </w:pPr>
            <w:r>
              <w:rPr>
                <w:rStyle w:val="ab"/>
                <w:sz w:val="28"/>
                <w:szCs w:val="28"/>
                <w:lang w:val="ru-RU"/>
              </w:rPr>
              <w:t>Использование современных коммуникативных технологий при реализации исследования</w:t>
            </w:r>
          </w:p>
        </w:tc>
      </w:tr>
      <w:tr w:rsidR="00CE59BA" w:rsidRPr="00273F3A">
        <w:trPr>
          <w:trHeight w:val="128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Default="00EF4CD4">
            <w:pPr>
              <w:jc w:val="both"/>
            </w:pPr>
            <w:r>
              <w:rPr>
                <w:rStyle w:val="ab"/>
                <w:sz w:val="28"/>
                <w:szCs w:val="28"/>
                <w:lang w:val="ru-RU"/>
              </w:rPr>
              <w:t>УК-8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rPr>
                <w:lang w:val="ru-RU"/>
              </w:rPr>
            </w:pPr>
            <w:r>
              <w:rPr>
                <w:rStyle w:val="ab"/>
                <w:sz w:val="28"/>
                <w:szCs w:val="28"/>
                <w:lang w:val="ru-RU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rPr>
                <w:lang w:val="ru-RU"/>
              </w:rPr>
            </w:pPr>
            <w:r>
              <w:rPr>
                <w:rStyle w:val="ab"/>
                <w:sz w:val="28"/>
                <w:szCs w:val="28"/>
                <w:lang w:val="ru-RU"/>
              </w:rPr>
              <w:t xml:space="preserve">Потенциал </w:t>
            </w:r>
            <w:proofErr w:type="spellStart"/>
            <w:r>
              <w:rPr>
                <w:rStyle w:val="ab"/>
                <w:sz w:val="28"/>
                <w:szCs w:val="28"/>
                <w:lang w:val="ru-RU"/>
              </w:rPr>
              <w:t>презентируемого</w:t>
            </w:r>
            <w:proofErr w:type="spellEnd"/>
            <w:r>
              <w:rPr>
                <w:rStyle w:val="ab"/>
                <w:sz w:val="28"/>
                <w:szCs w:val="28"/>
                <w:lang w:val="ru-RU"/>
              </w:rPr>
              <w:t xml:space="preserve"> исследования в области профессионального развития</w:t>
            </w:r>
          </w:p>
        </w:tc>
      </w:tr>
      <w:tr w:rsidR="00CE59BA" w:rsidRPr="00273F3A">
        <w:trPr>
          <w:trHeight w:val="320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Default="00EF4CD4">
            <w:pPr>
              <w:jc w:val="both"/>
            </w:pPr>
            <w:r>
              <w:rPr>
                <w:rStyle w:val="ab"/>
                <w:sz w:val="28"/>
                <w:szCs w:val="28"/>
              </w:rPr>
              <w:t>ОПК</w:t>
            </w:r>
            <w:r>
              <w:rPr>
                <w:rStyle w:val="ab"/>
                <w:sz w:val="28"/>
                <w:szCs w:val="28"/>
                <w:lang w:val="ru-RU"/>
              </w:rPr>
              <w:t>-</w:t>
            </w:r>
            <w:r>
              <w:rPr>
                <w:rStyle w:val="ab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rPr>
                <w:lang w:val="ru-RU"/>
              </w:rPr>
            </w:pPr>
            <w:r>
              <w:rPr>
                <w:rStyle w:val="ab"/>
                <w:sz w:val="28"/>
                <w:szCs w:val="28"/>
                <w:lang w:val="ru-RU"/>
              </w:rPr>
              <w:t>Способность проводить теоретические и экспериментальные исследования в области исторического познания, в том числе с использованием новейших информационно-коммуникационных технологий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rPr>
                <w:lang w:val="ru-RU"/>
              </w:rPr>
            </w:pPr>
            <w:proofErr w:type="spellStart"/>
            <w:r>
              <w:rPr>
                <w:rStyle w:val="ab"/>
                <w:sz w:val="28"/>
                <w:szCs w:val="28"/>
                <w:lang w:val="ru-RU"/>
              </w:rPr>
              <w:t>Задействованность</w:t>
            </w:r>
            <w:proofErr w:type="spellEnd"/>
            <w:r>
              <w:rPr>
                <w:rStyle w:val="ab"/>
                <w:sz w:val="28"/>
                <w:szCs w:val="28"/>
                <w:lang w:val="ru-RU"/>
              </w:rPr>
              <w:t xml:space="preserve"> в исследовании и при его презентации новейших информационно-коммуникационных технологий</w:t>
            </w:r>
          </w:p>
        </w:tc>
      </w:tr>
      <w:tr w:rsidR="00CE59BA" w:rsidRPr="00273F3A">
        <w:trPr>
          <w:trHeight w:val="320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Default="00EF4CD4">
            <w:pPr>
              <w:jc w:val="both"/>
            </w:pPr>
            <w:r>
              <w:rPr>
                <w:rStyle w:val="ab"/>
                <w:sz w:val="28"/>
                <w:szCs w:val="28"/>
              </w:rPr>
              <w:t>ОПК</w:t>
            </w:r>
            <w:r>
              <w:rPr>
                <w:rStyle w:val="ab"/>
                <w:sz w:val="28"/>
                <w:szCs w:val="28"/>
                <w:lang w:val="ru-RU"/>
              </w:rPr>
              <w:t>-2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rPr>
                <w:lang w:val="ru-RU"/>
              </w:rPr>
            </w:pPr>
            <w:r>
              <w:rPr>
                <w:rStyle w:val="ab"/>
                <w:sz w:val="28"/>
                <w:szCs w:val="28"/>
                <w:lang w:val="ru-RU"/>
              </w:rPr>
              <w:t>Способность к разработке новых методов исследования и их применения в самостоятельной научно-исследовательской деятельности в области исторического познания с учетом правил соблюдения авторских прав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rPr>
                <w:lang w:val="ru-RU"/>
              </w:rPr>
            </w:pPr>
            <w:r>
              <w:rPr>
                <w:rStyle w:val="ab"/>
                <w:sz w:val="28"/>
                <w:szCs w:val="28"/>
                <w:lang w:val="ru-RU"/>
              </w:rPr>
              <w:t>Корректность работы с точки зрения соблюдения авторских прав при разработке собственных методов исследования</w:t>
            </w:r>
          </w:p>
        </w:tc>
      </w:tr>
      <w:tr w:rsidR="00CE59BA" w:rsidRPr="00273F3A">
        <w:trPr>
          <w:trHeight w:val="160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Default="00EF4CD4">
            <w:pPr>
              <w:jc w:val="both"/>
            </w:pPr>
            <w:r>
              <w:rPr>
                <w:rStyle w:val="ab"/>
                <w:sz w:val="28"/>
                <w:szCs w:val="28"/>
              </w:rPr>
              <w:lastRenderedPageBreak/>
              <w:t>ОПК</w:t>
            </w:r>
            <w:r>
              <w:rPr>
                <w:rStyle w:val="ab"/>
                <w:sz w:val="28"/>
                <w:szCs w:val="28"/>
                <w:lang w:val="ru-RU"/>
              </w:rPr>
              <w:t>-3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rPr>
                <w:lang w:val="ru-RU"/>
              </w:rPr>
            </w:pPr>
            <w:r>
              <w:rPr>
                <w:rStyle w:val="ab"/>
                <w:sz w:val="28"/>
                <w:szCs w:val="28"/>
                <w:lang w:val="ru-RU"/>
              </w:rPr>
              <w:t>Готовность организовать работу исследовательского коллектива в области исторических исследований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rPr>
                <w:lang w:val="ru-RU"/>
              </w:rPr>
            </w:pPr>
            <w:r>
              <w:rPr>
                <w:rStyle w:val="ab"/>
                <w:sz w:val="28"/>
                <w:szCs w:val="28"/>
                <w:lang w:val="ru-RU"/>
              </w:rPr>
              <w:t>Экспликация перспектив реализации научно-исследовательских проектов в избранной области исследований</w:t>
            </w:r>
          </w:p>
        </w:tc>
      </w:tr>
      <w:tr w:rsidR="00CE59BA">
        <w:trPr>
          <w:trHeight w:val="128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Default="00EF4CD4">
            <w:pPr>
              <w:jc w:val="both"/>
            </w:pPr>
            <w:r>
              <w:rPr>
                <w:rStyle w:val="ab"/>
                <w:sz w:val="28"/>
                <w:szCs w:val="28"/>
              </w:rPr>
              <w:t>ОПК</w:t>
            </w:r>
            <w:r>
              <w:rPr>
                <w:rStyle w:val="ab"/>
                <w:sz w:val="28"/>
                <w:szCs w:val="28"/>
                <w:lang w:val="ru-RU"/>
              </w:rPr>
              <w:t>-7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rPr>
                <w:lang w:val="ru-RU"/>
              </w:rPr>
            </w:pPr>
            <w:r>
              <w:rPr>
                <w:rStyle w:val="ab"/>
                <w:sz w:val="28"/>
                <w:szCs w:val="28"/>
                <w:lang w:val="ru-RU"/>
              </w:rPr>
              <w:t>Способность следовать этическим нормам в профессиональной деятельности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Default="00EF4CD4">
            <w:r>
              <w:rPr>
                <w:rStyle w:val="ab"/>
                <w:sz w:val="28"/>
                <w:szCs w:val="28"/>
                <w:lang w:val="ru-RU"/>
              </w:rPr>
              <w:t>Этическая корректность проведенного исследования</w:t>
            </w:r>
          </w:p>
        </w:tc>
      </w:tr>
      <w:tr w:rsidR="00CE59BA" w:rsidRPr="00273F3A">
        <w:trPr>
          <w:trHeight w:val="256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Default="00EF4CD4">
            <w:pPr>
              <w:jc w:val="both"/>
            </w:pPr>
            <w:r>
              <w:rPr>
                <w:rStyle w:val="ab"/>
                <w:sz w:val="28"/>
                <w:szCs w:val="28"/>
              </w:rPr>
              <w:t>ПК-1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jc w:val="both"/>
              <w:rPr>
                <w:lang w:val="ru-RU"/>
              </w:rPr>
            </w:pPr>
            <w:r>
              <w:rPr>
                <w:rStyle w:val="ab"/>
                <w:sz w:val="28"/>
                <w:szCs w:val="28"/>
                <w:lang w:val="ru-RU"/>
              </w:rPr>
              <w:t xml:space="preserve">Способность рефлексировать (эксплицировать) мировоззренческие, философские, </w:t>
            </w:r>
            <w:proofErr w:type="spellStart"/>
            <w:r>
              <w:rPr>
                <w:rStyle w:val="ab"/>
                <w:sz w:val="28"/>
                <w:szCs w:val="28"/>
                <w:lang w:val="ru-RU"/>
              </w:rPr>
              <w:t>парадигмальные</w:t>
            </w:r>
            <w:proofErr w:type="spellEnd"/>
            <w:r>
              <w:rPr>
                <w:rStyle w:val="ab"/>
                <w:sz w:val="28"/>
                <w:szCs w:val="28"/>
                <w:lang w:val="ru-RU"/>
              </w:rPr>
              <w:t xml:space="preserve"> основания исторического / гуманитарного знания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rPr>
                <w:lang w:val="ru-RU"/>
              </w:rPr>
            </w:pPr>
            <w:r>
              <w:rPr>
                <w:rStyle w:val="ab"/>
                <w:sz w:val="28"/>
                <w:szCs w:val="28"/>
                <w:lang w:val="ru-RU"/>
              </w:rPr>
              <w:t xml:space="preserve">Степень осмысления и экспликации мировоззренческих и </w:t>
            </w:r>
            <w:proofErr w:type="spellStart"/>
            <w:r>
              <w:rPr>
                <w:rStyle w:val="ab"/>
                <w:sz w:val="28"/>
                <w:szCs w:val="28"/>
                <w:lang w:val="ru-RU"/>
              </w:rPr>
              <w:t>парадигмальных</w:t>
            </w:r>
            <w:proofErr w:type="spellEnd"/>
            <w:r>
              <w:rPr>
                <w:rStyle w:val="ab"/>
                <w:sz w:val="28"/>
                <w:szCs w:val="28"/>
                <w:lang w:val="ru-RU"/>
              </w:rPr>
              <w:t xml:space="preserve"> оснований исследования</w:t>
            </w:r>
          </w:p>
        </w:tc>
      </w:tr>
      <w:tr w:rsidR="00CE59BA" w:rsidRPr="00273F3A">
        <w:trPr>
          <w:trHeight w:val="224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Default="00EF4CD4">
            <w:pPr>
              <w:jc w:val="both"/>
            </w:pPr>
            <w:r>
              <w:rPr>
                <w:rStyle w:val="ab"/>
                <w:sz w:val="28"/>
                <w:szCs w:val="28"/>
              </w:rPr>
              <w:t>ПК-</w:t>
            </w:r>
            <w:r>
              <w:rPr>
                <w:rStyle w:val="ab"/>
                <w:sz w:val="28"/>
                <w:szCs w:val="28"/>
                <w:lang w:val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rPr>
                <w:lang w:val="ru-RU"/>
              </w:rPr>
            </w:pPr>
            <w:r>
              <w:rPr>
                <w:rStyle w:val="ab"/>
                <w:sz w:val="28"/>
                <w:szCs w:val="28"/>
                <w:lang w:val="ru-RU"/>
              </w:rPr>
              <w:t>Способность увидеть (поставить) проблему и обосновать ее актуальность / вписать свое исследование в контекст современного исторического / гуманитарного знания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rPr>
                <w:lang w:val="ru-RU"/>
              </w:rPr>
            </w:pPr>
            <w:r>
              <w:rPr>
                <w:rStyle w:val="ab"/>
                <w:sz w:val="28"/>
                <w:szCs w:val="28"/>
                <w:lang w:val="ru-RU"/>
              </w:rPr>
              <w:t>Корректность постановки проблемы исследования и ее соотнесения с актуальным состоянием исторического знания</w:t>
            </w:r>
          </w:p>
        </w:tc>
      </w:tr>
      <w:tr w:rsidR="00CE59BA" w:rsidRPr="00273F3A">
        <w:trPr>
          <w:trHeight w:val="320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Default="00EF4CD4">
            <w:pPr>
              <w:jc w:val="both"/>
            </w:pPr>
            <w:r>
              <w:rPr>
                <w:rStyle w:val="ab"/>
                <w:sz w:val="28"/>
                <w:szCs w:val="28"/>
              </w:rPr>
              <w:t>ПК-</w:t>
            </w:r>
            <w:r>
              <w:rPr>
                <w:rStyle w:val="ab"/>
                <w:sz w:val="28"/>
                <w:szCs w:val="28"/>
                <w:lang w:val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rPr>
                <w:lang w:val="ru-RU"/>
              </w:rPr>
            </w:pPr>
            <w:r>
              <w:rPr>
                <w:rStyle w:val="ab"/>
                <w:sz w:val="28"/>
                <w:szCs w:val="28"/>
                <w:lang w:val="ru-RU"/>
              </w:rPr>
              <w:t xml:space="preserve">Способность сформировать историографическую базу исследования и провести историографический анализ на уровне экспликации </w:t>
            </w:r>
            <w:proofErr w:type="spellStart"/>
            <w:r>
              <w:rPr>
                <w:rStyle w:val="ab"/>
                <w:sz w:val="28"/>
                <w:szCs w:val="28"/>
                <w:lang w:val="ru-RU"/>
              </w:rPr>
              <w:t>парадигмальных</w:t>
            </w:r>
            <w:proofErr w:type="spellEnd"/>
            <w:r>
              <w:rPr>
                <w:rStyle w:val="ab"/>
                <w:sz w:val="28"/>
                <w:szCs w:val="28"/>
                <w:lang w:val="ru-RU"/>
              </w:rPr>
              <w:t xml:space="preserve"> оснований и деконструкции историографических операций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jc w:val="both"/>
              <w:rPr>
                <w:lang w:val="ru-RU"/>
              </w:rPr>
            </w:pPr>
            <w:r>
              <w:rPr>
                <w:rStyle w:val="ab"/>
                <w:sz w:val="28"/>
                <w:szCs w:val="28"/>
                <w:lang w:val="ru-RU"/>
              </w:rPr>
              <w:t>Полнота и репрезентативность историографической основы исследования, корректность и полнота историографического анализа</w:t>
            </w:r>
          </w:p>
        </w:tc>
      </w:tr>
      <w:tr w:rsidR="00CE59BA" w:rsidRPr="00273F3A">
        <w:trPr>
          <w:trHeight w:val="160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Default="00EF4CD4">
            <w:pPr>
              <w:jc w:val="both"/>
            </w:pPr>
            <w:r>
              <w:rPr>
                <w:rStyle w:val="ab"/>
                <w:sz w:val="28"/>
                <w:szCs w:val="28"/>
              </w:rPr>
              <w:t>ПК-</w:t>
            </w:r>
            <w:r>
              <w:rPr>
                <w:rStyle w:val="ab"/>
                <w:sz w:val="28"/>
                <w:szCs w:val="28"/>
                <w:lang w:val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rPr>
                <w:lang w:val="ru-RU"/>
              </w:rPr>
            </w:pPr>
            <w:r>
              <w:rPr>
                <w:rStyle w:val="ab"/>
                <w:sz w:val="28"/>
                <w:szCs w:val="28"/>
                <w:lang w:val="ru-RU"/>
              </w:rPr>
              <w:t xml:space="preserve">Способность сформировать </w:t>
            </w:r>
            <w:proofErr w:type="spellStart"/>
            <w:r>
              <w:rPr>
                <w:rStyle w:val="ab"/>
                <w:sz w:val="28"/>
                <w:szCs w:val="28"/>
                <w:lang w:val="ru-RU"/>
              </w:rPr>
              <w:t>источниковую</w:t>
            </w:r>
            <w:proofErr w:type="spellEnd"/>
            <w:r>
              <w:rPr>
                <w:rStyle w:val="ab"/>
                <w:sz w:val="28"/>
                <w:szCs w:val="28"/>
                <w:lang w:val="ru-RU"/>
              </w:rPr>
              <w:t xml:space="preserve"> базу исследования и провести источниковедческий анализ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rPr>
                <w:lang w:val="ru-RU"/>
              </w:rPr>
            </w:pPr>
            <w:r>
              <w:rPr>
                <w:rStyle w:val="ab"/>
                <w:sz w:val="28"/>
                <w:szCs w:val="28"/>
                <w:lang w:val="ru-RU"/>
              </w:rPr>
              <w:t xml:space="preserve">Полнота и репрезентативность </w:t>
            </w:r>
            <w:proofErr w:type="spellStart"/>
            <w:r>
              <w:rPr>
                <w:rStyle w:val="ab"/>
                <w:sz w:val="28"/>
                <w:szCs w:val="28"/>
                <w:lang w:val="ru-RU"/>
              </w:rPr>
              <w:t>источниковой</w:t>
            </w:r>
            <w:proofErr w:type="spellEnd"/>
            <w:r>
              <w:rPr>
                <w:rStyle w:val="ab"/>
                <w:sz w:val="28"/>
                <w:szCs w:val="28"/>
                <w:lang w:val="ru-RU"/>
              </w:rPr>
              <w:t xml:space="preserve"> основы исследования, корректность и полнота источниковедческого анализа</w:t>
            </w:r>
          </w:p>
        </w:tc>
      </w:tr>
      <w:tr w:rsidR="00CE59BA" w:rsidRPr="00273F3A">
        <w:trPr>
          <w:trHeight w:val="128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Default="00EF4CD4">
            <w:pPr>
              <w:jc w:val="both"/>
            </w:pPr>
            <w:r>
              <w:rPr>
                <w:rStyle w:val="ab"/>
                <w:sz w:val="28"/>
                <w:szCs w:val="28"/>
              </w:rPr>
              <w:lastRenderedPageBreak/>
              <w:t>ПК-</w:t>
            </w:r>
            <w:r>
              <w:rPr>
                <w:rStyle w:val="ab"/>
                <w:sz w:val="28"/>
                <w:szCs w:val="28"/>
                <w:lang w:val="ru-RU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rPr>
                <w:lang w:val="ru-RU"/>
              </w:rPr>
            </w:pPr>
            <w:r>
              <w:rPr>
                <w:rStyle w:val="ab"/>
                <w:sz w:val="28"/>
                <w:szCs w:val="28"/>
                <w:lang w:val="ru-RU"/>
              </w:rPr>
              <w:t>Способность агрегировать результаты исследования и осуществлять историческое построение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jc w:val="both"/>
              <w:rPr>
                <w:lang w:val="ru-RU"/>
              </w:rPr>
            </w:pPr>
            <w:r>
              <w:rPr>
                <w:rStyle w:val="ab"/>
                <w:sz w:val="28"/>
                <w:szCs w:val="28"/>
                <w:lang w:val="ru-RU"/>
              </w:rPr>
              <w:t xml:space="preserve">Логичность и обоснованность </w:t>
            </w:r>
            <w:proofErr w:type="spellStart"/>
            <w:r>
              <w:rPr>
                <w:rStyle w:val="ab"/>
                <w:sz w:val="28"/>
                <w:szCs w:val="28"/>
                <w:lang w:val="ru-RU"/>
              </w:rPr>
              <w:t>презентируемого</w:t>
            </w:r>
            <w:proofErr w:type="spellEnd"/>
            <w:r>
              <w:rPr>
                <w:rStyle w:val="ab"/>
                <w:sz w:val="28"/>
                <w:szCs w:val="28"/>
                <w:lang w:val="ru-RU"/>
              </w:rPr>
              <w:t xml:space="preserve"> исторического построения</w:t>
            </w:r>
          </w:p>
        </w:tc>
      </w:tr>
      <w:tr w:rsidR="00CE59BA" w:rsidRPr="00273F3A">
        <w:trPr>
          <w:trHeight w:val="160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Default="00EF4CD4">
            <w:pPr>
              <w:jc w:val="both"/>
            </w:pPr>
            <w:r>
              <w:rPr>
                <w:rStyle w:val="ab"/>
                <w:sz w:val="28"/>
                <w:szCs w:val="28"/>
              </w:rPr>
              <w:t>ПК-</w:t>
            </w:r>
            <w:r>
              <w:rPr>
                <w:rStyle w:val="ab"/>
                <w:sz w:val="28"/>
                <w:szCs w:val="28"/>
                <w:lang w:val="ru-RU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rPr>
                <w:lang w:val="ru-RU"/>
              </w:rPr>
            </w:pPr>
            <w:r>
              <w:rPr>
                <w:rStyle w:val="ab"/>
                <w:sz w:val="28"/>
                <w:szCs w:val="28"/>
                <w:lang w:val="ru-RU"/>
              </w:rPr>
              <w:t>Способность оформлять и представлять научному сообществу результаты исследования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rPr>
                <w:lang w:val="ru-RU"/>
              </w:rPr>
            </w:pPr>
            <w:r>
              <w:rPr>
                <w:rStyle w:val="ab"/>
                <w:sz w:val="28"/>
                <w:szCs w:val="28"/>
                <w:lang w:val="ru-RU"/>
              </w:rPr>
              <w:t>Корректность оформления проекта: корректность библиографического аппарата, грамотность изложения, строгость тех. редактуры.</w:t>
            </w:r>
          </w:p>
        </w:tc>
      </w:tr>
    </w:tbl>
    <w:p w:rsidR="00CE59BA" w:rsidRDefault="00CE59BA">
      <w:pPr>
        <w:ind w:left="108" w:hanging="108"/>
        <w:jc w:val="both"/>
        <w:rPr>
          <w:sz w:val="28"/>
          <w:szCs w:val="28"/>
          <w:lang w:val="ru-RU"/>
        </w:rPr>
      </w:pPr>
    </w:p>
    <w:p w:rsidR="00CE59BA" w:rsidRDefault="00CE59BA">
      <w:pPr>
        <w:jc w:val="both"/>
        <w:rPr>
          <w:sz w:val="28"/>
          <w:szCs w:val="28"/>
          <w:lang w:val="ru-RU"/>
        </w:rPr>
      </w:pPr>
    </w:p>
    <w:p w:rsidR="00CE59BA" w:rsidRDefault="00CE59BA">
      <w:pPr>
        <w:pStyle w:val="a9"/>
        <w:ind w:firstLine="709"/>
        <w:jc w:val="both"/>
        <w:rPr>
          <w:rStyle w:val="ab"/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CE59BA" w:rsidRDefault="00CE59BA">
      <w:pPr>
        <w:pStyle w:val="a9"/>
        <w:jc w:val="both"/>
        <w:rPr>
          <w:rStyle w:val="ab"/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CE59BA" w:rsidRDefault="00EF4CD4">
      <w:pPr>
        <w:pStyle w:val="a9"/>
        <w:numPr>
          <w:ilvl w:val="1"/>
          <w:numId w:val="14"/>
        </w:num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Style w:val="ab"/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Порядок подготовки научного доклада</w:t>
      </w:r>
    </w:p>
    <w:p w:rsidR="00CE59BA" w:rsidRDefault="00CE59BA">
      <w:pPr>
        <w:pStyle w:val="a9"/>
        <w:ind w:firstLine="567"/>
        <w:jc w:val="both"/>
        <w:rPr>
          <w:rStyle w:val="ab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</w:p>
    <w:p w:rsidR="00CE59BA" w:rsidRDefault="00EF4CD4">
      <w:pPr>
        <w:pStyle w:val="a9"/>
        <w:ind w:firstLine="567"/>
        <w:jc w:val="both"/>
        <w:rPr>
          <w:rStyle w:val="ab"/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Style w:val="ab"/>
          <w:rFonts w:ascii="Times New Roman" w:hAnsi="Times New Roman"/>
          <w:sz w:val="28"/>
          <w:szCs w:val="28"/>
          <w:shd w:val="clear" w:color="auto" w:fill="FFFFFF"/>
          <w:lang w:val="ru-RU"/>
        </w:rPr>
        <w:t>Научный доклад аспиранта выполняется под руководством научного руководителя. График подготовки научного доклада согласовывается аспирантом с научным руководителем и директором Аспирантской школы и предусматривает следующие контрольные точки:</w:t>
      </w:r>
    </w:p>
    <w:p w:rsidR="00CE59BA" w:rsidRDefault="00EF4CD4">
      <w:pPr>
        <w:pStyle w:val="a9"/>
        <w:ind w:firstLine="567"/>
        <w:jc w:val="both"/>
        <w:rPr>
          <w:rStyle w:val="ab"/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Style w:val="ab"/>
          <w:rFonts w:ascii="Times New Roman" w:hAnsi="Times New Roman"/>
          <w:sz w:val="28"/>
          <w:szCs w:val="28"/>
          <w:shd w:val="clear" w:color="auto" w:fill="FFFFFF"/>
          <w:lang w:val="ru-RU"/>
        </w:rPr>
        <w:t>1) подготовка текста научного доклада, предварительная презентация научного доклада в рамках аспирантского семинара;</w:t>
      </w:r>
    </w:p>
    <w:p w:rsidR="00CE59BA" w:rsidRDefault="00EF4CD4">
      <w:pPr>
        <w:pStyle w:val="a9"/>
        <w:ind w:firstLine="567"/>
        <w:jc w:val="both"/>
        <w:rPr>
          <w:rStyle w:val="ab"/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Style w:val="ab"/>
          <w:rFonts w:ascii="Times New Roman" w:hAnsi="Times New Roman"/>
          <w:sz w:val="28"/>
          <w:szCs w:val="28"/>
          <w:shd w:val="clear" w:color="auto" w:fill="FFFFFF"/>
          <w:lang w:val="ru-RU"/>
        </w:rPr>
        <w:t>2) представление итогового варианта доклада научному руководителю;</w:t>
      </w:r>
    </w:p>
    <w:p w:rsidR="00CE59BA" w:rsidRDefault="00EF4CD4">
      <w:pPr>
        <w:pStyle w:val="a9"/>
        <w:ind w:firstLine="567"/>
        <w:jc w:val="both"/>
        <w:rPr>
          <w:rStyle w:val="ab"/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Style w:val="ab"/>
          <w:rFonts w:ascii="Times New Roman" w:hAnsi="Times New Roman"/>
          <w:sz w:val="28"/>
          <w:szCs w:val="28"/>
          <w:shd w:val="clear" w:color="auto" w:fill="FFFFFF"/>
          <w:lang w:val="ru-RU"/>
        </w:rPr>
        <w:t>3) представление научного доклада в Аспирантскую школу для проверки работы на плагиат системой «</w:t>
      </w:r>
      <w:proofErr w:type="spellStart"/>
      <w:r>
        <w:rPr>
          <w:rStyle w:val="ab"/>
          <w:rFonts w:ascii="Times New Roman" w:hAnsi="Times New Roman"/>
          <w:sz w:val="28"/>
          <w:szCs w:val="28"/>
          <w:shd w:val="clear" w:color="auto" w:fill="FFFFFF"/>
          <w:lang w:val="ru-RU"/>
        </w:rPr>
        <w:t>Антиплагиат</w:t>
      </w:r>
      <w:proofErr w:type="spellEnd"/>
      <w:r>
        <w:rPr>
          <w:rStyle w:val="ab"/>
          <w:rFonts w:ascii="Times New Roman" w:hAnsi="Times New Roman"/>
          <w:sz w:val="28"/>
          <w:szCs w:val="28"/>
          <w:shd w:val="clear" w:color="auto" w:fill="FFFFFF"/>
          <w:lang w:val="ru-RU"/>
        </w:rPr>
        <w:t>»;</w:t>
      </w:r>
    </w:p>
    <w:p w:rsidR="00CE59BA" w:rsidRDefault="00EF4CD4">
      <w:pPr>
        <w:pStyle w:val="a9"/>
        <w:ind w:firstLine="567"/>
        <w:jc w:val="both"/>
        <w:rPr>
          <w:rStyle w:val="ab"/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Style w:val="ab"/>
          <w:rFonts w:ascii="Times New Roman" w:hAnsi="Times New Roman"/>
          <w:sz w:val="28"/>
          <w:szCs w:val="28"/>
          <w:shd w:val="clear" w:color="auto" w:fill="FFFFFF"/>
          <w:lang w:val="ru-RU"/>
        </w:rPr>
        <w:t>4) публичная защита научного доклада.</w:t>
      </w:r>
    </w:p>
    <w:p w:rsidR="00CE59BA" w:rsidRDefault="00EF4CD4">
      <w:pPr>
        <w:pStyle w:val="a9"/>
        <w:ind w:firstLine="567"/>
        <w:jc w:val="both"/>
        <w:rPr>
          <w:rStyle w:val="ab"/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Style w:val="ab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Научный доклад представляется в виде специально подготовленной рукописи. Он может быть подготовлен на русской или на английском языке (по согласованию с директором Аспирантской школы и научным руководителем). </w:t>
      </w:r>
    </w:p>
    <w:p w:rsidR="00CE59BA" w:rsidRDefault="00EF4CD4">
      <w:pPr>
        <w:pStyle w:val="a9"/>
        <w:ind w:firstLine="567"/>
        <w:jc w:val="both"/>
        <w:rPr>
          <w:rStyle w:val="ab"/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Style w:val="ab"/>
          <w:rFonts w:ascii="Times New Roman" w:hAnsi="Times New Roman"/>
          <w:sz w:val="28"/>
          <w:szCs w:val="28"/>
          <w:shd w:val="clear" w:color="auto" w:fill="FFFFFF"/>
          <w:lang w:val="ru-RU"/>
        </w:rPr>
        <w:t>Для прохождения итоговой аттестации аспирант представляет в печатном виде и в электронном виде в текстовом формате (*.</w:t>
      </w:r>
      <w:proofErr w:type="spellStart"/>
      <w:r>
        <w:rPr>
          <w:rStyle w:val="ab"/>
          <w:rFonts w:ascii="Times New Roman" w:hAnsi="Times New Roman"/>
          <w:sz w:val="28"/>
          <w:szCs w:val="28"/>
          <w:shd w:val="clear" w:color="auto" w:fill="FFFFFF"/>
          <w:lang w:val="ru-RU"/>
        </w:rPr>
        <w:t>doc</w:t>
      </w:r>
      <w:proofErr w:type="spellEnd"/>
      <w:r>
        <w:rPr>
          <w:rStyle w:val="ab"/>
          <w:rFonts w:ascii="Times New Roman" w:hAnsi="Times New Roman"/>
          <w:sz w:val="28"/>
          <w:szCs w:val="28"/>
          <w:shd w:val="clear" w:color="auto" w:fill="FFFFFF"/>
          <w:lang w:val="ru-RU"/>
        </w:rPr>
        <w:t>, *.</w:t>
      </w:r>
      <w:proofErr w:type="spellStart"/>
      <w:r>
        <w:rPr>
          <w:rStyle w:val="ab"/>
          <w:rFonts w:ascii="Times New Roman" w:hAnsi="Times New Roman"/>
          <w:sz w:val="28"/>
          <w:szCs w:val="28"/>
          <w:shd w:val="clear" w:color="auto" w:fill="FFFFFF"/>
          <w:lang w:val="ru-RU"/>
        </w:rPr>
        <w:t>rtf</w:t>
      </w:r>
      <w:proofErr w:type="spellEnd"/>
      <w:r>
        <w:rPr>
          <w:rStyle w:val="ab"/>
          <w:rFonts w:ascii="Times New Roman" w:hAnsi="Times New Roman"/>
          <w:sz w:val="28"/>
          <w:szCs w:val="28"/>
          <w:shd w:val="clear" w:color="auto" w:fill="FFFFFF"/>
          <w:lang w:val="ru-RU"/>
        </w:rPr>
        <w:t>,) либо в формате *.</w:t>
      </w:r>
      <w:proofErr w:type="spellStart"/>
      <w:r>
        <w:rPr>
          <w:rStyle w:val="ab"/>
          <w:rFonts w:ascii="Times New Roman" w:hAnsi="Times New Roman"/>
          <w:sz w:val="28"/>
          <w:szCs w:val="28"/>
          <w:shd w:val="clear" w:color="auto" w:fill="FFFFFF"/>
          <w:lang w:val="ru-RU"/>
        </w:rPr>
        <w:t>pdf</w:t>
      </w:r>
      <w:proofErr w:type="spellEnd"/>
      <w:r>
        <w:rPr>
          <w:rStyle w:val="ab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текст научного доклада</w:t>
      </w:r>
      <w:r>
        <w:rPr>
          <w:rStyle w:val="ab"/>
          <w:rFonts w:ascii="Times New Roman" w:hAnsi="Times New Roman"/>
          <w:color w:val="FF2600"/>
          <w:sz w:val="28"/>
          <w:szCs w:val="28"/>
          <w:u w:color="FF2600"/>
          <w:shd w:val="clear" w:color="auto" w:fill="FFFFFF"/>
          <w:lang w:val="ru-RU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shd w:val="clear" w:color="auto" w:fill="FFFFFF"/>
          <w:lang w:val="ru-RU"/>
        </w:rPr>
        <w:t>в Аспирантскую школу не позднее, чем за 20 дней до прохождения государственной итоговой аттестации.</w:t>
      </w:r>
    </w:p>
    <w:p w:rsidR="00CE59BA" w:rsidRDefault="00EF4CD4">
      <w:pPr>
        <w:pStyle w:val="a9"/>
        <w:ind w:firstLine="567"/>
        <w:jc w:val="both"/>
        <w:rPr>
          <w:rStyle w:val="ab"/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Style w:val="ab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Текст научного доклада проверяется на объем заимствования материалов или отдельных результатов (далее – плагиат). Проверка на плагиат является обязательной. </w:t>
      </w:r>
    </w:p>
    <w:p w:rsidR="00CE59BA" w:rsidRDefault="00EF4CD4">
      <w:pPr>
        <w:pStyle w:val="a9"/>
        <w:ind w:firstLine="567"/>
        <w:jc w:val="both"/>
        <w:rPr>
          <w:rStyle w:val="ab"/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Style w:val="ab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Ответственным за организацию проверки на плагиат является менеджер Аспирантской школы. </w:t>
      </w:r>
    </w:p>
    <w:p w:rsidR="00CE59BA" w:rsidRDefault="00EF4CD4">
      <w:pPr>
        <w:pStyle w:val="a9"/>
        <w:ind w:firstLine="567"/>
        <w:jc w:val="both"/>
        <w:rPr>
          <w:rStyle w:val="ab"/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Style w:val="ab"/>
          <w:rFonts w:ascii="Times New Roman" w:hAnsi="Times New Roman"/>
          <w:sz w:val="28"/>
          <w:szCs w:val="28"/>
          <w:shd w:val="clear" w:color="auto" w:fill="FFFFFF"/>
          <w:lang w:val="ru-RU"/>
        </w:rPr>
        <w:t>Тексты научных докладов и аннотации размещаются на корпоративном сайте (портале) НИУ ВШЭ.</w:t>
      </w:r>
    </w:p>
    <w:p w:rsidR="00CE59BA" w:rsidRDefault="00CE59BA">
      <w:pPr>
        <w:pStyle w:val="a9"/>
        <w:ind w:firstLine="567"/>
        <w:jc w:val="both"/>
        <w:rPr>
          <w:rStyle w:val="ab"/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CE59BA" w:rsidRDefault="00CE59BA">
      <w:pPr>
        <w:pStyle w:val="a9"/>
        <w:ind w:firstLine="567"/>
        <w:jc w:val="both"/>
        <w:rPr>
          <w:rStyle w:val="ab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</w:p>
    <w:p w:rsidR="00CE59BA" w:rsidRDefault="00EF4CD4">
      <w:pPr>
        <w:pStyle w:val="a9"/>
        <w:numPr>
          <w:ilvl w:val="1"/>
          <w:numId w:val="14"/>
        </w:numPr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Style w:val="21"/>
          <w:rFonts w:ascii="Times New Roman" w:hAnsi="Times New Roman"/>
          <w:b/>
          <w:bCs/>
          <w:sz w:val="28"/>
          <w:szCs w:val="28"/>
        </w:rPr>
        <w:t>Процедура</w:t>
      </w:r>
      <w:proofErr w:type="spellEnd"/>
      <w:r>
        <w:rPr>
          <w:rStyle w:val="21"/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Style w:val="21"/>
          <w:rFonts w:ascii="Times New Roman" w:hAnsi="Times New Roman"/>
          <w:b/>
          <w:bCs/>
          <w:sz w:val="28"/>
          <w:szCs w:val="28"/>
        </w:rPr>
        <w:t>представления</w:t>
      </w:r>
      <w:proofErr w:type="spellEnd"/>
      <w:r>
        <w:rPr>
          <w:rStyle w:val="21"/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Style w:val="21"/>
          <w:rFonts w:ascii="Times New Roman" w:hAnsi="Times New Roman"/>
          <w:b/>
          <w:bCs/>
          <w:sz w:val="28"/>
          <w:szCs w:val="28"/>
        </w:rPr>
        <w:t>научного</w:t>
      </w:r>
      <w:proofErr w:type="spellEnd"/>
      <w:r>
        <w:rPr>
          <w:rStyle w:val="21"/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Style w:val="21"/>
          <w:rFonts w:ascii="Times New Roman" w:hAnsi="Times New Roman"/>
          <w:b/>
          <w:bCs/>
          <w:sz w:val="28"/>
          <w:szCs w:val="28"/>
        </w:rPr>
        <w:t>доклада</w:t>
      </w:r>
      <w:proofErr w:type="spellEnd"/>
    </w:p>
    <w:p w:rsidR="00CE59BA" w:rsidRDefault="00CE59BA">
      <w:pPr>
        <w:pStyle w:val="a9"/>
        <w:ind w:firstLine="567"/>
        <w:jc w:val="both"/>
        <w:rPr>
          <w:rStyle w:val="ab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</w:p>
    <w:p w:rsidR="00CE59BA" w:rsidRDefault="00EF4CD4">
      <w:pPr>
        <w:pStyle w:val="a9"/>
        <w:ind w:firstLine="567"/>
        <w:jc w:val="both"/>
        <w:rPr>
          <w:rStyle w:val="ab"/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Style w:val="ab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Научный доклад аспиранта представляется на открытом заседании </w:t>
      </w:r>
      <w:r>
        <w:rPr>
          <w:rStyle w:val="ab"/>
          <w:rFonts w:ascii="Times New Roman" w:hAnsi="Times New Roman"/>
          <w:sz w:val="28"/>
          <w:szCs w:val="28"/>
          <w:shd w:val="clear" w:color="auto" w:fill="FFFFFF"/>
          <w:lang w:val="ru-RU"/>
        </w:rPr>
        <w:lastRenderedPageBreak/>
        <w:t>государственной экзаменационной комиссии с участием не менее двух третей ее состава при обязательном присутствии председателя комиссии.</w:t>
      </w:r>
    </w:p>
    <w:p w:rsidR="00CE59BA" w:rsidRDefault="00CE59BA">
      <w:pPr>
        <w:pStyle w:val="a9"/>
        <w:ind w:firstLine="567"/>
        <w:jc w:val="both"/>
        <w:rPr>
          <w:rStyle w:val="ab"/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CE59BA" w:rsidRDefault="00EF4CD4">
      <w:pPr>
        <w:pStyle w:val="a9"/>
        <w:ind w:firstLine="567"/>
        <w:jc w:val="both"/>
        <w:rPr>
          <w:rStyle w:val="ab"/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Style w:val="ab"/>
          <w:rFonts w:ascii="Times New Roman" w:hAnsi="Times New Roman"/>
          <w:sz w:val="28"/>
          <w:szCs w:val="28"/>
          <w:shd w:val="clear" w:color="auto" w:fill="FFFFFF"/>
          <w:lang w:val="ru-RU"/>
        </w:rPr>
        <w:t>Представление и обсуждение научного доклада в качестве государственного аттестационного испытания носит характер научной дискуссии и проводится в соответствии со следующим регламентом:</w:t>
      </w:r>
    </w:p>
    <w:p w:rsidR="00CE59BA" w:rsidRDefault="00EF4CD4">
      <w:pPr>
        <w:pStyle w:val="a9"/>
        <w:ind w:firstLine="567"/>
        <w:jc w:val="both"/>
        <w:rPr>
          <w:rStyle w:val="ab"/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Style w:val="ab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- выступление аспиранта с научным докладом (до 15 минут).</w:t>
      </w:r>
    </w:p>
    <w:p w:rsidR="00CE59BA" w:rsidRDefault="00EF4CD4">
      <w:pPr>
        <w:pStyle w:val="a9"/>
        <w:ind w:firstLine="567"/>
        <w:jc w:val="both"/>
        <w:rPr>
          <w:rStyle w:val="ab"/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Style w:val="ab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- ответы аспиранта на вопросы по научному докладу.</w:t>
      </w:r>
    </w:p>
    <w:p w:rsidR="00CE59BA" w:rsidRDefault="00EF4CD4">
      <w:pPr>
        <w:pStyle w:val="a9"/>
        <w:ind w:firstLine="567"/>
        <w:jc w:val="both"/>
        <w:rPr>
          <w:rStyle w:val="ab"/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Style w:val="ab"/>
          <w:rFonts w:ascii="Times New Roman" w:hAnsi="Times New Roman"/>
          <w:sz w:val="28"/>
          <w:szCs w:val="28"/>
          <w:shd w:val="clear" w:color="auto" w:fill="FFFFFF"/>
          <w:lang w:val="ru-RU"/>
        </w:rPr>
        <w:t>- свободная дискуссия.</w:t>
      </w:r>
    </w:p>
    <w:p w:rsidR="00CE59BA" w:rsidRDefault="00EF4CD4">
      <w:pPr>
        <w:pStyle w:val="a9"/>
        <w:ind w:firstLine="567"/>
        <w:jc w:val="both"/>
        <w:rPr>
          <w:rStyle w:val="ab"/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Style w:val="ab"/>
          <w:rFonts w:ascii="Times New Roman" w:hAnsi="Times New Roman"/>
          <w:sz w:val="28"/>
          <w:szCs w:val="28"/>
          <w:shd w:val="clear" w:color="auto" w:fill="FFFFFF"/>
          <w:lang w:val="ru-RU"/>
        </w:rPr>
        <w:t>- заключительное слово аспиранта.</w:t>
      </w:r>
    </w:p>
    <w:p w:rsidR="00CE59BA" w:rsidRDefault="00EF4CD4">
      <w:pPr>
        <w:pStyle w:val="a9"/>
        <w:ind w:firstLine="567"/>
        <w:jc w:val="both"/>
        <w:rPr>
          <w:rStyle w:val="ab"/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Style w:val="ab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- вынесение и объявление решения государственной экзаменационной комиссии о результатах государственного аттестационного испытания в форме научного доклада. </w:t>
      </w:r>
    </w:p>
    <w:p w:rsidR="00CE59BA" w:rsidRDefault="00EF4CD4">
      <w:pPr>
        <w:pStyle w:val="a9"/>
        <w:ind w:firstLine="567"/>
        <w:jc w:val="both"/>
        <w:rPr>
          <w:rStyle w:val="ab"/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Style w:val="ab"/>
          <w:rFonts w:ascii="Times New Roman" w:hAnsi="Times New Roman"/>
          <w:sz w:val="28"/>
          <w:szCs w:val="28"/>
          <w:shd w:val="clear" w:color="auto" w:fill="FFFFFF"/>
          <w:lang w:val="ru-RU"/>
        </w:rPr>
        <w:t>Вынесение решения государственной экзаменационной комиссии принимается на закрытом заседании комиссии и объявляется в день представления доклада.</w:t>
      </w:r>
    </w:p>
    <w:p w:rsidR="00CE59BA" w:rsidRDefault="00CE59BA">
      <w:pPr>
        <w:pStyle w:val="a9"/>
        <w:ind w:firstLine="709"/>
        <w:jc w:val="both"/>
        <w:rPr>
          <w:rStyle w:val="ab"/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CE59BA" w:rsidRDefault="00EF4CD4">
      <w:pPr>
        <w:pStyle w:val="a9"/>
        <w:numPr>
          <w:ilvl w:val="1"/>
          <w:numId w:val="15"/>
        </w:numPr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Style w:val="21"/>
          <w:rFonts w:ascii="Times New Roman" w:hAnsi="Times New Roman"/>
          <w:b/>
          <w:bCs/>
          <w:sz w:val="28"/>
          <w:szCs w:val="28"/>
        </w:rPr>
        <w:t>Критерии</w:t>
      </w:r>
      <w:proofErr w:type="spellEnd"/>
      <w:r>
        <w:rPr>
          <w:rStyle w:val="21"/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Style w:val="21"/>
          <w:rFonts w:ascii="Times New Roman" w:hAnsi="Times New Roman"/>
          <w:b/>
          <w:bCs/>
          <w:sz w:val="28"/>
          <w:szCs w:val="28"/>
        </w:rPr>
        <w:t>оценки</w:t>
      </w:r>
      <w:proofErr w:type="spellEnd"/>
      <w:r>
        <w:rPr>
          <w:rStyle w:val="21"/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Style w:val="21"/>
          <w:rFonts w:ascii="Times New Roman" w:hAnsi="Times New Roman"/>
          <w:b/>
          <w:bCs/>
          <w:sz w:val="28"/>
          <w:szCs w:val="28"/>
        </w:rPr>
        <w:t>научного</w:t>
      </w:r>
      <w:proofErr w:type="spellEnd"/>
      <w:r>
        <w:rPr>
          <w:rStyle w:val="21"/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Style w:val="21"/>
          <w:rFonts w:ascii="Times New Roman" w:hAnsi="Times New Roman"/>
          <w:b/>
          <w:bCs/>
          <w:sz w:val="28"/>
          <w:szCs w:val="28"/>
        </w:rPr>
        <w:t>доклада</w:t>
      </w:r>
      <w:proofErr w:type="spellEnd"/>
    </w:p>
    <w:p w:rsidR="00CE59BA" w:rsidRDefault="00CE59BA">
      <w:pPr>
        <w:pStyle w:val="a9"/>
        <w:ind w:left="1866"/>
        <w:jc w:val="both"/>
        <w:rPr>
          <w:rStyle w:val="ab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</w:p>
    <w:tbl>
      <w:tblPr>
        <w:tblStyle w:val="TableNormal"/>
        <w:tblW w:w="10138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43"/>
        <w:gridCol w:w="8295"/>
      </w:tblGrid>
      <w:tr w:rsidR="00CE59BA">
        <w:trPr>
          <w:trHeight w:val="64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Default="00EF4CD4">
            <w:pPr>
              <w:widowControl/>
              <w:ind w:firstLine="34"/>
              <w:rPr>
                <w:rStyle w:val="ab"/>
                <w:b/>
                <w:bCs/>
                <w:sz w:val="26"/>
                <w:szCs w:val="26"/>
              </w:rPr>
            </w:pPr>
            <w:proofErr w:type="spellStart"/>
            <w:r>
              <w:rPr>
                <w:rStyle w:val="ab"/>
                <w:b/>
                <w:bCs/>
                <w:sz w:val="26"/>
                <w:szCs w:val="26"/>
              </w:rPr>
              <w:t>Количество</w:t>
            </w:r>
            <w:proofErr w:type="spellEnd"/>
          </w:p>
          <w:p w:rsidR="00CE59BA" w:rsidRDefault="00EF4CD4">
            <w:pPr>
              <w:widowControl/>
              <w:ind w:firstLine="34"/>
            </w:pPr>
            <w:proofErr w:type="spellStart"/>
            <w:r>
              <w:rPr>
                <w:rStyle w:val="ab"/>
                <w:b/>
                <w:bCs/>
                <w:sz w:val="26"/>
                <w:szCs w:val="26"/>
              </w:rPr>
              <w:t>Баллов</w:t>
            </w:r>
            <w:proofErr w:type="spellEnd"/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Default="00EF4CD4">
            <w:pPr>
              <w:widowControl/>
            </w:pPr>
            <w:proofErr w:type="spellStart"/>
            <w:r>
              <w:rPr>
                <w:rStyle w:val="ab"/>
                <w:b/>
                <w:bCs/>
                <w:sz w:val="26"/>
                <w:szCs w:val="26"/>
              </w:rPr>
              <w:t>Критерий</w:t>
            </w:r>
            <w:proofErr w:type="spellEnd"/>
          </w:p>
        </w:tc>
      </w:tr>
      <w:tr w:rsidR="00CE59BA" w:rsidRPr="00273F3A">
        <w:trPr>
          <w:trHeight w:val="160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Default="00EF4CD4">
            <w:pPr>
              <w:widowControl/>
              <w:rPr>
                <w:rStyle w:val="ab"/>
                <w:sz w:val="26"/>
                <w:szCs w:val="26"/>
              </w:rPr>
            </w:pPr>
            <w:proofErr w:type="spellStart"/>
            <w:r>
              <w:rPr>
                <w:rStyle w:val="ab"/>
                <w:sz w:val="26"/>
                <w:szCs w:val="26"/>
              </w:rPr>
              <w:t>Промежуточ</w:t>
            </w:r>
            <w:proofErr w:type="spellEnd"/>
          </w:p>
          <w:p w:rsidR="00CE59BA" w:rsidRDefault="00EF4CD4">
            <w:pPr>
              <w:widowControl/>
              <w:rPr>
                <w:rStyle w:val="ab"/>
                <w:sz w:val="26"/>
                <w:szCs w:val="26"/>
              </w:rPr>
            </w:pPr>
            <w:proofErr w:type="spellStart"/>
            <w:r>
              <w:rPr>
                <w:rStyle w:val="ab"/>
                <w:sz w:val="26"/>
                <w:szCs w:val="26"/>
              </w:rPr>
              <w:t>ная</w:t>
            </w:r>
            <w:proofErr w:type="spellEnd"/>
            <w:r>
              <w:rPr>
                <w:rStyle w:val="ab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ab"/>
                <w:sz w:val="26"/>
                <w:szCs w:val="26"/>
              </w:rPr>
              <w:t>оценка</w:t>
            </w:r>
            <w:proofErr w:type="spellEnd"/>
          </w:p>
          <w:p w:rsidR="00CE59BA" w:rsidRDefault="00EF4CD4">
            <w:pPr>
              <w:widowControl/>
            </w:pPr>
            <w:r>
              <w:rPr>
                <w:rStyle w:val="ab"/>
                <w:sz w:val="26"/>
                <w:szCs w:val="26"/>
              </w:rPr>
              <w:t>(0/1/2)</w:t>
            </w:r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Default="00EF4CD4">
            <w:pPr>
              <w:widowControl/>
              <w:shd w:val="clear" w:color="auto" w:fill="FFFFFF"/>
              <w:jc w:val="both"/>
              <w:rPr>
                <w:rStyle w:val="ab"/>
                <w:b/>
                <w:bCs/>
                <w:sz w:val="26"/>
                <w:szCs w:val="26"/>
              </w:rPr>
            </w:pPr>
            <w:proofErr w:type="spellStart"/>
            <w:r>
              <w:rPr>
                <w:rStyle w:val="ab"/>
                <w:b/>
                <w:bCs/>
                <w:sz w:val="26"/>
                <w:szCs w:val="26"/>
              </w:rPr>
              <w:t>Актуальность</w:t>
            </w:r>
            <w:proofErr w:type="spellEnd"/>
            <w:r>
              <w:rPr>
                <w:rStyle w:val="ab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ab"/>
                <w:b/>
                <w:bCs/>
                <w:sz w:val="26"/>
                <w:szCs w:val="26"/>
              </w:rPr>
              <w:t>исследования</w:t>
            </w:r>
            <w:proofErr w:type="spellEnd"/>
            <w:r>
              <w:rPr>
                <w:rStyle w:val="ab"/>
                <w:b/>
                <w:bCs/>
                <w:sz w:val="26"/>
                <w:szCs w:val="26"/>
              </w:rPr>
              <w:t xml:space="preserve">. </w:t>
            </w:r>
          </w:p>
          <w:p w:rsidR="00CE59BA" w:rsidRPr="000A6164" w:rsidRDefault="00EF4CD4">
            <w:pPr>
              <w:widowControl/>
              <w:shd w:val="clear" w:color="auto" w:fill="FFFFFF"/>
              <w:jc w:val="both"/>
              <w:rPr>
                <w:lang w:val="ru-RU"/>
              </w:rPr>
            </w:pPr>
            <w:r>
              <w:rPr>
                <w:rStyle w:val="ab"/>
                <w:sz w:val="26"/>
                <w:szCs w:val="26"/>
                <w:lang w:val="ru-RU"/>
              </w:rPr>
              <w:t>Обоснование выбора темы исследования, суть проблемной ситуации, необходимость решения поставленной проблемы для данной отрасли науки или практики; масштаб исследования в целом (по времени, пространству, исходным данным).</w:t>
            </w:r>
          </w:p>
        </w:tc>
      </w:tr>
      <w:tr w:rsidR="00CE59BA" w:rsidRPr="00273F3A">
        <w:trPr>
          <w:trHeight w:val="160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Default="00EF4CD4">
            <w:pPr>
              <w:widowControl/>
              <w:rPr>
                <w:rStyle w:val="ab"/>
                <w:sz w:val="26"/>
                <w:szCs w:val="26"/>
              </w:rPr>
            </w:pPr>
            <w:proofErr w:type="spellStart"/>
            <w:r>
              <w:rPr>
                <w:rStyle w:val="ab"/>
                <w:sz w:val="26"/>
                <w:szCs w:val="26"/>
              </w:rPr>
              <w:t>Промежуточ</w:t>
            </w:r>
            <w:proofErr w:type="spellEnd"/>
          </w:p>
          <w:p w:rsidR="00CE59BA" w:rsidRDefault="00EF4CD4">
            <w:pPr>
              <w:widowControl/>
              <w:rPr>
                <w:rStyle w:val="ab"/>
                <w:sz w:val="26"/>
                <w:szCs w:val="26"/>
              </w:rPr>
            </w:pPr>
            <w:proofErr w:type="spellStart"/>
            <w:r>
              <w:rPr>
                <w:rStyle w:val="ab"/>
                <w:sz w:val="26"/>
                <w:szCs w:val="26"/>
              </w:rPr>
              <w:t>ная</w:t>
            </w:r>
            <w:proofErr w:type="spellEnd"/>
            <w:r>
              <w:rPr>
                <w:rStyle w:val="ab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ab"/>
                <w:sz w:val="26"/>
                <w:szCs w:val="26"/>
              </w:rPr>
              <w:t>оценка</w:t>
            </w:r>
            <w:proofErr w:type="spellEnd"/>
          </w:p>
          <w:p w:rsidR="00CE59BA" w:rsidRDefault="00EF4CD4">
            <w:pPr>
              <w:widowControl/>
            </w:pPr>
            <w:r>
              <w:rPr>
                <w:rStyle w:val="ab"/>
                <w:sz w:val="26"/>
                <w:szCs w:val="26"/>
              </w:rPr>
              <w:t>(0/ 1/2)</w:t>
            </w:r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widowControl/>
              <w:jc w:val="both"/>
              <w:rPr>
                <w:rStyle w:val="ab"/>
                <w:b/>
                <w:bCs/>
                <w:sz w:val="26"/>
                <w:szCs w:val="26"/>
                <w:lang w:val="ru-RU"/>
              </w:rPr>
            </w:pPr>
            <w:r>
              <w:rPr>
                <w:rStyle w:val="ab"/>
                <w:b/>
                <w:bCs/>
                <w:sz w:val="26"/>
                <w:szCs w:val="26"/>
                <w:lang w:val="ru-RU"/>
              </w:rPr>
              <w:t>Анализ степени разработанности темы исследования.</w:t>
            </w:r>
          </w:p>
          <w:p w:rsidR="00CE59BA" w:rsidRPr="000A6164" w:rsidRDefault="00EF4CD4">
            <w:pPr>
              <w:widowControl/>
              <w:jc w:val="both"/>
              <w:rPr>
                <w:lang w:val="ru-RU"/>
              </w:rPr>
            </w:pPr>
            <w:r>
              <w:rPr>
                <w:rStyle w:val="ab"/>
                <w:sz w:val="26"/>
                <w:szCs w:val="26"/>
                <w:lang w:val="ru-RU"/>
              </w:rPr>
              <w:t>Обзор и анализ источников и литературы по теме исследования с обязательным указанием концептуальности, теоретико-методологических оснований существующих подходов, пробелов в изучении проблемы.</w:t>
            </w:r>
          </w:p>
        </w:tc>
      </w:tr>
      <w:tr w:rsidR="00CE59BA" w:rsidRPr="00273F3A">
        <w:trPr>
          <w:trHeight w:val="96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Default="00EF4CD4">
            <w:pPr>
              <w:widowControl/>
              <w:rPr>
                <w:rStyle w:val="ab"/>
                <w:sz w:val="26"/>
                <w:szCs w:val="26"/>
              </w:rPr>
            </w:pPr>
            <w:proofErr w:type="spellStart"/>
            <w:r>
              <w:rPr>
                <w:rStyle w:val="ab"/>
                <w:sz w:val="26"/>
                <w:szCs w:val="26"/>
              </w:rPr>
              <w:t>Промежуточ</w:t>
            </w:r>
            <w:proofErr w:type="spellEnd"/>
          </w:p>
          <w:p w:rsidR="00CE59BA" w:rsidRDefault="00EF4CD4">
            <w:pPr>
              <w:widowControl/>
              <w:rPr>
                <w:rStyle w:val="ab"/>
                <w:sz w:val="26"/>
                <w:szCs w:val="26"/>
              </w:rPr>
            </w:pPr>
            <w:proofErr w:type="spellStart"/>
            <w:r>
              <w:rPr>
                <w:rStyle w:val="ab"/>
                <w:sz w:val="26"/>
                <w:szCs w:val="26"/>
              </w:rPr>
              <w:t>ная</w:t>
            </w:r>
            <w:proofErr w:type="spellEnd"/>
            <w:r>
              <w:rPr>
                <w:rStyle w:val="ab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ab"/>
                <w:sz w:val="26"/>
                <w:szCs w:val="26"/>
              </w:rPr>
              <w:t>оценка</w:t>
            </w:r>
            <w:proofErr w:type="spellEnd"/>
          </w:p>
          <w:p w:rsidR="00CE59BA" w:rsidRDefault="00EF4CD4">
            <w:pPr>
              <w:widowControl/>
            </w:pPr>
            <w:r>
              <w:rPr>
                <w:rStyle w:val="ab"/>
                <w:sz w:val="26"/>
                <w:szCs w:val="26"/>
              </w:rPr>
              <w:t>(0/ 1/2)</w:t>
            </w:r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widowControl/>
              <w:jc w:val="both"/>
              <w:rPr>
                <w:rStyle w:val="ab"/>
                <w:b/>
                <w:bCs/>
                <w:sz w:val="26"/>
                <w:szCs w:val="26"/>
                <w:lang w:val="ru-RU"/>
              </w:rPr>
            </w:pPr>
            <w:r>
              <w:rPr>
                <w:rStyle w:val="ab"/>
                <w:b/>
                <w:bCs/>
                <w:sz w:val="26"/>
                <w:szCs w:val="26"/>
                <w:lang w:val="ru-RU"/>
              </w:rPr>
              <w:t>Цель и задачи исследования.</w:t>
            </w:r>
          </w:p>
          <w:p w:rsidR="00CE59BA" w:rsidRPr="000A6164" w:rsidRDefault="00EF4CD4">
            <w:pPr>
              <w:widowControl/>
              <w:jc w:val="both"/>
              <w:rPr>
                <w:lang w:val="ru-RU"/>
              </w:rPr>
            </w:pPr>
            <w:r>
              <w:rPr>
                <w:rStyle w:val="ab"/>
                <w:sz w:val="26"/>
                <w:szCs w:val="26"/>
                <w:lang w:val="ru-RU"/>
              </w:rPr>
              <w:t>Корректность постановки цели и задач исследования, соответствие им содержания работы.</w:t>
            </w:r>
          </w:p>
        </w:tc>
      </w:tr>
      <w:tr w:rsidR="00CE59BA">
        <w:trPr>
          <w:trHeight w:val="98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Default="00EF4CD4">
            <w:pPr>
              <w:widowControl/>
              <w:rPr>
                <w:rStyle w:val="ab"/>
                <w:sz w:val="26"/>
                <w:szCs w:val="26"/>
              </w:rPr>
            </w:pPr>
            <w:proofErr w:type="spellStart"/>
            <w:r>
              <w:rPr>
                <w:rStyle w:val="ab"/>
                <w:sz w:val="26"/>
                <w:szCs w:val="26"/>
              </w:rPr>
              <w:t>Промежуточ</w:t>
            </w:r>
            <w:proofErr w:type="spellEnd"/>
          </w:p>
          <w:p w:rsidR="00CE59BA" w:rsidRDefault="00EF4CD4">
            <w:pPr>
              <w:widowControl/>
              <w:rPr>
                <w:rStyle w:val="ab"/>
                <w:sz w:val="26"/>
                <w:szCs w:val="26"/>
              </w:rPr>
            </w:pPr>
            <w:proofErr w:type="spellStart"/>
            <w:r>
              <w:rPr>
                <w:rStyle w:val="ab"/>
                <w:sz w:val="26"/>
                <w:szCs w:val="26"/>
              </w:rPr>
              <w:t>ная</w:t>
            </w:r>
            <w:proofErr w:type="spellEnd"/>
            <w:r>
              <w:rPr>
                <w:rStyle w:val="ab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ab"/>
                <w:sz w:val="26"/>
                <w:szCs w:val="26"/>
              </w:rPr>
              <w:t>оценка</w:t>
            </w:r>
            <w:proofErr w:type="spellEnd"/>
          </w:p>
          <w:p w:rsidR="00CE59BA" w:rsidRDefault="00EF4CD4">
            <w:pPr>
              <w:widowControl/>
            </w:pPr>
            <w:r>
              <w:rPr>
                <w:rStyle w:val="ab"/>
                <w:sz w:val="26"/>
                <w:szCs w:val="26"/>
              </w:rPr>
              <w:t>(0/ 1/2)</w:t>
            </w:r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Default="00EF4CD4">
            <w:pPr>
              <w:widowControl/>
              <w:shd w:val="clear" w:color="auto" w:fill="FFFFFF"/>
              <w:jc w:val="both"/>
            </w:pPr>
            <w:r>
              <w:rPr>
                <w:rStyle w:val="ab"/>
                <w:b/>
                <w:bCs/>
                <w:spacing w:val="-3"/>
                <w:sz w:val="26"/>
                <w:szCs w:val="26"/>
                <w:lang w:val="ru-RU"/>
              </w:rPr>
              <w:t>Научная новизна.</w:t>
            </w:r>
          </w:p>
        </w:tc>
      </w:tr>
      <w:tr w:rsidR="00CE59BA" w:rsidRPr="00273F3A">
        <w:trPr>
          <w:trHeight w:val="96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Default="00EF4CD4">
            <w:pPr>
              <w:widowControl/>
              <w:rPr>
                <w:rStyle w:val="ab"/>
                <w:sz w:val="26"/>
                <w:szCs w:val="26"/>
              </w:rPr>
            </w:pPr>
            <w:proofErr w:type="spellStart"/>
            <w:r>
              <w:rPr>
                <w:rStyle w:val="ab"/>
                <w:sz w:val="26"/>
                <w:szCs w:val="26"/>
              </w:rPr>
              <w:t>Промежуточ</w:t>
            </w:r>
            <w:proofErr w:type="spellEnd"/>
          </w:p>
          <w:p w:rsidR="00CE59BA" w:rsidRDefault="00EF4CD4">
            <w:pPr>
              <w:widowControl/>
              <w:rPr>
                <w:rStyle w:val="ab"/>
                <w:sz w:val="26"/>
                <w:szCs w:val="26"/>
              </w:rPr>
            </w:pPr>
            <w:proofErr w:type="spellStart"/>
            <w:r>
              <w:rPr>
                <w:rStyle w:val="ab"/>
                <w:sz w:val="26"/>
                <w:szCs w:val="26"/>
              </w:rPr>
              <w:t>ная</w:t>
            </w:r>
            <w:proofErr w:type="spellEnd"/>
            <w:r>
              <w:rPr>
                <w:rStyle w:val="ab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ab"/>
                <w:sz w:val="26"/>
                <w:szCs w:val="26"/>
              </w:rPr>
              <w:t>оценка</w:t>
            </w:r>
            <w:proofErr w:type="spellEnd"/>
          </w:p>
          <w:p w:rsidR="00CE59BA" w:rsidRDefault="00EF4CD4">
            <w:pPr>
              <w:widowControl/>
            </w:pPr>
            <w:r>
              <w:rPr>
                <w:rStyle w:val="ab"/>
                <w:sz w:val="26"/>
                <w:szCs w:val="26"/>
              </w:rPr>
              <w:t>(0/ 1/2)</w:t>
            </w:r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widowControl/>
              <w:shd w:val="clear" w:color="auto" w:fill="FFFFFF"/>
              <w:jc w:val="both"/>
              <w:rPr>
                <w:rStyle w:val="ab"/>
                <w:b/>
                <w:bCs/>
                <w:spacing w:val="-3"/>
                <w:sz w:val="26"/>
                <w:szCs w:val="26"/>
                <w:lang w:val="ru-RU"/>
              </w:rPr>
            </w:pPr>
            <w:r>
              <w:rPr>
                <w:rStyle w:val="ab"/>
                <w:b/>
                <w:bCs/>
                <w:spacing w:val="-3"/>
                <w:sz w:val="26"/>
                <w:szCs w:val="26"/>
                <w:lang w:val="ru-RU"/>
              </w:rPr>
              <w:t>Методология и методы исследования.</w:t>
            </w:r>
          </w:p>
          <w:p w:rsidR="00CE59BA" w:rsidRPr="000A6164" w:rsidRDefault="00EF4CD4">
            <w:pPr>
              <w:widowControl/>
              <w:shd w:val="clear" w:color="auto" w:fill="FFFFFF"/>
              <w:jc w:val="both"/>
              <w:rPr>
                <w:lang w:val="ru-RU"/>
              </w:rPr>
            </w:pPr>
            <w:r>
              <w:rPr>
                <w:rStyle w:val="ab"/>
                <w:sz w:val="26"/>
                <w:szCs w:val="26"/>
                <w:lang w:val="ru-RU"/>
              </w:rPr>
              <w:t>Соответствие выбранных методов теме исследования и решаемой проблеме.</w:t>
            </w:r>
          </w:p>
        </w:tc>
      </w:tr>
      <w:tr w:rsidR="00CE59BA" w:rsidRPr="00273F3A">
        <w:trPr>
          <w:trHeight w:val="96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Default="00EF4CD4">
            <w:pPr>
              <w:widowControl/>
              <w:rPr>
                <w:rStyle w:val="ab"/>
                <w:sz w:val="26"/>
                <w:szCs w:val="26"/>
              </w:rPr>
            </w:pPr>
            <w:proofErr w:type="spellStart"/>
            <w:r>
              <w:rPr>
                <w:rStyle w:val="ab"/>
                <w:sz w:val="26"/>
                <w:szCs w:val="26"/>
              </w:rPr>
              <w:lastRenderedPageBreak/>
              <w:t>Промежуточ</w:t>
            </w:r>
            <w:proofErr w:type="spellEnd"/>
          </w:p>
          <w:p w:rsidR="00CE59BA" w:rsidRDefault="00EF4CD4">
            <w:pPr>
              <w:widowControl/>
              <w:rPr>
                <w:rStyle w:val="ab"/>
                <w:sz w:val="26"/>
                <w:szCs w:val="26"/>
              </w:rPr>
            </w:pPr>
            <w:proofErr w:type="spellStart"/>
            <w:r>
              <w:rPr>
                <w:rStyle w:val="ab"/>
                <w:sz w:val="26"/>
                <w:szCs w:val="26"/>
              </w:rPr>
              <w:t>ная</w:t>
            </w:r>
            <w:proofErr w:type="spellEnd"/>
            <w:r>
              <w:rPr>
                <w:rStyle w:val="ab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ab"/>
                <w:sz w:val="26"/>
                <w:szCs w:val="26"/>
              </w:rPr>
              <w:t>оценка</w:t>
            </w:r>
            <w:proofErr w:type="spellEnd"/>
          </w:p>
          <w:p w:rsidR="00CE59BA" w:rsidRDefault="00EF4CD4">
            <w:pPr>
              <w:widowControl/>
            </w:pPr>
            <w:r>
              <w:rPr>
                <w:rStyle w:val="ab"/>
                <w:sz w:val="26"/>
                <w:szCs w:val="26"/>
              </w:rPr>
              <w:t>(0/ 1/2)</w:t>
            </w:r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widowControl/>
              <w:shd w:val="clear" w:color="auto" w:fill="FFFFFF"/>
              <w:jc w:val="both"/>
              <w:rPr>
                <w:lang w:val="ru-RU"/>
              </w:rPr>
            </w:pPr>
            <w:r>
              <w:rPr>
                <w:rStyle w:val="ab"/>
                <w:b/>
                <w:bCs/>
                <w:sz w:val="26"/>
                <w:szCs w:val="26"/>
                <w:lang w:val="ru-RU"/>
              </w:rPr>
              <w:t>Аргументированность и степень обоснованности выводов, рекомендаций, положений.</w:t>
            </w:r>
          </w:p>
        </w:tc>
      </w:tr>
      <w:tr w:rsidR="00CE59BA">
        <w:trPr>
          <w:trHeight w:val="96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Default="00EF4CD4">
            <w:pPr>
              <w:widowControl/>
              <w:rPr>
                <w:rStyle w:val="ab"/>
                <w:sz w:val="26"/>
                <w:szCs w:val="26"/>
              </w:rPr>
            </w:pPr>
            <w:proofErr w:type="spellStart"/>
            <w:r>
              <w:rPr>
                <w:rStyle w:val="ab"/>
                <w:sz w:val="26"/>
                <w:szCs w:val="26"/>
              </w:rPr>
              <w:t>Промежуточ</w:t>
            </w:r>
            <w:proofErr w:type="spellEnd"/>
          </w:p>
          <w:p w:rsidR="00CE59BA" w:rsidRDefault="00EF4CD4">
            <w:pPr>
              <w:widowControl/>
              <w:rPr>
                <w:rStyle w:val="ab"/>
                <w:sz w:val="26"/>
                <w:szCs w:val="26"/>
              </w:rPr>
            </w:pPr>
            <w:proofErr w:type="spellStart"/>
            <w:r>
              <w:rPr>
                <w:rStyle w:val="ab"/>
                <w:sz w:val="26"/>
                <w:szCs w:val="26"/>
              </w:rPr>
              <w:t>ная</w:t>
            </w:r>
            <w:proofErr w:type="spellEnd"/>
            <w:r>
              <w:rPr>
                <w:rStyle w:val="ab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ab"/>
                <w:sz w:val="26"/>
                <w:szCs w:val="26"/>
              </w:rPr>
              <w:t>оценка</w:t>
            </w:r>
            <w:proofErr w:type="spellEnd"/>
          </w:p>
          <w:p w:rsidR="00CE59BA" w:rsidRDefault="00EF4CD4">
            <w:pPr>
              <w:widowControl/>
            </w:pPr>
            <w:r>
              <w:rPr>
                <w:rStyle w:val="ab"/>
                <w:sz w:val="26"/>
                <w:szCs w:val="26"/>
              </w:rPr>
              <w:t>(0/ 1/2)</w:t>
            </w:r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Default="00EF4CD4">
            <w:pPr>
              <w:widowControl/>
              <w:shd w:val="clear" w:color="auto" w:fill="FFFFFF"/>
              <w:jc w:val="both"/>
            </w:pPr>
            <w:proofErr w:type="spellStart"/>
            <w:r>
              <w:rPr>
                <w:rStyle w:val="ab"/>
                <w:b/>
                <w:bCs/>
                <w:spacing w:val="-3"/>
                <w:sz w:val="26"/>
                <w:szCs w:val="26"/>
              </w:rPr>
              <w:t>Степень</w:t>
            </w:r>
            <w:proofErr w:type="spellEnd"/>
            <w:r>
              <w:rPr>
                <w:rStyle w:val="ab"/>
                <w:b/>
                <w:bCs/>
                <w:spacing w:val="-3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ab"/>
                <w:b/>
                <w:bCs/>
                <w:spacing w:val="-3"/>
                <w:sz w:val="26"/>
                <w:szCs w:val="26"/>
              </w:rPr>
              <w:t>самостоятельности</w:t>
            </w:r>
            <w:proofErr w:type="spellEnd"/>
            <w:r>
              <w:rPr>
                <w:rStyle w:val="ab"/>
                <w:b/>
                <w:bCs/>
                <w:spacing w:val="-3"/>
                <w:sz w:val="26"/>
                <w:szCs w:val="26"/>
                <w:lang w:val="ru-RU"/>
              </w:rPr>
              <w:t>.</w:t>
            </w:r>
          </w:p>
        </w:tc>
      </w:tr>
      <w:tr w:rsidR="00CE59BA" w:rsidRPr="00273F3A">
        <w:trPr>
          <w:trHeight w:val="96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Default="00EF4CD4">
            <w:pPr>
              <w:widowControl/>
              <w:rPr>
                <w:rStyle w:val="ab"/>
                <w:sz w:val="26"/>
                <w:szCs w:val="26"/>
              </w:rPr>
            </w:pPr>
            <w:proofErr w:type="spellStart"/>
            <w:r>
              <w:rPr>
                <w:rStyle w:val="ab"/>
                <w:sz w:val="26"/>
                <w:szCs w:val="26"/>
              </w:rPr>
              <w:t>Промежуточ</w:t>
            </w:r>
            <w:proofErr w:type="spellEnd"/>
          </w:p>
          <w:p w:rsidR="00CE59BA" w:rsidRDefault="00EF4CD4">
            <w:pPr>
              <w:widowControl/>
              <w:rPr>
                <w:rStyle w:val="ab"/>
                <w:sz w:val="26"/>
                <w:szCs w:val="26"/>
              </w:rPr>
            </w:pPr>
            <w:proofErr w:type="spellStart"/>
            <w:r>
              <w:rPr>
                <w:rStyle w:val="ab"/>
                <w:sz w:val="26"/>
                <w:szCs w:val="26"/>
              </w:rPr>
              <w:t>ная</w:t>
            </w:r>
            <w:proofErr w:type="spellEnd"/>
            <w:r>
              <w:rPr>
                <w:rStyle w:val="ab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ab"/>
                <w:sz w:val="26"/>
                <w:szCs w:val="26"/>
              </w:rPr>
              <w:t>оценка</w:t>
            </w:r>
            <w:proofErr w:type="spellEnd"/>
          </w:p>
          <w:p w:rsidR="00CE59BA" w:rsidRDefault="00EF4CD4">
            <w:pPr>
              <w:widowControl/>
            </w:pPr>
            <w:r>
              <w:rPr>
                <w:rStyle w:val="ab"/>
                <w:sz w:val="26"/>
                <w:szCs w:val="26"/>
              </w:rPr>
              <w:t>(0/ 1/2)</w:t>
            </w:r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widowControl/>
              <w:shd w:val="clear" w:color="auto" w:fill="FFFFFF"/>
              <w:jc w:val="both"/>
              <w:rPr>
                <w:lang w:val="ru-RU"/>
              </w:rPr>
            </w:pPr>
            <w:r>
              <w:rPr>
                <w:rStyle w:val="ab"/>
                <w:b/>
                <w:bCs/>
                <w:spacing w:val="-3"/>
                <w:sz w:val="26"/>
                <w:szCs w:val="26"/>
                <w:lang w:val="ru-RU"/>
              </w:rPr>
              <w:t>Степень достоверности и апробаци</w:t>
            </w:r>
            <w:r>
              <w:rPr>
                <w:rStyle w:val="ab"/>
                <w:b/>
                <w:bCs/>
                <w:color w:val="FF2600"/>
                <w:spacing w:val="-3"/>
                <w:sz w:val="26"/>
                <w:szCs w:val="26"/>
                <w:u w:color="FF2600"/>
                <w:lang w:val="ru-RU"/>
              </w:rPr>
              <w:t xml:space="preserve">я </w:t>
            </w:r>
            <w:r>
              <w:rPr>
                <w:rStyle w:val="ab"/>
                <w:b/>
                <w:bCs/>
                <w:spacing w:val="-3"/>
                <w:sz w:val="26"/>
                <w:szCs w:val="26"/>
                <w:lang w:val="ru-RU"/>
              </w:rPr>
              <w:t>результатов.</w:t>
            </w:r>
          </w:p>
        </w:tc>
      </w:tr>
      <w:tr w:rsidR="00CE59BA">
        <w:trPr>
          <w:trHeight w:val="96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Default="00EF4CD4">
            <w:pPr>
              <w:widowControl/>
              <w:rPr>
                <w:rStyle w:val="ab"/>
                <w:sz w:val="26"/>
                <w:szCs w:val="26"/>
              </w:rPr>
            </w:pPr>
            <w:proofErr w:type="spellStart"/>
            <w:r>
              <w:rPr>
                <w:rStyle w:val="ab"/>
                <w:sz w:val="26"/>
                <w:szCs w:val="26"/>
              </w:rPr>
              <w:t>Промежуточ</w:t>
            </w:r>
            <w:proofErr w:type="spellEnd"/>
          </w:p>
          <w:p w:rsidR="00CE59BA" w:rsidRDefault="00EF4CD4">
            <w:pPr>
              <w:widowControl/>
              <w:rPr>
                <w:rStyle w:val="ab"/>
                <w:sz w:val="26"/>
                <w:szCs w:val="26"/>
              </w:rPr>
            </w:pPr>
            <w:proofErr w:type="spellStart"/>
            <w:r>
              <w:rPr>
                <w:rStyle w:val="ab"/>
                <w:sz w:val="26"/>
                <w:szCs w:val="26"/>
              </w:rPr>
              <w:t>ная</w:t>
            </w:r>
            <w:proofErr w:type="spellEnd"/>
            <w:r>
              <w:rPr>
                <w:rStyle w:val="ab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ab"/>
                <w:sz w:val="26"/>
                <w:szCs w:val="26"/>
              </w:rPr>
              <w:t>оценка</w:t>
            </w:r>
            <w:proofErr w:type="spellEnd"/>
          </w:p>
          <w:p w:rsidR="00CE59BA" w:rsidRDefault="00EF4CD4">
            <w:pPr>
              <w:widowControl/>
            </w:pPr>
            <w:r>
              <w:rPr>
                <w:rStyle w:val="ab"/>
                <w:sz w:val="26"/>
                <w:szCs w:val="26"/>
              </w:rPr>
              <w:t>(0/ 1/2)</w:t>
            </w:r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Default="00EF4CD4">
            <w:pPr>
              <w:widowControl/>
              <w:shd w:val="clear" w:color="auto" w:fill="FFFFFF"/>
              <w:jc w:val="both"/>
            </w:pPr>
            <w:r>
              <w:rPr>
                <w:rStyle w:val="ab"/>
                <w:b/>
                <w:bCs/>
                <w:spacing w:val="-3"/>
                <w:sz w:val="26"/>
                <w:szCs w:val="26"/>
                <w:lang w:val="ru-RU"/>
              </w:rPr>
              <w:t>Теоретическая и практическая значимость.</w:t>
            </w:r>
          </w:p>
        </w:tc>
      </w:tr>
      <w:tr w:rsidR="00CE59BA" w:rsidRPr="00273F3A">
        <w:trPr>
          <w:trHeight w:val="96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Default="00EF4CD4">
            <w:pPr>
              <w:widowControl/>
              <w:rPr>
                <w:rStyle w:val="ab"/>
                <w:sz w:val="26"/>
                <w:szCs w:val="26"/>
              </w:rPr>
            </w:pPr>
            <w:proofErr w:type="spellStart"/>
            <w:r>
              <w:rPr>
                <w:rStyle w:val="ab"/>
                <w:sz w:val="26"/>
                <w:szCs w:val="26"/>
              </w:rPr>
              <w:t>Промежуточ</w:t>
            </w:r>
            <w:proofErr w:type="spellEnd"/>
          </w:p>
          <w:p w:rsidR="00CE59BA" w:rsidRDefault="00EF4CD4">
            <w:pPr>
              <w:widowControl/>
              <w:rPr>
                <w:rStyle w:val="ab"/>
                <w:sz w:val="26"/>
                <w:szCs w:val="26"/>
              </w:rPr>
            </w:pPr>
            <w:proofErr w:type="spellStart"/>
            <w:r>
              <w:rPr>
                <w:rStyle w:val="ab"/>
                <w:sz w:val="26"/>
                <w:szCs w:val="26"/>
              </w:rPr>
              <w:t>ная</w:t>
            </w:r>
            <w:proofErr w:type="spellEnd"/>
            <w:r>
              <w:rPr>
                <w:rStyle w:val="ab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ab"/>
                <w:sz w:val="26"/>
                <w:szCs w:val="26"/>
              </w:rPr>
              <w:t>оценка</w:t>
            </w:r>
            <w:proofErr w:type="spellEnd"/>
          </w:p>
          <w:p w:rsidR="00CE59BA" w:rsidRDefault="00EF4CD4">
            <w:pPr>
              <w:widowControl/>
            </w:pPr>
            <w:r>
              <w:rPr>
                <w:rStyle w:val="ab"/>
                <w:sz w:val="26"/>
                <w:szCs w:val="26"/>
              </w:rPr>
              <w:t>(0/ 1/2)</w:t>
            </w:r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9BA" w:rsidRPr="000A6164" w:rsidRDefault="00EF4CD4">
            <w:pPr>
              <w:widowControl/>
              <w:shd w:val="clear" w:color="auto" w:fill="FFFFFF"/>
              <w:jc w:val="both"/>
              <w:rPr>
                <w:rStyle w:val="ab"/>
                <w:b/>
                <w:bCs/>
                <w:spacing w:val="-3"/>
                <w:sz w:val="26"/>
                <w:szCs w:val="26"/>
                <w:lang w:val="ru-RU"/>
              </w:rPr>
            </w:pPr>
            <w:r>
              <w:rPr>
                <w:rStyle w:val="ab"/>
                <w:b/>
                <w:bCs/>
                <w:spacing w:val="-3"/>
                <w:sz w:val="26"/>
                <w:szCs w:val="26"/>
                <w:lang w:val="ru-RU"/>
              </w:rPr>
              <w:t>Доклад и презентация.</w:t>
            </w:r>
          </w:p>
          <w:p w:rsidR="00CE59BA" w:rsidRPr="000A6164" w:rsidRDefault="00EF4CD4">
            <w:pPr>
              <w:widowControl/>
              <w:shd w:val="clear" w:color="auto" w:fill="FFFFFF"/>
              <w:jc w:val="both"/>
              <w:rPr>
                <w:rStyle w:val="ab"/>
                <w:spacing w:val="-3"/>
                <w:sz w:val="26"/>
                <w:szCs w:val="26"/>
                <w:lang w:val="ru-RU"/>
              </w:rPr>
            </w:pPr>
            <w:r>
              <w:rPr>
                <w:rStyle w:val="ab"/>
                <w:spacing w:val="-3"/>
                <w:sz w:val="26"/>
                <w:szCs w:val="26"/>
                <w:lang w:val="ru-RU"/>
              </w:rPr>
              <w:t>Ясность, логичность, профессионализм изложения доклада;</w:t>
            </w:r>
          </w:p>
          <w:p w:rsidR="00CE59BA" w:rsidRPr="000A6164" w:rsidRDefault="00EF4CD4">
            <w:pPr>
              <w:widowControl/>
              <w:shd w:val="clear" w:color="auto" w:fill="FFFFFF"/>
              <w:jc w:val="both"/>
              <w:rPr>
                <w:lang w:val="ru-RU"/>
              </w:rPr>
            </w:pPr>
            <w:r>
              <w:rPr>
                <w:rStyle w:val="ab"/>
                <w:spacing w:val="-3"/>
                <w:sz w:val="26"/>
                <w:szCs w:val="26"/>
                <w:lang w:val="ru-RU"/>
              </w:rPr>
              <w:t>наглядность и структурированность материала презентации.</w:t>
            </w:r>
          </w:p>
        </w:tc>
      </w:tr>
    </w:tbl>
    <w:p w:rsidR="00CE59BA" w:rsidRDefault="00CE59BA">
      <w:pPr>
        <w:pStyle w:val="a9"/>
        <w:ind w:left="216" w:hanging="216"/>
        <w:jc w:val="both"/>
        <w:rPr>
          <w:rStyle w:val="ab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</w:p>
    <w:p w:rsidR="00CE59BA" w:rsidRDefault="00CE59BA">
      <w:pPr>
        <w:pStyle w:val="a9"/>
        <w:ind w:left="108" w:hanging="108"/>
        <w:jc w:val="both"/>
        <w:rPr>
          <w:rStyle w:val="ab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</w:p>
    <w:p w:rsidR="00CE59BA" w:rsidRDefault="00CE59BA">
      <w:pPr>
        <w:pStyle w:val="a9"/>
        <w:jc w:val="both"/>
        <w:rPr>
          <w:rStyle w:val="ab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</w:p>
    <w:p w:rsidR="00CE59BA" w:rsidRDefault="00CE59BA">
      <w:pPr>
        <w:pStyle w:val="a9"/>
        <w:ind w:firstLine="567"/>
        <w:jc w:val="both"/>
        <w:rPr>
          <w:rStyle w:val="ab"/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CE59BA" w:rsidRDefault="00EF4CD4">
      <w:pPr>
        <w:widowControl/>
        <w:ind w:firstLine="567"/>
        <w:rPr>
          <w:rStyle w:val="ab"/>
          <w:sz w:val="28"/>
          <w:szCs w:val="28"/>
          <w:shd w:val="clear" w:color="auto" w:fill="FFFFFF"/>
          <w:lang w:val="ru-RU"/>
        </w:rPr>
      </w:pPr>
      <w:r>
        <w:rPr>
          <w:rStyle w:val="ab"/>
          <w:sz w:val="28"/>
          <w:szCs w:val="28"/>
          <w:shd w:val="clear" w:color="auto" w:fill="FFFFFF"/>
          <w:lang w:val="ru-RU"/>
        </w:rPr>
        <w:t>Максимальное количество баллов, которое может получить аспирант за научный доклад – 20. Итоговый балл представляет собой сумму баллов, полученную за каждый из 10 критериев.</w:t>
      </w:r>
    </w:p>
    <w:p w:rsidR="00CE59BA" w:rsidRDefault="00CE59BA">
      <w:pPr>
        <w:widowControl/>
        <w:ind w:firstLine="567"/>
        <w:rPr>
          <w:rStyle w:val="ab"/>
          <w:sz w:val="28"/>
          <w:szCs w:val="28"/>
          <w:shd w:val="clear" w:color="auto" w:fill="FFFFFF"/>
          <w:lang w:val="ru-RU"/>
        </w:rPr>
      </w:pPr>
    </w:p>
    <w:p w:rsidR="00CE59BA" w:rsidRDefault="00EF4CD4">
      <w:pPr>
        <w:widowControl/>
        <w:ind w:firstLine="567"/>
        <w:rPr>
          <w:rStyle w:val="ab"/>
          <w:sz w:val="28"/>
          <w:szCs w:val="28"/>
          <w:shd w:val="clear" w:color="auto" w:fill="FFFFFF"/>
          <w:lang w:val="ru-RU"/>
        </w:rPr>
      </w:pPr>
      <w:r>
        <w:rPr>
          <w:rStyle w:val="ab"/>
          <w:sz w:val="28"/>
          <w:szCs w:val="28"/>
          <w:shd w:val="clear" w:color="auto" w:fill="FFFFFF"/>
          <w:lang w:val="ru-RU"/>
        </w:rPr>
        <w:t>При оценивании научного доклада устанавливаются следующие критерии оценки:</w:t>
      </w:r>
    </w:p>
    <w:p w:rsidR="00CE59BA" w:rsidRDefault="00EF4CD4">
      <w:pPr>
        <w:widowControl/>
        <w:ind w:firstLine="567"/>
        <w:rPr>
          <w:rStyle w:val="ab"/>
          <w:sz w:val="28"/>
          <w:szCs w:val="28"/>
          <w:shd w:val="clear" w:color="auto" w:fill="FFFFFF"/>
          <w:lang w:val="ru-RU"/>
        </w:rPr>
      </w:pPr>
      <w:r>
        <w:rPr>
          <w:rStyle w:val="ab"/>
          <w:sz w:val="28"/>
          <w:szCs w:val="28"/>
          <w:shd w:val="clear" w:color="auto" w:fill="FFFFFF"/>
          <w:lang w:val="ru-RU"/>
        </w:rPr>
        <w:t>20–16 набранных баллов - оценка «отлично»,</w:t>
      </w:r>
    </w:p>
    <w:p w:rsidR="00CE59BA" w:rsidRDefault="00EF4CD4">
      <w:pPr>
        <w:widowControl/>
        <w:ind w:firstLine="567"/>
        <w:rPr>
          <w:rStyle w:val="ab"/>
          <w:sz w:val="28"/>
          <w:szCs w:val="28"/>
          <w:shd w:val="clear" w:color="auto" w:fill="FFFFFF"/>
          <w:lang w:val="ru-RU"/>
        </w:rPr>
      </w:pPr>
      <w:r>
        <w:rPr>
          <w:rStyle w:val="ab"/>
          <w:sz w:val="28"/>
          <w:szCs w:val="28"/>
          <w:shd w:val="clear" w:color="auto" w:fill="FFFFFF"/>
          <w:lang w:val="ru-RU"/>
        </w:rPr>
        <w:t>15–10 набранных баллов - оценка «хорошо»,</w:t>
      </w:r>
    </w:p>
    <w:p w:rsidR="00CE59BA" w:rsidRDefault="00EF4CD4">
      <w:pPr>
        <w:widowControl/>
        <w:ind w:firstLine="567"/>
        <w:rPr>
          <w:rStyle w:val="ab"/>
          <w:sz w:val="28"/>
          <w:szCs w:val="28"/>
          <w:shd w:val="clear" w:color="auto" w:fill="FFFFFF"/>
          <w:lang w:val="ru-RU"/>
        </w:rPr>
      </w:pPr>
      <w:r>
        <w:rPr>
          <w:rStyle w:val="ab"/>
          <w:sz w:val="28"/>
          <w:szCs w:val="28"/>
          <w:shd w:val="clear" w:color="auto" w:fill="FFFFFF"/>
          <w:lang w:val="ru-RU"/>
        </w:rPr>
        <w:t>9–5 набранных баллов - оценка « удовлетворительно»,</w:t>
      </w:r>
    </w:p>
    <w:p w:rsidR="00CE59BA" w:rsidRDefault="00EF4CD4">
      <w:pPr>
        <w:widowControl/>
        <w:ind w:firstLine="567"/>
        <w:rPr>
          <w:rStyle w:val="ab"/>
          <w:sz w:val="28"/>
          <w:szCs w:val="28"/>
          <w:shd w:val="clear" w:color="auto" w:fill="FFFFFF"/>
          <w:lang w:val="ru-RU"/>
        </w:rPr>
      </w:pPr>
      <w:r>
        <w:rPr>
          <w:rStyle w:val="ab"/>
          <w:sz w:val="28"/>
          <w:szCs w:val="28"/>
          <w:shd w:val="clear" w:color="auto" w:fill="FFFFFF"/>
          <w:lang w:val="ru-RU"/>
        </w:rPr>
        <w:t>4–0 набранных баллов - оценка «неудовлетворительно».</w:t>
      </w:r>
    </w:p>
    <w:p w:rsidR="00CE59BA" w:rsidRDefault="00CE59BA">
      <w:pPr>
        <w:widowControl/>
        <w:ind w:firstLine="567"/>
        <w:rPr>
          <w:rStyle w:val="ab"/>
          <w:sz w:val="28"/>
          <w:szCs w:val="28"/>
          <w:shd w:val="clear" w:color="auto" w:fill="FFFFFF"/>
          <w:lang w:val="ru-RU"/>
        </w:rPr>
      </w:pPr>
    </w:p>
    <w:p w:rsidR="00CE59BA" w:rsidRPr="000A6164" w:rsidRDefault="00EF4CD4">
      <w:pPr>
        <w:widowControl/>
        <w:ind w:firstLine="567"/>
        <w:rPr>
          <w:lang w:val="ru-RU"/>
        </w:rPr>
      </w:pPr>
      <w:r>
        <w:rPr>
          <w:rStyle w:val="ab"/>
          <w:sz w:val="28"/>
          <w:szCs w:val="28"/>
          <w:shd w:val="clear" w:color="auto" w:fill="FFFFFF"/>
          <w:lang w:val="ru-RU"/>
        </w:rPr>
        <w:t xml:space="preserve">Оценки «отлично», «хорошо», «удовлетворительно» означают успешное прохождение государственного аттестационного испытания. </w:t>
      </w:r>
      <w:r>
        <w:rPr>
          <w:rStyle w:val="ab"/>
          <w:rFonts w:ascii="Arial Unicode MS" w:hAnsi="Arial Unicode MS"/>
          <w:sz w:val="28"/>
          <w:szCs w:val="28"/>
          <w:shd w:val="clear" w:color="auto" w:fill="FFFFFF"/>
          <w:lang w:val="ru-RU"/>
        </w:rPr>
        <w:br w:type="page"/>
      </w:r>
    </w:p>
    <w:p w:rsidR="00CE59BA" w:rsidRDefault="00EF4CD4">
      <w:pPr>
        <w:widowControl/>
        <w:jc w:val="right"/>
        <w:rPr>
          <w:rStyle w:val="ab"/>
          <w:sz w:val="28"/>
          <w:szCs w:val="28"/>
          <w:shd w:val="clear" w:color="auto" w:fill="FFFFFF"/>
          <w:lang w:val="ru-RU"/>
        </w:rPr>
      </w:pPr>
      <w:r>
        <w:rPr>
          <w:rStyle w:val="ab"/>
          <w:b/>
          <w:bCs/>
          <w:sz w:val="28"/>
          <w:szCs w:val="28"/>
          <w:shd w:val="clear" w:color="auto" w:fill="FFFFFF"/>
          <w:lang w:val="ru-RU"/>
        </w:rPr>
        <w:lastRenderedPageBreak/>
        <w:t>Приложение 1</w:t>
      </w:r>
    </w:p>
    <w:p w:rsidR="00CE59BA" w:rsidRDefault="00CE59BA">
      <w:pPr>
        <w:widowControl/>
        <w:jc w:val="right"/>
        <w:rPr>
          <w:rStyle w:val="ab"/>
          <w:sz w:val="28"/>
          <w:szCs w:val="28"/>
          <w:shd w:val="clear" w:color="auto" w:fill="FFFFFF"/>
          <w:lang w:val="ru-RU"/>
        </w:rPr>
      </w:pPr>
    </w:p>
    <w:p w:rsidR="00CE59BA" w:rsidRDefault="00EF4CD4">
      <w:pPr>
        <w:widowControl/>
        <w:jc w:val="center"/>
        <w:rPr>
          <w:rStyle w:val="ab"/>
          <w:b/>
          <w:bCs/>
          <w:sz w:val="28"/>
          <w:szCs w:val="28"/>
          <w:shd w:val="clear" w:color="auto" w:fill="FFFFFF"/>
        </w:rPr>
      </w:pPr>
      <w:r>
        <w:rPr>
          <w:noProof/>
          <w:lang w:val="ru-RU"/>
        </w:rPr>
        <w:drawing>
          <wp:inline distT="0" distB="0" distL="0" distR="0">
            <wp:extent cx="647700" cy="620713"/>
            <wp:effectExtent l="0" t="0" r="0" b="0"/>
            <wp:docPr id="1073741825" name="officeArt object" descr="логотип черно-белы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логотип черно-белый" descr="логотип черно-белый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2071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CE59BA" w:rsidRDefault="00EF4CD4">
      <w:pPr>
        <w:jc w:val="center"/>
        <w:rPr>
          <w:rStyle w:val="ab"/>
          <w:b/>
          <w:bCs/>
          <w:sz w:val="28"/>
          <w:szCs w:val="28"/>
          <w:lang w:val="ru-RU"/>
        </w:rPr>
      </w:pPr>
      <w:r>
        <w:rPr>
          <w:rStyle w:val="ab"/>
          <w:b/>
          <w:bCs/>
          <w:sz w:val="28"/>
          <w:szCs w:val="28"/>
          <w:lang w:val="ru-RU"/>
        </w:rPr>
        <w:t>Федеральное государственное автономное учреждение</w:t>
      </w:r>
    </w:p>
    <w:p w:rsidR="00CE59BA" w:rsidRDefault="00EF4CD4">
      <w:pPr>
        <w:jc w:val="center"/>
        <w:rPr>
          <w:rStyle w:val="ab"/>
          <w:b/>
          <w:bCs/>
          <w:sz w:val="28"/>
          <w:szCs w:val="28"/>
          <w:lang w:val="ru-RU"/>
        </w:rPr>
      </w:pPr>
      <w:r>
        <w:rPr>
          <w:rStyle w:val="ab"/>
          <w:b/>
          <w:bCs/>
          <w:sz w:val="28"/>
          <w:szCs w:val="28"/>
          <w:lang w:val="ru-RU"/>
        </w:rPr>
        <w:t>высшего образования</w:t>
      </w:r>
    </w:p>
    <w:p w:rsidR="00CE59BA" w:rsidRDefault="00CE59BA">
      <w:pPr>
        <w:widowControl/>
        <w:jc w:val="center"/>
        <w:rPr>
          <w:rStyle w:val="ab"/>
          <w:b/>
          <w:bCs/>
          <w:sz w:val="28"/>
          <w:szCs w:val="28"/>
          <w:shd w:val="clear" w:color="auto" w:fill="FFFFFF"/>
          <w:lang w:val="ru-RU"/>
        </w:rPr>
      </w:pPr>
    </w:p>
    <w:p w:rsidR="00CE59BA" w:rsidRDefault="00EF4CD4">
      <w:pPr>
        <w:widowControl/>
        <w:jc w:val="center"/>
        <w:rPr>
          <w:rStyle w:val="ab"/>
          <w:sz w:val="28"/>
          <w:szCs w:val="28"/>
          <w:shd w:val="clear" w:color="auto" w:fill="FFFFFF"/>
          <w:lang w:val="ru-RU"/>
        </w:rPr>
      </w:pPr>
      <w:r>
        <w:rPr>
          <w:rStyle w:val="ab"/>
          <w:b/>
          <w:bCs/>
          <w:sz w:val="28"/>
          <w:szCs w:val="28"/>
          <w:shd w:val="clear" w:color="auto" w:fill="FFFFFF"/>
          <w:lang w:val="ru-RU"/>
        </w:rPr>
        <w:t>НАЦИОНАЛЬНЫЙ ИССЛЕДОВАТЕЛЬСКИЙ УНИВЕРСИТЕТ</w:t>
      </w:r>
    </w:p>
    <w:p w:rsidR="00CE59BA" w:rsidRDefault="00EF4CD4">
      <w:pPr>
        <w:widowControl/>
        <w:jc w:val="center"/>
        <w:rPr>
          <w:rStyle w:val="ab"/>
          <w:sz w:val="28"/>
          <w:szCs w:val="28"/>
          <w:shd w:val="clear" w:color="auto" w:fill="FFFFFF"/>
          <w:lang w:val="ru-RU"/>
        </w:rPr>
      </w:pPr>
      <w:r>
        <w:rPr>
          <w:rStyle w:val="ab"/>
          <w:b/>
          <w:bCs/>
          <w:sz w:val="28"/>
          <w:szCs w:val="28"/>
          <w:shd w:val="clear" w:color="auto" w:fill="FFFFFF"/>
          <w:lang w:val="ru-RU"/>
        </w:rPr>
        <w:t>«ВЫСШАЯ ШКОЛА ЭКОНОМИКИ»</w:t>
      </w:r>
    </w:p>
    <w:p w:rsidR="00CE59BA" w:rsidRDefault="00CE59BA">
      <w:pPr>
        <w:widowControl/>
        <w:jc w:val="center"/>
        <w:rPr>
          <w:rStyle w:val="ab"/>
          <w:sz w:val="28"/>
          <w:szCs w:val="28"/>
          <w:shd w:val="clear" w:color="auto" w:fill="FFFFFF"/>
          <w:lang w:val="ru-RU"/>
        </w:rPr>
      </w:pPr>
    </w:p>
    <w:p w:rsidR="00CE59BA" w:rsidRDefault="00CE59BA">
      <w:pPr>
        <w:widowControl/>
        <w:jc w:val="center"/>
        <w:rPr>
          <w:rStyle w:val="ab"/>
          <w:sz w:val="28"/>
          <w:szCs w:val="28"/>
          <w:shd w:val="clear" w:color="auto" w:fill="FFFFFF"/>
          <w:lang w:val="ru-RU"/>
        </w:rPr>
      </w:pPr>
    </w:p>
    <w:p w:rsidR="00CE59BA" w:rsidRDefault="00CE59BA">
      <w:pPr>
        <w:widowControl/>
        <w:jc w:val="center"/>
        <w:rPr>
          <w:rStyle w:val="ab"/>
          <w:sz w:val="28"/>
          <w:szCs w:val="28"/>
          <w:shd w:val="clear" w:color="auto" w:fill="FFFFFF"/>
          <w:lang w:val="ru-RU"/>
        </w:rPr>
      </w:pPr>
    </w:p>
    <w:p w:rsidR="00CE59BA" w:rsidRDefault="00CE59BA">
      <w:pPr>
        <w:widowControl/>
        <w:jc w:val="center"/>
        <w:rPr>
          <w:rStyle w:val="ab"/>
          <w:sz w:val="28"/>
          <w:szCs w:val="28"/>
          <w:shd w:val="clear" w:color="auto" w:fill="FFFFFF"/>
          <w:lang w:val="ru-RU"/>
        </w:rPr>
      </w:pPr>
    </w:p>
    <w:p w:rsidR="00CE59BA" w:rsidRDefault="00EF4CD4">
      <w:pPr>
        <w:widowControl/>
        <w:jc w:val="center"/>
        <w:rPr>
          <w:rStyle w:val="ab"/>
          <w:b/>
          <w:bCs/>
          <w:sz w:val="28"/>
          <w:szCs w:val="28"/>
          <w:shd w:val="clear" w:color="auto" w:fill="FFFFFF"/>
          <w:lang w:val="ru-RU"/>
        </w:rPr>
      </w:pPr>
      <w:r>
        <w:rPr>
          <w:rStyle w:val="ab"/>
          <w:b/>
          <w:bCs/>
          <w:sz w:val="28"/>
          <w:szCs w:val="28"/>
          <w:shd w:val="clear" w:color="auto" w:fill="FFFFFF"/>
          <w:lang w:val="ru-RU"/>
        </w:rPr>
        <w:t xml:space="preserve">МАТЕРИАЛЫ К ГОСУДАРСТВЕННОМУ ЭКЗАМЕНУ </w:t>
      </w:r>
    </w:p>
    <w:p w:rsidR="00CE59BA" w:rsidRDefault="00CE59BA">
      <w:pPr>
        <w:widowControl/>
        <w:jc w:val="center"/>
        <w:rPr>
          <w:rStyle w:val="ab"/>
          <w:b/>
          <w:bCs/>
          <w:sz w:val="28"/>
          <w:szCs w:val="28"/>
          <w:shd w:val="clear" w:color="auto" w:fill="FFFFFF"/>
          <w:lang w:val="ru-RU"/>
        </w:rPr>
      </w:pPr>
    </w:p>
    <w:p w:rsidR="00CE59BA" w:rsidRDefault="00CE59BA">
      <w:pPr>
        <w:widowControl/>
        <w:jc w:val="center"/>
        <w:rPr>
          <w:rStyle w:val="ab"/>
          <w:b/>
          <w:bCs/>
          <w:sz w:val="28"/>
          <w:szCs w:val="28"/>
          <w:shd w:val="clear" w:color="auto" w:fill="FFFFFF"/>
          <w:lang w:val="ru-RU"/>
        </w:rPr>
      </w:pPr>
    </w:p>
    <w:p w:rsidR="00CE59BA" w:rsidRDefault="00CE59BA">
      <w:pPr>
        <w:widowControl/>
        <w:jc w:val="center"/>
        <w:rPr>
          <w:rStyle w:val="ab"/>
          <w:b/>
          <w:bCs/>
          <w:sz w:val="28"/>
          <w:szCs w:val="28"/>
          <w:shd w:val="clear" w:color="auto" w:fill="FFFFFF"/>
          <w:lang w:val="ru-RU"/>
        </w:rPr>
      </w:pPr>
    </w:p>
    <w:p w:rsidR="00CE59BA" w:rsidRDefault="00EF4CD4">
      <w:pPr>
        <w:widowControl/>
        <w:jc w:val="center"/>
        <w:rPr>
          <w:rStyle w:val="ab"/>
          <w:b/>
          <w:bCs/>
          <w:sz w:val="28"/>
          <w:szCs w:val="28"/>
          <w:shd w:val="clear" w:color="auto" w:fill="FFFFFF"/>
          <w:lang w:val="ru-RU"/>
        </w:rPr>
      </w:pPr>
      <w:r>
        <w:rPr>
          <w:rStyle w:val="ab"/>
          <w:b/>
          <w:bCs/>
          <w:sz w:val="28"/>
          <w:szCs w:val="28"/>
          <w:shd w:val="clear" w:color="auto" w:fill="FFFFFF"/>
          <w:lang w:val="ru-RU"/>
        </w:rPr>
        <w:t>ПРОЕКТ СПЕЦКУРСА/ СЕРИИ МАСТЕР-КЛАССОВ / МАСТЕР-КЛАССА</w:t>
      </w:r>
    </w:p>
    <w:p w:rsidR="00CE59BA" w:rsidRDefault="00EF4CD4">
      <w:pPr>
        <w:widowControl/>
        <w:jc w:val="center"/>
        <w:rPr>
          <w:rStyle w:val="ab"/>
          <w:b/>
          <w:bCs/>
          <w:sz w:val="28"/>
          <w:szCs w:val="28"/>
          <w:shd w:val="clear" w:color="auto" w:fill="FFFFFF"/>
          <w:lang w:val="ru-RU"/>
        </w:rPr>
      </w:pPr>
      <w:r>
        <w:rPr>
          <w:rStyle w:val="ab"/>
          <w:b/>
          <w:bCs/>
          <w:sz w:val="28"/>
          <w:szCs w:val="28"/>
          <w:shd w:val="clear" w:color="auto" w:fill="FFFFFF"/>
          <w:lang w:val="ru-RU"/>
        </w:rPr>
        <w:t>/ СЕРИИ ЛЕКЦИЙ / ЛЕКЦИИ</w:t>
      </w:r>
    </w:p>
    <w:p w:rsidR="00CE59BA" w:rsidRDefault="00EF4CD4">
      <w:pPr>
        <w:widowControl/>
        <w:jc w:val="center"/>
        <w:rPr>
          <w:rStyle w:val="ab"/>
          <w:sz w:val="16"/>
          <w:szCs w:val="16"/>
          <w:shd w:val="clear" w:color="auto" w:fill="FFFFFF"/>
          <w:lang w:val="ru-RU"/>
        </w:rPr>
      </w:pPr>
      <w:r>
        <w:rPr>
          <w:rStyle w:val="ab"/>
          <w:sz w:val="16"/>
          <w:szCs w:val="16"/>
          <w:shd w:val="clear" w:color="auto" w:fill="FFFFFF"/>
          <w:lang w:val="ru-RU"/>
        </w:rPr>
        <w:t xml:space="preserve">(указывается одна избранная форма проекта) </w:t>
      </w:r>
    </w:p>
    <w:p w:rsidR="00CE59BA" w:rsidRDefault="00CE59BA">
      <w:pPr>
        <w:widowControl/>
        <w:jc w:val="center"/>
        <w:rPr>
          <w:rStyle w:val="ab"/>
          <w:sz w:val="28"/>
          <w:szCs w:val="28"/>
          <w:shd w:val="clear" w:color="auto" w:fill="FFFFFF"/>
          <w:lang w:val="ru-RU"/>
        </w:rPr>
      </w:pPr>
    </w:p>
    <w:p w:rsidR="00CE59BA" w:rsidRDefault="00CE59BA">
      <w:pPr>
        <w:widowControl/>
        <w:jc w:val="center"/>
        <w:rPr>
          <w:rStyle w:val="ab"/>
          <w:sz w:val="28"/>
          <w:szCs w:val="28"/>
          <w:shd w:val="clear" w:color="auto" w:fill="FFFFFF"/>
          <w:lang w:val="ru-RU"/>
        </w:rPr>
      </w:pPr>
    </w:p>
    <w:p w:rsidR="00CE59BA" w:rsidRDefault="00CE59BA">
      <w:pPr>
        <w:widowControl/>
        <w:jc w:val="center"/>
        <w:rPr>
          <w:rStyle w:val="ab"/>
          <w:sz w:val="28"/>
          <w:szCs w:val="28"/>
          <w:shd w:val="clear" w:color="auto" w:fill="FFFFFF"/>
          <w:lang w:val="ru-RU"/>
        </w:rPr>
      </w:pPr>
    </w:p>
    <w:p w:rsidR="00CE59BA" w:rsidRDefault="00CE59BA">
      <w:pPr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b"/>
          <w:sz w:val="28"/>
          <w:szCs w:val="28"/>
          <w:shd w:val="clear" w:color="auto" w:fill="FFFFFF"/>
          <w:lang w:val="ru-RU"/>
        </w:rPr>
      </w:pPr>
    </w:p>
    <w:p w:rsidR="00CE59BA" w:rsidRDefault="00EF4CD4">
      <w:pPr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b"/>
          <w:sz w:val="28"/>
          <w:szCs w:val="28"/>
          <w:shd w:val="clear" w:color="auto" w:fill="FFFFFF"/>
          <w:lang w:val="ru-RU"/>
        </w:rPr>
      </w:pPr>
      <w:r>
        <w:rPr>
          <w:rStyle w:val="ab"/>
          <w:b/>
          <w:bCs/>
          <w:sz w:val="28"/>
          <w:szCs w:val="28"/>
          <w:shd w:val="clear" w:color="auto" w:fill="FFFFFF"/>
          <w:lang w:val="ru-RU"/>
        </w:rPr>
        <w:t>ФИО …</w:t>
      </w:r>
    </w:p>
    <w:p w:rsidR="00CE59BA" w:rsidRDefault="00CE59BA">
      <w:pPr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b"/>
          <w:sz w:val="28"/>
          <w:szCs w:val="28"/>
          <w:shd w:val="clear" w:color="auto" w:fill="FFFFFF"/>
          <w:lang w:val="ru-RU"/>
        </w:rPr>
      </w:pPr>
    </w:p>
    <w:p w:rsidR="00CE59BA" w:rsidRDefault="00EF4CD4">
      <w:pPr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b"/>
          <w:sz w:val="28"/>
          <w:szCs w:val="28"/>
          <w:shd w:val="clear" w:color="auto" w:fill="FFFFFF"/>
          <w:lang w:val="ru-RU"/>
        </w:rPr>
      </w:pPr>
      <w:r>
        <w:rPr>
          <w:rStyle w:val="ab"/>
          <w:b/>
          <w:bCs/>
          <w:sz w:val="28"/>
          <w:szCs w:val="28"/>
          <w:shd w:val="clear" w:color="auto" w:fill="FFFFFF"/>
          <w:lang w:val="ru-RU"/>
        </w:rPr>
        <w:t xml:space="preserve">Направление подготовки … </w:t>
      </w:r>
    </w:p>
    <w:p w:rsidR="00CE59BA" w:rsidRDefault="00CE59BA">
      <w:pPr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b"/>
          <w:sz w:val="28"/>
          <w:szCs w:val="28"/>
          <w:shd w:val="clear" w:color="auto" w:fill="FFFFFF"/>
          <w:lang w:val="ru-RU"/>
        </w:rPr>
      </w:pPr>
    </w:p>
    <w:p w:rsidR="00CE59BA" w:rsidRDefault="00EF4CD4">
      <w:pPr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b"/>
          <w:sz w:val="28"/>
          <w:szCs w:val="28"/>
          <w:shd w:val="clear" w:color="auto" w:fill="FFFFFF"/>
          <w:lang w:val="ru-RU"/>
        </w:rPr>
      </w:pPr>
      <w:r>
        <w:rPr>
          <w:rStyle w:val="ab"/>
          <w:b/>
          <w:bCs/>
          <w:sz w:val="28"/>
          <w:szCs w:val="28"/>
          <w:shd w:val="clear" w:color="auto" w:fill="FFFFFF"/>
          <w:lang w:val="ru-RU"/>
        </w:rPr>
        <w:t xml:space="preserve">Профиль (направленность) программы … </w:t>
      </w:r>
    </w:p>
    <w:p w:rsidR="00CE59BA" w:rsidRDefault="00CE59BA">
      <w:pPr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b"/>
          <w:sz w:val="28"/>
          <w:szCs w:val="28"/>
          <w:shd w:val="clear" w:color="auto" w:fill="FFFFFF"/>
          <w:lang w:val="ru-RU"/>
        </w:rPr>
      </w:pPr>
    </w:p>
    <w:p w:rsidR="00CE59BA" w:rsidRDefault="00EF4CD4">
      <w:pPr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b"/>
          <w:b/>
          <w:bCs/>
          <w:sz w:val="28"/>
          <w:szCs w:val="28"/>
          <w:shd w:val="clear" w:color="auto" w:fill="FFFFFF"/>
          <w:lang w:val="ru-RU"/>
        </w:rPr>
      </w:pPr>
      <w:r>
        <w:rPr>
          <w:rStyle w:val="ab"/>
          <w:b/>
          <w:bCs/>
          <w:sz w:val="28"/>
          <w:szCs w:val="28"/>
          <w:shd w:val="clear" w:color="auto" w:fill="FFFFFF"/>
          <w:lang w:val="ru-RU"/>
        </w:rPr>
        <w:t xml:space="preserve">Аспирантская школа … </w:t>
      </w:r>
    </w:p>
    <w:p w:rsidR="00CE59BA" w:rsidRDefault="00CE59BA">
      <w:pPr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b"/>
          <w:b/>
          <w:bCs/>
          <w:sz w:val="28"/>
          <w:szCs w:val="28"/>
          <w:shd w:val="clear" w:color="auto" w:fill="FFFFFF"/>
          <w:lang w:val="ru-RU"/>
        </w:rPr>
      </w:pPr>
    </w:p>
    <w:p w:rsidR="00CE59BA" w:rsidRDefault="00CE59BA">
      <w:pPr>
        <w:widowControl/>
        <w:rPr>
          <w:rStyle w:val="ab"/>
          <w:sz w:val="28"/>
          <w:szCs w:val="28"/>
          <w:shd w:val="clear" w:color="auto" w:fill="FFFFFF"/>
          <w:lang w:val="ru-RU"/>
        </w:rPr>
      </w:pPr>
    </w:p>
    <w:p w:rsidR="00CE59BA" w:rsidRDefault="00CE59BA">
      <w:pPr>
        <w:widowControl/>
        <w:jc w:val="center"/>
        <w:rPr>
          <w:rStyle w:val="ab"/>
          <w:sz w:val="28"/>
          <w:szCs w:val="28"/>
          <w:shd w:val="clear" w:color="auto" w:fill="FFFFFF"/>
          <w:lang w:val="ru-RU"/>
        </w:rPr>
      </w:pPr>
    </w:p>
    <w:p w:rsidR="00CE59BA" w:rsidRDefault="00CE59BA">
      <w:pPr>
        <w:widowControl/>
        <w:jc w:val="center"/>
        <w:rPr>
          <w:rStyle w:val="ab"/>
          <w:sz w:val="28"/>
          <w:szCs w:val="28"/>
          <w:shd w:val="clear" w:color="auto" w:fill="FFFFFF"/>
          <w:lang w:val="ru-RU"/>
        </w:rPr>
      </w:pPr>
    </w:p>
    <w:p w:rsidR="00CE59BA" w:rsidRDefault="00EF4CD4">
      <w:pPr>
        <w:widowControl/>
        <w:rPr>
          <w:rStyle w:val="ab"/>
          <w:sz w:val="28"/>
          <w:szCs w:val="28"/>
          <w:shd w:val="clear" w:color="auto" w:fill="FFFFFF"/>
          <w:lang w:val="ru-RU"/>
        </w:rPr>
      </w:pPr>
      <w:r>
        <w:rPr>
          <w:rStyle w:val="ab"/>
          <w:sz w:val="28"/>
          <w:szCs w:val="28"/>
          <w:shd w:val="clear" w:color="auto" w:fill="FFFFFF"/>
          <w:lang w:val="ru-RU"/>
        </w:rPr>
        <w:t>Аспирант _________________________/ФИО /</w:t>
      </w:r>
    </w:p>
    <w:p w:rsidR="00CE59BA" w:rsidRDefault="00EF4CD4">
      <w:pPr>
        <w:widowControl/>
        <w:rPr>
          <w:rStyle w:val="ab"/>
          <w:i/>
          <w:iCs/>
          <w:sz w:val="16"/>
          <w:szCs w:val="16"/>
          <w:shd w:val="clear" w:color="auto" w:fill="FFFFFF"/>
          <w:lang w:val="ru-RU"/>
        </w:rPr>
      </w:pPr>
      <w:r>
        <w:rPr>
          <w:rStyle w:val="ab"/>
          <w:i/>
          <w:iCs/>
          <w:sz w:val="16"/>
          <w:szCs w:val="16"/>
          <w:shd w:val="clear" w:color="auto" w:fill="FFFFFF"/>
          <w:lang w:val="ru-RU"/>
        </w:rPr>
        <w:t xml:space="preserve">                                  подпись</w:t>
      </w:r>
    </w:p>
    <w:p w:rsidR="00CE59BA" w:rsidRDefault="00CE59BA">
      <w:pPr>
        <w:widowControl/>
        <w:rPr>
          <w:rStyle w:val="ab"/>
          <w:sz w:val="28"/>
          <w:szCs w:val="28"/>
          <w:shd w:val="clear" w:color="auto" w:fill="FFFFFF"/>
          <w:lang w:val="ru-RU"/>
        </w:rPr>
      </w:pPr>
    </w:p>
    <w:p w:rsidR="00CE59BA" w:rsidRDefault="00EF4CD4">
      <w:pPr>
        <w:widowControl/>
        <w:rPr>
          <w:rStyle w:val="ab"/>
          <w:sz w:val="28"/>
          <w:szCs w:val="28"/>
          <w:shd w:val="clear" w:color="auto" w:fill="FFFFFF"/>
          <w:lang w:val="ru-RU"/>
        </w:rPr>
      </w:pPr>
      <w:r>
        <w:rPr>
          <w:rStyle w:val="ab"/>
          <w:sz w:val="28"/>
          <w:szCs w:val="28"/>
          <w:shd w:val="clear" w:color="auto" w:fill="FFFFFF"/>
          <w:lang w:val="ru-RU"/>
        </w:rPr>
        <w:t>Директор Аспирантской школы ________________________/ФИО /</w:t>
      </w:r>
    </w:p>
    <w:p w:rsidR="00CE59BA" w:rsidRDefault="00EF4CD4">
      <w:pPr>
        <w:widowControl/>
        <w:rPr>
          <w:rStyle w:val="ab"/>
          <w:i/>
          <w:iCs/>
          <w:sz w:val="16"/>
          <w:szCs w:val="16"/>
          <w:shd w:val="clear" w:color="auto" w:fill="FFFFFF"/>
          <w:lang w:val="ru-RU"/>
        </w:rPr>
      </w:pPr>
      <w:r>
        <w:rPr>
          <w:rStyle w:val="ab"/>
          <w:i/>
          <w:iCs/>
          <w:sz w:val="16"/>
          <w:szCs w:val="16"/>
          <w:shd w:val="clear" w:color="auto" w:fill="FFFFFF"/>
          <w:lang w:val="ru-RU"/>
        </w:rPr>
        <w:t xml:space="preserve">                                                               подпись</w:t>
      </w:r>
    </w:p>
    <w:p w:rsidR="00CE59BA" w:rsidRDefault="00CE59BA">
      <w:pPr>
        <w:widowControl/>
        <w:jc w:val="center"/>
        <w:rPr>
          <w:rStyle w:val="ab"/>
          <w:sz w:val="28"/>
          <w:szCs w:val="28"/>
          <w:shd w:val="clear" w:color="auto" w:fill="FFFFFF"/>
          <w:lang w:val="ru-RU"/>
        </w:rPr>
      </w:pPr>
    </w:p>
    <w:p w:rsidR="00CE59BA" w:rsidRDefault="00CE59BA">
      <w:pPr>
        <w:widowControl/>
        <w:jc w:val="center"/>
        <w:rPr>
          <w:rStyle w:val="ab"/>
          <w:sz w:val="28"/>
          <w:szCs w:val="28"/>
          <w:shd w:val="clear" w:color="auto" w:fill="FFFFFF"/>
          <w:lang w:val="ru-RU"/>
        </w:rPr>
      </w:pPr>
    </w:p>
    <w:p w:rsidR="00CE59BA" w:rsidRDefault="00CE59BA">
      <w:pPr>
        <w:widowControl/>
        <w:jc w:val="center"/>
        <w:rPr>
          <w:rStyle w:val="ab"/>
          <w:sz w:val="28"/>
          <w:szCs w:val="28"/>
          <w:shd w:val="clear" w:color="auto" w:fill="FFFFFF"/>
          <w:lang w:val="ru-RU"/>
        </w:rPr>
      </w:pPr>
    </w:p>
    <w:p w:rsidR="00CE59BA" w:rsidRDefault="00EF4CD4">
      <w:pPr>
        <w:widowControl/>
        <w:jc w:val="center"/>
        <w:rPr>
          <w:rStyle w:val="ab"/>
          <w:sz w:val="28"/>
          <w:szCs w:val="28"/>
          <w:shd w:val="clear" w:color="auto" w:fill="FFFFFF"/>
          <w:lang w:val="ru-RU"/>
        </w:rPr>
      </w:pPr>
      <w:r>
        <w:rPr>
          <w:rStyle w:val="ab"/>
          <w:b/>
          <w:bCs/>
          <w:sz w:val="28"/>
          <w:szCs w:val="28"/>
          <w:shd w:val="clear" w:color="auto" w:fill="FFFFFF"/>
          <w:lang w:val="ru-RU"/>
        </w:rPr>
        <w:t xml:space="preserve">Санкт-Петербург, год </w:t>
      </w:r>
    </w:p>
    <w:p w:rsidR="00CE59BA" w:rsidRPr="000A6164" w:rsidRDefault="00EF4CD4">
      <w:pPr>
        <w:widowControl/>
        <w:rPr>
          <w:lang w:val="ru-RU"/>
        </w:rPr>
      </w:pPr>
      <w:r>
        <w:rPr>
          <w:rStyle w:val="ab"/>
          <w:rFonts w:ascii="Arial Unicode MS" w:hAnsi="Arial Unicode MS"/>
          <w:sz w:val="28"/>
          <w:szCs w:val="28"/>
          <w:shd w:val="clear" w:color="auto" w:fill="FFFFFF"/>
          <w:lang w:val="ru-RU"/>
        </w:rPr>
        <w:br w:type="page"/>
      </w:r>
    </w:p>
    <w:p w:rsidR="00CE59BA" w:rsidRDefault="00EF4CD4">
      <w:pPr>
        <w:widowControl/>
        <w:jc w:val="right"/>
        <w:rPr>
          <w:rStyle w:val="ab"/>
          <w:b/>
          <w:bCs/>
          <w:sz w:val="28"/>
          <w:szCs w:val="28"/>
          <w:shd w:val="clear" w:color="auto" w:fill="FFFFFF"/>
          <w:lang w:val="ru-RU"/>
        </w:rPr>
      </w:pPr>
      <w:r>
        <w:rPr>
          <w:rStyle w:val="ab"/>
          <w:b/>
          <w:bCs/>
          <w:sz w:val="28"/>
          <w:szCs w:val="28"/>
          <w:shd w:val="clear" w:color="auto" w:fill="FFFFFF"/>
          <w:lang w:val="ru-RU"/>
        </w:rPr>
        <w:lastRenderedPageBreak/>
        <w:t xml:space="preserve">Приложение 2 </w:t>
      </w:r>
    </w:p>
    <w:p w:rsidR="00CE59BA" w:rsidRDefault="00CE59BA">
      <w:pPr>
        <w:widowControl/>
        <w:tabs>
          <w:tab w:val="left" w:pos="709"/>
          <w:tab w:val="left" w:pos="1134"/>
        </w:tabs>
        <w:jc w:val="both"/>
        <w:rPr>
          <w:rStyle w:val="ab"/>
          <w:sz w:val="28"/>
          <w:szCs w:val="28"/>
          <w:shd w:val="clear" w:color="auto" w:fill="FFFFFF"/>
          <w:lang w:val="ru-RU"/>
        </w:rPr>
      </w:pPr>
    </w:p>
    <w:p w:rsidR="00CE59BA" w:rsidRDefault="00EF4CD4">
      <w:pPr>
        <w:widowControl/>
        <w:tabs>
          <w:tab w:val="left" w:pos="709"/>
          <w:tab w:val="left" w:pos="1134"/>
        </w:tabs>
        <w:ind w:firstLine="567"/>
        <w:jc w:val="both"/>
        <w:rPr>
          <w:rStyle w:val="ab"/>
          <w:sz w:val="28"/>
          <w:szCs w:val="28"/>
          <w:shd w:val="clear" w:color="auto" w:fill="FFFFFF"/>
          <w:lang w:val="ru-RU"/>
        </w:rPr>
      </w:pPr>
      <w:r>
        <w:rPr>
          <w:rStyle w:val="ab"/>
          <w:sz w:val="28"/>
          <w:szCs w:val="28"/>
          <w:shd w:val="clear" w:color="auto" w:fill="FFFFFF"/>
          <w:lang w:val="ru-RU"/>
        </w:rPr>
        <w:t xml:space="preserve">ОБОСНОВАНИЕ ВЫБОРА ФОРМЫ ПРОЕКТА </w:t>
      </w:r>
    </w:p>
    <w:p w:rsidR="00CE59BA" w:rsidRDefault="00EF4CD4">
      <w:pPr>
        <w:pStyle w:val="a7"/>
        <w:widowControl/>
        <w:numPr>
          <w:ilvl w:val="0"/>
          <w:numId w:val="17"/>
        </w:numPr>
        <w:rPr>
          <w:color w:val="000000"/>
        </w:rPr>
      </w:pPr>
      <w:r>
        <w:rPr>
          <w:rStyle w:val="ab"/>
          <w:color w:val="000000"/>
          <w:shd w:val="clear" w:color="auto" w:fill="FFFFFF"/>
        </w:rPr>
        <w:t>Научная проблема диссертационного исследования и отражение ее в спецкурсе (серии мастер-классов / мастер-классе/ серии лекций / отдельной лекций).</w:t>
      </w:r>
    </w:p>
    <w:p w:rsidR="00CE59BA" w:rsidRDefault="00EF4CD4">
      <w:pPr>
        <w:pStyle w:val="a7"/>
        <w:widowControl/>
        <w:numPr>
          <w:ilvl w:val="0"/>
          <w:numId w:val="17"/>
        </w:numPr>
        <w:rPr>
          <w:color w:val="000000"/>
        </w:rPr>
      </w:pPr>
      <w:r>
        <w:rPr>
          <w:rStyle w:val="ab"/>
          <w:color w:val="000000"/>
          <w:shd w:val="clear" w:color="auto" w:fill="FFFFFF"/>
        </w:rPr>
        <w:t>Место и назначение спецкурса (серии мастер-классов / мастер-класса; серии лекций / отдельной лекций) в структуре образовательной программы 46.03.01 «История» подготовки бакалавров или для направления 46.04.01 «История» подготовки магистров.</w:t>
      </w:r>
    </w:p>
    <w:p w:rsidR="00CE59BA" w:rsidRDefault="00EF4CD4">
      <w:pPr>
        <w:pStyle w:val="a7"/>
        <w:widowControl/>
        <w:numPr>
          <w:ilvl w:val="0"/>
          <w:numId w:val="17"/>
        </w:numPr>
        <w:rPr>
          <w:color w:val="000000"/>
        </w:rPr>
      </w:pPr>
      <w:r>
        <w:rPr>
          <w:rStyle w:val="ab"/>
          <w:color w:val="000000"/>
          <w:shd w:val="clear" w:color="auto" w:fill="FFFFFF"/>
        </w:rPr>
        <w:t>Анализ отечественного и зарубежного опыта преподавания дисциплин по тематике диссертационного исследования.</w:t>
      </w:r>
    </w:p>
    <w:p w:rsidR="00CE59BA" w:rsidRDefault="00EF4CD4">
      <w:pPr>
        <w:pStyle w:val="a7"/>
        <w:widowControl/>
        <w:numPr>
          <w:ilvl w:val="0"/>
          <w:numId w:val="17"/>
        </w:numPr>
        <w:rPr>
          <w:color w:val="000000"/>
        </w:rPr>
      </w:pPr>
      <w:r>
        <w:rPr>
          <w:rStyle w:val="ab"/>
          <w:color w:val="000000"/>
          <w:shd w:val="clear" w:color="auto" w:fill="FFFFFF"/>
        </w:rPr>
        <w:t>Структура спецкурса (серии мастер-классов / мастер-класса; серии лекций / отдельной лекций).</w:t>
      </w:r>
    </w:p>
    <w:p w:rsidR="00CE59BA" w:rsidRDefault="00EF4CD4">
      <w:pPr>
        <w:pStyle w:val="a7"/>
        <w:widowControl/>
        <w:numPr>
          <w:ilvl w:val="0"/>
          <w:numId w:val="17"/>
        </w:numPr>
        <w:rPr>
          <w:color w:val="000000"/>
        </w:rPr>
      </w:pPr>
      <w:r>
        <w:rPr>
          <w:rStyle w:val="ab"/>
          <w:color w:val="000000"/>
          <w:shd w:val="clear" w:color="auto" w:fill="FFFFFF"/>
        </w:rPr>
        <w:t>Методы и подходы к внедрению в образовательный процесс основных положений диссертационного исследования.</w:t>
      </w:r>
      <w:r>
        <w:rPr>
          <w:rStyle w:val="ab"/>
          <w:rFonts w:ascii="Calibri" w:hAnsi="Calibri"/>
          <w:sz w:val="22"/>
          <w:szCs w:val="22"/>
        </w:rPr>
        <w:t xml:space="preserve"> </w:t>
      </w:r>
    </w:p>
    <w:p w:rsidR="00CE59BA" w:rsidRDefault="00CE59BA">
      <w:pPr>
        <w:widowControl/>
        <w:ind w:firstLine="567"/>
        <w:rPr>
          <w:rStyle w:val="ab"/>
          <w:sz w:val="28"/>
          <w:szCs w:val="28"/>
          <w:shd w:val="clear" w:color="auto" w:fill="FFFFFF"/>
          <w:lang w:val="ru-RU"/>
        </w:rPr>
      </w:pPr>
    </w:p>
    <w:p w:rsidR="00CE59BA" w:rsidRPr="000A6164" w:rsidRDefault="00EF4CD4">
      <w:pPr>
        <w:widowControl/>
        <w:rPr>
          <w:lang w:val="ru-RU"/>
        </w:rPr>
      </w:pPr>
      <w:r>
        <w:rPr>
          <w:rStyle w:val="ab"/>
          <w:rFonts w:ascii="Arial Unicode MS" w:hAnsi="Arial Unicode MS"/>
          <w:sz w:val="28"/>
          <w:szCs w:val="28"/>
          <w:shd w:val="clear" w:color="auto" w:fill="FFFFFF"/>
          <w:lang w:val="ru-RU"/>
        </w:rPr>
        <w:br w:type="page"/>
      </w:r>
    </w:p>
    <w:p w:rsidR="00CE59BA" w:rsidRDefault="00EF4CD4">
      <w:pPr>
        <w:pStyle w:val="a9"/>
        <w:jc w:val="right"/>
        <w:rPr>
          <w:rStyle w:val="ab"/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Style w:val="ab"/>
          <w:rFonts w:ascii="Times New Roman" w:hAnsi="Times New Roman"/>
          <w:sz w:val="28"/>
          <w:szCs w:val="28"/>
          <w:shd w:val="clear" w:color="auto" w:fill="FFFFFF"/>
          <w:lang w:val="ru-RU"/>
        </w:rPr>
        <w:lastRenderedPageBreak/>
        <w:t>Приложение 3</w:t>
      </w:r>
    </w:p>
    <w:p w:rsidR="00CE59BA" w:rsidRDefault="00CE59BA">
      <w:pPr>
        <w:pStyle w:val="a9"/>
        <w:jc w:val="right"/>
        <w:rPr>
          <w:rStyle w:val="ab"/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CE59BA" w:rsidRDefault="00EF4CD4">
      <w:pPr>
        <w:pStyle w:val="a9"/>
        <w:jc w:val="center"/>
        <w:rPr>
          <w:rStyle w:val="ab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val="ru-RU"/>
        </w:rPr>
        <w:drawing>
          <wp:inline distT="0" distB="0" distL="0" distR="0">
            <wp:extent cx="647700" cy="620713"/>
            <wp:effectExtent l="0" t="0" r="0" b="0"/>
            <wp:docPr id="1073741826" name="officeArt object" descr="логотип черно-белы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логотип черно-белый" descr="логотип черно-белый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2071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CE59BA" w:rsidRDefault="00EF4CD4">
      <w:pPr>
        <w:jc w:val="center"/>
        <w:rPr>
          <w:rStyle w:val="ab"/>
          <w:b/>
          <w:bCs/>
          <w:sz w:val="28"/>
          <w:szCs w:val="28"/>
          <w:lang w:val="ru-RU"/>
        </w:rPr>
      </w:pPr>
      <w:r>
        <w:rPr>
          <w:rStyle w:val="ab"/>
          <w:b/>
          <w:bCs/>
          <w:sz w:val="28"/>
          <w:szCs w:val="28"/>
          <w:lang w:val="ru-RU"/>
        </w:rPr>
        <w:t>Федеральное государственное автономное учреждение</w:t>
      </w:r>
    </w:p>
    <w:p w:rsidR="00CE59BA" w:rsidRDefault="00EF4CD4">
      <w:pPr>
        <w:jc w:val="center"/>
        <w:rPr>
          <w:rStyle w:val="ab"/>
          <w:b/>
          <w:bCs/>
          <w:sz w:val="28"/>
          <w:szCs w:val="28"/>
          <w:lang w:val="ru-RU"/>
        </w:rPr>
      </w:pPr>
      <w:r>
        <w:rPr>
          <w:rStyle w:val="ab"/>
          <w:b/>
          <w:bCs/>
          <w:sz w:val="28"/>
          <w:szCs w:val="28"/>
          <w:lang w:val="ru-RU"/>
        </w:rPr>
        <w:t>высшего образования</w:t>
      </w:r>
    </w:p>
    <w:p w:rsidR="00CE59BA" w:rsidRDefault="00CE59BA">
      <w:pPr>
        <w:pStyle w:val="a9"/>
        <w:jc w:val="center"/>
        <w:rPr>
          <w:rStyle w:val="ab"/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CE59BA" w:rsidRDefault="00EF4CD4">
      <w:pPr>
        <w:pStyle w:val="a9"/>
        <w:jc w:val="center"/>
        <w:rPr>
          <w:rStyle w:val="ab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  <w:r>
        <w:rPr>
          <w:rStyle w:val="ab"/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НАЦИОНАЛЬНЫЙ ИССЛЕДОВАТЕЛЬСКИЙ УНИВЕРСИТЕТ</w:t>
      </w:r>
    </w:p>
    <w:p w:rsidR="00CE59BA" w:rsidRDefault="00EF4CD4">
      <w:pPr>
        <w:pStyle w:val="a9"/>
        <w:jc w:val="center"/>
        <w:rPr>
          <w:rStyle w:val="ab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  <w:r>
        <w:rPr>
          <w:rStyle w:val="ab"/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«ВЫСШАЯ ШКОЛА ЭКОНОМИКИ»</w:t>
      </w:r>
    </w:p>
    <w:p w:rsidR="00CE59BA" w:rsidRDefault="00CE59BA">
      <w:pPr>
        <w:pStyle w:val="a9"/>
        <w:jc w:val="center"/>
        <w:rPr>
          <w:rStyle w:val="ab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</w:p>
    <w:p w:rsidR="00CE59BA" w:rsidRDefault="00CE59BA">
      <w:pPr>
        <w:pStyle w:val="a9"/>
        <w:jc w:val="center"/>
        <w:rPr>
          <w:rStyle w:val="ab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</w:p>
    <w:p w:rsidR="00CE59BA" w:rsidRDefault="00CE59BA">
      <w:pPr>
        <w:pStyle w:val="a9"/>
        <w:jc w:val="center"/>
        <w:rPr>
          <w:rStyle w:val="ab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</w:p>
    <w:p w:rsidR="00CE59BA" w:rsidRDefault="00CE59BA">
      <w:pPr>
        <w:pStyle w:val="a9"/>
        <w:jc w:val="center"/>
        <w:rPr>
          <w:rStyle w:val="ab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</w:p>
    <w:p w:rsidR="00CE59BA" w:rsidRDefault="00EF4CD4">
      <w:pPr>
        <w:pStyle w:val="a9"/>
        <w:jc w:val="center"/>
        <w:rPr>
          <w:rStyle w:val="ab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  <w:r>
        <w:rPr>
          <w:rStyle w:val="ab"/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НАУЧНЫЙ ДОКЛАД</w:t>
      </w:r>
    </w:p>
    <w:p w:rsidR="00CE59BA" w:rsidRDefault="00CE59BA">
      <w:pPr>
        <w:pStyle w:val="a9"/>
        <w:jc w:val="center"/>
        <w:rPr>
          <w:rStyle w:val="ab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</w:p>
    <w:p w:rsidR="00CE59BA" w:rsidRDefault="00EF4CD4">
      <w:pPr>
        <w:pStyle w:val="a9"/>
        <w:jc w:val="center"/>
        <w:rPr>
          <w:rStyle w:val="ab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  <w:r>
        <w:rPr>
          <w:rStyle w:val="ab"/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 xml:space="preserve">по результатам </w:t>
      </w:r>
      <w:proofErr w:type="gramStart"/>
      <w:r>
        <w:rPr>
          <w:rStyle w:val="ab"/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подготовленной</w:t>
      </w:r>
      <w:proofErr w:type="gramEnd"/>
    </w:p>
    <w:p w:rsidR="00CE59BA" w:rsidRDefault="00EF4CD4">
      <w:pPr>
        <w:pStyle w:val="a9"/>
        <w:jc w:val="center"/>
        <w:rPr>
          <w:rStyle w:val="ab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  <w:r>
        <w:rPr>
          <w:rStyle w:val="ab"/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научно-квалификационной работы (диссертации)</w:t>
      </w:r>
    </w:p>
    <w:p w:rsidR="00CE59BA" w:rsidRDefault="00CE59BA">
      <w:pPr>
        <w:pStyle w:val="a9"/>
        <w:jc w:val="center"/>
        <w:rPr>
          <w:rStyle w:val="ab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</w:p>
    <w:p w:rsidR="00CE59BA" w:rsidRDefault="00CE59BA">
      <w:pPr>
        <w:pStyle w:val="a9"/>
        <w:jc w:val="center"/>
        <w:rPr>
          <w:rStyle w:val="ab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</w:p>
    <w:p w:rsidR="00CE59BA" w:rsidRDefault="00CE59BA">
      <w:pPr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b"/>
          <w:sz w:val="28"/>
          <w:szCs w:val="28"/>
          <w:shd w:val="clear" w:color="auto" w:fill="FFFFFF"/>
          <w:lang w:val="ru-RU"/>
        </w:rPr>
      </w:pPr>
    </w:p>
    <w:p w:rsidR="00CE59BA" w:rsidRDefault="00EF4CD4">
      <w:pPr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b"/>
          <w:sz w:val="28"/>
          <w:szCs w:val="28"/>
          <w:shd w:val="clear" w:color="auto" w:fill="FFFFFF"/>
          <w:lang w:val="ru-RU"/>
        </w:rPr>
      </w:pPr>
      <w:r>
        <w:rPr>
          <w:rStyle w:val="ab"/>
          <w:b/>
          <w:bCs/>
          <w:sz w:val="28"/>
          <w:szCs w:val="28"/>
          <w:shd w:val="clear" w:color="auto" w:fill="FFFFFF"/>
          <w:lang w:val="ru-RU"/>
        </w:rPr>
        <w:t>ФИО …</w:t>
      </w:r>
    </w:p>
    <w:p w:rsidR="00CE59BA" w:rsidRDefault="00CE59BA">
      <w:pPr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b"/>
          <w:sz w:val="28"/>
          <w:szCs w:val="28"/>
          <w:shd w:val="clear" w:color="auto" w:fill="FFFFFF"/>
          <w:lang w:val="ru-RU"/>
        </w:rPr>
      </w:pPr>
    </w:p>
    <w:p w:rsidR="00CE59BA" w:rsidRDefault="00EF4CD4">
      <w:pPr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b"/>
          <w:sz w:val="28"/>
          <w:szCs w:val="28"/>
          <w:shd w:val="clear" w:color="auto" w:fill="FFFFFF"/>
          <w:lang w:val="ru-RU"/>
        </w:rPr>
      </w:pPr>
      <w:r>
        <w:rPr>
          <w:rStyle w:val="ab"/>
          <w:b/>
          <w:bCs/>
          <w:sz w:val="28"/>
          <w:szCs w:val="28"/>
          <w:shd w:val="clear" w:color="auto" w:fill="FFFFFF"/>
          <w:lang w:val="ru-RU"/>
        </w:rPr>
        <w:t xml:space="preserve">Направление подготовки … </w:t>
      </w:r>
    </w:p>
    <w:p w:rsidR="00CE59BA" w:rsidRDefault="00CE59BA">
      <w:pPr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b"/>
          <w:sz w:val="28"/>
          <w:szCs w:val="28"/>
          <w:shd w:val="clear" w:color="auto" w:fill="FFFFFF"/>
          <w:lang w:val="ru-RU"/>
        </w:rPr>
      </w:pPr>
    </w:p>
    <w:p w:rsidR="00CE59BA" w:rsidRDefault="00EF4CD4">
      <w:pPr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b"/>
          <w:sz w:val="28"/>
          <w:szCs w:val="28"/>
          <w:shd w:val="clear" w:color="auto" w:fill="FFFFFF"/>
          <w:lang w:val="ru-RU"/>
        </w:rPr>
      </w:pPr>
      <w:r>
        <w:rPr>
          <w:rStyle w:val="ab"/>
          <w:b/>
          <w:bCs/>
          <w:sz w:val="28"/>
          <w:szCs w:val="28"/>
          <w:shd w:val="clear" w:color="auto" w:fill="FFFFFF"/>
          <w:lang w:val="ru-RU"/>
        </w:rPr>
        <w:t xml:space="preserve">Профиль (направленность) программы … </w:t>
      </w:r>
    </w:p>
    <w:p w:rsidR="00CE59BA" w:rsidRDefault="00CE59BA">
      <w:pPr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b"/>
          <w:sz w:val="28"/>
          <w:szCs w:val="28"/>
          <w:shd w:val="clear" w:color="auto" w:fill="FFFFFF"/>
          <w:lang w:val="ru-RU"/>
        </w:rPr>
      </w:pPr>
    </w:p>
    <w:p w:rsidR="00CE59BA" w:rsidRDefault="00EF4CD4">
      <w:pPr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b"/>
          <w:b/>
          <w:bCs/>
          <w:sz w:val="28"/>
          <w:szCs w:val="28"/>
          <w:shd w:val="clear" w:color="auto" w:fill="FFFFFF"/>
          <w:lang w:val="ru-RU"/>
        </w:rPr>
      </w:pPr>
      <w:r>
        <w:rPr>
          <w:rStyle w:val="ab"/>
          <w:b/>
          <w:bCs/>
          <w:sz w:val="28"/>
          <w:szCs w:val="28"/>
          <w:shd w:val="clear" w:color="auto" w:fill="FFFFFF"/>
          <w:lang w:val="ru-RU"/>
        </w:rPr>
        <w:t xml:space="preserve">Аспирантская школа … </w:t>
      </w:r>
    </w:p>
    <w:p w:rsidR="00CE59BA" w:rsidRDefault="00CE59BA">
      <w:pPr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b"/>
          <w:b/>
          <w:bCs/>
          <w:sz w:val="28"/>
          <w:szCs w:val="28"/>
          <w:shd w:val="clear" w:color="auto" w:fill="FFFFFF"/>
          <w:lang w:val="ru-RU"/>
        </w:rPr>
      </w:pPr>
    </w:p>
    <w:p w:rsidR="00CE59BA" w:rsidRDefault="00CE59BA">
      <w:pPr>
        <w:widowControl/>
        <w:rPr>
          <w:rStyle w:val="ab"/>
          <w:sz w:val="28"/>
          <w:szCs w:val="28"/>
          <w:shd w:val="clear" w:color="auto" w:fill="FFFFFF"/>
          <w:lang w:val="ru-RU"/>
        </w:rPr>
      </w:pPr>
    </w:p>
    <w:p w:rsidR="00CE59BA" w:rsidRDefault="00CE59BA">
      <w:pPr>
        <w:widowControl/>
        <w:jc w:val="center"/>
        <w:rPr>
          <w:rStyle w:val="ab"/>
          <w:sz w:val="28"/>
          <w:szCs w:val="28"/>
          <w:shd w:val="clear" w:color="auto" w:fill="FFFFFF"/>
          <w:lang w:val="ru-RU"/>
        </w:rPr>
      </w:pPr>
    </w:p>
    <w:p w:rsidR="00CE59BA" w:rsidRDefault="00CE59BA">
      <w:pPr>
        <w:widowControl/>
        <w:jc w:val="center"/>
        <w:rPr>
          <w:rStyle w:val="ab"/>
          <w:sz w:val="28"/>
          <w:szCs w:val="28"/>
          <w:shd w:val="clear" w:color="auto" w:fill="FFFFFF"/>
          <w:lang w:val="ru-RU"/>
        </w:rPr>
      </w:pPr>
    </w:p>
    <w:p w:rsidR="00CE59BA" w:rsidRDefault="00EF4CD4">
      <w:pPr>
        <w:widowControl/>
        <w:rPr>
          <w:rStyle w:val="ab"/>
          <w:sz w:val="28"/>
          <w:szCs w:val="28"/>
          <w:shd w:val="clear" w:color="auto" w:fill="FFFFFF"/>
          <w:lang w:val="ru-RU"/>
        </w:rPr>
      </w:pPr>
      <w:r>
        <w:rPr>
          <w:rStyle w:val="ab"/>
          <w:sz w:val="28"/>
          <w:szCs w:val="28"/>
          <w:shd w:val="clear" w:color="auto" w:fill="FFFFFF"/>
          <w:lang w:val="ru-RU"/>
        </w:rPr>
        <w:t>Аспирант _________________________/ФИО /</w:t>
      </w:r>
    </w:p>
    <w:p w:rsidR="00CE59BA" w:rsidRDefault="00EF4CD4">
      <w:pPr>
        <w:widowControl/>
        <w:rPr>
          <w:rStyle w:val="ab"/>
          <w:i/>
          <w:iCs/>
          <w:sz w:val="16"/>
          <w:szCs w:val="16"/>
          <w:shd w:val="clear" w:color="auto" w:fill="FFFFFF"/>
          <w:lang w:val="ru-RU"/>
        </w:rPr>
      </w:pPr>
      <w:r>
        <w:rPr>
          <w:rStyle w:val="ab"/>
          <w:i/>
          <w:iCs/>
          <w:sz w:val="16"/>
          <w:szCs w:val="16"/>
          <w:shd w:val="clear" w:color="auto" w:fill="FFFFFF"/>
          <w:lang w:val="ru-RU"/>
        </w:rPr>
        <w:t xml:space="preserve">                                  подпись</w:t>
      </w:r>
    </w:p>
    <w:p w:rsidR="00CE59BA" w:rsidRDefault="00CE59BA">
      <w:pPr>
        <w:widowControl/>
        <w:rPr>
          <w:rStyle w:val="ab"/>
          <w:sz w:val="28"/>
          <w:szCs w:val="28"/>
          <w:shd w:val="clear" w:color="auto" w:fill="FFFFFF"/>
          <w:lang w:val="ru-RU"/>
        </w:rPr>
      </w:pPr>
    </w:p>
    <w:p w:rsidR="00CE59BA" w:rsidRDefault="00EF4CD4">
      <w:pPr>
        <w:widowControl/>
        <w:rPr>
          <w:rStyle w:val="ab"/>
          <w:sz w:val="28"/>
          <w:szCs w:val="28"/>
          <w:shd w:val="clear" w:color="auto" w:fill="FFFFFF"/>
          <w:lang w:val="ru-RU"/>
        </w:rPr>
      </w:pPr>
      <w:r>
        <w:rPr>
          <w:rStyle w:val="ab"/>
          <w:sz w:val="28"/>
          <w:szCs w:val="28"/>
          <w:shd w:val="clear" w:color="auto" w:fill="FFFFFF"/>
          <w:lang w:val="ru-RU"/>
        </w:rPr>
        <w:t>Научный руководитель _________________________/ФИО /</w:t>
      </w:r>
    </w:p>
    <w:p w:rsidR="00CE59BA" w:rsidRDefault="00EF4CD4">
      <w:pPr>
        <w:widowControl/>
        <w:rPr>
          <w:rStyle w:val="ab"/>
          <w:i/>
          <w:iCs/>
          <w:sz w:val="16"/>
          <w:szCs w:val="16"/>
          <w:shd w:val="clear" w:color="auto" w:fill="FFFFFF"/>
          <w:lang w:val="ru-RU"/>
        </w:rPr>
      </w:pPr>
      <w:r>
        <w:rPr>
          <w:rStyle w:val="ab"/>
          <w:i/>
          <w:iCs/>
          <w:sz w:val="16"/>
          <w:szCs w:val="16"/>
          <w:shd w:val="clear" w:color="auto" w:fill="FFFFFF"/>
          <w:lang w:val="ru-RU"/>
        </w:rPr>
        <w:t xml:space="preserve">                                                   подпись</w:t>
      </w:r>
    </w:p>
    <w:p w:rsidR="00CE59BA" w:rsidRDefault="00CE59BA">
      <w:pPr>
        <w:widowControl/>
        <w:rPr>
          <w:rStyle w:val="ab"/>
          <w:sz w:val="28"/>
          <w:szCs w:val="28"/>
          <w:shd w:val="clear" w:color="auto" w:fill="FFFFFF"/>
          <w:lang w:val="ru-RU"/>
        </w:rPr>
      </w:pPr>
    </w:p>
    <w:p w:rsidR="00CE59BA" w:rsidRDefault="00EF4CD4">
      <w:pPr>
        <w:widowControl/>
        <w:rPr>
          <w:rStyle w:val="ab"/>
          <w:sz w:val="28"/>
          <w:szCs w:val="28"/>
          <w:shd w:val="clear" w:color="auto" w:fill="FFFFFF"/>
          <w:lang w:val="ru-RU"/>
        </w:rPr>
      </w:pPr>
      <w:r>
        <w:rPr>
          <w:rStyle w:val="ab"/>
          <w:sz w:val="28"/>
          <w:szCs w:val="28"/>
          <w:shd w:val="clear" w:color="auto" w:fill="FFFFFF"/>
          <w:lang w:val="ru-RU"/>
        </w:rPr>
        <w:t>Директор Аспирантской школы ________________________/ФИО /</w:t>
      </w:r>
    </w:p>
    <w:p w:rsidR="00CE59BA" w:rsidRDefault="00EF4CD4">
      <w:pPr>
        <w:widowControl/>
        <w:rPr>
          <w:rStyle w:val="ab"/>
          <w:i/>
          <w:iCs/>
          <w:sz w:val="16"/>
          <w:szCs w:val="16"/>
          <w:shd w:val="clear" w:color="auto" w:fill="FFFFFF"/>
          <w:lang w:val="ru-RU"/>
        </w:rPr>
      </w:pPr>
      <w:r>
        <w:rPr>
          <w:rStyle w:val="ab"/>
          <w:i/>
          <w:iCs/>
          <w:sz w:val="16"/>
          <w:szCs w:val="16"/>
          <w:shd w:val="clear" w:color="auto" w:fill="FFFFFF"/>
          <w:lang w:val="ru-RU"/>
        </w:rPr>
        <w:t xml:space="preserve">                                                               подпись</w:t>
      </w:r>
    </w:p>
    <w:p w:rsidR="00CE59BA" w:rsidRDefault="00CE59BA">
      <w:pPr>
        <w:widowControl/>
        <w:rPr>
          <w:rStyle w:val="ab"/>
          <w:sz w:val="28"/>
          <w:szCs w:val="28"/>
          <w:shd w:val="clear" w:color="auto" w:fill="FFFFFF"/>
          <w:lang w:val="ru-RU"/>
        </w:rPr>
      </w:pPr>
    </w:p>
    <w:p w:rsidR="00CE59BA" w:rsidRDefault="00CE59BA">
      <w:pPr>
        <w:pStyle w:val="a9"/>
        <w:jc w:val="center"/>
        <w:rPr>
          <w:rStyle w:val="ab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</w:p>
    <w:p w:rsidR="00CE59BA" w:rsidRDefault="00CE59BA">
      <w:pPr>
        <w:pStyle w:val="a9"/>
        <w:jc w:val="center"/>
        <w:rPr>
          <w:rStyle w:val="ab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</w:p>
    <w:p w:rsidR="00CE59BA" w:rsidRDefault="00CE59BA">
      <w:pPr>
        <w:pStyle w:val="a9"/>
        <w:jc w:val="center"/>
        <w:rPr>
          <w:rStyle w:val="ab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</w:p>
    <w:p w:rsidR="00CE59BA" w:rsidRDefault="00CE59BA">
      <w:pPr>
        <w:pStyle w:val="a9"/>
        <w:jc w:val="center"/>
        <w:rPr>
          <w:rStyle w:val="ab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</w:p>
    <w:p w:rsidR="00CE59BA" w:rsidRDefault="00EF4CD4">
      <w:pPr>
        <w:pStyle w:val="a9"/>
        <w:jc w:val="center"/>
      </w:pPr>
      <w:r>
        <w:rPr>
          <w:rStyle w:val="ab"/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 xml:space="preserve">Санкт-Петербург, год </w:t>
      </w:r>
    </w:p>
    <w:sectPr w:rsidR="00CE59BA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134" w:right="707" w:bottom="899" w:left="1276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821" w:rsidRDefault="00E72821">
      <w:r>
        <w:separator/>
      </w:r>
    </w:p>
  </w:endnote>
  <w:endnote w:type="continuationSeparator" w:id="0">
    <w:p w:rsidR="00E72821" w:rsidRDefault="00E72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Symbols">
    <w:altName w:val="Times New Roman"/>
    <w:charset w:val="00"/>
    <w:family w:val="auto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821" w:rsidRDefault="00E72821">
    <w:pPr>
      <w:pStyle w:val="a5"/>
      <w:jc w:val="right"/>
    </w:pPr>
    <w:r>
      <w:fldChar w:fldCharType="begin"/>
    </w:r>
    <w:r>
      <w:instrText xml:space="preserve"> PAGE </w:instrText>
    </w:r>
    <w:r>
      <w:fldChar w:fldCharType="separate"/>
    </w:r>
    <w:r w:rsidR="000C6A0E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821" w:rsidRDefault="00E72821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821" w:rsidRDefault="00E72821">
      <w:r>
        <w:separator/>
      </w:r>
    </w:p>
  </w:footnote>
  <w:footnote w:type="continuationSeparator" w:id="0">
    <w:p w:rsidR="00E72821" w:rsidRDefault="00E728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821" w:rsidRDefault="00E72821">
    <w:pPr>
      <w:pStyle w:val="a4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821" w:rsidRDefault="00E72821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04091"/>
    <w:multiLevelType w:val="multilevel"/>
    <w:tmpl w:val="B0786EAC"/>
    <w:styleLink w:val="3"/>
    <w:lvl w:ilvl="0">
      <w:start w:val="1"/>
      <w:numFmt w:val="upperRoman"/>
      <w:suff w:val="nothing"/>
      <w:lvlText w:val="%1."/>
      <w:lvlJc w:val="left"/>
      <w:pPr>
        <w:ind w:left="141" w:firstLine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41" w:firstLine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274"/>
        </w:tabs>
        <w:ind w:left="707" w:hanging="1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07" w:hanging="1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07" w:hanging="1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862" w:firstLine="4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22" w:firstLine="5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22" w:firstLine="5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582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F1A18C2"/>
    <w:multiLevelType w:val="multilevel"/>
    <w:tmpl w:val="1D1627B8"/>
    <w:lvl w:ilvl="0">
      <w:start w:val="1"/>
      <w:numFmt w:val="bullet"/>
      <w:lvlText w:val="с"/>
      <w:lvlJc w:val="left"/>
      <w:pPr>
        <w:ind w:left="0" w:firstLine="0"/>
      </w:pPr>
    </w:lvl>
    <w:lvl w:ilvl="1">
      <w:start w:val="1"/>
      <w:numFmt w:val="bullet"/>
      <w:lvlText w:val="−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340B3F4B"/>
    <w:multiLevelType w:val="multilevel"/>
    <w:tmpl w:val="53A09FF4"/>
    <w:styleLink w:val="2"/>
    <w:lvl w:ilvl="0">
      <w:start w:val="1"/>
      <w:numFmt w:val="upperRoman"/>
      <w:suff w:val="nothing"/>
      <w:lvlText w:val="%1."/>
      <w:lvlJc w:val="left"/>
      <w:pPr>
        <w:ind w:left="141" w:firstLine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209"/>
        </w:tabs>
        <w:ind w:left="642" w:hanging="7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435" w:firstLine="1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981" w:firstLine="33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188" w:hanging="1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755" w:firstLine="4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322" w:firstLine="5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529" w:firstLine="5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096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E131F25"/>
    <w:multiLevelType w:val="hybridMultilevel"/>
    <w:tmpl w:val="04404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C14680"/>
    <w:multiLevelType w:val="multilevel"/>
    <w:tmpl w:val="53A09FF4"/>
    <w:numStyleLink w:val="2"/>
  </w:abstractNum>
  <w:abstractNum w:abstractNumId="5">
    <w:nsid w:val="596A7065"/>
    <w:multiLevelType w:val="multilevel"/>
    <w:tmpl w:val="C6901610"/>
    <w:numStyleLink w:val="4"/>
  </w:abstractNum>
  <w:abstractNum w:abstractNumId="6">
    <w:nsid w:val="62017A19"/>
    <w:multiLevelType w:val="multilevel"/>
    <w:tmpl w:val="62E8F0D2"/>
    <w:numStyleLink w:val="5"/>
  </w:abstractNum>
  <w:abstractNum w:abstractNumId="7">
    <w:nsid w:val="655C5329"/>
    <w:multiLevelType w:val="hybridMultilevel"/>
    <w:tmpl w:val="2C806F4A"/>
    <w:styleLink w:val="6"/>
    <w:lvl w:ilvl="0" w:tplc="FE4645E8">
      <w:start w:val="1"/>
      <w:numFmt w:val="decimal"/>
      <w:suff w:val="nothing"/>
      <w:lvlText w:val="%1."/>
      <w:lvlJc w:val="left"/>
      <w:pPr>
        <w:tabs>
          <w:tab w:val="left" w:pos="709"/>
          <w:tab w:val="left" w:pos="1134"/>
        </w:tabs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CA8636">
      <w:start w:val="1"/>
      <w:numFmt w:val="lowerLetter"/>
      <w:lvlText w:val="%2."/>
      <w:lvlJc w:val="left"/>
      <w:pPr>
        <w:tabs>
          <w:tab w:val="left" w:pos="709"/>
          <w:tab w:val="left" w:pos="1134"/>
          <w:tab w:val="num" w:pos="1647"/>
        </w:tabs>
        <w:ind w:left="1865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5ABD22">
      <w:start w:val="1"/>
      <w:numFmt w:val="lowerRoman"/>
      <w:lvlText w:val="%3."/>
      <w:lvlJc w:val="left"/>
      <w:pPr>
        <w:tabs>
          <w:tab w:val="left" w:pos="709"/>
          <w:tab w:val="left" w:pos="1134"/>
          <w:tab w:val="num" w:pos="2367"/>
        </w:tabs>
        <w:ind w:left="2585" w:hanging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549EF2">
      <w:start w:val="1"/>
      <w:numFmt w:val="decimal"/>
      <w:lvlText w:val="%4."/>
      <w:lvlJc w:val="left"/>
      <w:pPr>
        <w:tabs>
          <w:tab w:val="left" w:pos="709"/>
          <w:tab w:val="left" w:pos="1134"/>
          <w:tab w:val="num" w:pos="3087"/>
        </w:tabs>
        <w:ind w:left="3305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520872">
      <w:start w:val="1"/>
      <w:numFmt w:val="lowerLetter"/>
      <w:lvlText w:val="%5."/>
      <w:lvlJc w:val="left"/>
      <w:pPr>
        <w:tabs>
          <w:tab w:val="left" w:pos="709"/>
          <w:tab w:val="left" w:pos="1134"/>
          <w:tab w:val="num" w:pos="3807"/>
        </w:tabs>
        <w:ind w:left="4025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3CA454">
      <w:start w:val="1"/>
      <w:numFmt w:val="lowerRoman"/>
      <w:lvlText w:val="%6."/>
      <w:lvlJc w:val="left"/>
      <w:pPr>
        <w:tabs>
          <w:tab w:val="left" w:pos="709"/>
          <w:tab w:val="left" w:pos="1134"/>
          <w:tab w:val="num" w:pos="4527"/>
        </w:tabs>
        <w:ind w:left="4745" w:hanging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5688A8">
      <w:start w:val="1"/>
      <w:numFmt w:val="decimal"/>
      <w:lvlText w:val="%7."/>
      <w:lvlJc w:val="left"/>
      <w:pPr>
        <w:tabs>
          <w:tab w:val="left" w:pos="709"/>
          <w:tab w:val="left" w:pos="1134"/>
          <w:tab w:val="num" w:pos="5247"/>
        </w:tabs>
        <w:ind w:left="5465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0AF84E">
      <w:start w:val="1"/>
      <w:numFmt w:val="lowerLetter"/>
      <w:lvlText w:val="%8."/>
      <w:lvlJc w:val="left"/>
      <w:pPr>
        <w:tabs>
          <w:tab w:val="left" w:pos="709"/>
          <w:tab w:val="left" w:pos="1134"/>
          <w:tab w:val="num" w:pos="5967"/>
        </w:tabs>
        <w:ind w:left="6185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CC39CE">
      <w:start w:val="1"/>
      <w:numFmt w:val="lowerRoman"/>
      <w:lvlText w:val="%9."/>
      <w:lvlJc w:val="left"/>
      <w:pPr>
        <w:tabs>
          <w:tab w:val="left" w:pos="709"/>
          <w:tab w:val="left" w:pos="1134"/>
          <w:tab w:val="num" w:pos="6687"/>
        </w:tabs>
        <w:ind w:left="6905" w:hanging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75C272BE"/>
    <w:multiLevelType w:val="multilevel"/>
    <w:tmpl w:val="62E8F0D2"/>
    <w:styleLink w:val="5"/>
    <w:lvl w:ilvl="0">
      <w:start w:val="1"/>
      <w:numFmt w:val="decimal"/>
      <w:lvlText w:val="%1."/>
      <w:lvlJc w:val="left"/>
      <w:pPr>
        <w:tabs>
          <w:tab w:val="num" w:pos="1335"/>
        </w:tabs>
        <w:ind w:left="768" w:firstLine="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ind w:left="141" w:firstLine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1388"/>
        </w:tabs>
        <w:ind w:left="821" w:hanging="25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2227" w:firstLine="17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3373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4879" w:firstLine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6385" w:firstLine="6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7531" w:hanging="2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9037" w:firstLine="4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7BD32DE4"/>
    <w:multiLevelType w:val="multilevel"/>
    <w:tmpl w:val="B0786EAC"/>
    <w:numStyleLink w:val="3"/>
  </w:abstractNum>
  <w:abstractNum w:abstractNumId="10">
    <w:nsid w:val="7C201B78"/>
    <w:multiLevelType w:val="hybridMultilevel"/>
    <w:tmpl w:val="2C806F4A"/>
    <w:numStyleLink w:val="6"/>
  </w:abstractNum>
  <w:abstractNum w:abstractNumId="11">
    <w:nsid w:val="7E5B4873"/>
    <w:multiLevelType w:val="multilevel"/>
    <w:tmpl w:val="C6901610"/>
    <w:styleLink w:val="4"/>
    <w:lvl w:ilvl="0">
      <w:start w:val="1"/>
      <w:numFmt w:val="decimal"/>
      <w:suff w:val="nothing"/>
      <w:lvlText w:val="%1."/>
      <w:lvlJc w:val="left"/>
      <w:pPr>
        <w:tabs>
          <w:tab w:val="left" w:pos="709"/>
          <w:tab w:val="left" w:pos="1134"/>
        </w:tabs>
        <w:ind w:left="142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709"/>
          <w:tab w:val="num" w:pos="1134"/>
        </w:tabs>
        <w:ind w:left="5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709"/>
          <w:tab w:val="left" w:pos="1134"/>
        </w:tabs>
        <w:ind w:left="5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09"/>
          <w:tab w:val="left" w:pos="1134"/>
        </w:tabs>
        <w:ind w:left="437" w:firstLine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09"/>
          <w:tab w:val="left" w:pos="1134"/>
        </w:tabs>
        <w:ind w:left="437" w:firstLine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09"/>
          <w:tab w:val="left" w:pos="1134"/>
        </w:tabs>
        <w:ind w:left="709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09"/>
          <w:tab w:val="left" w:pos="1134"/>
        </w:tabs>
        <w:ind w:left="709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09"/>
          <w:tab w:val="left" w:pos="1134"/>
        </w:tabs>
        <w:ind w:left="709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09"/>
          <w:tab w:val="left" w:pos="1134"/>
        </w:tabs>
        <w:ind w:left="709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9"/>
  </w:num>
  <w:num w:numId="5">
    <w:abstractNumId w:val="9"/>
    <w:lvlOverride w:ilvl="0">
      <w:startOverride w:val="2"/>
    </w:lvlOverride>
  </w:num>
  <w:num w:numId="6">
    <w:abstractNumId w:val="9"/>
    <w:lvlOverride w:ilvl="0">
      <w:startOverride w:val="1"/>
      <w:lvl w:ilvl="0">
        <w:start w:val="1"/>
        <w:numFmt w:val="upperRoman"/>
        <w:suff w:val="nothing"/>
        <w:lvlText w:val="%1."/>
        <w:lvlJc w:val="left"/>
        <w:pPr>
          <w:ind w:left="141" w:firstLine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>
        <w:start w:val="3"/>
        <w:numFmt w:val="decimal"/>
        <w:lvlText w:val="%1.%2."/>
        <w:lvlJc w:val="left"/>
        <w:pPr>
          <w:ind w:left="1004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146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506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506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866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226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2226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2586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1"/>
  </w:num>
  <w:num w:numId="8">
    <w:abstractNumId w:val="5"/>
  </w:num>
  <w:num w:numId="9">
    <w:abstractNumId w:val="5"/>
    <w:lvlOverride w:ilvl="0">
      <w:lvl w:ilvl="0">
        <w:start w:val="1"/>
        <w:numFmt w:val="decimal"/>
        <w:suff w:val="nothing"/>
        <w:lvlText w:val="%1."/>
        <w:lvlJc w:val="left"/>
        <w:pPr>
          <w:tabs>
            <w:tab w:val="left" w:pos="709"/>
            <w:tab w:val="left" w:pos="1134"/>
          </w:tabs>
          <w:ind w:left="142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709"/>
            <w:tab w:val="left" w:pos="1134"/>
          </w:tabs>
          <w:ind w:left="360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709"/>
            <w:tab w:val="left" w:pos="1134"/>
          </w:tabs>
          <w:ind w:left="360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709"/>
            <w:tab w:val="left" w:pos="1134"/>
          </w:tabs>
          <w:ind w:left="425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709"/>
            <w:tab w:val="left" w:pos="1134"/>
          </w:tabs>
          <w:ind w:left="425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09"/>
            <w:tab w:val="left" w:pos="1134"/>
          </w:tabs>
          <w:ind w:left="425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709"/>
            <w:tab w:val="left" w:pos="1134"/>
          </w:tabs>
          <w:ind w:left="425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09"/>
            <w:tab w:val="left" w:pos="1134"/>
          </w:tabs>
          <w:ind w:left="425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709"/>
            <w:tab w:val="left" w:pos="1134"/>
          </w:tabs>
          <w:ind w:left="425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9"/>
    <w:lvlOverride w:ilvl="0">
      <w:lvl w:ilvl="0">
        <w:start w:val="1"/>
        <w:numFmt w:val="upperRoman"/>
        <w:suff w:val="nothing"/>
        <w:lvlText w:val="%1."/>
        <w:lvlJc w:val="left"/>
        <w:pPr>
          <w:ind w:left="141" w:firstLine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2124"/>
          </w:tabs>
          <w:ind w:left="1004" w:firstLine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146" w:firstLine="7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506" w:firstLine="7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506" w:firstLine="7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866" w:firstLine="9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226" w:firstLine="6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226" w:firstLine="6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2586" w:firstLine="2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8"/>
  </w:num>
  <w:num w:numId="12">
    <w:abstractNumId w:val="6"/>
  </w:num>
  <w:num w:numId="13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1335"/>
          </w:tabs>
          <w:ind w:left="768" w:firstLine="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2."/>
        <w:lvlJc w:val="left"/>
        <w:pPr>
          <w:ind w:left="141" w:firstLine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tabs>
            <w:tab w:val="num" w:pos="1248"/>
          </w:tabs>
          <w:ind w:left="681" w:hanging="11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tabs>
            <w:tab w:val="num" w:pos="2511"/>
          </w:tabs>
          <w:ind w:left="1944" w:hanging="11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ind w:left="3090" w:firstLine="3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ind w:left="4596" w:firstLine="5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ind w:left="6102" w:hanging="2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ind w:left="7248" w:firstLine="2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ind w:left="8754" w:firstLine="40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6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1335"/>
          </w:tabs>
          <w:ind w:left="768" w:firstLine="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>
        <w:start w:val="3"/>
        <w:numFmt w:val="decimal"/>
        <w:suff w:val="nothing"/>
        <w:lvlText w:val="%2."/>
        <w:lvlJc w:val="left"/>
        <w:pPr>
          <w:ind w:left="141" w:firstLine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2.%3."/>
        <w:lvlJc w:val="left"/>
        <w:pPr>
          <w:ind w:left="1146" w:firstLine="1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2.%3.%4."/>
        <w:lvlJc w:val="left"/>
        <w:pPr>
          <w:tabs>
            <w:tab w:val="num" w:pos="3219"/>
          </w:tabs>
          <w:ind w:left="2652" w:hanging="11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2.%3.%4.%5."/>
        <w:lvlJc w:val="left"/>
        <w:pPr>
          <w:ind w:left="3798" w:firstLine="3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2.%3.%4.%5.%6."/>
        <w:lvlJc w:val="left"/>
        <w:pPr>
          <w:ind w:left="5304" w:firstLine="41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2.%3.%4.%5.%6.%7."/>
        <w:lvlJc w:val="left"/>
        <w:pPr>
          <w:ind w:left="6810" w:firstLine="5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2.%3.%4.%5.%6.%7.%8."/>
        <w:lvlJc w:val="left"/>
        <w:pPr>
          <w:ind w:left="7956" w:firstLine="5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2.%3.%4.%5.%6.%7.%8.%9."/>
        <w:lvlJc w:val="left"/>
        <w:pPr>
          <w:ind w:left="9462" w:hanging="30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1335"/>
          </w:tabs>
          <w:ind w:left="768" w:firstLine="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866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3012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ind w:left="4518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2.%3.%4.%5."/>
        <w:lvlJc w:val="left"/>
        <w:pPr>
          <w:ind w:left="5664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2.%3.%4.%5.%6."/>
        <w:lvlJc w:val="left"/>
        <w:pPr>
          <w:ind w:left="717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ind w:left="8676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2.%3.%4.%5.%6.%7.%8."/>
        <w:lvlJc w:val="left"/>
        <w:pPr>
          <w:ind w:left="9822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2.%3.%4.%5.%6.%7.%8.%9."/>
        <w:lvlJc w:val="left"/>
        <w:pPr>
          <w:ind w:left="11328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7"/>
  </w:num>
  <w:num w:numId="17">
    <w:abstractNumId w:val="10"/>
  </w:num>
  <w:num w:numId="18">
    <w:abstractNumId w:val="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E59BA"/>
    <w:rsid w:val="000A6164"/>
    <w:rsid w:val="000C6A0E"/>
    <w:rsid w:val="0020397C"/>
    <w:rsid w:val="00273F3A"/>
    <w:rsid w:val="0084356A"/>
    <w:rsid w:val="00B53D35"/>
    <w:rsid w:val="00CE59BA"/>
    <w:rsid w:val="00CE74D6"/>
    <w:rsid w:val="00E72821"/>
    <w:rsid w:val="00EB296B"/>
    <w:rsid w:val="00EF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rFonts w:cs="Arial Unicode MS"/>
      <w:color w:val="000000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footer"/>
    <w:pPr>
      <w:widowControl w:val="0"/>
      <w:tabs>
        <w:tab w:val="center" w:pos="4677"/>
        <w:tab w:val="right" w:pos="9355"/>
      </w:tabs>
    </w:pPr>
    <w:rPr>
      <w:rFonts w:cs="Arial Unicode MS"/>
      <w:color w:val="000000"/>
      <w:u w:color="000000"/>
      <w:lang w:val="en-US"/>
    </w:rPr>
  </w:style>
  <w:style w:type="paragraph" w:styleId="a6">
    <w:name w:val="Title"/>
    <w:pPr>
      <w:widowControl w:val="0"/>
      <w:ind w:firstLine="340"/>
      <w:jc w:val="center"/>
    </w:pPr>
    <w:rPr>
      <w:rFonts w:eastAsia="Times New Roman"/>
      <w:b/>
      <w:bCs/>
      <w:color w:val="000000"/>
      <w:sz w:val="24"/>
      <w:szCs w:val="24"/>
      <w:u w:color="000000"/>
      <w:lang w:val="en-US"/>
    </w:rPr>
  </w:style>
  <w:style w:type="paragraph" w:customStyle="1" w:styleId="20">
    <w:name w:val="заголовок 2"/>
    <w:next w:val="a"/>
    <w:pPr>
      <w:keepNext/>
      <w:widowControl w:val="0"/>
      <w:jc w:val="center"/>
    </w:pPr>
    <w:rPr>
      <w:rFonts w:cs="Arial Unicode MS"/>
      <w:b/>
      <w:bCs/>
      <w:color w:val="000000"/>
      <w:sz w:val="36"/>
      <w:szCs w:val="36"/>
      <w:u w:color="000000"/>
      <w:lang w:val="en-US"/>
    </w:rPr>
  </w:style>
  <w:style w:type="paragraph" w:styleId="a7">
    <w:name w:val="List Paragraph"/>
    <w:pPr>
      <w:widowControl w:val="0"/>
      <w:jc w:val="both"/>
    </w:pPr>
    <w:rPr>
      <w:rFonts w:eastAsia="Times New Roman"/>
      <w:color w:val="941651"/>
      <w:sz w:val="28"/>
      <w:szCs w:val="28"/>
      <w:u w:color="000000"/>
    </w:rPr>
  </w:style>
  <w:style w:type="numbering" w:customStyle="1" w:styleId="2">
    <w:name w:val="Импортированный стиль 2"/>
    <w:pPr>
      <w:numPr>
        <w:numId w:val="1"/>
      </w:numPr>
    </w:pPr>
  </w:style>
  <w:style w:type="character" w:styleId="a8">
    <w:name w:val="page number"/>
    <w:rPr>
      <w:lang w:val="ru-RU"/>
    </w:rPr>
  </w:style>
  <w:style w:type="paragraph" w:styleId="a9">
    <w:name w:val="No Spacing"/>
    <w:link w:val="aa"/>
    <w:uiPriority w:val="1"/>
    <w:qFormat/>
    <w:pPr>
      <w:widowControl w:val="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3">
    <w:name w:val="Импортированный стиль 3"/>
    <w:pPr>
      <w:numPr>
        <w:numId w:val="3"/>
      </w:numPr>
    </w:pPr>
  </w:style>
  <w:style w:type="character" w:customStyle="1" w:styleId="21">
    <w:name w:val="Основной текст (2)_"/>
    <w:link w:val="210"/>
    <w:uiPriority w:val="99"/>
    <w:rPr>
      <w:shd w:val="clear" w:color="auto" w:fill="FFFFFF"/>
      <w:lang w:val="en-US"/>
    </w:rPr>
  </w:style>
  <w:style w:type="numbering" w:customStyle="1" w:styleId="4">
    <w:name w:val="Импортированный стиль 4"/>
    <w:pPr>
      <w:numPr>
        <w:numId w:val="7"/>
      </w:numPr>
    </w:pPr>
  </w:style>
  <w:style w:type="character" w:customStyle="1" w:styleId="Hyperlink0">
    <w:name w:val="Hyperlink.0"/>
    <w:basedOn w:val="a3"/>
    <w:rPr>
      <w:color w:val="0000FF"/>
      <w:u w:val="single" w:color="0000FF"/>
    </w:rPr>
  </w:style>
  <w:style w:type="paragraph" w:customStyle="1" w:styleId="1">
    <w:name w:val="1"/>
    <w:pPr>
      <w:widowControl w:val="0"/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ab">
    <w:name w:val="Нет"/>
  </w:style>
  <w:style w:type="character" w:customStyle="1" w:styleId="Hyperlink1">
    <w:name w:val="Hyperlink.1"/>
    <w:basedOn w:val="ab"/>
    <w:rPr>
      <w:color w:val="000000"/>
      <w:sz w:val="28"/>
      <w:szCs w:val="28"/>
      <w:u w:val="none" w:color="000000"/>
    </w:rPr>
  </w:style>
  <w:style w:type="numbering" w:customStyle="1" w:styleId="5">
    <w:name w:val="Импортированный стиль 5"/>
    <w:pPr>
      <w:numPr>
        <w:numId w:val="11"/>
      </w:numPr>
    </w:pPr>
  </w:style>
  <w:style w:type="numbering" w:customStyle="1" w:styleId="6">
    <w:name w:val="Импортированный стиль 6"/>
    <w:pPr>
      <w:numPr>
        <w:numId w:val="16"/>
      </w:numPr>
    </w:pPr>
  </w:style>
  <w:style w:type="paragraph" w:customStyle="1" w:styleId="210">
    <w:name w:val="Основной текст (2)1"/>
    <w:basedOn w:val="a"/>
    <w:link w:val="21"/>
    <w:uiPriority w:val="99"/>
    <w:rsid w:val="000A61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240" w:line="274" w:lineRule="exact"/>
      <w:ind w:hanging="400"/>
    </w:pPr>
    <w:rPr>
      <w:rFonts w:cs="Times New Roman"/>
      <w:color w:val="auto"/>
    </w:rPr>
  </w:style>
  <w:style w:type="character" w:customStyle="1" w:styleId="aa">
    <w:name w:val="Без интервала Знак"/>
    <w:link w:val="a9"/>
    <w:uiPriority w:val="1"/>
    <w:locked/>
    <w:rsid w:val="000A6164"/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EF4CD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F4CD4"/>
    <w:rPr>
      <w:rFonts w:ascii="Tahoma" w:hAnsi="Tahoma" w:cs="Tahoma"/>
      <w:color w:val="000000"/>
      <w:sz w:val="16"/>
      <w:szCs w:val="16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rFonts w:cs="Arial Unicode MS"/>
      <w:color w:val="000000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footer"/>
    <w:pPr>
      <w:widowControl w:val="0"/>
      <w:tabs>
        <w:tab w:val="center" w:pos="4677"/>
        <w:tab w:val="right" w:pos="9355"/>
      </w:tabs>
    </w:pPr>
    <w:rPr>
      <w:rFonts w:cs="Arial Unicode MS"/>
      <w:color w:val="000000"/>
      <w:u w:color="000000"/>
      <w:lang w:val="en-US"/>
    </w:rPr>
  </w:style>
  <w:style w:type="paragraph" w:styleId="a6">
    <w:name w:val="Title"/>
    <w:pPr>
      <w:widowControl w:val="0"/>
      <w:ind w:firstLine="340"/>
      <w:jc w:val="center"/>
    </w:pPr>
    <w:rPr>
      <w:rFonts w:eastAsia="Times New Roman"/>
      <w:b/>
      <w:bCs/>
      <w:color w:val="000000"/>
      <w:sz w:val="24"/>
      <w:szCs w:val="24"/>
      <w:u w:color="000000"/>
      <w:lang w:val="en-US"/>
    </w:rPr>
  </w:style>
  <w:style w:type="paragraph" w:customStyle="1" w:styleId="20">
    <w:name w:val="заголовок 2"/>
    <w:next w:val="a"/>
    <w:pPr>
      <w:keepNext/>
      <w:widowControl w:val="0"/>
      <w:jc w:val="center"/>
    </w:pPr>
    <w:rPr>
      <w:rFonts w:cs="Arial Unicode MS"/>
      <w:b/>
      <w:bCs/>
      <w:color w:val="000000"/>
      <w:sz w:val="36"/>
      <w:szCs w:val="36"/>
      <w:u w:color="000000"/>
      <w:lang w:val="en-US"/>
    </w:rPr>
  </w:style>
  <w:style w:type="paragraph" w:styleId="a7">
    <w:name w:val="List Paragraph"/>
    <w:pPr>
      <w:widowControl w:val="0"/>
      <w:jc w:val="both"/>
    </w:pPr>
    <w:rPr>
      <w:rFonts w:eastAsia="Times New Roman"/>
      <w:color w:val="941651"/>
      <w:sz w:val="28"/>
      <w:szCs w:val="28"/>
      <w:u w:color="000000"/>
    </w:rPr>
  </w:style>
  <w:style w:type="numbering" w:customStyle="1" w:styleId="2">
    <w:name w:val="Импортированный стиль 2"/>
    <w:pPr>
      <w:numPr>
        <w:numId w:val="1"/>
      </w:numPr>
    </w:pPr>
  </w:style>
  <w:style w:type="character" w:styleId="a8">
    <w:name w:val="page number"/>
    <w:rPr>
      <w:lang w:val="ru-RU"/>
    </w:rPr>
  </w:style>
  <w:style w:type="paragraph" w:styleId="a9">
    <w:name w:val="No Spacing"/>
    <w:link w:val="aa"/>
    <w:uiPriority w:val="1"/>
    <w:qFormat/>
    <w:pPr>
      <w:widowControl w:val="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3">
    <w:name w:val="Импортированный стиль 3"/>
    <w:pPr>
      <w:numPr>
        <w:numId w:val="3"/>
      </w:numPr>
    </w:pPr>
  </w:style>
  <w:style w:type="character" w:customStyle="1" w:styleId="21">
    <w:name w:val="Основной текст (2)_"/>
    <w:link w:val="210"/>
    <w:uiPriority w:val="99"/>
    <w:rPr>
      <w:shd w:val="clear" w:color="auto" w:fill="FFFFFF"/>
      <w:lang w:val="en-US"/>
    </w:rPr>
  </w:style>
  <w:style w:type="numbering" w:customStyle="1" w:styleId="4">
    <w:name w:val="Импортированный стиль 4"/>
    <w:pPr>
      <w:numPr>
        <w:numId w:val="7"/>
      </w:numPr>
    </w:pPr>
  </w:style>
  <w:style w:type="character" w:customStyle="1" w:styleId="Hyperlink0">
    <w:name w:val="Hyperlink.0"/>
    <w:basedOn w:val="a3"/>
    <w:rPr>
      <w:color w:val="0000FF"/>
      <w:u w:val="single" w:color="0000FF"/>
    </w:rPr>
  </w:style>
  <w:style w:type="paragraph" w:customStyle="1" w:styleId="1">
    <w:name w:val="1"/>
    <w:pPr>
      <w:widowControl w:val="0"/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ab">
    <w:name w:val="Нет"/>
  </w:style>
  <w:style w:type="character" w:customStyle="1" w:styleId="Hyperlink1">
    <w:name w:val="Hyperlink.1"/>
    <w:basedOn w:val="ab"/>
    <w:rPr>
      <w:color w:val="000000"/>
      <w:sz w:val="28"/>
      <w:szCs w:val="28"/>
      <w:u w:val="none" w:color="000000"/>
    </w:rPr>
  </w:style>
  <w:style w:type="numbering" w:customStyle="1" w:styleId="5">
    <w:name w:val="Импортированный стиль 5"/>
    <w:pPr>
      <w:numPr>
        <w:numId w:val="11"/>
      </w:numPr>
    </w:pPr>
  </w:style>
  <w:style w:type="numbering" w:customStyle="1" w:styleId="6">
    <w:name w:val="Импортированный стиль 6"/>
    <w:pPr>
      <w:numPr>
        <w:numId w:val="16"/>
      </w:numPr>
    </w:pPr>
  </w:style>
  <w:style w:type="paragraph" w:customStyle="1" w:styleId="210">
    <w:name w:val="Основной текст (2)1"/>
    <w:basedOn w:val="a"/>
    <w:link w:val="21"/>
    <w:uiPriority w:val="99"/>
    <w:rsid w:val="000A61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240" w:line="274" w:lineRule="exact"/>
      <w:ind w:hanging="400"/>
    </w:pPr>
    <w:rPr>
      <w:rFonts w:cs="Times New Roman"/>
      <w:color w:val="auto"/>
    </w:rPr>
  </w:style>
  <w:style w:type="character" w:customStyle="1" w:styleId="aa">
    <w:name w:val="Без интервала Знак"/>
    <w:link w:val="a9"/>
    <w:uiPriority w:val="1"/>
    <w:locked/>
    <w:rsid w:val="000A6164"/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EF4CD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F4CD4"/>
    <w:rPr>
      <w:rFonts w:ascii="Tahoma" w:hAnsi="Tahoma" w:cs="Tahoma"/>
      <w:color w:val="000000"/>
      <w:sz w:val="16"/>
      <w:szCs w:val="16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.php?bookinfo=795807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znanium.com/catalog.php?bookinfo=46915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.php?bookinfo=426849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4359</Words>
  <Characters>24849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Толкачева Анна Николаевна</cp:lastModifiedBy>
  <cp:revision>4</cp:revision>
  <cp:lastPrinted>2019-03-20T09:29:00Z</cp:lastPrinted>
  <dcterms:created xsi:type="dcterms:W3CDTF">2019-03-18T18:23:00Z</dcterms:created>
  <dcterms:modified xsi:type="dcterms:W3CDTF">2019-03-20T10:52:00Z</dcterms:modified>
</cp:coreProperties>
</file>