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536E17">
      <w:pPr>
        <w:suppressAutoHyphens/>
        <w:rPr>
          <w:sz w:val="26"/>
          <w:szCs w:val="26"/>
        </w:rPr>
      </w:pPr>
    </w:p>
    <w:p w:rsidR="00D4571A" w:rsidRPr="00DF2A90" w:rsidRDefault="00DF2A90" w:rsidP="00D4571A">
      <w:pPr>
        <w:suppressAutoHyphens/>
        <w:ind w:left="6081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 to the HSE Order</w:t>
      </w:r>
    </w:p>
    <w:p w:rsidR="007B2E0B" w:rsidRPr="00DF2A90" w:rsidRDefault="00693C0A" w:rsidP="00D4571A">
      <w:pPr>
        <w:suppressAutoHyphens/>
        <w:jc w:val="right"/>
        <w:rPr>
          <w:sz w:val="26"/>
          <w:szCs w:val="26"/>
          <w:lang w:val="en-US"/>
        </w:rPr>
      </w:pPr>
      <w:r w:rsidRPr="00DF2A90">
        <w:rPr>
          <w:sz w:val="26"/>
          <w:szCs w:val="26"/>
          <w:lang w:val="en-US"/>
        </w:rPr>
        <w:t xml:space="preserve">13.12.2019 </w:t>
      </w:r>
      <w:r w:rsidR="007B2E0B" w:rsidRPr="00DF2A90">
        <w:rPr>
          <w:sz w:val="26"/>
          <w:szCs w:val="26"/>
          <w:lang w:val="en-US"/>
        </w:rPr>
        <w:t xml:space="preserve">№ </w:t>
      </w:r>
      <w:r w:rsidRPr="00DF2A90">
        <w:rPr>
          <w:sz w:val="26"/>
          <w:szCs w:val="26"/>
          <w:lang w:val="en-US"/>
        </w:rPr>
        <w:t>8.3.6.2-06/1312-17</w:t>
      </w:r>
    </w:p>
    <w:p w:rsidR="007B2E0B" w:rsidRPr="00DF2A90" w:rsidRDefault="007B2E0B" w:rsidP="007B2E0B">
      <w:pPr>
        <w:suppressAutoHyphens/>
        <w:contextualSpacing/>
        <w:rPr>
          <w:sz w:val="26"/>
          <w:szCs w:val="26"/>
          <w:lang w:val="en-US"/>
        </w:rPr>
      </w:pPr>
    </w:p>
    <w:p w:rsidR="007B2E0B" w:rsidRPr="00DF2A90" w:rsidRDefault="007B2E0B" w:rsidP="007B2E0B">
      <w:pPr>
        <w:suppressAutoHyphens/>
        <w:rPr>
          <w:lang w:val="en-US"/>
        </w:rPr>
      </w:pPr>
    </w:p>
    <w:p w:rsidR="007B2E0B" w:rsidRPr="00DF2A90" w:rsidRDefault="00DF2A90" w:rsidP="007B2E0B">
      <w:pPr>
        <w:suppressAutoHyphens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Term Papers Topics and Supervisors List, </w:t>
      </w:r>
      <w:r w:rsidRPr="00DF2A90">
        <w:rPr>
          <w:b/>
          <w:bCs/>
          <w:sz w:val="26"/>
          <w:szCs w:val="26"/>
          <w:lang w:val="en-US"/>
        </w:rPr>
        <w:t>'Comparative Politics of Eurasia'</w:t>
      </w:r>
    </w:p>
    <w:p w:rsidR="007B2E0B" w:rsidRPr="00DF2A90" w:rsidRDefault="007B2E0B" w:rsidP="007B2E0B">
      <w:pPr>
        <w:suppressAutoHyphens/>
        <w:rPr>
          <w:lang w:val="en-US"/>
        </w:rPr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F2A90" w:rsidRDefault="00DF2A90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4253" w:type="dxa"/>
          </w:tcPr>
          <w:p w:rsidR="00536E17" w:rsidRPr="00DF2A90" w:rsidRDefault="00DF2A90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Topic in Russian</w:t>
            </w:r>
          </w:p>
        </w:tc>
        <w:tc>
          <w:tcPr>
            <w:tcW w:w="3969" w:type="dxa"/>
          </w:tcPr>
          <w:p w:rsidR="00536E17" w:rsidRPr="00DF2A90" w:rsidRDefault="00DF2A90" w:rsidP="007B2E0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Topic in English</w:t>
            </w:r>
          </w:p>
        </w:tc>
        <w:tc>
          <w:tcPr>
            <w:tcW w:w="3543" w:type="dxa"/>
          </w:tcPr>
          <w:p w:rsidR="00536E17" w:rsidRPr="00DF2A90" w:rsidRDefault="00DF2A90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Supervisor</w:t>
            </w:r>
          </w:p>
        </w:tc>
      </w:tr>
      <w:tr w:rsidR="00AC403C" w:rsidRPr="00DF2A90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Putri Quarta Capriarti Sumanto</w:t>
            </w:r>
          </w:p>
        </w:tc>
        <w:tc>
          <w:tcPr>
            <w:tcW w:w="4253" w:type="dxa"/>
          </w:tcPr>
          <w:p w:rsidR="00AC403C" w:rsidRPr="006E707B" w:rsidRDefault="005819CD" w:rsidP="00AC403C">
            <w:r>
              <w:t>«Мягкая сила»</w:t>
            </w:r>
            <w:r w:rsidR="00AC403C" w:rsidRPr="006E707B">
              <w:t xml:space="preserve"> России в Индонезии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Russian Soft Power in Indonesia</w:t>
            </w:r>
          </w:p>
        </w:tc>
        <w:tc>
          <w:tcPr>
            <w:tcW w:w="3543" w:type="dxa"/>
          </w:tcPr>
          <w:p w:rsidR="00AC403C" w:rsidRPr="00DF2A90" w:rsidRDefault="00DF2A90" w:rsidP="00DF2A90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Vera</w:t>
            </w:r>
            <w:r w:rsidRPr="00DF2A9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</w:t>
            </w:r>
            <w:r w:rsidRPr="00DF2A90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Ageeva, Candidate Polit. Sc</w:t>
            </w:r>
            <w:r w:rsidRPr="00DF2A90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Associate</w:t>
            </w:r>
            <w:r w:rsidRPr="00DF2A9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Professor</w:t>
            </w:r>
            <w:r w:rsidRPr="00DF2A90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DF2A9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DF2A9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Political Science 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Jackson Cole Allen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Стратегии обороны НАТО и ЕС против гибридной войны Российской Федер</w:t>
            </w:r>
            <w:r w:rsidR="005819CD">
              <w:t>ации в регионе Балтийского моря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Defense S</w:t>
            </w:r>
            <w:r w:rsidRPr="00AC403C">
              <w:rPr>
                <w:lang w:val="en-US"/>
              </w:rPr>
              <w:t>trategies of N</w:t>
            </w:r>
            <w:r>
              <w:rPr>
                <w:lang w:val="en-US"/>
              </w:rPr>
              <w:t>ATO and the EU against Russian Hybrid Warfare in the Baltic Sea R</w:t>
            </w:r>
            <w:r w:rsidR="005819CD">
              <w:rPr>
                <w:lang w:val="en-US"/>
              </w:rPr>
              <w:t>egion</w:t>
            </w:r>
          </w:p>
        </w:tc>
        <w:tc>
          <w:tcPr>
            <w:tcW w:w="3543" w:type="dxa"/>
          </w:tcPr>
          <w:p w:rsidR="00AC403C" w:rsidRPr="00865C39" w:rsidRDefault="00865C39" w:rsidP="00865C3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Irina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Busygina, Doctor Polit. 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Political Science </w:t>
            </w:r>
          </w:p>
        </w:tc>
      </w:tr>
      <w:tr w:rsidR="00AC403C" w:rsidRPr="009B5DBD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Rodrigo Alonso de Freitas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Энергетическая политика России в ко</w:t>
            </w:r>
            <w:r w:rsidR="005819CD">
              <w:t>нтексте геополитических процессов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Russia's Energy Policies in the Context of Geopolitical P</w:t>
            </w:r>
            <w:r w:rsidRPr="00AC403C">
              <w:rPr>
                <w:lang w:val="en-US"/>
              </w:rPr>
              <w:t xml:space="preserve">rocess      </w:t>
            </w:r>
          </w:p>
        </w:tc>
        <w:tc>
          <w:tcPr>
            <w:tcW w:w="3543" w:type="dxa"/>
          </w:tcPr>
          <w:p w:rsidR="00AC403C" w:rsidRPr="009B5DBD" w:rsidRDefault="00865C39" w:rsidP="00865C3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Dmitry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Goncharov, Doctor Polit. Sc</w:t>
            </w:r>
            <w:r w:rsidRPr="00865C39">
              <w:rPr>
                <w:szCs w:val="24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865C39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865C3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865C3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865C3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  <w:r w:rsidRPr="00865C39">
              <w:rPr>
                <w:szCs w:val="24"/>
              </w:rPr>
              <w:t xml:space="preserve"> 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Antoine Karl Hamel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Олимпийские игры как источник легитимации неде</w:t>
            </w:r>
            <w:r w:rsidR="005819CD">
              <w:t>мократических режимов в Евразии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>
              <w:rPr>
                <w:lang w:val="en-US"/>
              </w:rPr>
              <w:t>Olympic Games as a Source of Legitimization for Non-Democratic R</w:t>
            </w:r>
            <w:r w:rsidR="005819CD">
              <w:rPr>
                <w:lang w:val="en-US"/>
              </w:rPr>
              <w:t>egimes in Eurasia</w:t>
            </w:r>
          </w:p>
        </w:tc>
        <w:tc>
          <w:tcPr>
            <w:tcW w:w="3543" w:type="dxa"/>
          </w:tcPr>
          <w:p w:rsidR="00AC403C" w:rsidRPr="00865C39" w:rsidRDefault="00865C39" w:rsidP="00AC403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Irina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Busygina, Doctor Polit. 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Political Science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Carla Bruno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Женское номинальное и предметное представительство в России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W</w:t>
            </w:r>
            <w:r>
              <w:rPr>
                <w:lang w:val="en-US"/>
              </w:rPr>
              <w:t>omen</w:t>
            </w:r>
            <w:r w:rsidRPr="00AC403C">
              <w:rPr>
                <w:lang w:val="en-US"/>
              </w:rPr>
              <w:t xml:space="preserve"> </w:t>
            </w:r>
            <w:r w:rsidR="009B5DBD">
              <w:rPr>
                <w:lang w:val="en-US"/>
              </w:rPr>
              <w:t>Descriptive and Substantive Representation i</w:t>
            </w:r>
            <w:r w:rsidR="009B5DBD" w:rsidRPr="00AC403C">
              <w:rPr>
                <w:lang w:val="en-US"/>
              </w:rPr>
              <w:t>n Russian Politics</w:t>
            </w:r>
          </w:p>
        </w:tc>
        <w:tc>
          <w:tcPr>
            <w:tcW w:w="3543" w:type="dxa"/>
          </w:tcPr>
          <w:p w:rsidR="00AC403C" w:rsidRPr="00865C39" w:rsidRDefault="00865C39" w:rsidP="00865C3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Alexander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Y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Sungurov, Doctor Polit. 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Political Science 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Julius Serge Maria van der Meer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 xml:space="preserve">От глобализма к суверенизму: трансформация гражданского общества в России к контексте глобальных политических процессов 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From Globalism to Sovereigntism: the Transformation of Russian Civil Society in the Context of Global Political P</w:t>
            </w:r>
            <w:r w:rsidR="00AC403C" w:rsidRPr="00AC403C">
              <w:rPr>
                <w:lang w:val="en-US"/>
              </w:rPr>
              <w:t xml:space="preserve">rocesses </w:t>
            </w:r>
          </w:p>
        </w:tc>
        <w:tc>
          <w:tcPr>
            <w:tcW w:w="3543" w:type="dxa"/>
          </w:tcPr>
          <w:p w:rsidR="00AC403C" w:rsidRPr="00865C39" w:rsidRDefault="00865C39" w:rsidP="00AC403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Alexander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Y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Sungurov, Doctor Polit. 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Political Science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Marco Gori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Формируя повестку дня по национальной продовольственной безопасности в России: анализ политических, международных и экономических факторов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Shaping Government Agenda on National Food Security in Russia: an Analysis of Political, International and Economic Factors</w:t>
            </w:r>
          </w:p>
        </w:tc>
        <w:tc>
          <w:tcPr>
            <w:tcW w:w="3543" w:type="dxa"/>
          </w:tcPr>
          <w:p w:rsidR="00AC403C" w:rsidRPr="00865C39" w:rsidRDefault="00865C39" w:rsidP="00865C3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Anna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Tarasenko, Candidate Polit. 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 </w:t>
            </w:r>
          </w:p>
        </w:tc>
      </w:tr>
      <w:tr w:rsidR="00AC403C" w:rsidRPr="00865C39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Daniil Gushchin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Выживаемость губернаторов российских регионов в условиях политической конкуренции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 xml:space="preserve">Survival </w:t>
            </w:r>
            <w:r w:rsidR="009B5DBD">
              <w:rPr>
                <w:lang w:val="en-US"/>
              </w:rPr>
              <w:t>of the Governors of the Russian Regions in the Context of Political C</w:t>
            </w:r>
            <w:r w:rsidRPr="00AC403C">
              <w:rPr>
                <w:lang w:val="en-US"/>
              </w:rPr>
              <w:t>ompetition</w:t>
            </w:r>
          </w:p>
        </w:tc>
        <w:tc>
          <w:tcPr>
            <w:tcW w:w="3543" w:type="dxa"/>
          </w:tcPr>
          <w:p w:rsidR="00AC403C" w:rsidRPr="00865C39" w:rsidRDefault="00865C39" w:rsidP="00865C3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Andrey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Starodubtsev</w:t>
            </w:r>
            <w:r w:rsidRPr="00865C39">
              <w:rPr>
                <w:szCs w:val="24"/>
                <w:lang w:val="en-US"/>
              </w:rPr>
              <w:t xml:space="preserve">, Candidate Polit. </w:t>
            </w:r>
            <w:r>
              <w:rPr>
                <w:szCs w:val="24"/>
                <w:lang w:val="en-US"/>
              </w:rPr>
              <w:t>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Caterina Gabriella Caputo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Как гибридные информационные ата</w:t>
            </w:r>
            <w:r>
              <w:t xml:space="preserve">ки влияют на выборы в странах – </w:t>
            </w:r>
            <w:r w:rsidRPr="006E707B">
              <w:t>членах Европейского Союза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How Hybrid Attacks in the Sphere of Information Warfare Influence the Elections in the EU Member S</w:t>
            </w:r>
            <w:r w:rsidR="00AC403C" w:rsidRPr="00AC403C">
              <w:rPr>
                <w:lang w:val="en-US"/>
              </w:rPr>
              <w:t>tates</w:t>
            </w:r>
          </w:p>
        </w:tc>
        <w:tc>
          <w:tcPr>
            <w:tcW w:w="3543" w:type="dxa"/>
          </w:tcPr>
          <w:p w:rsidR="00AC403C" w:rsidRPr="006C62BB" w:rsidRDefault="006C62BB" w:rsidP="006C62B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Yury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Kabanov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Senior Lecturer, Department of Political Science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Sinan Kilickaya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Позиция ЕС и встречные претензии Турции по турецко-греческому энергетическому противостоянию в Восточном Средиземноморье и Кипрском кризисе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The EU's Position and Turkey's Counter Claims  in Turkish-Greek Energy Struggle in Eastern Mediterrenean and Cyprus Crisis</w:t>
            </w:r>
          </w:p>
        </w:tc>
        <w:tc>
          <w:tcPr>
            <w:tcW w:w="3543" w:type="dxa"/>
          </w:tcPr>
          <w:p w:rsidR="00AC403C" w:rsidRPr="006C62BB" w:rsidRDefault="006C62BB" w:rsidP="006C62B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Oleg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Korneev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6C62BB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 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Polina Lyatina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Консультативные органы в структуре российского гражданского общества: инструмент общественного участия или имитация?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Consultative S</w:t>
            </w:r>
            <w:r w:rsidR="00AC403C" w:rsidRPr="00AC403C">
              <w:rPr>
                <w:lang w:val="en-US"/>
              </w:rPr>
              <w:t>truct</w:t>
            </w:r>
            <w:r>
              <w:rPr>
                <w:lang w:val="en-US"/>
              </w:rPr>
              <w:t>ures in Russian Civil Society: Tool of Public Engagement or I</w:t>
            </w:r>
            <w:r w:rsidR="00AC403C" w:rsidRPr="00AC403C">
              <w:rPr>
                <w:lang w:val="en-US"/>
              </w:rPr>
              <w:t>mitation?</w:t>
            </w:r>
          </w:p>
        </w:tc>
        <w:tc>
          <w:tcPr>
            <w:tcW w:w="3543" w:type="dxa"/>
          </w:tcPr>
          <w:p w:rsidR="00AC403C" w:rsidRPr="006C62BB" w:rsidRDefault="006C62BB" w:rsidP="00AC403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Dmitry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Goncharov, Doctor Polit. Sc</w:t>
            </w:r>
            <w:r w:rsidRPr="006C62BB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Pr="00D74FFD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Nadezhda Onishchuk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Имидж России в интернет-СМИ Казахстана в контексте столкновения интересов других стран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 xml:space="preserve">The Image of Russia in Kazakhstan Internet Media in the Context of the Conflict of Other States’ Interests </w:t>
            </w:r>
          </w:p>
        </w:tc>
        <w:tc>
          <w:tcPr>
            <w:tcW w:w="3543" w:type="dxa"/>
          </w:tcPr>
          <w:p w:rsidR="00AC403C" w:rsidRPr="006C62BB" w:rsidRDefault="006C62BB" w:rsidP="006C62B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Dmitry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Ryabov, Candidate Polit. Sc</w:t>
            </w:r>
            <w:r w:rsidRPr="006C62BB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Lecturer, Department of Political Science 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Valeria Porokhina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Российско-норвежское экологическое сотрудничество как фактор двусторонних отношений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Russian</w:t>
            </w:r>
            <w:r w:rsidR="009B5DBD">
              <w:rPr>
                <w:lang w:val="en-US"/>
              </w:rPr>
              <w:t>-Norwegian Environmental Cooperation as a Factor of the Relations between Two N</w:t>
            </w:r>
            <w:r w:rsidRPr="00AC403C">
              <w:rPr>
                <w:lang w:val="en-US"/>
              </w:rPr>
              <w:t>ations</w:t>
            </w:r>
          </w:p>
        </w:tc>
        <w:tc>
          <w:tcPr>
            <w:tcW w:w="3543" w:type="dxa"/>
          </w:tcPr>
          <w:p w:rsidR="00AC403C" w:rsidRPr="006C62BB" w:rsidRDefault="006C62BB" w:rsidP="006C62B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Julia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Lajus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6C62BB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 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Aruuke Uran kyzy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Российские дискурсы об исламе: секьюритизация мусульманской идентичности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Russia's D</w:t>
            </w:r>
            <w:r w:rsidR="00AC403C" w:rsidRPr="00AC403C">
              <w:rPr>
                <w:lang w:val="en-US"/>
              </w:rPr>
              <w:t>iscourses on Islam: the Securitization of Muslim Identity</w:t>
            </w:r>
          </w:p>
        </w:tc>
        <w:tc>
          <w:tcPr>
            <w:tcW w:w="3543" w:type="dxa"/>
          </w:tcPr>
          <w:p w:rsidR="00AC403C" w:rsidRPr="006C62BB" w:rsidRDefault="006C62BB" w:rsidP="006C62B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Vladimir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Bobrovnikov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6C62BB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6C62BB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History 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Boris Sharov</w:t>
            </w:r>
          </w:p>
        </w:tc>
        <w:tc>
          <w:tcPr>
            <w:tcW w:w="4253" w:type="dxa"/>
          </w:tcPr>
          <w:p w:rsidR="00AC403C" w:rsidRPr="006E707B" w:rsidRDefault="00AC403C" w:rsidP="00AC403C">
            <w:r w:rsidRPr="006E707B">
              <w:t>Консерватизм против модернизма: сравнение стратегий России и Саудовской Аравии в отношении возобновляемой энергетики</w:t>
            </w:r>
          </w:p>
        </w:tc>
        <w:tc>
          <w:tcPr>
            <w:tcW w:w="3969" w:type="dxa"/>
          </w:tcPr>
          <w:p w:rsidR="00AC403C" w:rsidRPr="00AC403C" w:rsidRDefault="00AC403C" w:rsidP="00AC403C">
            <w:pPr>
              <w:rPr>
                <w:lang w:val="en-US"/>
              </w:rPr>
            </w:pPr>
            <w:r w:rsidRPr="00AC403C">
              <w:rPr>
                <w:lang w:val="en-US"/>
              </w:rPr>
              <w:t>Conservatism vs. Modernism: Comparing Russian and Saudi Strategy towards Renewable Energy</w:t>
            </w:r>
          </w:p>
        </w:tc>
        <w:tc>
          <w:tcPr>
            <w:tcW w:w="3543" w:type="dxa"/>
          </w:tcPr>
          <w:p w:rsidR="00AC403C" w:rsidRPr="006C62BB" w:rsidRDefault="006C62BB" w:rsidP="00AC403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Dmitry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Goncharov, Doctor Polit. Sc</w:t>
            </w:r>
            <w:r w:rsidRPr="006C62BB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6C62B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6C62B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</w:p>
        </w:tc>
      </w:tr>
      <w:tr w:rsidR="00AC403C" w:rsidRPr="006C62BB" w:rsidTr="00536E17">
        <w:trPr>
          <w:trHeight w:val="282"/>
        </w:trPr>
        <w:tc>
          <w:tcPr>
            <w:tcW w:w="568" w:type="dxa"/>
          </w:tcPr>
          <w:p w:rsidR="00AC403C" w:rsidRDefault="00AC403C" w:rsidP="00AC403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35" w:type="dxa"/>
          </w:tcPr>
          <w:p w:rsidR="00AC403C" w:rsidRPr="00DF2A90" w:rsidRDefault="00DF2A90" w:rsidP="00AC403C">
            <w:pPr>
              <w:rPr>
                <w:lang w:val="en-US"/>
              </w:rPr>
            </w:pPr>
            <w:r>
              <w:rPr>
                <w:lang w:val="en-US"/>
              </w:rPr>
              <w:t>Yana Shatilova</w:t>
            </w:r>
          </w:p>
        </w:tc>
        <w:tc>
          <w:tcPr>
            <w:tcW w:w="4253" w:type="dxa"/>
          </w:tcPr>
          <w:p w:rsidR="00AC403C" w:rsidRDefault="00AC403C" w:rsidP="00AC403C">
            <w:r w:rsidRPr="006E707B">
              <w:t>Политические условия принятия и реализации реформы отрасли обращения с отходами в России в 2014-2019 годах</w:t>
            </w:r>
          </w:p>
        </w:tc>
        <w:tc>
          <w:tcPr>
            <w:tcW w:w="3969" w:type="dxa"/>
          </w:tcPr>
          <w:p w:rsidR="00AC403C" w:rsidRPr="00AC403C" w:rsidRDefault="009B5DBD" w:rsidP="00AC403C">
            <w:pPr>
              <w:rPr>
                <w:lang w:val="en-US"/>
              </w:rPr>
            </w:pPr>
            <w:r>
              <w:rPr>
                <w:lang w:val="en-US"/>
              </w:rPr>
              <w:t>Political C</w:t>
            </w:r>
            <w:r w:rsidR="00AC403C" w:rsidRPr="00AC403C">
              <w:rPr>
                <w:lang w:val="en-US"/>
              </w:rPr>
              <w:t>o</w:t>
            </w:r>
            <w:r>
              <w:rPr>
                <w:lang w:val="en-US"/>
              </w:rPr>
              <w:t>nditions for the Adoption and Implementation of the Waste Management R</w:t>
            </w:r>
            <w:r w:rsidR="00AC403C" w:rsidRPr="00AC403C">
              <w:rPr>
                <w:lang w:val="en-US"/>
              </w:rPr>
              <w:t>eform in Russia in 2014-2019</w:t>
            </w:r>
          </w:p>
        </w:tc>
        <w:tc>
          <w:tcPr>
            <w:tcW w:w="3543" w:type="dxa"/>
          </w:tcPr>
          <w:p w:rsidR="00AC403C" w:rsidRPr="006C62BB" w:rsidRDefault="006C62BB" w:rsidP="00AC403C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Andrey</w:t>
            </w:r>
            <w:r w:rsidRPr="00865C3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865C39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Starodubtsev</w:t>
            </w:r>
            <w:r w:rsidRPr="00865C39">
              <w:rPr>
                <w:szCs w:val="24"/>
                <w:lang w:val="en-US"/>
              </w:rPr>
              <w:t xml:space="preserve">, Candidate Polit. </w:t>
            </w:r>
            <w:r>
              <w:rPr>
                <w:szCs w:val="24"/>
                <w:lang w:val="en-US"/>
              </w:rPr>
              <w:t>Sc</w:t>
            </w:r>
            <w:r w:rsidRPr="00865C39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</w:t>
            </w:r>
            <w:bookmarkStart w:id="0" w:name="_GoBack"/>
            <w:bookmarkEnd w:id="0"/>
          </w:p>
        </w:tc>
      </w:tr>
    </w:tbl>
    <w:p w:rsidR="00BE7009" w:rsidRPr="006C62BB" w:rsidRDefault="006C62BB" w:rsidP="00DF1D7A">
      <w:pPr>
        <w:rPr>
          <w:lang w:val="en-US"/>
        </w:rPr>
      </w:pPr>
    </w:p>
    <w:sectPr w:rsidR="00BE7009" w:rsidRPr="006C62BB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504EB"/>
    <w:rsid w:val="00396A02"/>
    <w:rsid w:val="003F38E9"/>
    <w:rsid w:val="00425551"/>
    <w:rsid w:val="0044395E"/>
    <w:rsid w:val="0045131B"/>
    <w:rsid w:val="004F670F"/>
    <w:rsid w:val="00536E17"/>
    <w:rsid w:val="0056366A"/>
    <w:rsid w:val="005819CD"/>
    <w:rsid w:val="0066196F"/>
    <w:rsid w:val="00680486"/>
    <w:rsid w:val="00693C0A"/>
    <w:rsid w:val="006C62BB"/>
    <w:rsid w:val="00794E17"/>
    <w:rsid w:val="007B2E0B"/>
    <w:rsid w:val="007E40BB"/>
    <w:rsid w:val="00865C39"/>
    <w:rsid w:val="0088149C"/>
    <w:rsid w:val="008D69F1"/>
    <w:rsid w:val="008E7609"/>
    <w:rsid w:val="009A29E0"/>
    <w:rsid w:val="009B5DBD"/>
    <w:rsid w:val="00A0109B"/>
    <w:rsid w:val="00AC403C"/>
    <w:rsid w:val="00AD7424"/>
    <w:rsid w:val="00AF5EE2"/>
    <w:rsid w:val="00B11DDF"/>
    <w:rsid w:val="00B833B6"/>
    <w:rsid w:val="00C7583D"/>
    <w:rsid w:val="00D21467"/>
    <w:rsid w:val="00D4571A"/>
    <w:rsid w:val="00DF1D7A"/>
    <w:rsid w:val="00DF2A90"/>
    <w:rsid w:val="00E416F6"/>
    <w:rsid w:val="00E92B6F"/>
    <w:rsid w:val="00F93882"/>
    <w:rsid w:val="00FB0FCE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2018-12-26T09:20:00Z</cp:lastPrinted>
  <dcterms:created xsi:type="dcterms:W3CDTF">2019-12-23T09:36:00Z</dcterms:created>
  <dcterms:modified xsi:type="dcterms:W3CDTF">2019-12-23T09:36:00Z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2019/12/6-287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«Сравнительная политика Евразии»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