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D72FEE" w:rsidP="00D72FEE" w:rsidR="00D72FEE">
      <w:pPr>
        <w:ind w:left="5103"/>
        <w:jc w:val="both"/>
      </w:pPr>
      <w:r w:rsidRPr="003C4234">
        <w:t xml:space="preserve">Приложение</w:t>
      </w:r>
      <w:r w:rsidR="002D5003">
        <w:t xml:space="preserve"> 1</w:t>
      </w:r>
    </w:p>
    <w:p w:rsidRDefault="00D72FEE" w:rsidP="00D72FEE" w:rsidR="00D72FEE">
      <w:pPr>
        <w:ind w:left="5103"/>
        <w:jc w:val="both"/>
      </w:pPr>
      <w:r w:rsidRPr="003C4234">
        <w:t xml:space="preserve">к </w:t>
      </w:r>
      <w:r>
        <w:t xml:space="preserve">приказу НИУ ВШЭ – Санкт-Петербург</w:t>
      </w:r>
    </w:p>
    <w:p w:rsidRDefault="00D72FEE" w:rsidP="00D72FEE" w:rsidR="00D72FEE" w:rsidRPr="003C4234">
      <w:pPr>
        <w:ind w:left="5103"/>
        <w:jc w:val="both"/>
      </w:pPr>
      <w:r>
        <w:t xml:space="preserve">от</w:t>
      </w:r>
      <w:r w:rsidRPr="003C4234">
        <w:t xml:space="preserve"> ______</w:t>
      </w:r>
      <w:r>
        <w:t xml:space="preserve">__</w:t>
      </w:r>
      <w:r w:rsidRPr="003C4234">
        <w:t xml:space="preserve">  </w:t>
      </w:r>
      <w:r>
        <w:t xml:space="preserve">№__</w:t>
      </w:r>
      <w:r w:rsidRPr="003C4234">
        <w:t xml:space="preserve">___________  </w:t>
      </w:r>
    </w:p>
    <w:p w:rsidRDefault="00D72FEE" w:rsidP="00D72FEE" w:rsidR="00D72FEE" w:rsidRPr="0096339A">
      <w:pPr>
        <w:jc w:val="both"/>
        <w:rPr>
          <w:sz w:val="26"/>
          <w:szCs w:val="26"/>
        </w:rPr>
      </w:pPr>
    </w:p>
    <w:p w:rsidRDefault="00D72FEE" w:rsidP="00D72FEE" w:rsidR="00D72FEE">
      <w:pPr>
        <w:jc w:val="center"/>
        <w:rPr>
          <w:b/>
          <w:sz w:val="26"/>
          <w:szCs w:val="26"/>
        </w:rPr>
      </w:pPr>
    </w:p>
    <w:p w:rsidRDefault="002D5003" w:rsidP="00D72FEE" w:rsidR="002D5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студентов образовательной программы «Юриспруденция», направления подготовки 40.03.01 «Юриспруденция»,</w:t>
      </w:r>
    </w:p>
    <w:p w:rsidRDefault="002D5003" w:rsidP="00D72FEE" w:rsidR="002D5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Юридического факультета, очной формы обучения,</w:t>
      </w:r>
    </w:p>
    <w:p w:rsidRDefault="002D5003" w:rsidP="00D72FEE" w:rsidR="002D5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допущенных до государственной итоговой аттестации</w:t>
      </w:r>
    </w:p>
    <w:p w:rsidRDefault="002D5003" w:rsidP="00D72FEE" w:rsidR="00D72F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период с 02.12.2019 по 20.12.2019</w:t>
      </w:r>
    </w:p>
    <w:p w:rsidRDefault="00D72FEE" w:rsidP="00D72FEE" w:rsidR="00D72FEE">
      <w:pPr>
        <w:jc w:val="center"/>
        <w:rPr>
          <w:b/>
          <w:sz w:val="26"/>
          <w:szCs w:val="26"/>
        </w:rPr>
      </w:pPr>
    </w:p>
    <w:p w:rsidRDefault="00D72FEE" w:rsidP="00D72FEE" w:rsidR="00D72FEE">
      <w:pPr>
        <w:jc w:val="center"/>
        <w:rPr>
          <w:b/>
          <w:sz w:val="26"/>
          <w:szCs w:val="26"/>
        </w:rPr>
      </w:pPr>
    </w:p>
    <w:tbl>
      <w:tblPr>
        <w:tblStyle w:val="a3"/>
        <w:tblW w:type="auto" w:w="0"/>
        <w:tblLook w:val="04A0" w:noVBand="1" w:noHBand="0" w:lastColumn="0" w:firstColumn="1" w:lastRow="0" w:firstRow="1"/>
      </w:tblPr>
      <w:tblGrid>
        <w:gridCol w:w="704"/>
        <w:gridCol w:w="8641"/>
      </w:tblGrid>
      <w:tr w:rsidTr="002D5003" w:rsidR="002D5003">
        <w:tc>
          <w:tcPr>
            <w:tcW w:type="dxa" w:w="704"/>
          </w:tcPr>
          <w:p w:rsidRDefault="002D5003" w:rsidP="002D5003" w:rsidR="002D5003" w:rsidRPr="002D5003">
            <w:pPr>
              <w:jc w:val="center"/>
              <w:rPr>
                <w:b/>
              </w:rPr>
            </w:pPr>
            <w:r w:rsidRPr="002D5003">
              <w:rPr>
                <w:b/>
              </w:rPr>
              <w:t xml:space="preserve">№</w:t>
            </w:r>
          </w:p>
        </w:tc>
        <w:tc>
          <w:tcPr>
            <w:tcW w:type="dxa" w:w="8641"/>
          </w:tcPr>
          <w:p w:rsidRDefault="002D5003" w:rsidP="002D5003" w:rsidR="002D5003" w:rsidRPr="002D5003">
            <w:pPr>
              <w:jc w:val="center"/>
              <w:rPr>
                <w:b/>
              </w:rPr>
            </w:pPr>
            <w:r w:rsidRPr="002D5003">
              <w:rPr>
                <w:b/>
              </w:rPr>
              <w:t xml:space="preserve">Ф.И.О. студента</w:t>
            </w:r>
          </w:p>
        </w:tc>
      </w:tr>
      <w:tr w:rsidTr="002D5003" w:rsidR="002D5003">
        <w:tc>
          <w:tcPr>
            <w:tcW w:type="dxa" w:w="704"/>
          </w:tcPr>
          <w:p w:rsidRDefault="002D5003" w:rsidP="002D5003" w:rsidR="002D5003">
            <w:pPr>
              <w:jc w:val="center"/>
            </w:pPr>
            <w:r>
              <w:t xml:space="preserve">1</w:t>
            </w:r>
          </w:p>
        </w:tc>
        <w:tc>
          <w:tcPr>
            <w:tcW w:type="dxa" w:w="8641"/>
          </w:tcPr>
          <w:p w:rsidRDefault="002D5003" w:rsidP="00D72FEE" w:rsidR="002D5003">
            <w:pPr>
              <w:jc w:val="both"/>
            </w:pPr>
            <w:r>
              <w:t xml:space="preserve">Богородская Анна Борисовна</w:t>
            </w:r>
          </w:p>
        </w:tc>
      </w:tr>
      <w:tr w:rsidTr="002D5003" w:rsidR="002D5003">
        <w:tc>
          <w:tcPr>
            <w:tcW w:type="dxa" w:w="704"/>
          </w:tcPr>
          <w:p w:rsidRDefault="002D5003" w:rsidP="002D5003" w:rsidR="002D5003">
            <w:pPr>
              <w:jc w:val="center"/>
            </w:pPr>
            <w:r>
              <w:t xml:space="preserve">2</w:t>
            </w:r>
          </w:p>
        </w:tc>
        <w:tc>
          <w:tcPr>
            <w:tcW w:type="dxa" w:w="8641"/>
          </w:tcPr>
          <w:p w:rsidRDefault="002D5003" w:rsidP="00D72FEE" w:rsidR="002D5003">
            <w:pPr>
              <w:jc w:val="both"/>
            </w:pPr>
            <w:r>
              <w:t xml:space="preserve">Килин Алексей Олегович</w:t>
            </w:r>
            <w:bookmarkStart w:name="_GoBack" w:id="0"/>
            <w:bookmarkEnd w:id="0"/>
          </w:p>
        </w:tc>
      </w:tr>
    </w:tbl>
    <w:p w:rsidRDefault="00D72FEE" w:rsidP="00D72FEE" w:rsidR="00D72FEE" w:rsidRPr="00D72FEE">
      <w:pPr>
        <w:jc w:val="both"/>
      </w:pPr>
    </w:p>
    <w:sectPr w:rsidR="00D72FEE" w:rsidRPr="00D72FEE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4D" w:rsidRDefault="009E414D" w:rsidP="00D72FEE">
      <w:r>
        <w:separator/>
      </w:r>
    </w:p>
  </w:endnote>
  <w:endnote w:type="continuationSeparator" w:id="0">
    <w:p w:rsidR="009E414D" w:rsidRDefault="009E414D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4D" w:rsidRDefault="009E414D" w:rsidP="00D72FEE">
      <w:r>
        <w:separator/>
      </w:r>
    </w:p>
  </w:footnote>
  <w:footnote w:type="continuationSeparator" w:id="0">
    <w:p w:rsidR="009E414D" w:rsidRDefault="009E414D" w:rsidP="00D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5"/>
    <w:rsid w:val="00041F51"/>
    <w:rsid w:val="00061762"/>
    <w:rsid w:val="000679B5"/>
    <w:rsid w:val="000B6CA1"/>
    <w:rsid w:val="000E2D5D"/>
    <w:rsid w:val="0015611B"/>
    <w:rsid w:val="002D5003"/>
    <w:rsid w:val="0067128F"/>
    <w:rsid w:val="00711513"/>
    <w:rsid w:val="007B6EC8"/>
    <w:rsid w:val="00926F67"/>
    <w:rsid w:val="009E414D"/>
    <w:rsid w:val="00B9278A"/>
    <w:rsid w:val="00C371AE"/>
    <w:rsid w:val="00CB63B1"/>
    <w:rsid w:val="00D47D45"/>
    <w:rsid w:val="00D72FEE"/>
    <w:rsid w:val="00D85E45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DF15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3</cp:revision>
  <dcterms:created xsi:type="dcterms:W3CDTF">2019-10-22T13:01:00Z</dcterms:created>
  <dcterms:modified xsi:type="dcterms:W3CDTF">2019-10-22T13:05:00Z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Неупокоев Б.Б.</vt:lpwstr>
  </prop:property>
  <prop:property name="signerIof" pid="3" fmtid="{D5CDD505-2E9C-101B-9397-08002B2CF9AE}">
    <vt:lpwstr>С.М. Кадочников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2019/10/25-211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Кадочников С.М.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Кадочников С.М.</vt:lpwstr>
  </prop:property>
  <prop:property name="signerNameAndPostName" pid="15" fmtid="{D5CDD505-2E9C-101B-9397-08002B2CF9AE}">
    <vt:lpwstr>Кадочников С.М.,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Кадочников С.М.</vt:lpwstr>
  </prop:property>
</prop:Properties>
</file>