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8" w:rsidRPr="00DB1129" w:rsidRDefault="00267D68" w:rsidP="00DB11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B1129">
        <w:rPr>
          <w:rFonts w:ascii="Times New Roman" w:hAnsi="Times New Roman" w:cs="Times New Roman"/>
          <w:b/>
          <w:sz w:val="24"/>
          <w:szCs w:val="24"/>
          <w:lang w:val="en-US"/>
        </w:rPr>
        <w:t>Financial Accounting and Analysis</w:t>
      </w:r>
    </w:p>
    <w:p w:rsidR="00267D68" w:rsidRPr="00DB1129" w:rsidRDefault="00267D68" w:rsidP="00DB112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The aim of this course is to learn about accounting as an information and communication function that supports the management planning, control and decision-making processes integral to achieving organizational objectives.</w:t>
      </w:r>
    </w:p>
    <w:p w:rsidR="00267D68" w:rsidRPr="00DB1129" w:rsidRDefault="00267D68" w:rsidP="00DB112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The course provides students with the basic theoretical knowledge and practical skills in financial accounting and analysis in accordance with International Financial Reporting Standards.</w:t>
      </w:r>
    </w:p>
    <w:p w:rsidR="00267D68" w:rsidRPr="00DB1129" w:rsidRDefault="00267D68" w:rsidP="00DB112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On completion of this course students should be able to:</w:t>
      </w:r>
    </w:p>
    <w:p w:rsidR="00267D68" w:rsidRPr="00DB1129" w:rsidRDefault="00267D68" w:rsidP="00DB11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have an idea about the place and the role of financial accounting in the system of management of the economic entity;</w:t>
      </w:r>
    </w:p>
    <w:p w:rsidR="00267D68" w:rsidRPr="00DB1129" w:rsidRDefault="00267D68" w:rsidP="00DB11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understand the conceptual framework of accounting and the purpose, structure and content of the financial reports in the modern market economy;</w:t>
      </w:r>
    </w:p>
    <w:p w:rsidR="00267D68" w:rsidRPr="00DB1129" w:rsidRDefault="00267D68" w:rsidP="00DB11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understand the essence of accounting terms and to use them properly;</w:t>
      </w:r>
    </w:p>
    <w:p w:rsidR="00267D68" w:rsidRPr="00DB1129" w:rsidRDefault="00267D68" w:rsidP="00DB11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29">
        <w:rPr>
          <w:rFonts w:ascii="Times New Roman" w:hAnsi="Times New Roman" w:cs="Times New Roman"/>
          <w:sz w:val="24"/>
          <w:szCs w:val="24"/>
          <w:lang w:val="en-US"/>
        </w:rPr>
        <w:t>have basic practical skills in financial reporting under International Financial Reporting Standards;</w:t>
      </w:r>
    </w:p>
    <w:p w:rsidR="00922007" w:rsidRPr="00DB1129" w:rsidRDefault="00267D68" w:rsidP="00DB11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1129">
        <w:rPr>
          <w:rFonts w:ascii="Times New Roman" w:hAnsi="Times New Roman" w:cs="Times New Roman"/>
          <w:sz w:val="24"/>
          <w:szCs w:val="24"/>
          <w:lang w:val="en-US"/>
        </w:rPr>
        <w:t>perform</w:t>
      </w:r>
      <w:proofErr w:type="gramEnd"/>
      <w:r w:rsidRPr="00DB1129">
        <w:rPr>
          <w:rFonts w:ascii="Times New Roman" w:hAnsi="Times New Roman" w:cs="Times New Roman"/>
          <w:sz w:val="24"/>
          <w:szCs w:val="24"/>
          <w:lang w:val="en-US"/>
        </w:rPr>
        <w:t xml:space="preserve"> basic financial analysis and understand business transactions.</w:t>
      </w:r>
      <w:bookmarkEnd w:id="0"/>
    </w:p>
    <w:sectPr w:rsidR="00922007" w:rsidRPr="00DB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360"/>
    <w:multiLevelType w:val="hybridMultilevel"/>
    <w:tmpl w:val="1BF63196"/>
    <w:lvl w:ilvl="0" w:tplc="AC6674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E4C1E"/>
    <w:multiLevelType w:val="hybridMultilevel"/>
    <w:tmpl w:val="B8A40C2E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9"/>
    <w:rsid w:val="00267D68"/>
    <w:rsid w:val="00922007"/>
    <w:rsid w:val="00BA7E89"/>
    <w:rsid w:val="00D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HSE SPb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Анна Михайловна</dc:creator>
  <cp:keywords/>
  <dc:description/>
  <cp:lastModifiedBy>Варблане Анжелика</cp:lastModifiedBy>
  <cp:revision>3</cp:revision>
  <dcterms:created xsi:type="dcterms:W3CDTF">2019-11-08T11:36:00Z</dcterms:created>
  <dcterms:modified xsi:type="dcterms:W3CDTF">2019-11-08T11:37:00Z</dcterms:modified>
</cp:coreProperties>
</file>