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14" w:rsidRPr="009545DA" w:rsidRDefault="009B0314" w:rsidP="009B0314">
      <w:pPr>
        <w:jc w:val="center"/>
        <w:rPr>
          <w:b/>
          <w:szCs w:val="24"/>
          <w:lang w:val="en-US"/>
        </w:rPr>
      </w:pPr>
      <w:r w:rsidRPr="009545DA">
        <w:rPr>
          <w:b/>
          <w:szCs w:val="24"/>
          <w:lang w:val="en-US"/>
        </w:rPr>
        <w:t>Course Syllabus</w:t>
      </w:r>
    </w:p>
    <w:p w:rsidR="009B0314" w:rsidRPr="009545DA" w:rsidRDefault="009B0314" w:rsidP="009B0314">
      <w:pPr>
        <w:jc w:val="center"/>
        <w:rPr>
          <w:szCs w:val="24"/>
          <w:lang w:val="en-US"/>
        </w:rPr>
      </w:pPr>
    </w:p>
    <w:tbl>
      <w:tblPr>
        <w:tblW w:w="1020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1"/>
        <w:gridCol w:w="2148"/>
        <w:gridCol w:w="268"/>
        <w:gridCol w:w="1436"/>
        <w:gridCol w:w="1116"/>
        <w:gridCol w:w="18"/>
        <w:gridCol w:w="1134"/>
        <w:gridCol w:w="1541"/>
      </w:tblGrid>
      <w:tr w:rsidR="009B0314" w:rsidRPr="00C42A27" w:rsidTr="00127250">
        <w:tc>
          <w:tcPr>
            <w:tcW w:w="2546" w:type="dxa"/>
            <w:gridSpan w:val="2"/>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127250">
            <w:pPr>
              <w:ind w:firstLine="0"/>
              <w:rPr>
                <w:szCs w:val="24"/>
                <w:lang w:val="en-US"/>
              </w:rPr>
            </w:pPr>
            <w:r w:rsidRPr="009545DA">
              <w:rPr>
                <w:szCs w:val="24"/>
                <w:lang w:val="en-US"/>
              </w:rPr>
              <w:t>Title of the course</w:t>
            </w:r>
          </w:p>
        </w:tc>
        <w:tc>
          <w:tcPr>
            <w:tcW w:w="7661" w:type="dxa"/>
            <w:gridSpan w:val="7"/>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tcPr>
          <w:p w:rsidR="009B0314" w:rsidRPr="009545DA" w:rsidRDefault="00600CBC" w:rsidP="00127250">
            <w:pPr>
              <w:ind w:firstLine="0"/>
              <w:rPr>
                <w:b/>
                <w:szCs w:val="24"/>
                <w:lang w:val="en-US"/>
              </w:rPr>
            </w:pPr>
            <w:bookmarkStart w:id="0" w:name="_GoBack"/>
            <w:r>
              <w:rPr>
                <w:b/>
                <w:szCs w:val="24"/>
                <w:lang w:val="en-US"/>
              </w:rPr>
              <w:t>Financial Technology</w:t>
            </w:r>
            <w:bookmarkEnd w:id="0"/>
          </w:p>
        </w:tc>
      </w:tr>
      <w:tr w:rsidR="009B0314" w:rsidRPr="005270B7" w:rsidTr="00127250">
        <w:tc>
          <w:tcPr>
            <w:tcW w:w="2546" w:type="dxa"/>
            <w:gridSpan w:val="2"/>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127250">
            <w:pPr>
              <w:ind w:firstLine="0"/>
              <w:rPr>
                <w:szCs w:val="24"/>
                <w:lang w:val="en-US"/>
              </w:rPr>
            </w:pPr>
            <w:r w:rsidRPr="009545DA">
              <w:rPr>
                <w:szCs w:val="24"/>
                <w:lang w:val="en-US"/>
              </w:rPr>
              <w:t>Title of the Academic Programme</w:t>
            </w:r>
          </w:p>
        </w:tc>
        <w:tc>
          <w:tcPr>
            <w:tcW w:w="7661" w:type="dxa"/>
            <w:gridSpan w:val="7"/>
            <w:tcBorders>
              <w:top w:val="single" w:sz="4" w:space="0" w:color="auto"/>
              <w:left w:val="single" w:sz="4" w:space="0" w:color="auto"/>
              <w:bottom w:val="single" w:sz="4" w:space="0" w:color="auto"/>
              <w:right w:val="single" w:sz="4" w:space="0" w:color="auto"/>
            </w:tcBorders>
            <w:shd w:val="clear" w:color="auto" w:fill="B4C6E7"/>
            <w:tcMar>
              <w:top w:w="57" w:type="dxa"/>
              <w:left w:w="57" w:type="dxa"/>
              <w:bottom w:w="57" w:type="dxa"/>
              <w:right w:w="57" w:type="dxa"/>
            </w:tcMar>
            <w:vAlign w:val="center"/>
          </w:tcPr>
          <w:p w:rsidR="009B0314" w:rsidRPr="009545DA" w:rsidRDefault="00200ACC" w:rsidP="00C02669">
            <w:pPr>
              <w:ind w:firstLine="0"/>
              <w:rPr>
                <w:szCs w:val="24"/>
                <w:lang w:val="en-US"/>
              </w:rPr>
            </w:pPr>
            <w:r>
              <w:rPr>
                <w:szCs w:val="24"/>
                <w:lang w:val="en-US"/>
              </w:rPr>
              <w:t>All Master</w:t>
            </w:r>
            <w:r w:rsidR="00CE19BE">
              <w:rPr>
                <w:szCs w:val="24"/>
                <w:lang w:val="en-US"/>
              </w:rPr>
              <w:t xml:space="preserve"> </w:t>
            </w:r>
            <w:r w:rsidR="002B396C">
              <w:rPr>
                <w:szCs w:val="24"/>
                <w:lang w:val="en-US"/>
              </w:rPr>
              <w:t>Programme</w:t>
            </w:r>
            <w:r>
              <w:rPr>
                <w:szCs w:val="24"/>
                <w:lang w:val="en-US"/>
              </w:rPr>
              <w:t>s</w:t>
            </w:r>
          </w:p>
        </w:tc>
      </w:tr>
      <w:tr w:rsidR="009B0314" w:rsidRPr="006E2F0C" w:rsidTr="00127250">
        <w:tc>
          <w:tcPr>
            <w:tcW w:w="2546" w:type="dxa"/>
            <w:gridSpan w:val="2"/>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127250">
            <w:pPr>
              <w:ind w:firstLine="0"/>
              <w:rPr>
                <w:szCs w:val="24"/>
                <w:lang w:val="en-US"/>
              </w:rPr>
            </w:pPr>
            <w:r w:rsidRPr="009545DA">
              <w:rPr>
                <w:szCs w:val="24"/>
                <w:lang w:val="en-US"/>
              </w:rPr>
              <w:t xml:space="preserve">Type of the course </w:t>
            </w:r>
          </w:p>
        </w:tc>
        <w:tc>
          <w:tcPr>
            <w:tcW w:w="7661" w:type="dxa"/>
            <w:gridSpan w:val="7"/>
            <w:tcBorders>
              <w:top w:val="single" w:sz="4" w:space="0" w:color="auto"/>
              <w:left w:val="single" w:sz="4" w:space="0" w:color="auto"/>
              <w:bottom w:val="single" w:sz="4" w:space="0" w:color="auto"/>
              <w:right w:val="single" w:sz="4" w:space="0" w:color="auto"/>
            </w:tcBorders>
            <w:shd w:val="clear" w:color="auto" w:fill="B4C6E7"/>
            <w:tcMar>
              <w:top w:w="57" w:type="dxa"/>
              <w:left w:w="57" w:type="dxa"/>
              <w:bottom w:w="57" w:type="dxa"/>
              <w:right w:w="57" w:type="dxa"/>
            </w:tcMar>
            <w:vAlign w:val="center"/>
          </w:tcPr>
          <w:p w:rsidR="009B0314" w:rsidRPr="009545DA" w:rsidRDefault="00C02669" w:rsidP="00127250">
            <w:pPr>
              <w:ind w:firstLine="0"/>
              <w:rPr>
                <w:szCs w:val="24"/>
                <w:lang w:val="en-US"/>
              </w:rPr>
            </w:pPr>
            <w:r>
              <w:rPr>
                <w:szCs w:val="24"/>
                <w:lang w:val="en-US"/>
              </w:rPr>
              <w:t>Elective</w:t>
            </w:r>
          </w:p>
        </w:tc>
      </w:tr>
      <w:tr w:rsidR="009B0314" w:rsidRPr="00C42A27" w:rsidTr="00127250">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127250">
            <w:pPr>
              <w:ind w:firstLine="0"/>
              <w:rPr>
                <w:szCs w:val="24"/>
                <w:lang w:val="en-US"/>
              </w:rPr>
            </w:pPr>
            <w:r w:rsidRPr="009545DA">
              <w:rPr>
                <w:szCs w:val="24"/>
                <w:lang w:val="en-US"/>
              </w:rPr>
              <w:t>Prerequisites</w:t>
            </w:r>
          </w:p>
        </w:tc>
        <w:tc>
          <w:tcPr>
            <w:tcW w:w="7661" w:type="dxa"/>
            <w:gridSpan w:val="7"/>
            <w:tcBorders>
              <w:top w:val="single" w:sz="4" w:space="0" w:color="auto"/>
              <w:left w:val="single" w:sz="4" w:space="0" w:color="auto"/>
              <w:bottom w:val="single" w:sz="4" w:space="0" w:color="auto"/>
              <w:right w:val="single" w:sz="4" w:space="0" w:color="auto"/>
            </w:tcBorders>
            <w:shd w:val="clear" w:color="auto" w:fill="B4C6E7"/>
            <w:tcMar>
              <w:top w:w="57" w:type="dxa"/>
              <w:left w:w="57" w:type="dxa"/>
              <w:bottom w:w="57" w:type="dxa"/>
              <w:right w:w="57" w:type="dxa"/>
            </w:tcMar>
          </w:tcPr>
          <w:p w:rsidR="009B0314" w:rsidRPr="009545DA" w:rsidRDefault="009B0314" w:rsidP="00127250">
            <w:pPr>
              <w:ind w:firstLine="0"/>
              <w:rPr>
                <w:szCs w:val="24"/>
                <w:lang w:val="en-US"/>
              </w:rPr>
            </w:pPr>
            <w:r w:rsidRPr="009545DA">
              <w:rPr>
                <w:szCs w:val="24"/>
                <w:lang w:val="en-US"/>
              </w:rPr>
              <w:t>-</w:t>
            </w:r>
          </w:p>
        </w:tc>
      </w:tr>
      <w:tr w:rsidR="009B0314" w:rsidRPr="00C42A27" w:rsidTr="00127250">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127250">
            <w:pPr>
              <w:ind w:firstLine="0"/>
              <w:rPr>
                <w:szCs w:val="24"/>
                <w:lang w:val="en-US"/>
              </w:rPr>
            </w:pPr>
            <w:r w:rsidRPr="009545DA">
              <w:rPr>
                <w:szCs w:val="24"/>
                <w:lang w:val="en-US"/>
              </w:rPr>
              <w:t>ECTS workload</w:t>
            </w:r>
          </w:p>
        </w:tc>
        <w:tc>
          <w:tcPr>
            <w:tcW w:w="7661" w:type="dxa"/>
            <w:gridSpan w:val="7"/>
            <w:tcBorders>
              <w:top w:val="single" w:sz="4" w:space="0" w:color="auto"/>
              <w:left w:val="single" w:sz="4" w:space="0" w:color="auto"/>
              <w:bottom w:val="single" w:sz="4" w:space="0" w:color="auto"/>
              <w:right w:val="single" w:sz="4" w:space="0" w:color="auto"/>
            </w:tcBorders>
            <w:shd w:val="clear" w:color="auto" w:fill="B4C6E7"/>
            <w:tcMar>
              <w:top w:w="57" w:type="dxa"/>
              <w:left w:w="57" w:type="dxa"/>
              <w:bottom w:w="57" w:type="dxa"/>
              <w:right w:w="57" w:type="dxa"/>
            </w:tcMar>
          </w:tcPr>
          <w:p w:rsidR="009B0314" w:rsidRPr="009545DA" w:rsidRDefault="000D366E" w:rsidP="00127250">
            <w:pPr>
              <w:ind w:firstLine="0"/>
              <w:rPr>
                <w:szCs w:val="24"/>
                <w:lang w:val="en-US"/>
              </w:rPr>
            </w:pPr>
            <w:r>
              <w:rPr>
                <w:szCs w:val="24"/>
                <w:lang w:val="en-US"/>
              </w:rPr>
              <w:t>3</w:t>
            </w:r>
          </w:p>
        </w:tc>
      </w:tr>
      <w:tr w:rsidR="009B0314" w:rsidTr="00127250">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127250">
            <w:pPr>
              <w:ind w:firstLine="0"/>
              <w:rPr>
                <w:szCs w:val="24"/>
                <w:lang w:val="en-US"/>
              </w:rPr>
            </w:pPr>
            <w:r w:rsidRPr="009545DA">
              <w:rPr>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B0314" w:rsidRPr="009545DA" w:rsidRDefault="009B0314" w:rsidP="00127250">
            <w:pPr>
              <w:ind w:firstLine="0"/>
              <w:rPr>
                <w:szCs w:val="24"/>
                <w:lang w:val="en-US"/>
              </w:rPr>
            </w:pPr>
            <w:r w:rsidRPr="009545DA">
              <w:rPr>
                <w:szCs w:val="24"/>
                <w:lang w:val="en-US"/>
              </w:rPr>
              <w:t>Directed Study</w:t>
            </w:r>
          </w:p>
        </w:tc>
        <w:tc>
          <w:tcPr>
            <w:tcW w:w="2552" w:type="dxa"/>
            <w:gridSpan w:val="2"/>
            <w:tcBorders>
              <w:top w:val="single" w:sz="4" w:space="0" w:color="auto"/>
              <w:left w:val="single" w:sz="4" w:space="0" w:color="auto"/>
              <w:bottom w:val="single" w:sz="4" w:space="0" w:color="auto"/>
              <w:right w:val="single" w:sz="4" w:space="0" w:color="auto"/>
            </w:tcBorders>
            <w:hideMark/>
          </w:tcPr>
          <w:p w:rsidR="009B0314" w:rsidRPr="009545DA" w:rsidRDefault="009B0314" w:rsidP="00127250">
            <w:pPr>
              <w:ind w:firstLine="0"/>
              <w:rPr>
                <w:szCs w:val="24"/>
                <w:lang w:val="en-US"/>
              </w:rPr>
            </w:pPr>
            <w:r w:rsidRPr="009545DA">
              <w:rPr>
                <w:szCs w:val="24"/>
                <w:lang w:val="en-US"/>
              </w:rPr>
              <w:t xml:space="preserve">Self-directed study </w:t>
            </w:r>
          </w:p>
        </w:tc>
        <w:tc>
          <w:tcPr>
            <w:tcW w:w="2693" w:type="dxa"/>
            <w:gridSpan w:val="3"/>
            <w:tcBorders>
              <w:top w:val="single" w:sz="4" w:space="0" w:color="auto"/>
              <w:left w:val="single" w:sz="4" w:space="0" w:color="auto"/>
              <w:bottom w:val="single" w:sz="4" w:space="0" w:color="auto"/>
              <w:right w:val="single" w:sz="4" w:space="0" w:color="auto"/>
            </w:tcBorders>
            <w:hideMark/>
          </w:tcPr>
          <w:p w:rsidR="009B0314" w:rsidRPr="009545DA" w:rsidRDefault="009B0314" w:rsidP="00127250">
            <w:pPr>
              <w:ind w:firstLine="0"/>
              <w:rPr>
                <w:szCs w:val="24"/>
                <w:lang w:val="en-US"/>
              </w:rPr>
            </w:pPr>
            <w:r w:rsidRPr="009545DA">
              <w:rPr>
                <w:szCs w:val="24"/>
                <w:lang w:val="en-US"/>
              </w:rPr>
              <w:t>Total</w:t>
            </w:r>
          </w:p>
        </w:tc>
      </w:tr>
      <w:tr w:rsidR="009B0314" w:rsidTr="00127250">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9B0314" w:rsidRPr="009545DA" w:rsidRDefault="009B0314" w:rsidP="00127250">
            <w:pPr>
              <w:ind w:firstLine="0"/>
              <w:rPr>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B0314" w:rsidRPr="009545DA" w:rsidRDefault="000721F8" w:rsidP="00127250">
            <w:pPr>
              <w:ind w:firstLine="0"/>
              <w:rPr>
                <w:szCs w:val="24"/>
                <w:lang w:val="en-US"/>
              </w:rPr>
            </w:pPr>
            <w:r>
              <w:rPr>
                <w:szCs w:val="24"/>
                <w:lang w:val="en-US"/>
              </w:rPr>
              <w:t>32</w:t>
            </w:r>
          </w:p>
        </w:tc>
        <w:tc>
          <w:tcPr>
            <w:tcW w:w="2552" w:type="dxa"/>
            <w:gridSpan w:val="2"/>
            <w:tcBorders>
              <w:top w:val="single" w:sz="4" w:space="0" w:color="auto"/>
              <w:left w:val="single" w:sz="4" w:space="0" w:color="auto"/>
              <w:bottom w:val="single" w:sz="4" w:space="0" w:color="auto"/>
              <w:right w:val="single" w:sz="4" w:space="0" w:color="auto"/>
            </w:tcBorders>
          </w:tcPr>
          <w:p w:rsidR="009B0314" w:rsidRPr="009545DA" w:rsidRDefault="000721F8" w:rsidP="00127250">
            <w:pPr>
              <w:ind w:firstLine="0"/>
              <w:rPr>
                <w:szCs w:val="24"/>
                <w:lang w:val="en-US"/>
              </w:rPr>
            </w:pPr>
            <w:r>
              <w:rPr>
                <w:szCs w:val="24"/>
                <w:lang w:val="en-US"/>
              </w:rPr>
              <w:t>7</w:t>
            </w:r>
            <w:r w:rsidR="00C02669">
              <w:rPr>
                <w:szCs w:val="24"/>
                <w:lang w:val="en-US"/>
              </w:rPr>
              <w:t>6</w:t>
            </w:r>
          </w:p>
        </w:tc>
        <w:tc>
          <w:tcPr>
            <w:tcW w:w="2693" w:type="dxa"/>
            <w:gridSpan w:val="3"/>
            <w:tcBorders>
              <w:top w:val="single" w:sz="4" w:space="0" w:color="auto"/>
              <w:left w:val="single" w:sz="4" w:space="0" w:color="auto"/>
              <w:bottom w:val="single" w:sz="4" w:space="0" w:color="auto"/>
              <w:right w:val="single" w:sz="4" w:space="0" w:color="auto"/>
            </w:tcBorders>
          </w:tcPr>
          <w:p w:rsidR="009B0314" w:rsidRPr="00683EE9" w:rsidRDefault="002B396C" w:rsidP="00683EE9">
            <w:pPr>
              <w:ind w:firstLine="0"/>
              <w:rPr>
                <w:szCs w:val="24"/>
                <w:lang w:val="en-US"/>
              </w:rPr>
            </w:pPr>
            <w:r>
              <w:rPr>
                <w:szCs w:val="24"/>
                <w:lang w:val="en-US"/>
              </w:rPr>
              <w:t>1</w:t>
            </w:r>
            <w:r w:rsidR="00683EE9">
              <w:rPr>
                <w:szCs w:val="24"/>
                <w:lang w:val="en-US"/>
              </w:rPr>
              <w:t>08</w:t>
            </w:r>
          </w:p>
        </w:tc>
      </w:tr>
      <w:tr w:rsidR="009B0314" w:rsidRPr="00C02B45" w:rsidTr="00127250">
        <w:tc>
          <w:tcPr>
            <w:tcW w:w="2546" w:type="dxa"/>
            <w:gridSpan w:val="2"/>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127250">
            <w:pPr>
              <w:ind w:firstLine="0"/>
              <w:rPr>
                <w:szCs w:val="24"/>
                <w:lang w:val="en-US"/>
              </w:rPr>
            </w:pPr>
            <w:r w:rsidRPr="009545DA">
              <w:rPr>
                <w:szCs w:val="24"/>
                <w:lang w:val="en-US"/>
              </w:rPr>
              <w:t>Course Overview</w:t>
            </w:r>
          </w:p>
        </w:tc>
        <w:tc>
          <w:tcPr>
            <w:tcW w:w="7661"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B0314" w:rsidRPr="009545DA" w:rsidRDefault="005270B7" w:rsidP="00D8755B">
            <w:pPr>
              <w:ind w:firstLine="0"/>
              <w:jc w:val="both"/>
              <w:rPr>
                <w:szCs w:val="24"/>
                <w:lang w:val="en-US"/>
              </w:rPr>
            </w:pPr>
            <w:r w:rsidRPr="00844621">
              <w:rPr>
                <w:color w:val="000000"/>
                <w:shd w:val="clear" w:color="auto" w:fill="FFFFFF"/>
                <w:lang w:val="en-US"/>
              </w:rPr>
              <w:t xml:space="preserve">The discipline is focused on substance and different </w:t>
            </w:r>
            <w:r>
              <w:rPr>
                <w:color w:val="000000"/>
                <w:shd w:val="clear" w:color="auto" w:fill="FFFFFF"/>
                <w:lang w:val="en-US"/>
              </w:rPr>
              <w:t>models of FinTech functioning</w:t>
            </w:r>
            <w:r w:rsidRPr="00844621">
              <w:rPr>
                <w:color w:val="000000"/>
                <w:shd w:val="clear" w:color="auto" w:fill="FFFFFF"/>
                <w:lang w:val="en-US"/>
              </w:rPr>
              <w:t xml:space="preserve">. Students will gain knowledge on </w:t>
            </w:r>
            <w:r>
              <w:rPr>
                <w:color w:val="000000"/>
                <w:shd w:val="clear" w:color="auto" w:fill="FFFFFF"/>
                <w:lang w:val="en-US"/>
              </w:rPr>
              <w:t>what types of FinTech</w:t>
            </w:r>
            <w:r w:rsidRPr="00844621">
              <w:rPr>
                <w:color w:val="000000"/>
                <w:shd w:val="clear" w:color="auto" w:fill="FFFFFF"/>
                <w:lang w:val="en-US"/>
              </w:rPr>
              <w:t xml:space="preserve"> are identified, developed, organized and implemented in the world and Russian organization. The course includes topics covering different aspects of not only </w:t>
            </w:r>
            <w:r>
              <w:rPr>
                <w:color w:val="000000"/>
                <w:shd w:val="clear" w:color="auto" w:fill="FFFFFF"/>
                <w:lang w:val="en-US"/>
              </w:rPr>
              <w:t>FinTech</w:t>
            </w:r>
            <w:r w:rsidRPr="00844621">
              <w:rPr>
                <w:color w:val="000000"/>
                <w:shd w:val="clear" w:color="auto" w:fill="FFFFFF"/>
                <w:lang w:val="en-US"/>
              </w:rPr>
              <w:t>'s</w:t>
            </w:r>
            <w:r w:rsidR="00CE19BE">
              <w:rPr>
                <w:color w:val="000000"/>
                <w:shd w:val="clear" w:color="auto" w:fill="FFFFFF"/>
                <w:lang w:val="en-US"/>
              </w:rPr>
              <w:t xml:space="preserve"> </w:t>
            </w:r>
            <w:r>
              <w:rPr>
                <w:color w:val="000000"/>
                <w:shd w:val="clear" w:color="auto" w:fill="FFFFFF"/>
                <w:lang w:val="en-US"/>
              </w:rPr>
              <w:t xml:space="preserve">efficiency </w:t>
            </w:r>
            <w:r w:rsidRPr="00844621">
              <w:rPr>
                <w:color w:val="000000"/>
                <w:shd w:val="clear" w:color="auto" w:fill="FFFFFF"/>
                <w:lang w:val="en-US"/>
              </w:rPr>
              <w:t xml:space="preserve">evaluation, but, as well as, the different </w:t>
            </w:r>
            <w:r>
              <w:rPr>
                <w:color w:val="000000"/>
                <w:shd w:val="clear" w:color="auto" w:fill="FFFFFF"/>
                <w:lang w:val="en-US"/>
              </w:rPr>
              <w:t>aspects</w:t>
            </w:r>
            <w:r w:rsidRPr="00844621">
              <w:rPr>
                <w:color w:val="000000"/>
                <w:shd w:val="clear" w:color="auto" w:fill="FFFFFF"/>
                <w:lang w:val="en-US"/>
              </w:rPr>
              <w:t xml:space="preserve"> of </w:t>
            </w:r>
            <w:r>
              <w:rPr>
                <w:color w:val="000000"/>
                <w:shd w:val="clear" w:color="auto" w:fill="FFFFFF"/>
                <w:lang w:val="en-US"/>
              </w:rPr>
              <w:t>their integration</w:t>
            </w:r>
            <w:r w:rsidRPr="00844621">
              <w:rPr>
                <w:color w:val="000000"/>
                <w:shd w:val="clear" w:color="auto" w:fill="FFFFFF"/>
                <w:lang w:val="en-US"/>
              </w:rPr>
              <w:t xml:space="preserve">. The discipline aims to provide students with the understanding how to generate, maintain, and develop </w:t>
            </w:r>
            <w:r>
              <w:rPr>
                <w:color w:val="000000"/>
                <w:shd w:val="clear" w:color="auto" w:fill="FFFFFF"/>
                <w:lang w:val="en-US"/>
              </w:rPr>
              <w:t>FinTech</w:t>
            </w:r>
            <w:r w:rsidRPr="00844621">
              <w:rPr>
                <w:color w:val="000000"/>
                <w:shd w:val="clear" w:color="auto" w:fill="FFFFFF"/>
                <w:lang w:val="en-US"/>
              </w:rPr>
              <w:t xml:space="preserve"> in organizations. Thus discipline also introduces students to the specifics of </w:t>
            </w:r>
            <w:r>
              <w:rPr>
                <w:color w:val="000000"/>
                <w:shd w:val="clear" w:color="auto" w:fill="FFFFFF"/>
                <w:lang w:val="en-US"/>
              </w:rPr>
              <w:t>FinTech’s risks for traditional financial organizations</w:t>
            </w:r>
            <w:r w:rsidRPr="00844621">
              <w:rPr>
                <w:color w:val="000000"/>
                <w:shd w:val="clear" w:color="auto" w:fill="FFFFFF"/>
                <w:lang w:val="en-US"/>
              </w:rPr>
              <w:t>.</w:t>
            </w:r>
          </w:p>
        </w:tc>
      </w:tr>
      <w:tr w:rsidR="009B0314" w:rsidRPr="00C02B45" w:rsidTr="00127250">
        <w:tc>
          <w:tcPr>
            <w:tcW w:w="2546" w:type="dxa"/>
            <w:gridSpan w:val="2"/>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127250">
            <w:pPr>
              <w:ind w:firstLine="0"/>
              <w:rPr>
                <w:szCs w:val="24"/>
                <w:lang w:val="en-US"/>
              </w:rPr>
            </w:pPr>
            <w:r w:rsidRPr="009545DA">
              <w:rPr>
                <w:szCs w:val="24"/>
                <w:lang w:val="en-US"/>
              </w:rPr>
              <w:t>Intended Learning Outcomes (ILO)</w:t>
            </w:r>
          </w:p>
        </w:tc>
        <w:tc>
          <w:tcPr>
            <w:tcW w:w="7661"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270B7" w:rsidRPr="00885B79" w:rsidRDefault="005270B7" w:rsidP="00C84479">
            <w:pPr>
              <w:pStyle w:val="Default"/>
              <w:jc w:val="both"/>
              <w:rPr>
                <w:sz w:val="22"/>
                <w:szCs w:val="22"/>
                <w:lang w:val="en-US"/>
              </w:rPr>
            </w:pPr>
            <w:r w:rsidRPr="00885B79">
              <w:rPr>
                <w:sz w:val="22"/>
                <w:szCs w:val="22"/>
                <w:lang w:val="en-US"/>
              </w:rPr>
              <w:t xml:space="preserve">Know basic </w:t>
            </w:r>
            <w:r>
              <w:rPr>
                <w:sz w:val="22"/>
                <w:szCs w:val="22"/>
                <w:lang w:val="en-US"/>
              </w:rPr>
              <w:t>model</w:t>
            </w:r>
            <w:r w:rsidRPr="00885B79">
              <w:rPr>
                <w:sz w:val="22"/>
                <w:szCs w:val="22"/>
                <w:lang w:val="en-US"/>
              </w:rPr>
              <w:t xml:space="preserve">s of </w:t>
            </w:r>
            <w:r>
              <w:rPr>
                <w:sz w:val="22"/>
                <w:szCs w:val="22"/>
                <w:lang w:val="en-US"/>
              </w:rPr>
              <w:t>FinTech</w:t>
            </w:r>
            <w:r w:rsidRPr="00885B79">
              <w:rPr>
                <w:sz w:val="22"/>
                <w:szCs w:val="22"/>
                <w:lang w:val="en-US"/>
              </w:rPr>
              <w:t xml:space="preserve">, the role of </w:t>
            </w:r>
            <w:r>
              <w:rPr>
                <w:sz w:val="22"/>
                <w:szCs w:val="22"/>
                <w:lang w:val="en-US"/>
              </w:rPr>
              <w:t>FinTech</w:t>
            </w:r>
            <w:r w:rsidRPr="00885B79">
              <w:rPr>
                <w:sz w:val="22"/>
                <w:szCs w:val="22"/>
                <w:lang w:val="en-US"/>
              </w:rPr>
              <w:t xml:space="preserve"> in a company’s </w:t>
            </w:r>
            <w:r>
              <w:rPr>
                <w:sz w:val="22"/>
                <w:szCs w:val="22"/>
                <w:lang w:val="en-US"/>
              </w:rPr>
              <w:t>functioning</w:t>
            </w:r>
            <w:r w:rsidRPr="00885B79">
              <w:rPr>
                <w:sz w:val="22"/>
                <w:szCs w:val="22"/>
                <w:lang w:val="en-US"/>
              </w:rPr>
              <w:t xml:space="preserve">. </w:t>
            </w:r>
          </w:p>
          <w:p w:rsidR="005270B7" w:rsidRPr="00885B79" w:rsidRDefault="005270B7" w:rsidP="00C84479">
            <w:pPr>
              <w:pStyle w:val="Default"/>
              <w:jc w:val="both"/>
              <w:rPr>
                <w:sz w:val="22"/>
                <w:szCs w:val="22"/>
                <w:lang w:val="en-US"/>
              </w:rPr>
            </w:pPr>
            <w:r w:rsidRPr="00885B79">
              <w:rPr>
                <w:sz w:val="22"/>
                <w:szCs w:val="22"/>
                <w:lang w:val="en-US"/>
              </w:rPr>
              <w:t xml:space="preserve">Understand the principles of </w:t>
            </w:r>
            <w:r>
              <w:rPr>
                <w:sz w:val="22"/>
                <w:szCs w:val="22"/>
                <w:lang w:val="en-US"/>
              </w:rPr>
              <w:t>FinTech’s implementation.</w:t>
            </w:r>
          </w:p>
          <w:p w:rsidR="005270B7" w:rsidRPr="00885B79" w:rsidRDefault="005270B7" w:rsidP="00C84479">
            <w:pPr>
              <w:pStyle w:val="Default"/>
              <w:jc w:val="both"/>
              <w:rPr>
                <w:sz w:val="22"/>
                <w:szCs w:val="22"/>
                <w:lang w:val="en-US"/>
              </w:rPr>
            </w:pPr>
            <w:r w:rsidRPr="00885B79">
              <w:rPr>
                <w:sz w:val="22"/>
                <w:szCs w:val="22"/>
                <w:lang w:val="en-US"/>
              </w:rPr>
              <w:t xml:space="preserve">Analyse the </w:t>
            </w:r>
            <w:r>
              <w:rPr>
                <w:sz w:val="22"/>
                <w:szCs w:val="22"/>
                <w:lang w:val="en-US"/>
              </w:rPr>
              <w:t>influence of Fintech on world market of financial services.</w:t>
            </w:r>
          </w:p>
          <w:p w:rsidR="005270B7" w:rsidRPr="00885B79" w:rsidRDefault="005270B7" w:rsidP="00C84479">
            <w:pPr>
              <w:ind w:firstLine="0"/>
              <w:jc w:val="both"/>
              <w:rPr>
                <w:lang w:val="en-US"/>
              </w:rPr>
            </w:pPr>
            <w:r w:rsidRPr="00885B79">
              <w:rPr>
                <w:lang w:val="en-US"/>
              </w:rPr>
              <w:t xml:space="preserve">Able to </w:t>
            </w:r>
            <w:r>
              <w:rPr>
                <w:lang w:val="en-US"/>
              </w:rPr>
              <w:t>evaluate risks of FinTech’s implementation.</w:t>
            </w:r>
          </w:p>
          <w:p w:rsidR="009B0314" w:rsidRPr="009545DA" w:rsidRDefault="005270B7" w:rsidP="00C84479">
            <w:pPr>
              <w:ind w:firstLine="0"/>
              <w:jc w:val="both"/>
              <w:rPr>
                <w:szCs w:val="24"/>
                <w:lang w:val="en-US"/>
              </w:rPr>
            </w:pPr>
            <w:r w:rsidRPr="00885B79">
              <w:rPr>
                <w:lang w:val="en-US"/>
              </w:rPr>
              <w:t xml:space="preserve">Understand </w:t>
            </w:r>
            <w:r>
              <w:rPr>
                <w:lang w:val="en-US"/>
              </w:rPr>
              <w:t>perspectives and problems of using FinTech.</w:t>
            </w:r>
          </w:p>
        </w:tc>
      </w:tr>
      <w:tr w:rsidR="009B0314" w:rsidRPr="00CA159C" w:rsidTr="00127250">
        <w:tc>
          <w:tcPr>
            <w:tcW w:w="2546" w:type="dxa"/>
            <w:gridSpan w:val="2"/>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127250">
            <w:pPr>
              <w:ind w:firstLine="0"/>
              <w:rPr>
                <w:szCs w:val="24"/>
                <w:lang w:val="en-US"/>
              </w:rPr>
            </w:pPr>
            <w:r w:rsidRPr="009545DA">
              <w:rPr>
                <w:szCs w:val="24"/>
                <w:lang w:val="en-US"/>
              </w:rPr>
              <w:t>Teaching and Learning Methods</w:t>
            </w:r>
          </w:p>
        </w:tc>
        <w:tc>
          <w:tcPr>
            <w:tcW w:w="7661"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B0314" w:rsidRPr="009545DA" w:rsidRDefault="005270B7" w:rsidP="00C84479">
            <w:pPr>
              <w:ind w:firstLine="0"/>
              <w:jc w:val="both"/>
              <w:rPr>
                <w:szCs w:val="24"/>
                <w:lang w:val="en-US"/>
              </w:rPr>
            </w:pPr>
            <w:r w:rsidRPr="00885B79">
              <w:rPr>
                <w:lang w:val="en-US"/>
              </w:rPr>
              <w:t>The course consists of lectures (1</w:t>
            </w:r>
            <w:r>
              <w:rPr>
                <w:lang w:val="en-US"/>
              </w:rPr>
              <w:t>2</w:t>
            </w:r>
            <w:r w:rsidRPr="00885B79">
              <w:rPr>
                <w:lang w:val="en-US"/>
              </w:rPr>
              <w:t xml:space="preserve"> hours) and </w:t>
            </w:r>
            <w:r>
              <w:rPr>
                <w:lang w:val="en-US"/>
              </w:rPr>
              <w:t>tutorials (20</w:t>
            </w:r>
            <w:r w:rsidRPr="00885B79">
              <w:rPr>
                <w:lang w:val="en-US"/>
              </w:rPr>
              <w:t xml:space="preserve"> hours). The </w:t>
            </w:r>
            <w:r>
              <w:rPr>
                <w:lang w:val="en-US"/>
              </w:rPr>
              <w:t>tutorial</w:t>
            </w:r>
            <w:r w:rsidRPr="00885B79">
              <w:rPr>
                <w:lang w:val="en-US"/>
              </w:rPr>
              <w:t>s involve student presentations (in small groups), problems solving, case analysis and the individual assignment (project).</w:t>
            </w:r>
          </w:p>
        </w:tc>
      </w:tr>
      <w:tr w:rsidR="009B0314" w:rsidRPr="00CA159C" w:rsidTr="00127250">
        <w:tc>
          <w:tcPr>
            <w:tcW w:w="10207" w:type="dxa"/>
            <w:gridSpan w:val="9"/>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127250">
            <w:pPr>
              <w:ind w:firstLine="0"/>
              <w:rPr>
                <w:szCs w:val="24"/>
                <w:lang w:val="en-US"/>
              </w:rPr>
            </w:pPr>
            <w:r w:rsidRPr="009545DA">
              <w:rPr>
                <w:szCs w:val="24"/>
                <w:lang w:val="en-US"/>
              </w:rPr>
              <w:t>Content and Structure of the Course</w:t>
            </w:r>
          </w:p>
        </w:tc>
      </w:tr>
      <w:tr w:rsidR="009B0314" w:rsidRPr="00BC635A" w:rsidTr="00127250">
        <w:trPr>
          <w:trHeight w:val="45"/>
        </w:trPr>
        <w:tc>
          <w:tcPr>
            <w:tcW w:w="425" w:type="dxa"/>
            <w:vMerge w:val="restart"/>
            <w:tcBorders>
              <w:top w:val="single" w:sz="4" w:space="0" w:color="auto"/>
              <w:left w:val="single" w:sz="4" w:space="0" w:color="auto"/>
              <w:right w:val="single" w:sz="4" w:space="0" w:color="auto"/>
            </w:tcBorders>
            <w:shd w:val="clear" w:color="auto" w:fill="D9E2F3"/>
            <w:tcMar>
              <w:top w:w="57" w:type="dxa"/>
              <w:left w:w="57" w:type="dxa"/>
              <w:bottom w:w="57" w:type="dxa"/>
              <w:right w:w="57" w:type="dxa"/>
            </w:tcMar>
          </w:tcPr>
          <w:p w:rsidR="009B0314" w:rsidRPr="009545DA" w:rsidRDefault="009B0314" w:rsidP="00127250">
            <w:pPr>
              <w:ind w:firstLine="0"/>
              <w:rPr>
                <w:b/>
                <w:szCs w:val="24"/>
                <w:lang w:val="en-US"/>
              </w:rPr>
            </w:pPr>
            <w:r w:rsidRPr="00BC635A">
              <w:rPr>
                <w:b/>
                <w:lang w:val="en-US"/>
              </w:rPr>
              <w:t>№</w:t>
            </w:r>
          </w:p>
        </w:tc>
        <w:tc>
          <w:tcPr>
            <w:tcW w:w="4269" w:type="dxa"/>
            <w:gridSpan w:val="2"/>
            <w:vMerge w:val="restart"/>
            <w:tcBorders>
              <w:top w:val="single" w:sz="4" w:space="0" w:color="auto"/>
              <w:left w:val="single" w:sz="4" w:space="0" w:color="auto"/>
              <w:right w:val="single" w:sz="4" w:space="0" w:color="auto"/>
            </w:tcBorders>
            <w:shd w:val="clear" w:color="auto" w:fill="D9E2F3"/>
          </w:tcPr>
          <w:p w:rsidR="009B0314" w:rsidRPr="009545DA" w:rsidRDefault="009B0314" w:rsidP="00127250">
            <w:pPr>
              <w:ind w:firstLine="0"/>
              <w:jc w:val="center"/>
              <w:rPr>
                <w:b/>
                <w:szCs w:val="24"/>
                <w:lang w:val="en-US"/>
              </w:rPr>
            </w:pPr>
            <w:r w:rsidRPr="009545DA">
              <w:rPr>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9E2F3"/>
          </w:tcPr>
          <w:p w:rsidR="009B0314" w:rsidRPr="009545DA" w:rsidRDefault="009B0314" w:rsidP="00127250">
            <w:pPr>
              <w:ind w:firstLine="0"/>
              <w:jc w:val="center"/>
              <w:rPr>
                <w:b/>
                <w:lang w:val="en-US"/>
              </w:rPr>
            </w:pPr>
            <w:r w:rsidRPr="009545DA">
              <w:rPr>
                <w:b/>
                <w:lang w:val="en-US"/>
              </w:rPr>
              <w:t>Total</w:t>
            </w:r>
          </w:p>
          <w:p w:rsidR="009B0314" w:rsidRPr="009545DA" w:rsidRDefault="009B0314" w:rsidP="00127250">
            <w:pPr>
              <w:ind w:firstLine="0"/>
              <w:jc w:val="center"/>
              <w:rPr>
                <w:b/>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E2F3"/>
          </w:tcPr>
          <w:p w:rsidR="009B0314" w:rsidRPr="009545DA" w:rsidRDefault="009B0314" w:rsidP="00127250">
            <w:pPr>
              <w:ind w:firstLine="0"/>
              <w:jc w:val="center"/>
              <w:rPr>
                <w:b/>
                <w:szCs w:val="24"/>
                <w:lang w:val="en-US"/>
              </w:rPr>
            </w:pPr>
            <w:r w:rsidRPr="009545DA">
              <w:rPr>
                <w:b/>
                <w:lang w:val="en-US"/>
              </w:rPr>
              <w:t>Directed Study</w:t>
            </w:r>
          </w:p>
        </w:tc>
        <w:tc>
          <w:tcPr>
            <w:tcW w:w="1541" w:type="dxa"/>
            <w:vMerge w:val="restart"/>
            <w:tcBorders>
              <w:top w:val="single" w:sz="4" w:space="0" w:color="auto"/>
              <w:left w:val="single" w:sz="4" w:space="0" w:color="auto"/>
              <w:right w:val="single" w:sz="4" w:space="0" w:color="auto"/>
            </w:tcBorders>
            <w:shd w:val="clear" w:color="auto" w:fill="D9E2F3"/>
          </w:tcPr>
          <w:p w:rsidR="009B0314" w:rsidRPr="009545DA" w:rsidRDefault="009B0314" w:rsidP="00127250">
            <w:pPr>
              <w:ind w:firstLine="0"/>
              <w:jc w:val="center"/>
              <w:rPr>
                <w:b/>
                <w:szCs w:val="24"/>
                <w:lang w:val="en-US"/>
              </w:rPr>
            </w:pPr>
            <w:r w:rsidRPr="009545DA">
              <w:rPr>
                <w:b/>
                <w:lang w:val="en-US"/>
              </w:rPr>
              <w:t>Self-directed Study</w:t>
            </w:r>
          </w:p>
        </w:tc>
      </w:tr>
      <w:tr w:rsidR="009B0314" w:rsidRPr="006E2F0C" w:rsidTr="00127250">
        <w:trPr>
          <w:trHeight w:val="45"/>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B0314" w:rsidRPr="009545DA" w:rsidRDefault="009B0314" w:rsidP="00127250">
            <w:pPr>
              <w:ind w:firstLine="0"/>
              <w:rPr>
                <w:szCs w:val="24"/>
                <w:lang w:val="en-US"/>
              </w:rPr>
            </w:pPr>
          </w:p>
        </w:tc>
        <w:tc>
          <w:tcPr>
            <w:tcW w:w="4269" w:type="dxa"/>
            <w:gridSpan w:val="2"/>
            <w:vMerge/>
            <w:tcBorders>
              <w:left w:val="single" w:sz="4" w:space="0" w:color="auto"/>
              <w:bottom w:val="single" w:sz="4" w:space="0" w:color="auto"/>
              <w:right w:val="single" w:sz="4" w:space="0" w:color="auto"/>
            </w:tcBorders>
            <w:shd w:val="clear" w:color="auto" w:fill="auto"/>
          </w:tcPr>
          <w:p w:rsidR="009B0314" w:rsidRPr="009545DA" w:rsidRDefault="009B0314" w:rsidP="00127250">
            <w:pPr>
              <w:ind w:firstLine="0"/>
              <w:rPr>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9B0314" w:rsidRPr="009545DA" w:rsidRDefault="009B0314" w:rsidP="00127250">
            <w:pPr>
              <w:ind w:firstLine="0"/>
              <w:rPr>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E2F3"/>
          </w:tcPr>
          <w:p w:rsidR="009B0314" w:rsidRPr="009545DA" w:rsidRDefault="009B0314" w:rsidP="00127250">
            <w:pPr>
              <w:ind w:firstLine="0"/>
              <w:rPr>
                <w:b/>
                <w:szCs w:val="24"/>
                <w:lang w:val="en-US"/>
              </w:rPr>
            </w:pPr>
            <w:r w:rsidRPr="009545DA">
              <w:rPr>
                <w:b/>
                <w:lang w:val="en-US"/>
              </w:rPr>
              <w:t>Lectures</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rsidR="009B0314" w:rsidRPr="009545DA" w:rsidRDefault="009B0314" w:rsidP="00127250">
            <w:pPr>
              <w:ind w:firstLine="0"/>
              <w:rPr>
                <w:b/>
                <w:szCs w:val="24"/>
                <w:lang w:val="en-US"/>
              </w:rPr>
            </w:pPr>
            <w:r w:rsidRPr="009545DA">
              <w:rPr>
                <w:b/>
                <w:lang w:val="en-US"/>
              </w:rPr>
              <w:t>Tutorials</w:t>
            </w:r>
          </w:p>
        </w:tc>
        <w:tc>
          <w:tcPr>
            <w:tcW w:w="1541" w:type="dxa"/>
            <w:vMerge/>
            <w:tcBorders>
              <w:left w:val="single" w:sz="4" w:space="0" w:color="auto"/>
              <w:bottom w:val="single" w:sz="4" w:space="0" w:color="auto"/>
              <w:right w:val="single" w:sz="4" w:space="0" w:color="auto"/>
            </w:tcBorders>
            <w:shd w:val="clear" w:color="auto" w:fill="auto"/>
          </w:tcPr>
          <w:p w:rsidR="009B0314" w:rsidRPr="009545DA" w:rsidRDefault="009B0314" w:rsidP="00127250">
            <w:pPr>
              <w:ind w:firstLine="0"/>
              <w:rPr>
                <w:szCs w:val="24"/>
                <w:lang w:val="en-US"/>
              </w:rPr>
            </w:pPr>
          </w:p>
        </w:tc>
      </w:tr>
      <w:tr w:rsidR="009B0314" w:rsidRPr="0051288C" w:rsidTr="0012725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B0314" w:rsidRPr="009545DA" w:rsidRDefault="009B0314" w:rsidP="00127250">
            <w:pPr>
              <w:ind w:firstLine="0"/>
              <w:rPr>
                <w:szCs w:val="24"/>
                <w:lang w:val="en-US"/>
              </w:rPr>
            </w:pPr>
            <w:r w:rsidRPr="009545DA">
              <w:rPr>
                <w:szCs w:val="24"/>
                <w:lang w:val="en-US"/>
              </w:rPr>
              <w:t>1</w:t>
            </w:r>
          </w:p>
        </w:tc>
        <w:tc>
          <w:tcPr>
            <w:tcW w:w="4269"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Default="00F067E6" w:rsidP="00656740">
            <w:pPr>
              <w:ind w:firstLine="0"/>
              <w:rPr>
                <w:szCs w:val="24"/>
                <w:lang w:val="en-US"/>
              </w:rPr>
            </w:pPr>
            <w:r>
              <w:rPr>
                <w:szCs w:val="24"/>
              </w:rPr>
              <w:t>Nature</w:t>
            </w:r>
            <w:r w:rsidR="00CE19BE">
              <w:rPr>
                <w:szCs w:val="24"/>
                <w:lang w:val="en-US"/>
              </w:rPr>
              <w:t xml:space="preserve"> </w:t>
            </w:r>
            <w:r>
              <w:rPr>
                <w:szCs w:val="24"/>
              </w:rPr>
              <w:t>of</w:t>
            </w:r>
            <w:r w:rsidR="00CE19BE">
              <w:rPr>
                <w:szCs w:val="24"/>
                <w:lang w:val="en-US"/>
              </w:rPr>
              <w:t xml:space="preserve"> </w:t>
            </w:r>
            <w:r>
              <w:rPr>
                <w:szCs w:val="24"/>
              </w:rPr>
              <w:t>FinTech</w:t>
            </w:r>
          </w:p>
          <w:p w:rsidR="00CE19BE" w:rsidRDefault="00584713" w:rsidP="00CE19BE">
            <w:pPr>
              <w:numPr>
                <w:ilvl w:val="0"/>
                <w:numId w:val="19"/>
              </w:numPr>
              <w:rPr>
                <w:szCs w:val="24"/>
                <w:lang w:val="en-US"/>
              </w:rPr>
            </w:pPr>
            <w:r w:rsidRPr="00584713">
              <w:rPr>
                <w:szCs w:val="24"/>
                <w:lang w:val="en-US"/>
              </w:rPr>
              <w:t>Nature of FinTech</w:t>
            </w:r>
          </w:p>
          <w:p w:rsidR="00584713" w:rsidRDefault="00584713" w:rsidP="00CE19BE">
            <w:pPr>
              <w:numPr>
                <w:ilvl w:val="0"/>
                <w:numId w:val="19"/>
              </w:numPr>
              <w:rPr>
                <w:szCs w:val="24"/>
                <w:lang w:val="en-US"/>
              </w:rPr>
            </w:pPr>
            <w:r w:rsidRPr="00584713">
              <w:rPr>
                <w:szCs w:val="24"/>
                <w:lang w:val="en-US"/>
              </w:rPr>
              <w:t>Evolution of FinTech</w:t>
            </w:r>
          </w:p>
          <w:p w:rsidR="00584713" w:rsidRDefault="00584713" w:rsidP="00CE19BE">
            <w:pPr>
              <w:numPr>
                <w:ilvl w:val="0"/>
                <w:numId w:val="19"/>
              </w:numPr>
              <w:rPr>
                <w:szCs w:val="24"/>
                <w:lang w:val="en-US"/>
              </w:rPr>
            </w:pPr>
            <w:r w:rsidRPr="00584713">
              <w:rPr>
                <w:szCs w:val="24"/>
                <w:lang w:val="en-US"/>
              </w:rPr>
              <w:t>Why did FinTech emerge</w:t>
            </w:r>
          </w:p>
          <w:p w:rsidR="00584713" w:rsidRDefault="00584713" w:rsidP="00CE19BE">
            <w:pPr>
              <w:numPr>
                <w:ilvl w:val="0"/>
                <w:numId w:val="19"/>
              </w:numPr>
              <w:rPr>
                <w:szCs w:val="24"/>
                <w:lang w:val="en-US"/>
              </w:rPr>
            </w:pPr>
            <w:r w:rsidRPr="00584713">
              <w:rPr>
                <w:szCs w:val="24"/>
                <w:lang w:val="en-US"/>
              </w:rPr>
              <w:t>Classification of FinTech</w:t>
            </w:r>
          </w:p>
          <w:p w:rsidR="00584713" w:rsidRPr="00CE19BE" w:rsidRDefault="00584713" w:rsidP="00CE19BE">
            <w:pPr>
              <w:numPr>
                <w:ilvl w:val="0"/>
                <w:numId w:val="19"/>
              </w:numPr>
              <w:rPr>
                <w:szCs w:val="24"/>
                <w:lang w:val="en-US"/>
              </w:rPr>
            </w:pPr>
            <w:r w:rsidRPr="00584713">
              <w:rPr>
                <w:szCs w:val="24"/>
                <w:lang w:val="en-US"/>
              </w:rPr>
              <w:t>Advantages and risks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Pr="00F067E6" w:rsidRDefault="009B0314" w:rsidP="00956C33">
            <w:pPr>
              <w:ind w:firstLine="0"/>
              <w:rPr>
                <w:szCs w:val="24"/>
              </w:rPr>
            </w:pPr>
            <w:r w:rsidRPr="00656740">
              <w:rPr>
                <w:szCs w:val="24"/>
              </w:rPr>
              <w:t>1</w:t>
            </w:r>
            <w:r w:rsidR="00956C33">
              <w:rPr>
                <w:szCs w:val="24"/>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Pr="00656740" w:rsidRDefault="00656740" w:rsidP="00127250">
            <w:pPr>
              <w:ind w:firstLine="0"/>
              <w:rPr>
                <w:szCs w:val="24"/>
                <w:lang w:val="en-US"/>
              </w:rPr>
            </w:pPr>
            <w:r w:rsidRPr="00656740">
              <w:rPr>
                <w:szCs w:val="24"/>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314" w:rsidRPr="00656740" w:rsidRDefault="009B0314" w:rsidP="00127250">
            <w:pPr>
              <w:ind w:firstLine="0"/>
              <w:rPr>
                <w:szCs w:val="24"/>
              </w:rPr>
            </w:pPr>
            <w:r w:rsidRPr="00656740">
              <w:rPr>
                <w:szCs w:val="24"/>
              </w:rPr>
              <w:t>2</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B0314" w:rsidRPr="00F067E6" w:rsidRDefault="009B0314" w:rsidP="00956C33">
            <w:pPr>
              <w:ind w:firstLine="0"/>
              <w:rPr>
                <w:szCs w:val="24"/>
              </w:rPr>
            </w:pPr>
            <w:r w:rsidRPr="00656740">
              <w:rPr>
                <w:szCs w:val="24"/>
              </w:rPr>
              <w:t>1</w:t>
            </w:r>
            <w:r w:rsidR="00956C33">
              <w:rPr>
                <w:szCs w:val="24"/>
              </w:rPr>
              <w:t>3</w:t>
            </w:r>
          </w:p>
        </w:tc>
      </w:tr>
      <w:tr w:rsidR="009B0314" w:rsidRPr="00306F92" w:rsidTr="0012725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B0314" w:rsidRPr="009545DA" w:rsidRDefault="009B0314" w:rsidP="00127250">
            <w:pPr>
              <w:ind w:firstLine="0"/>
              <w:rPr>
                <w:szCs w:val="24"/>
                <w:lang w:val="en-US"/>
              </w:rPr>
            </w:pPr>
            <w:r w:rsidRPr="009545DA">
              <w:rPr>
                <w:szCs w:val="24"/>
                <w:lang w:val="en-US"/>
              </w:rPr>
              <w:t>2</w:t>
            </w:r>
          </w:p>
        </w:tc>
        <w:tc>
          <w:tcPr>
            <w:tcW w:w="4269"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Default="00195B67" w:rsidP="00656740">
            <w:pPr>
              <w:ind w:left="35" w:firstLine="0"/>
              <w:rPr>
                <w:szCs w:val="24"/>
                <w:lang w:val="en-US"/>
              </w:rPr>
            </w:pPr>
            <w:r>
              <w:rPr>
                <w:szCs w:val="24"/>
                <w:lang w:val="en-US"/>
              </w:rPr>
              <w:t>Technological Basis of FinTech</w:t>
            </w:r>
          </w:p>
          <w:p w:rsidR="00584713" w:rsidRDefault="00584713" w:rsidP="00584713">
            <w:pPr>
              <w:numPr>
                <w:ilvl w:val="0"/>
                <w:numId w:val="19"/>
              </w:numPr>
              <w:rPr>
                <w:szCs w:val="24"/>
                <w:lang w:val="en-US"/>
              </w:rPr>
            </w:pPr>
            <w:r w:rsidRPr="00584713">
              <w:rPr>
                <w:szCs w:val="24"/>
                <w:lang w:val="en-US"/>
              </w:rPr>
              <w:t>Authentication</w:t>
            </w:r>
          </w:p>
          <w:p w:rsidR="00584713" w:rsidRDefault="00584713" w:rsidP="00584713">
            <w:pPr>
              <w:numPr>
                <w:ilvl w:val="0"/>
                <w:numId w:val="19"/>
              </w:numPr>
              <w:rPr>
                <w:szCs w:val="24"/>
                <w:lang w:val="en-US"/>
              </w:rPr>
            </w:pPr>
            <w:r w:rsidRPr="00584713">
              <w:rPr>
                <w:szCs w:val="24"/>
                <w:lang w:val="en-US"/>
              </w:rPr>
              <w:t>P2P-technologies</w:t>
            </w:r>
          </w:p>
          <w:p w:rsidR="00584713" w:rsidRDefault="00584713" w:rsidP="00584713">
            <w:pPr>
              <w:numPr>
                <w:ilvl w:val="0"/>
                <w:numId w:val="19"/>
              </w:numPr>
              <w:rPr>
                <w:szCs w:val="24"/>
                <w:lang w:val="en-US"/>
              </w:rPr>
            </w:pPr>
            <w:r w:rsidRPr="00584713">
              <w:rPr>
                <w:szCs w:val="24"/>
                <w:lang w:val="en-US"/>
              </w:rPr>
              <w:t>Blockchain</w:t>
            </w:r>
          </w:p>
          <w:p w:rsidR="00584713" w:rsidRPr="00656740" w:rsidRDefault="00584713" w:rsidP="00584713">
            <w:pPr>
              <w:numPr>
                <w:ilvl w:val="0"/>
                <w:numId w:val="19"/>
              </w:numPr>
              <w:rPr>
                <w:szCs w:val="24"/>
                <w:lang w:val="en-US"/>
              </w:rPr>
            </w:pPr>
            <w:r w:rsidRPr="00584713">
              <w:rPr>
                <w:szCs w:val="24"/>
                <w:lang w:val="en-US"/>
              </w:rPr>
              <w:t>Robotization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Pr="00F067E6" w:rsidRDefault="009B0314" w:rsidP="00956C33">
            <w:pPr>
              <w:ind w:firstLine="0"/>
              <w:rPr>
                <w:szCs w:val="24"/>
              </w:rPr>
            </w:pPr>
            <w:r w:rsidRPr="00656740">
              <w:rPr>
                <w:szCs w:val="24"/>
              </w:rPr>
              <w:t>1</w:t>
            </w:r>
            <w:r w:rsidR="00956C33">
              <w:rPr>
                <w:szCs w:val="24"/>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Pr="00656740" w:rsidRDefault="00656740" w:rsidP="00127250">
            <w:pPr>
              <w:ind w:firstLine="0"/>
              <w:rPr>
                <w:szCs w:val="24"/>
                <w:lang w:val="en-US"/>
              </w:rPr>
            </w:pPr>
            <w:r w:rsidRPr="00656740">
              <w:rPr>
                <w:szCs w:val="24"/>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314" w:rsidRPr="00656740" w:rsidRDefault="009B0314" w:rsidP="00127250">
            <w:pPr>
              <w:ind w:firstLine="0"/>
              <w:rPr>
                <w:szCs w:val="24"/>
              </w:rPr>
            </w:pPr>
            <w:r w:rsidRPr="00656740">
              <w:rPr>
                <w:szCs w:val="24"/>
              </w:rPr>
              <w:t>2</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B0314" w:rsidRPr="00F067E6" w:rsidRDefault="009B0314" w:rsidP="00956C33">
            <w:pPr>
              <w:ind w:firstLine="0"/>
              <w:rPr>
                <w:szCs w:val="24"/>
              </w:rPr>
            </w:pPr>
            <w:r w:rsidRPr="00656740">
              <w:rPr>
                <w:szCs w:val="24"/>
              </w:rPr>
              <w:t>1</w:t>
            </w:r>
            <w:r w:rsidR="00956C33">
              <w:rPr>
                <w:szCs w:val="24"/>
              </w:rPr>
              <w:t>3</w:t>
            </w:r>
          </w:p>
        </w:tc>
      </w:tr>
      <w:tr w:rsidR="009B0314" w:rsidRPr="00FE15B2" w:rsidTr="0012725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B0314" w:rsidRPr="009545DA" w:rsidRDefault="009B0314" w:rsidP="00127250">
            <w:pPr>
              <w:ind w:firstLine="0"/>
              <w:rPr>
                <w:szCs w:val="24"/>
                <w:lang w:val="en-US"/>
              </w:rPr>
            </w:pPr>
            <w:r w:rsidRPr="009545DA">
              <w:rPr>
                <w:szCs w:val="24"/>
                <w:lang w:val="en-US"/>
              </w:rPr>
              <w:t>3</w:t>
            </w:r>
          </w:p>
        </w:tc>
        <w:tc>
          <w:tcPr>
            <w:tcW w:w="4269"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Default="00020B0A" w:rsidP="00127250">
            <w:pPr>
              <w:ind w:firstLine="0"/>
              <w:rPr>
                <w:szCs w:val="24"/>
                <w:lang w:val="en-US"/>
              </w:rPr>
            </w:pPr>
            <w:r>
              <w:rPr>
                <w:szCs w:val="24"/>
                <w:lang w:val="en-US"/>
              </w:rPr>
              <w:t>Cryptocurrencies</w:t>
            </w:r>
          </w:p>
          <w:p w:rsidR="00584713" w:rsidRDefault="00584713" w:rsidP="00584713">
            <w:pPr>
              <w:numPr>
                <w:ilvl w:val="0"/>
                <w:numId w:val="19"/>
              </w:numPr>
              <w:rPr>
                <w:szCs w:val="24"/>
                <w:lang w:val="en-US"/>
              </w:rPr>
            </w:pPr>
            <w:r w:rsidRPr="00584713">
              <w:rPr>
                <w:szCs w:val="24"/>
                <w:lang w:val="en-US"/>
              </w:rPr>
              <w:t>Mining market</w:t>
            </w:r>
          </w:p>
          <w:p w:rsidR="00584713" w:rsidRDefault="00584713" w:rsidP="00584713">
            <w:pPr>
              <w:numPr>
                <w:ilvl w:val="0"/>
                <w:numId w:val="19"/>
              </w:numPr>
              <w:rPr>
                <w:szCs w:val="24"/>
                <w:lang w:val="en-US"/>
              </w:rPr>
            </w:pPr>
            <w:r w:rsidRPr="00584713">
              <w:rPr>
                <w:szCs w:val="24"/>
                <w:lang w:val="en-US"/>
              </w:rPr>
              <w:t>Legal regulation</w:t>
            </w:r>
          </w:p>
          <w:p w:rsidR="00584713" w:rsidRPr="009545DA" w:rsidRDefault="00584713" w:rsidP="00584713">
            <w:pPr>
              <w:numPr>
                <w:ilvl w:val="0"/>
                <w:numId w:val="19"/>
              </w:numPr>
              <w:rPr>
                <w:szCs w:val="24"/>
                <w:lang w:val="en-US"/>
              </w:rPr>
            </w:pPr>
            <w:r w:rsidRPr="00584713">
              <w:rPr>
                <w:szCs w:val="24"/>
                <w:lang w:val="en-US"/>
              </w:rPr>
              <w:t>Local cryptocurrencies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Pr="00F067E6" w:rsidRDefault="00956C33" w:rsidP="00F067E6">
            <w:pPr>
              <w:ind w:firstLine="0"/>
              <w:rPr>
                <w:szCs w:val="24"/>
              </w:rPr>
            </w:pPr>
            <w:r>
              <w:rPr>
                <w:szCs w:val="24"/>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Pr="00656740" w:rsidRDefault="00656740" w:rsidP="00127250">
            <w:pPr>
              <w:ind w:firstLine="0"/>
              <w:rPr>
                <w:szCs w:val="24"/>
                <w:lang w:val="en-US"/>
              </w:rPr>
            </w:pPr>
            <w:r w:rsidRPr="00656740">
              <w:rPr>
                <w:szCs w:val="24"/>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314" w:rsidRPr="00656740" w:rsidRDefault="00F067E6" w:rsidP="00127250">
            <w:pPr>
              <w:ind w:firstLine="0"/>
              <w:rPr>
                <w:szCs w:val="24"/>
              </w:rPr>
            </w:pPr>
            <w:r>
              <w:rPr>
                <w:szCs w:val="24"/>
              </w:rPr>
              <w:t>4</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B0314" w:rsidRPr="00F067E6" w:rsidRDefault="009B0314" w:rsidP="00956C33">
            <w:pPr>
              <w:ind w:firstLine="0"/>
              <w:rPr>
                <w:szCs w:val="24"/>
              </w:rPr>
            </w:pPr>
            <w:r w:rsidRPr="00656740">
              <w:rPr>
                <w:szCs w:val="24"/>
              </w:rPr>
              <w:t>1</w:t>
            </w:r>
            <w:r w:rsidR="00956C33">
              <w:rPr>
                <w:szCs w:val="24"/>
              </w:rPr>
              <w:t>4</w:t>
            </w:r>
          </w:p>
        </w:tc>
      </w:tr>
      <w:tr w:rsidR="009B0314" w:rsidRPr="00FE15B2" w:rsidTr="0012725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B0314" w:rsidRPr="009545DA" w:rsidRDefault="009B0314" w:rsidP="00127250">
            <w:pPr>
              <w:ind w:firstLine="0"/>
              <w:rPr>
                <w:szCs w:val="24"/>
                <w:lang w:val="en-US"/>
              </w:rPr>
            </w:pPr>
            <w:r w:rsidRPr="009545DA">
              <w:rPr>
                <w:szCs w:val="24"/>
                <w:lang w:val="en-US"/>
              </w:rPr>
              <w:t>4</w:t>
            </w:r>
          </w:p>
        </w:tc>
        <w:tc>
          <w:tcPr>
            <w:tcW w:w="4269"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Default="00172534" w:rsidP="00127250">
            <w:pPr>
              <w:ind w:firstLine="0"/>
              <w:rPr>
                <w:szCs w:val="24"/>
                <w:lang w:val="en-US"/>
              </w:rPr>
            </w:pPr>
            <w:r w:rsidRPr="00172534">
              <w:rPr>
                <w:szCs w:val="24"/>
                <w:lang w:val="en-US"/>
              </w:rPr>
              <w:t>FinTech Market Players</w:t>
            </w:r>
          </w:p>
          <w:p w:rsidR="00584713" w:rsidRDefault="00584713" w:rsidP="00584713">
            <w:pPr>
              <w:numPr>
                <w:ilvl w:val="0"/>
                <w:numId w:val="19"/>
              </w:numPr>
              <w:rPr>
                <w:szCs w:val="24"/>
                <w:lang w:val="en-US"/>
              </w:rPr>
            </w:pPr>
            <w:r>
              <w:rPr>
                <w:szCs w:val="24"/>
                <w:lang w:val="en-US"/>
              </w:rPr>
              <w:t>Traditional financial companies</w:t>
            </w:r>
          </w:p>
          <w:p w:rsidR="00584713" w:rsidRDefault="00584713" w:rsidP="00584713">
            <w:pPr>
              <w:numPr>
                <w:ilvl w:val="0"/>
                <w:numId w:val="19"/>
              </w:numPr>
              <w:rPr>
                <w:szCs w:val="24"/>
                <w:lang w:val="en-US"/>
              </w:rPr>
            </w:pPr>
            <w:r>
              <w:rPr>
                <w:szCs w:val="24"/>
                <w:lang w:val="en-US"/>
              </w:rPr>
              <w:lastRenderedPageBreak/>
              <w:t>Non-traditional financial companies</w:t>
            </w:r>
          </w:p>
          <w:p w:rsidR="00584713" w:rsidRDefault="00584713" w:rsidP="00584713">
            <w:pPr>
              <w:numPr>
                <w:ilvl w:val="0"/>
                <w:numId w:val="19"/>
              </w:numPr>
              <w:rPr>
                <w:szCs w:val="24"/>
                <w:lang w:val="en-US"/>
              </w:rPr>
            </w:pPr>
            <w:r>
              <w:rPr>
                <w:szCs w:val="24"/>
                <w:lang w:val="en-US"/>
              </w:rPr>
              <w:t>Non-financial traditional companies</w:t>
            </w:r>
          </w:p>
          <w:p w:rsidR="00584713" w:rsidRPr="009545DA" w:rsidRDefault="00584713" w:rsidP="00584713">
            <w:pPr>
              <w:numPr>
                <w:ilvl w:val="0"/>
                <w:numId w:val="19"/>
              </w:numPr>
              <w:rPr>
                <w:szCs w:val="24"/>
                <w:lang w:val="en-US"/>
              </w:rPr>
            </w:pPr>
            <w:r>
              <w:rPr>
                <w:szCs w:val="24"/>
                <w:lang w:val="en-US"/>
              </w:rPr>
              <w:t>Non-financial non-traditional companies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Pr="00956C33" w:rsidRDefault="00956C33" w:rsidP="00F067E6">
            <w:pPr>
              <w:ind w:firstLine="0"/>
              <w:rPr>
                <w:szCs w:val="24"/>
              </w:rPr>
            </w:pPr>
            <w:r>
              <w:rPr>
                <w:szCs w:val="24"/>
              </w:rPr>
              <w:lastRenderedPageBreak/>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Pr="00656740" w:rsidRDefault="00656740" w:rsidP="00127250">
            <w:pPr>
              <w:ind w:firstLine="0"/>
              <w:rPr>
                <w:szCs w:val="24"/>
                <w:lang w:val="en-US"/>
              </w:rPr>
            </w:pPr>
            <w:r w:rsidRPr="00656740">
              <w:rPr>
                <w:szCs w:val="24"/>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314" w:rsidRPr="00F067E6" w:rsidRDefault="00F067E6" w:rsidP="00127250">
            <w:pPr>
              <w:ind w:firstLine="0"/>
              <w:rPr>
                <w:szCs w:val="24"/>
              </w:rPr>
            </w:pPr>
            <w:r>
              <w:rPr>
                <w:szCs w:val="24"/>
              </w:rPr>
              <w:t>4</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B0314" w:rsidRPr="00F067E6" w:rsidRDefault="009B0314" w:rsidP="00956C33">
            <w:pPr>
              <w:ind w:firstLine="0"/>
              <w:rPr>
                <w:szCs w:val="24"/>
              </w:rPr>
            </w:pPr>
            <w:r w:rsidRPr="00656740">
              <w:rPr>
                <w:szCs w:val="24"/>
              </w:rPr>
              <w:t>1</w:t>
            </w:r>
            <w:r w:rsidR="00956C33">
              <w:rPr>
                <w:szCs w:val="24"/>
              </w:rPr>
              <w:t>4</w:t>
            </w:r>
          </w:p>
        </w:tc>
      </w:tr>
      <w:tr w:rsidR="009B0314" w:rsidRPr="004C2DF4" w:rsidTr="0012725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B0314" w:rsidRPr="009545DA" w:rsidRDefault="009B0314" w:rsidP="00127250">
            <w:pPr>
              <w:ind w:firstLine="0"/>
              <w:rPr>
                <w:szCs w:val="24"/>
                <w:lang w:val="en-US"/>
              </w:rPr>
            </w:pPr>
            <w:r w:rsidRPr="009545DA">
              <w:rPr>
                <w:szCs w:val="24"/>
                <w:lang w:val="en-US"/>
              </w:rPr>
              <w:lastRenderedPageBreak/>
              <w:t>5</w:t>
            </w:r>
          </w:p>
        </w:tc>
        <w:tc>
          <w:tcPr>
            <w:tcW w:w="4269"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Default="00BE04A5" w:rsidP="00127250">
            <w:pPr>
              <w:ind w:firstLine="0"/>
              <w:rPr>
                <w:szCs w:val="24"/>
                <w:lang w:val="en-US"/>
              </w:rPr>
            </w:pPr>
            <w:r w:rsidRPr="00881FB0">
              <w:rPr>
                <w:szCs w:val="24"/>
                <w:lang w:val="en-US"/>
              </w:rPr>
              <w:t>FinTech: Traditional &amp; non-Traditional Institutions</w:t>
            </w:r>
          </w:p>
          <w:p w:rsidR="00584713" w:rsidRPr="00D71F39" w:rsidRDefault="00D71F39" w:rsidP="00584713">
            <w:pPr>
              <w:numPr>
                <w:ilvl w:val="0"/>
                <w:numId w:val="19"/>
              </w:numPr>
              <w:rPr>
                <w:szCs w:val="24"/>
                <w:lang w:val="en-US"/>
              </w:rPr>
            </w:pPr>
            <w:r w:rsidRPr="00D71F39">
              <w:rPr>
                <w:bCs/>
                <w:szCs w:val="24"/>
                <w:lang w:val="en-US"/>
              </w:rPr>
              <w:t>What is the future of the financial industry?</w:t>
            </w:r>
          </w:p>
          <w:p w:rsidR="00D71F39" w:rsidRPr="00D71F39" w:rsidRDefault="00D71F39" w:rsidP="00584713">
            <w:pPr>
              <w:numPr>
                <w:ilvl w:val="0"/>
                <w:numId w:val="19"/>
              </w:numPr>
              <w:rPr>
                <w:szCs w:val="24"/>
                <w:lang w:val="en-US"/>
              </w:rPr>
            </w:pPr>
            <w:r>
              <w:rPr>
                <w:bCs/>
                <w:szCs w:val="24"/>
                <w:lang w:val="en-US"/>
              </w:rPr>
              <w:t>E</w:t>
            </w:r>
            <w:r w:rsidRPr="00D71F39">
              <w:rPr>
                <w:bCs/>
                <w:szCs w:val="24"/>
                <w:lang w:val="en-US"/>
              </w:rPr>
              <w:t>volution</w:t>
            </w:r>
            <w:r>
              <w:rPr>
                <w:bCs/>
                <w:szCs w:val="24"/>
                <w:lang w:val="en-US"/>
              </w:rPr>
              <w:t>’s ways</w:t>
            </w:r>
            <w:r w:rsidRPr="00D71F39">
              <w:rPr>
                <w:bCs/>
                <w:szCs w:val="24"/>
                <w:lang w:val="en-US"/>
              </w:rPr>
              <w:t xml:space="preserve"> of financial industry</w:t>
            </w:r>
          </w:p>
          <w:p w:rsidR="00D71F39" w:rsidRPr="00D71F39" w:rsidRDefault="00D71F39" w:rsidP="00584713">
            <w:pPr>
              <w:numPr>
                <w:ilvl w:val="0"/>
                <w:numId w:val="19"/>
              </w:numPr>
              <w:rPr>
                <w:szCs w:val="24"/>
                <w:lang w:val="en-US"/>
              </w:rPr>
            </w:pPr>
            <w:r w:rsidRPr="00D71F39">
              <w:rPr>
                <w:bCs/>
                <w:szCs w:val="24"/>
                <w:lang w:val="en-US"/>
              </w:rPr>
              <w:t>Possible models of coexistence</w:t>
            </w:r>
          </w:p>
          <w:p w:rsidR="00D71F39" w:rsidRPr="00D71F39" w:rsidRDefault="00D71F39" w:rsidP="00584713">
            <w:pPr>
              <w:numPr>
                <w:ilvl w:val="0"/>
                <w:numId w:val="19"/>
              </w:numPr>
              <w:rPr>
                <w:szCs w:val="24"/>
                <w:lang w:val="en-US"/>
              </w:rPr>
            </w:pPr>
            <w:r w:rsidRPr="00D71F39">
              <w:rPr>
                <w:bCs/>
                <w:szCs w:val="24"/>
                <w:lang w:val="en-US"/>
              </w:rPr>
              <w:t>Legal regulation and self-regulation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Pr="00F067E6" w:rsidRDefault="00F067E6" w:rsidP="00127250">
            <w:pPr>
              <w:ind w:firstLine="0"/>
              <w:rPr>
                <w:szCs w:val="24"/>
              </w:rPr>
            </w:pPr>
            <w:r>
              <w:rPr>
                <w:szCs w:val="24"/>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Pr="00656740" w:rsidRDefault="00656740" w:rsidP="00127250">
            <w:pPr>
              <w:ind w:firstLine="0"/>
              <w:rPr>
                <w:szCs w:val="24"/>
                <w:lang w:val="en-US"/>
              </w:rPr>
            </w:pPr>
            <w:r w:rsidRPr="00656740">
              <w:rPr>
                <w:szCs w:val="24"/>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314" w:rsidRPr="00656740" w:rsidRDefault="00656740" w:rsidP="00127250">
            <w:pPr>
              <w:ind w:firstLine="0"/>
              <w:rPr>
                <w:szCs w:val="24"/>
                <w:lang w:val="en-US"/>
              </w:rPr>
            </w:pPr>
            <w:r w:rsidRPr="00656740">
              <w:rPr>
                <w:szCs w:val="24"/>
                <w:lang w:val="en-US"/>
              </w:rPr>
              <w:t>4</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B0314" w:rsidRPr="00F067E6" w:rsidRDefault="009B0314" w:rsidP="00F067E6">
            <w:pPr>
              <w:ind w:firstLine="0"/>
              <w:rPr>
                <w:szCs w:val="24"/>
              </w:rPr>
            </w:pPr>
            <w:r w:rsidRPr="00656740">
              <w:rPr>
                <w:szCs w:val="24"/>
              </w:rPr>
              <w:t>1</w:t>
            </w:r>
            <w:r w:rsidR="00F067E6">
              <w:rPr>
                <w:szCs w:val="24"/>
              </w:rPr>
              <w:t>4</w:t>
            </w:r>
          </w:p>
        </w:tc>
      </w:tr>
      <w:tr w:rsidR="009B0314" w:rsidRPr="004C2DF4" w:rsidTr="00127250">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B0314" w:rsidRPr="009545DA" w:rsidRDefault="009B0314" w:rsidP="00127250">
            <w:pPr>
              <w:ind w:firstLine="0"/>
              <w:rPr>
                <w:szCs w:val="24"/>
                <w:lang w:val="en-US"/>
              </w:rPr>
            </w:pPr>
            <w:r w:rsidRPr="009545DA">
              <w:rPr>
                <w:szCs w:val="24"/>
                <w:lang w:val="en-US"/>
              </w:rPr>
              <w:t>6</w:t>
            </w:r>
          </w:p>
        </w:tc>
        <w:tc>
          <w:tcPr>
            <w:tcW w:w="4269" w:type="dxa"/>
            <w:gridSpan w:val="2"/>
            <w:tcBorders>
              <w:top w:val="single" w:sz="4" w:space="0" w:color="auto"/>
              <w:left w:val="single" w:sz="4" w:space="0" w:color="auto"/>
              <w:bottom w:val="single" w:sz="4" w:space="0" w:color="auto"/>
              <w:right w:val="single" w:sz="4" w:space="0" w:color="auto"/>
            </w:tcBorders>
            <w:shd w:val="clear" w:color="auto" w:fill="auto"/>
          </w:tcPr>
          <w:p w:rsidR="00DB4F99" w:rsidRPr="00DB4F99" w:rsidRDefault="00E03355" w:rsidP="00DB4F99">
            <w:pPr>
              <w:ind w:firstLine="0"/>
              <w:rPr>
                <w:szCs w:val="24"/>
                <w:lang w:val="en-US"/>
              </w:rPr>
            </w:pPr>
            <w:r w:rsidRPr="00E03355">
              <w:rPr>
                <w:szCs w:val="24"/>
                <w:lang w:val="en-US"/>
              </w:rPr>
              <w:t>Prospects for Using Innovative Financial Technologies in Different Countries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Pr="00656740" w:rsidRDefault="00656740" w:rsidP="00127250">
            <w:pPr>
              <w:ind w:firstLine="0"/>
              <w:rPr>
                <w:szCs w:val="24"/>
                <w:lang w:val="en-US"/>
              </w:rPr>
            </w:pPr>
            <w:r w:rsidRPr="00656740">
              <w:rPr>
                <w:szCs w:val="24"/>
                <w:lang w:val="en-US"/>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B0314" w:rsidRPr="00656740" w:rsidRDefault="00656740" w:rsidP="00127250">
            <w:pPr>
              <w:ind w:firstLine="0"/>
              <w:rPr>
                <w:szCs w:val="24"/>
                <w:lang w:val="en-US"/>
              </w:rPr>
            </w:pPr>
            <w:r w:rsidRPr="00656740">
              <w:rPr>
                <w:szCs w:val="24"/>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314" w:rsidRPr="00656740" w:rsidRDefault="00656740" w:rsidP="00127250">
            <w:pPr>
              <w:ind w:firstLine="0"/>
              <w:rPr>
                <w:szCs w:val="24"/>
                <w:lang w:val="en-US"/>
              </w:rPr>
            </w:pPr>
            <w:r w:rsidRPr="00656740">
              <w:rPr>
                <w:szCs w:val="24"/>
                <w:lang w:val="en-US"/>
              </w:rPr>
              <w:t>4</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9B0314" w:rsidRPr="00656740" w:rsidRDefault="009B0314" w:rsidP="00656740">
            <w:pPr>
              <w:ind w:firstLine="0"/>
              <w:rPr>
                <w:szCs w:val="24"/>
                <w:lang w:val="en-US"/>
              </w:rPr>
            </w:pPr>
            <w:r w:rsidRPr="00656740">
              <w:rPr>
                <w:szCs w:val="24"/>
              </w:rPr>
              <w:t>1</w:t>
            </w:r>
            <w:r w:rsidR="00656740" w:rsidRPr="00656740">
              <w:rPr>
                <w:szCs w:val="24"/>
                <w:lang w:val="en-US"/>
              </w:rPr>
              <w:t>4</w:t>
            </w:r>
          </w:p>
        </w:tc>
      </w:tr>
      <w:tr w:rsidR="009B0314" w:rsidRPr="006E2F0C" w:rsidTr="00127250">
        <w:trPr>
          <w:trHeight w:val="45"/>
        </w:trPr>
        <w:tc>
          <w:tcPr>
            <w:tcW w:w="4694" w:type="dxa"/>
            <w:gridSpan w:val="3"/>
            <w:tcBorders>
              <w:top w:val="single" w:sz="4" w:space="0" w:color="auto"/>
              <w:left w:val="single" w:sz="4" w:space="0" w:color="auto"/>
              <w:bottom w:val="single" w:sz="4" w:space="0" w:color="auto"/>
              <w:right w:val="single" w:sz="4" w:space="0" w:color="auto"/>
            </w:tcBorders>
            <w:shd w:val="clear" w:color="auto" w:fill="D9E2F3"/>
            <w:tcMar>
              <w:top w:w="57" w:type="dxa"/>
              <w:left w:w="57" w:type="dxa"/>
              <w:bottom w:w="57" w:type="dxa"/>
              <w:right w:w="57" w:type="dxa"/>
            </w:tcMar>
          </w:tcPr>
          <w:p w:rsidR="009B0314" w:rsidRPr="009545DA" w:rsidRDefault="009B0314" w:rsidP="00127250">
            <w:pPr>
              <w:ind w:firstLine="0"/>
              <w:rPr>
                <w:b/>
                <w:szCs w:val="24"/>
                <w:lang w:val="en-US"/>
              </w:rPr>
            </w:pPr>
            <w:r w:rsidRPr="009545DA">
              <w:rPr>
                <w:b/>
                <w:lang w:val="en-US"/>
              </w:rPr>
              <w:t>Total study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9E2F3"/>
          </w:tcPr>
          <w:p w:rsidR="009B0314" w:rsidRPr="00656740" w:rsidRDefault="00F067E6" w:rsidP="00956C33">
            <w:pPr>
              <w:ind w:firstLine="0"/>
              <w:rPr>
                <w:szCs w:val="24"/>
              </w:rPr>
            </w:pPr>
            <w:r>
              <w:rPr>
                <w:szCs w:val="24"/>
              </w:rPr>
              <w:t>1</w:t>
            </w:r>
            <w:r w:rsidR="00956C33">
              <w:rPr>
                <w:szCs w:val="24"/>
              </w:rPr>
              <w:t>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E2F3"/>
          </w:tcPr>
          <w:p w:rsidR="009B0314" w:rsidRPr="00F067E6" w:rsidRDefault="00F067E6" w:rsidP="00127250">
            <w:pPr>
              <w:ind w:firstLine="0"/>
              <w:rPr>
                <w:szCs w:val="24"/>
              </w:rPr>
            </w:pPr>
            <w:r>
              <w:rPr>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rsidR="009B0314" w:rsidRPr="00F067E6" w:rsidRDefault="00F067E6" w:rsidP="00127250">
            <w:pPr>
              <w:ind w:firstLine="0"/>
              <w:rPr>
                <w:szCs w:val="24"/>
              </w:rPr>
            </w:pPr>
            <w:r>
              <w:rPr>
                <w:szCs w:val="24"/>
              </w:rPr>
              <w:t>20</w:t>
            </w:r>
          </w:p>
        </w:tc>
        <w:tc>
          <w:tcPr>
            <w:tcW w:w="1541" w:type="dxa"/>
            <w:tcBorders>
              <w:top w:val="single" w:sz="4" w:space="0" w:color="auto"/>
              <w:left w:val="single" w:sz="4" w:space="0" w:color="auto"/>
              <w:bottom w:val="single" w:sz="4" w:space="0" w:color="auto"/>
              <w:right w:val="single" w:sz="4" w:space="0" w:color="auto"/>
            </w:tcBorders>
            <w:shd w:val="clear" w:color="auto" w:fill="D9E2F3"/>
          </w:tcPr>
          <w:p w:rsidR="009B0314" w:rsidRPr="00F067E6" w:rsidRDefault="00956C33" w:rsidP="00F067E6">
            <w:pPr>
              <w:ind w:firstLine="0"/>
              <w:rPr>
                <w:szCs w:val="24"/>
              </w:rPr>
            </w:pPr>
            <w:r>
              <w:rPr>
                <w:szCs w:val="24"/>
              </w:rPr>
              <w:t>82</w:t>
            </w:r>
          </w:p>
        </w:tc>
      </w:tr>
      <w:tr w:rsidR="009B0314" w:rsidRPr="00CA159C" w:rsidTr="00127250">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127250">
            <w:pPr>
              <w:ind w:firstLine="0"/>
              <w:rPr>
                <w:szCs w:val="24"/>
                <w:lang w:val="en-US"/>
              </w:rPr>
            </w:pPr>
            <w:r w:rsidRPr="009545DA">
              <w:rPr>
                <w:szCs w:val="24"/>
                <w:lang w:val="en-US"/>
              </w:rPr>
              <w:t xml:space="preserve">Indicative Assessment Methods and Strategy </w:t>
            </w:r>
          </w:p>
        </w:tc>
        <w:tc>
          <w:tcPr>
            <w:tcW w:w="7661"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270B7" w:rsidRPr="00885B79" w:rsidRDefault="005270B7" w:rsidP="00C84479">
            <w:pPr>
              <w:pStyle w:val="a8"/>
              <w:ind w:firstLine="0"/>
              <w:jc w:val="both"/>
              <w:rPr>
                <w:lang w:val="en-US" w:eastAsia="en-GB"/>
              </w:rPr>
            </w:pPr>
            <w:r w:rsidRPr="00885B79">
              <w:rPr>
                <w:lang w:val="en-US" w:eastAsia="en-GB"/>
              </w:rPr>
              <w:t xml:space="preserve">Students’ progress will be measured by students’ activities in </w:t>
            </w:r>
            <w:r>
              <w:rPr>
                <w:lang w:val="en-US" w:eastAsia="en-GB"/>
              </w:rPr>
              <w:t>making team’s</w:t>
            </w:r>
            <w:r w:rsidRPr="00885B79">
              <w:rPr>
                <w:lang w:val="en-US" w:eastAsia="en-GB"/>
              </w:rPr>
              <w:t xml:space="preserve"> project (</w:t>
            </w:r>
            <w:r>
              <w:rPr>
                <w:lang w:val="en-US" w:eastAsia="en-GB"/>
              </w:rPr>
              <w:t>5</w:t>
            </w:r>
            <w:r w:rsidRPr="00885B79">
              <w:rPr>
                <w:lang w:val="en-US" w:eastAsia="en-GB"/>
              </w:rPr>
              <w:t>0%) and a final exam.</w:t>
            </w:r>
          </w:p>
          <w:p w:rsidR="009B0314" w:rsidRDefault="005270B7" w:rsidP="00C84479">
            <w:pPr>
              <w:ind w:firstLine="0"/>
              <w:jc w:val="both"/>
              <w:rPr>
                <w:szCs w:val="24"/>
                <w:lang w:val="en-US"/>
              </w:rPr>
            </w:pPr>
            <w:r w:rsidRPr="00933DDE">
              <w:rPr>
                <w:lang w:val="en-US"/>
              </w:rPr>
              <w:t xml:space="preserve">The final exam will take the form of </w:t>
            </w:r>
            <w:r>
              <w:rPr>
                <w:lang w:val="en-US"/>
              </w:rPr>
              <w:t>defending projects</w:t>
            </w:r>
            <w:r w:rsidRPr="00933DDE">
              <w:rPr>
                <w:lang w:val="en-US"/>
              </w:rPr>
              <w:t xml:space="preserve"> that amounts to 50% of the final grade.</w:t>
            </w:r>
          </w:p>
          <w:p w:rsidR="009B0314" w:rsidRDefault="009B0314" w:rsidP="00127250">
            <w:pPr>
              <w:ind w:firstLine="0"/>
              <w:rPr>
                <w:b/>
                <w:szCs w:val="24"/>
                <w:lang w:val="en-US"/>
              </w:rPr>
            </w:pPr>
            <w:r w:rsidRPr="0037347A">
              <w:rPr>
                <w:b/>
                <w:szCs w:val="24"/>
                <w:lang w:val="en-US"/>
              </w:rPr>
              <w:t>Assessment</w:t>
            </w:r>
          </w:p>
          <w:tbl>
            <w:tblPr>
              <w:tblW w:w="7868" w:type="dxa"/>
              <w:jc w:val="center"/>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2409"/>
              <w:gridCol w:w="3492"/>
            </w:tblGrid>
            <w:tr w:rsidR="0061435A" w:rsidRPr="00EE38BB" w:rsidTr="0061435A">
              <w:trPr>
                <w:trHeight w:val="593"/>
                <w:jc w:val="center"/>
              </w:trPr>
              <w:tc>
                <w:tcPr>
                  <w:tcW w:w="1967" w:type="dxa"/>
                  <w:vMerge w:val="restart"/>
                  <w:vAlign w:val="center"/>
                </w:tcPr>
                <w:p w:rsidR="0061435A" w:rsidRPr="00EE38BB" w:rsidRDefault="0061435A" w:rsidP="0061435A">
                  <w:pPr>
                    <w:ind w:firstLine="28"/>
                    <w:jc w:val="center"/>
                    <w:rPr>
                      <w:b/>
                      <w:szCs w:val="24"/>
                    </w:rPr>
                  </w:pPr>
                  <w:r w:rsidRPr="00EE38BB">
                    <w:rPr>
                      <w:b/>
                      <w:szCs w:val="24"/>
                    </w:rPr>
                    <w:t>Type</w:t>
                  </w:r>
                  <w:r w:rsidR="00DB4F99">
                    <w:rPr>
                      <w:b/>
                      <w:szCs w:val="24"/>
                      <w:lang w:val="en-US"/>
                    </w:rPr>
                    <w:t xml:space="preserve"> </w:t>
                  </w:r>
                  <w:r w:rsidRPr="00EE38BB">
                    <w:rPr>
                      <w:b/>
                      <w:szCs w:val="24"/>
                    </w:rPr>
                    <w:t>of</w:t>
                  </w:r>
                  <w:r w:rsidR="00DB4F99">
                    <w:rPr>
                      <w:b/>
                      <w:szCs w:val="24"/>
                      <w:lang w:val="en-US"/>
                    </w:rPr>
                    <w:t xml:space="preserve"> </w:t>
                  </w:r>
                  <w:r w:rsidRPr="00EE38BB">
                    <w:rPr>
                      <w:b/>
                      <w:szCs w:val="24"/>
                    </w:rPr>
                    <w:t>testing</w:t>
                  </w:r>
                </w:p>
              </w:tc>
              <w:tc>
                <w:tcPr>
                  <w:tcW w:w="2409" w:type="dxa"/>
                  <w:vMerge w:val="restart"/>
                  <w:vAlign w:val="center"/>
                </w:tcPr>
                <w:p w:rsidR="0061435A" w:rsidRPr="00EE38BB" w:rsidRDefault="0061435A" w:rsidP="0061435A">
                  <w:pPr>
                    <w:ind w:firstLine="28"/>
                    <w:jc w:val="center"/>
                    <w:rPr>
                      <w:b/>
                      <w:szCs w:val="24"/>
                    </w:rPr>
                  </w:pPr>
                  <w:r w:rsidRPr="00EE38BB">
                    <w:rPr>
                      <w:b/>
                      <w:szCs w:val="24"/>
                    </w:rPr>
                    <w:t>Form</w:t>
                  </w:r>
                  <w:r w:rsidR="00DB4F99">
                    <w:rPr>
                      <w:b/>
                      <w:szCs w:val="24"/>
                      <w:lang w:val="en-US"/>
                    </w:rPr>
                    <w:t xml:space="preserve"> </w:t>
                  </w:r>
                  <w:r w:rsidRPr="00EE38BB">
                    <w:rPr>
                      <w:b/>
                      <w:szCs w:val="24"/>
                    </w:rPr>
                    <w:t>of</w:t>
                  </w:r>
                  <w:r w:rsidR="00DB4F99">
                    <w:rPr>
                      <w:b/>
                      <w:szCs w:val="24"/>
                      <w:lang w:val="en-US"/>
                    </w:rPr>
                    <w:t xml:space="preserve"> </w:t>
                  </w:r>
                  <w:r w:rsidRPr="00EE38BB">
                    <w:rPr>
                      <w:b/>
                      <w:szCs w:val="24"/>
                    </w:rPr>
                    <w:t>testing</w:t>
                  </w:r>
                </w:p>
              </w:tc>
              <w:tc>
                <w:tcPr>
                  <w:tcW w:w="3492" w:type="dxa"/>
                  <w:vMerge w:val="restart"/>
                  <w:vAlign w:val="center"/>
                </w:tcPr>
                <w:p w:rsidR="0061435A" w:rsidRPr="00EE38BB" w:rsidRDefault="0061435A" w:rsidP="0061435A">
                  <w:pPr>
                    <w:ind w:firstLine="28"/>
                    <w:jc w:val="center"/>
                    <w:rPr>
                      <w:b/>
                      <w:szCs w:val="24"/>
                    </w:rPr>
                  </w:pPr>
                  <w:r w:rsidRPr="00EE38BB">
                    <w:rPr>
                      <w:b/>
                      <w:szCs w:val="24"/>
                    </w:rPr>
                    <w:t>Parameters</w:t>
                  </w:r>
                </w:p>
              </w:tc>
            </w:tr>
            <w:tr w:rsidR="0061435A" w:rsidRPr="00EE38BB" w:rsidTr="0061435A">
              <w:trPr>
                <w:trHeight w:val="593"/>
                <w:jc w:val="center"/>
              </w:trPr>
              <w:tc>
                <w:tcPr>
                  <w:tcW w:w="1967" w:type="dxa"/>
                  <w:vMerge/>
                </w:tcPr>
                <w:p w:rsidR="0061435A" w:rsidRPr="00EE38BB" w:rsidRDefault="0061435A" w:rsidP="0061435A">
                  <w:pPr>
                    <w:ind w:firstLine="28"/>
                    <w:jc w:val="both"/>
                    <w:rPr>
                      <w:szCs w:val="24"/>
                    </w:rPr>
                  </w:pPr>
                </w:p>
              </w:tc>
              <w:tc>
                <w:tcPr>
                  <w:tcW w:w="2409" w:type="dxa"/>
                  <w:vMerge/>
                </w:tcPr>
                <w:p w:rsidR="0061435A" w:rsidRPr="00EE38BB" w:rsidRDefault="0061435A" w:rsidP="0061435A">
                  <w:pPr>
                    <w:ind w:firstLine="28"/>
                    <w:jc w:val="both"/>
                    <w:rPr>
                      <w:szCs w:val="24"/>
                    </w:rPr>
                  </w:pPr>
                </w:p>
              </w:tc>
              <w:tc>
                <w:tcPr>
                  <w:tcW w:w="3492" w:type="dxa"/>
                  <w:vMerge/>
                </w:tcPr>
                <w:p w:rsidR="0061435A" w:rsidRPr="00EE38BB" w:rsidRDefault="0061435A" w:rsidP="0061435A">
                  <w:pPr>
                    <w:ind w:firstLine="28"/>
                    <w:jc w:val="both"/>
                    <w:rPr>
                      <w:szCs w:val="24"/>
                    </w:rPr>
                  </w:pPr>
                </w:p>
              </w:tc>
            </w:tr>
            <w:tr w:rsidR="0061435A" w:rsidRPr="00CA159C" w:rsidTr="0061435A">
              <w:trPr>
                <w:trHeight w:val="436"/>
                <w:jc w:val="center"/>
              </w:trPr>
              <w:tc>
                <w:tcPr>
                  <w:tcW w:w="1967" w:type="dxa"/>
                  <w:vAlign w:val="center"/>
                </w:tcPr>
                <w:p w:rsidR="0061435A" w:rsidRPr="00EE38BB" w:rsidRDefault="0061435A" w:rsidP="0061435A">
                  <w:pPr>
                    <w:ind w:firstLine="28"/>
                    <w:jc w:val="center"/>
                    <w:rPr>
                      <w:b/>
                      <w:szCs w:val="24"/>
                    </w:rPr>
                  </w:pPr>
                  <w:r w:rsidRPr="00EE38BB">
                    <w:rPr>
                      <w:b/>
                      <w:szCs w:val="24"/>
                    </w:rPr>
                    <w:t>Current (50%)</w:t>
                  </w:r>
                </w:p>
              </w:tc>
              <w:tc>
                <w:tcPr>
                  <w:tcW w:w="2409" w:type="dxa"/>
                  <w:vAlign w:val="center"/>
                </w:tcPr>
                <w:p w:rsidR="0061435A" w:rsidRPr="00EE38BB" w:rsidRDefault="0061435A" w:rsidP="0061435A">
                  <w:pPr>
                    <w:ind w:firstLine="28"/>
                    <w:jc w:val="center"/>
                    <w:rPr>
                      <w:szCs w:val="24"/>
                    </w:rPr>
                  </w:pPr>
                  <w:r w:rsidRPr="00EE38BB">
                    <w:rPr>
                      <w:szCs w:val="24"/>
                    </w:rPr>
                    <w:t>Homework</w:t>
                  </w:r>
                </w:p>
              </w:tc>
              <w:tc>
                <w:tcPr>
                  <w:tcW w:w="3492" w:type="dxa"/>
                  <w:vAlign w:val="center"/>
                </w:tcPr>
                <w:p w:rsidR="0061435A" w:rsidRPr="00200ACC" w:rsidRDefault="00200ACC" w:rsidP="00200ACC">
                  <w:pPr>
                    <w:ind w:firstLine="0"/>
                    <w:jc w:val="both"/>
                    <w:rPr>
                      <w:szCs w:val="24"/>
                      <w:lang w:val="en-US"/>
                    </w:rPr>
                  </w:pPr>
                  <w:r w:rsidRPr="00200ACC">
                    <w:rPr>
                      <w:szCs w:val="24"/>
                      <w:lang w:val="en-US"/>
                    </w:rPr>
                    <w:t>Presentation the research’s results by home task</w:t>
                  </w:r>
                </w:p>
              </w:tc>
            </w:tr>
            <w:tr w:rsidR="0061435A" w:rsidRPr="00CA159C" w:rsidTr="0061435A">
              <w:trPr>
                <w:trHeight w:val="436"/>
                <w:jc w:val="center"/>
              </w:trPr>
              <w:tc>
                <w:tcPr>
                  <w:tcW w:w="1967" w:type="dxa"/>
                  <w:vAlign w:val="center"/>
                </w:tcPr>
                <w:p w:rsidR="0061435A" w:rsidRPr="00EE38BB" w:rsidRDefault="0061435A" w:rsidP="0061435A">
                  <w:pPr>
                    <w:ind w:firstLine="28"/>
                    <w:jc w:val="center"/>
                    <w:rPr>
                      <w:b/>
                      <w:szCs w:val="24"/>
                    </w:rPr>
                  </w:pPr>
                  <w:r w:rsidRPr="00EE38BB">
                    <w:rPr>
                      <w:b/>
                      <w:szCs w:val="24"/>
                    </w:rPr>
                    <w:t>Final (50%)</w:t>
                  </w:r>
                </w:p>
              </w:tc>
              <w:tc>
                <w:tcPr>
                  <w:tcW w:w="2409" w:type="dxa"/>
                  <w:vAlign w:val="center"/>
                </w:tcPr>
                <w:p w:rsidR="0061435A" w:rsidRPr="00EE38BB" w:rsidRDefault="0061435A" w:rsidP="0061435A">
                  <w:pPr>
                    <w:ind w:firstLine="28"/>
                    <w:jc w:val="center"/>
                    <w:rPr>
                      <w:szCs w:val="24"/>
                    </w:rPr>
                  </w:pPr>
                  <w:r w:rsidRPr="00EE38BB">
                    <w:rPr>
                      <w:szCs w:val="24"/>
                    </w:rPr>
                    <w:t>Exam</w:t>
                  </w:r>
                </w:p>
              </w:tc>
              <w:tc>
                <w:tcPr>
                  <w:tcW w:w="3492" w:type="dxa"/>
                  <w:vAlign w:val="center"/>
                </w:tcPr>
                <w:p w:rsidR="0061435A" w:rsidRPr="00200ACC" w:rsidRDefault="00200ACC" w:rsidP="00200ACC">
                  <w:pPr>
                    <w:ind w:firstLine="0"/>
                    <w:rPr>
                      <w:szCs w:val="24"/>
                      <w:lang w:val="en-US"/>
                    </w:rPr>
                  </w:pPr>
                  <w:r w:rsidRPr="00200ACC">
                    <w:rPr>
                      <w:szCs w:val="24"/>
                      <w:lang w:val="en-US"/>
                    </w:rPr>
                    <w:t>Final presentation of student teams’ projec</w:t>
                  </w:r>
                  <w:r>
                    <w:rPr>
                      <w:szCs w:val="24"/>
                      <w:lang w:val="en-US"/>
                    </w:rPr>
                    <w:t>t</w:t>
                  </w:r>
                </w:p>
              </w:tc>
            </w:tr>
          </w:tbl>
          <w:p w:rsidR="009B0314" w:rsidRPr="00D76DBE" w:rsidRDefault="00D76DBE" w:rsidP="0061435A">
            <w:pPr>
              <w:ind w:firstLine="0"/>
              <w:rPr>
                <w:b/>
                <w:szCs w:val="24"/>
              </w:rPr>
            </w:pPr>
            <w:r w:rsidRPr="00D76DBE">
              <w:rPr>
                <w:b/>
                <w:szCs w:val="24"/>
              </w:rPr>
              <w:t>Task</w:t>
            </w:r>
            <w:r w:rsidRPr="00D76DBE">
              <w:rPr>
                <w:b/>
                <w:szCs w:val="24"/>
                <w:lang w:val="en-US"/>
              </w:rPr>
              <w:t>s</w:t>
            </w:r>
            <w:r w:rsidRPr="00D76DBE">
              <w:rPr>
                <w:b/>
                <w:szCs w:val="24"/>
              </w:rPr>
              <w:t xml:space="preserve"> to seminars:</w:t>
            </w:r>
          </w:p>
          <w:p w:rsidR="00D76DBE" w:rsidRDefault="00D76DBE" w:rsidP="00D76DBE">
            <w:pPr>
              <w:numPr>
                <w:ilvl w:val="0"/>
                <w:numId w:val="18"/>
              </w:numPr>
              <w:rPr>
                <w:szCs w:val="24"/>
                <w:lang w:val="en-US"/>
              </w:rPr>
            </w:pPr>
            <w:r w:rsidRPr="00D76DBE">
              <w:rPr>
                <w:szCs w:val="24"/>
                <w:lang w:val="en-US"/>
              </w:rPr>
              <w:t xml:space="preserve">Describing and explaining why did you choose </w:t>
            </w:r>
            <w:r w:rsidR="008B1923">
              <w:rPr>
                <w:szCs w:val="24"/>
                <w:lang w:val="en-US"/>
              </w:rPr>
              <w:t>such</w:t>
            </w:r>
            <w:r w:rsidRPr="00D76DBE">
              <w:rPr>
                <w:szCs w:val="24"/>
                <w:lang w:val="en-US"/>
              </w:rPr>
              <w:t xml:space="preserve"> country</w:t>
            </w:r>
            <w:r w:rsidR="00CE19BE">
              <w:rPr>
                <w:szCs w:val="24"/>
                <w:lang w:val="en-US"/>
              </w:rPr>
              <w:t xml:space="preserve"> </w:t>
            </w:r>
            <w:r w:rsidR="00CE19BE" w:rsidRPr="00CE19BE">
              <w:rPr>
                <w:szCs w:val="24"/>
                <w:lang w:val="en-US"/>
              </w:rPr>
              <w:t>based on the first lecture materials</w:t>
            </w:r>
          </w:p>
          <w:p w:rsidR="00D76DBE" w:rsidRDefault="00D76DBE" w:rsidP="00D76DBE">
            <w:pPr>
              <w:numPr>
                <w:ilvl w:val="0"/>
                <w:numId w:val="18"/>
              </w:numPr>
              <w:rPr>
                <w:szCs w:val="24"/>
                <w:lang w:val="en-US"/>
              </w:rPr>
            </w:pPr>
            <w:r w:rsidRPr="00D76DBE">
              <w:rPr>
                <w:szCs w:val="24"/>
                <w:lang w:val="en-US"/>
              </w:rPr>
              <w:t xml:space="preserve">Analysis </w:t>
            </w:r>
            <w:r w:rsidR="008B1923">
              <w:rPr>
                <w:szCs w:val="24"/>
                <w:lang w:val="en-US"/>
              </w:rPr>
              <w:t xml:space="preserve">of </w:t>
            </w:r>
            <w:r w:rsidRPr="00D76DBE">
              <w:rPr>
                <w:szCs w:val="24"/>
                <w:lang w:val="en-US"/>
              </w:rPr>
              <w:t>countries’ technological situation</w:t>
            </w:r>
          </w:p>
          <w:p w:rsidR="00D76DBE" w:rsidRDefault="00D76DBE" w:rsidP="00D76DBE">
            <w:pPr>
              <w:numPr>
                <w:ilvl w:val="0"/>
                <w:numId w:val="18"/>
              </w:numPr>
              <w:rPr>
                <w:szCs w:val="24"/>
                <w:lang w:val="en-US"/>
              </w:rPr>
            </w:pPr>
            <w:r w:rsidRPr="00D76DBE">
              <w:rPr>
                <w:szCs w:val="24"/>
                <w:lang w:val="en-US"/>
              </w:rPr>
              <w:t>Analysis of countries’ situation in the field of cryptocurrencies</w:t>
            </w:r>
          </w:p>
          <w:p w:rsidR="00D76DBE" w:rsidRDefault="00D76DBE" w:rsidP="00D76DBE">
            <w:pPr>
              <w:numPr>
                <w:ilvl w:val="0"/>
                <w:numId w:val="18"/>
              </w:numPr>
              <w:rPr>
                <w:szCs w:val="24"/>
                <w:lang w:val="en-US"/>
              </w:rPr>
            </w:pPr>
            <w:r w:rsidRPr="00D76DBE">
              <w:rPr>
                <w:szCs w:val="24"/>
                <w:lang w:val="en-US"/>
              </w:rPr>
              <w:t>Analysis of countries’ situation in the field of different players of Fintech market</w:t>
            </w:r>
          </w:p>
          <w:p w:rsidR="00D76DBE" w:rsidRDefault="00D76DBE" w:rsidP="00D76DBE">
            <w:pPr>
              <w:numPr>
                <w:ilvl w:val="0"/>
                <w:numId w:val="18"/>
              </w:numPr>
              <w:rPr>
                <w:szCs w:val="24"/>
                <w:lang w:val="en-US"/>
              </w:rPr>
            </w:pPr>
            <w:r w:rsidRPr="00D76DBE">
              <w:rPr>
                <w:szCs w:val="24"/>
                <w:lang w:val="en-US"/>
              </w:rPr>
              <w:t>Analysis of countries’ situation in the field of co-existence of different traditional and FinTech institutions and describing possible risks for both types of actors</w:t>
            </w:r>
          </w:p>
          <w:p w:rsidR="00D76DBE" w:rsidRPr="00D76DBE" w:rsidRDefault="00D76DBE" w:rsidP="008B1923">
            <w:pPr>
              <w:numPr>
                <w:ilvl w:val="0"/>
                <w:numId w:val="18"/>
              </w:numPr>
              <w:rPr>
                <w:szCs w:val="24"/>
                <w:lang w:val="en-US"/>
              </w:rPr>
            </w:pPr>
            <w:r>
              <w:rPr>
                <w:szCs w:val="24"/>
                <w:lang w:val="en-US"/>
              </w:rPr>
              <w:t>D</w:t>
            </w:r>
            <w:r w:rsidRPr="00D76DBE">
              <w:rPr>
                <w:szCs w:val="24"/>
                <w:lang w:val="en-US"/>
              </w:rPr>
              <w:t xml:space="preserve">escribing and explaining of what FinTech development’s direction will be the most important for </w:t>
            </w:r>
            <w:r w:rsidR="008B1923">
              <w:rPr>
                <w:szCs w:val="24"/>
                <w:lang w:val="en-US"/>
              </w:rPr>
              <w:t>different countries</w:t>
            </w:r>
            <w:r w:rsidRPr="00D76DBE">
              <w:rPr>
                <w:szCs w:val="24"/>
                <w:lang w:val="en-US"/>
              </w:rPr>
              <w:t xml:space="preserve"> and why (based on the all seminars materials).</w:t>
            </w:r>
          </w:p>
        </w:tc>
      </w:tr>
      <w:tr w:rsidR="009B0314" w:rsidRPr="00CA159C" w:rsidTr="00127250">
        <w:tc>
          <w:tcPr>
            <w:tcW w:w="2546" w:type="dxa"/>
            <w:gridSpan w:val="2"/>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tcPr>
          <w:p w:rsidR="009B0314" w:rsidRPr="009545DA" w:rsidRDefault="009B0314" w:rsidP="00127250">
            <w:pPr>
              <w:ind w:firstLine="0"/>
              <w:rPr>
                <w:szCs w:val="24"/>
                <w:lang w:val="en-US"/>
              </w:rPr>
            </w:pPr>
            <w:r w:rsidRPr="009545DA">
              <w:rPr>
                <w:szCs w:val="24"/>
                <w:lang w:val="en-US"/>
              </w:rPr>
              <w:t>Readings / Indicative Learning Resources</w:t>
            </w:r>
          </w:p>
        </w:tc>
        <w:tc>
          <w:tcPr>
            <w:tcW w:w="7661"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1435A" w:rsidRPr="001B2D07" w:rsidRDefault="0061435A" w:rsidP="00C9243A">
            <w:pPr>
              <w:spacing w:line="276" w:lineRule="auto"/>
              <w:rPr>
                <w:b/>
                <w:lang w:val="en-US"/>
              </w:rPr>
            </w:pPr>
            <w:r w:rsidRPr="001B2D07">
              <w:rPr>
                <w:b/>
                <w:lang w:val="en-US"/>
              </w:rPr>
              <w:t>Main textbook</w:t>
            </w:r>
          </w:p>
          <w:p w:rsidR="0061435A" w:rsidRPr="00C9243A" w:rsidRDefault="00C9243A" w:rsidP="00C9243A">
            <w:pPr>
              <w:spacing w:line="276" w:lineRule="auto"/>
              <w:jc w:val="both"/>
              <w:rPr>
                <w:lang w:val="en-US"/>
              </w:rPr>
            </w:pPr>
            <w:r w:rsidRPr="00C9243A">
              <w:rPr>
                <w:szCs w:val="24"/>
                <w:lang w:val="en-US"/>
              </w:rPr>
              <w:t xml:space="preserve">Banking Beyond Banks and Money. A Guide to Banking Services in the Twenty-First Century. </w:t>
            </w:r>
            <w:r w:rsidRPr="00C9243A">
              <w:rPr>
                <w:rStyle w:val="ac"/>
                <w:b w:val="0"/>
                <w:szCs w:val="24"/>
                <w:shd w:val="clear" w:color="auto" w:fill="FFFFFF"/>
                <w:lang w:val="en-US"/>
              </w:rPr>
              <w:t>Tasca</w:t>
            </w:r>
            <w:r w:rsidRPr="00C9243A">
              <w:rPr>
                <w:szCs w:val="24"/>
                <w:shd w:val="clear" w:color="auto" w:fill="FFFFFF"/>
                <w:lang w:val="en-US"/>
              </w:rPr>
              <w:t>, P.,</w:t>
            </w:r>
            <w:r w:rsidRPr="00C9243A">
              <w:rPr>
                <w:rStyle w:val="ac"/>
                <w:b w:val="0"/>
                <w:szCs w:val="24"/>
                <w:shd w:val="clear" w:color="auto" w:fill="FFFFFF"/>
                <w:lang w:val="en-US"/>
              </w:rPr>
              <w:t>Aste</w:t>
            </w:r>
            <w:r w:rsidRPr="00C9243A">
              <w:rPr>
                <w:szCs w:val="24"/>
                <w:shd w:val="clear" w:color="auto" w:fill="FFFFFF"/>
                <w:lang w:val="en-US"/>
              </w:rPr>
              <w:t>, T.,</w:t>
            </w:r>
            <w:r w:rsidRPr="00C9243A">
              <w:rPr>
                <w:rStyle w:val="ac"/>
                <w:b w:val="0"/>
                <w:szCs w:val="24"/>
                <w:shd w:val="clear" w:color="auto" w:fill="FFFFFF"/>
                <w:lang w:val="en-US"/>
              </w:rPr>
              <w:t>Pelizzon</w:t>
            </w:r>
            <w:r w:rsidRPr="00C9243A">
              <w:rPr>
                <w:szCs w:val="24"/>
                <w:shd w:val="clear" w:color="auto" w:fill="FFFFFF"/>
                <w:lang w:val="en-US"/>
              </w:rPr>
              <w:t>, L.,</w:t>
            </w:r>
            <w:r w:rsidRPr="00C9243A">
              <w:rPr>
                <w:rStyle w:val="ac"/>
                <w:b w:val="0"/>
                <w:szCs w:val="24"/>
                <w:shd w:val="clear" w:color="auto" w:fill="FFFFFF"/>
                <w:lang w:val="en-US"/>
              </w:rPr>
              <w:t>Perony</w:t>
            </w:r>
            <w:r w:rsidRPr="00C9243A">
              <w:rPr>
                <w:szCs w:val="24"/>
                <w:shd w:val="clear" w:color="auto" w:fill="FFFFFF"/>
                <w:lang w:val="en-US"/>
              </w:rPr>
              <w:t>, N. (Eds.). N. Y.: Springer, 2016.</w:t>
            </w:r>
          </w:p>
          <w:p w:rsidR="0061435A" w:rsidRPr="001B2D07" w:rsidRDefault="0061435A" w:rsidP="00C9243A">
            <w:pPr>
              <w:spacing w:line="276" w:lineRule="auto"/>
              <w:jc w:val="both"/>
              <w:rPr>
                <w:b/>
                <w:lang w:val="en-US"/>
              </w:rPr>
            </w:pPr>
            <w:r w:rsidRPr="001B2D07">
              <w:rPr>
                <w:b/>
                <w:lang w:val="en-US"/>
              </w:rPr>
              <w:t>Additional readings</w:t>
            </w:r>
          </w:p>
          <w:p w:rsidR="00C9243A" w:rsidRPr="00933DDE" w:rsidRDefault="00C9243A" w:rsidP="00C9243A">
            <w:pPr>
              <w:spacing w:line="276" w:lineRule="auto"/>
              <w:jc w:val="both"/>
              <w:rPr>
                <w:szCs w:val="24"/>
                <w:lang w:val="en-US"/>
              </w:rPr>
            </w:pPr>
            <w:r w:rsidRPr="00933DDE">
              <w:rPr>
                <w:szCs w:val="24"/>
                <w:lang w:val="en-US"/>
              </w:rPr>
              <w:t>Long Chen (2016) From Fintech to Finlife: the case of Fintech Development in China, China Economic Journal, 9:3, 225-239.</w:t>
            </w:r>
          </w:p>
          <w:p w:rsidR="00C9243A" w:rsidRPr="00933DDE" w:rsidRDefault="00C9243A" w:rsidP="00C9243A">
            <w:pPr>
              <w:spacing w:line="276" w:lineRule="auto"/>
              <w:jc w:val="both"/>
              <w:rPr>
                <w:szCs w:val="24"/>
                <w:lang w:val="en-US"/>
              </w:rPr>
            </w:pPr>
            <w:r w:rsidRPr="00933DDE">
              <w:rPr>
                <w:szCs w:val="24"/>
                <w:lang w:val="en-US"/>
              </w:rPr>
              <w:lastRenderedPageBreak/>
              <w:t>Daniela Gabor &amp; Sally Brooks (2016): The digital revolution in financialinclusion: international development in the fintech era, New Political Economy.</w:t>
            </w:r>
          </w:p>
          <w:p w:rsidR="00C9243A" w:rsidRPr="00933DDE" w:rsidRDefault="00C9243A" w:rsidP="00C9243A">
            <w:pPr>
              <w:spacing w:line="276" w:lineRule="auto"/>
              <w:jc w:val="both"/>
              <w:rPr>
                <w:szCs w:val="24"/>
                <w:shd w:val="clear" w:color="auto" w:fill="FFFFFF"/>
                <w:lang w:val="en-US"/>
              </w:rPr>
            </w:pPr>
            <w:r>
              <w:rPr>
                <w:szCs w:val="24"/>
                <w:bdr w:val="none" w:sz="0" w:space="0" w:color="auto" w:frame="1"/>
                <w:lang w:val="en-US"/>
              </w:rPr>
              <w:t xml:space="preserve">Henning Kehr, Graham </w:t>
            </w:r>
            <w:r w:rsidRPr="00933DDE">
              <w:rPr>
                <w:szCs w:val="24"/>
                <w:bdr w:val="none" w:sz="0" w:space="0" w:color="auto" w:frame="1"/>
                <w:lang w:val="en-US"/>
              </w:rPr>
              <w:t>T</w:t>
            </w:r>
            <w:r>
              <w:rPr>
                <w:szCs w:val="24"/>
                <w:bdr w:val="none" w:sz="0" w:space="0" w:color="auto" w:frame="1"/>
                <w:lang w:val="en-US"/>
              </w:rPr>
              <w:t xml:space="preserve">onkin, Reiner </w:t>
            </w:r>
            <w:r w:rsidRPr="00933DDE">
              <w:rPr>
                <w:szCs w:val="24"/>
                <w:bdr w:val="none" w:sz="0" w:space="0" w:color="auto" w:frame="1"/>
                <w:lang w:val="en-US"/>
              </w:rPr>
              <w:t xml:space="preserve">Bihler. </w:t>
            </w:r>
            <w:r w:rsidRPr="00933DDE">
              <w:rPr>
                <w:spacing w:val="5"/>
                <w:kern w:val="36"/>
                <w:szCs w:val="24"/>
                <w:lang w:val="en-US"/>
              </w:rPr>
              <w:t>The Unbanked Don’t Need More Brick and Mortar Banks</w:t>
            </w:r>
            <w:r w:rsidRPr="00933DDE">
              <w:rPr>
                <w:bCs/>
                <w:spacing w:val="5"/>
                <w:kern w:val="36"/>
                <w:szCs w:val="24"/>
                <w:lang w:val="en-US"/>
              </w:rPr>
              <w:t xml:space="preserve">. In: </w:t>
            </w:r>
            <w:r w:rsidRPr="00933DDE">
              <w:rPr>
                <w:spacing w:val="5"/>
                <w:kern w:val="36"/>
                <w:szCs w:val="24"/>
                <w:lang w:val="en-US"/>
              </w:rPr>
              <w:t>Shaping the Digital Enterprise</w:t>
            </w:r>
            <w:r w:rsidRPr="00933DDE">
              <w:rPr>
                <w:bCs/>
                <w:spacing w:val="5"/>
                <w:kern w:val="36"/>
                <w:szCs w:val="24"/>
                <w:lang w:val="en-US"/>
              </w:rPr>
              <w:t xml:space="preserve">. </w:t>
            </w:r>
            <w:r w:rsidRPr="00933DDE">
              <w:rPr>
                <w:szCs w:val="24"/>
                <w:lang w:val="en-US"/>
              </w:rPr>
              <w:t>Trends and Use Cases in Digital Innovation and Transformation</w:t>
            </w:r>
            <w:r w:rsidRPr="00933DDE">
              <w:rPr>
                <w:bCs/>
                <w:szCs w:val="24"/>
                <w:lang w:val="en-US"/>
              </w:rPr>
              <w:t xml:space="preserve">. </w:t>
            </w:r>
            <w:r w:rsidRPr="00933DDE">
              <w:rPr>
                <w:szCs w:val="24"/>
                <w:lang w:val="en-US"/>
              </w:rPr>
              <w:t xml:space="preserve">Editors: </w:t>
            </w:r>
            <w:hyperlink r:id="rId8" w:history="1">
              <w:r w:rsidRPr="00933DDE">
                <w:rPr>
                  <w:szCs w:val="24"/>
                  <w:bdr w:val="none" w:sz="0" w:space="0" w:color="auto" w:frame="1"/>
                  <w:lang w:val="en-US"/>
                </w:rPr>
                <w:t>Gerhard Oswald</w:t>
              </w:r>
            </w:hyperlink>
            <w:r w:rsidRPr="00933DDE">
              <w:rPr>
                <w:szCs w:val="24"/>
                <w:lang w:val="en-US"/>
              </w:rPr>
              <w:t xml:space="preserve">, </w:t>
            </w:r>
            <w:hyperlink r:id="rId9" w:history="1">
              <w:r w:rsidRPr="00933DDE">
                <w:rPr>
                  <w:szCs w:val="24"/>
                  <w:bdr w:val="none" w:sz="0" w:space="0" w:color="auto" w:frame="1"/>
                  <w:lang w:val="en-US"/>
                </w:rPr>
                <w:t>Michael Kleinemeier</w:t>
              </w:r>
            </w:hyperlink>
            <w:r w:rsidRPr="00933DDE">
              <w:rPr>
                <w:szCs w:val="24"/>
                <w:lang w:val="en-US"/>
              </w:rPr>
              <w:t xml:space="preserve">. </w:t>
            </w:r>
            <w:r w:rsidRPr="00933DDE">
              <w:rPr>
                <w:szCs w:val="24"/>
                <w:shd w:val="clear" w:color="auto" w:fill="FFFFFF"/>
                <w:lang w:val="en-US"/>
              </w:rPr>
              <w:t>N. Y.: Springer, 2017.</w:t>
            </w:r>
          </w:p>
          <w:p w:rsidR="00C9243A" w:rsidRPr="00933DDE" w:rsidRDefault="00C9243A" w:rsidP="00C9243A">
            <w:pPr>
              <w:spacing w:line="276" w:lineRule="auto"/>
              <w:jc w:val="both"/>
              <w:rPr>
                <w:szCs w:val="24"/>
                <w:lang w:val="en-US"/>
              </w:rPr>
            </w:pPr>
            <w:r w:rsidRPr="00933DDE">
              <w:rPr>
                <w:szCs w:val="24"/>
                <w:lang w:val="en-US"/>
              </w:rPr>
              <w:t>Erik Maier. (2016). Supply and demand on crowdlending platforms: connecting small and medium-sized enterprise borrowers and consumer investors. Journal of Retailing and Consumer Services, 33: 143-153.</w:t>
            </w:r>
          </w:p>
          <w:p w:rsidR="00C9243A" w:rsidRPr="00933DDE" w:rsidRDefault="00C9243A" w:rsidP="00C9243A">
            <w:pPr>
              <w:spacing w:line="276" w:lineRule="auto"/>
              <w:jc w:val="both"/>
              <w:rPr>
                <w:szCs w:val="24"/>
                <w:lang w:val="en-US"/>
              </w:rPr>
            </w:pPr>
            <w:r w:rsidRPr="00933DDE">
              <w:rPr>
                <w:szCs w:val="24"/>
                <w:lang w:val="en-US"/>
              </w:rPr>
              <w:t>Samer</w:t>
            </w:r>
            <w:r w:rsidR="00DB4F99">
              <w:rPr>
                <w:szCs w:val="24"/>
                <w:lang w:val="en-US"/>
              </w:rPr>
              <w:t xml:space="preserve"> </w:t>
            </w:r>
            <w:r w:rsidRPr="00933DDE">
              <w:rPr>
                <w:szCs w:val="24"/>
                <w:lang w:val="en-US"/>
              </w:rPr>
              <w:t>Takieddine, Jun Sun (2015). Internet banking diffusion: A country-level analysis. Electronic Commerce Research and Applications, 14: 361-371.</w:t>
            </w:r>
          </w:p>
          <w:p w:rsidR="00C9243A" w:rsidRPr="00933DDE" w:rsidRDefault="00C9243A" w:rsidP="00C9243A">
            <w:pPr>
              <w:spacing w:line="276" w:lineRule="auto"/>
              <w:jc w:val="both"/>
              <w:rPr>
                <w:szCs w:val="24"/>
                <w:lang w:val="en-US"/>
              </w:rPr>
            </w:pPr>
            <w:r w:rsidRPr="00933DDE">
              <w:rPr>
                <w:szCs w:val="24"/>
                <w:lang w:val="en-US"/>
              </w:rPr>
              <w:t>HM Treasury, EY. UK Fintech. On the cutting edge. An evaluation of the international FinTech sector, 2015.</w:t>
            </w:r>
          </w:p>
          <w:p w:rsidR="009B0314" w:rsidRPr="00C9243A" w:rsidRDefault="00C9243A" w:rsidP="00C9243A">
            <w:pPr>
              <w:pStyle w:val="aa"/>
              <w:spacing w:line="276" w:lineRule="auto"/>
              <w:ind w:left="0"/>
              <w:contextualSpacing w:val="0"/>
              <w:jc w:val="both"/>
              <w:rPr>
                <w:szCs w:val="24"/>
                <w:lang w:val="en-US"/>
              </w:rPr>
            </w:pPr>
            <w:r w:rsidRPr="00933DDE">
              <w:rPr>
                <w:szCs w:val="24"/>
                <w:lang w:val="en-US"/>
              </w:rPr>
              <w:t>KPMG. The Pulse of Fintech, Q1 2016.Global Analysis of Fintech Venture Funding.</w:t>
            </w:r>
          </w:p>
        </w:tc>
      </w:tr>
      <w:tr w:rsidR="009B0314" w:rsidRPr="00CA159C" w:rsidTr="00127250">
        <w:tc>
          <w:tcPr>
            <w:tcW w:w="2546" w:type="dxa"/>
            <w:gridSpan w:val="2"/>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tcPr>
          <w:p w:rsidR="009B0314" w:rsidRPr="009545DA" w:rsidRDefault="009B0314" w:rsidP="00127250">
            <w:pPr>
              <w:ind w:firstLine="0"/>
              <w:rPr>
                <w:szCs w:val="24"/>
                <w:lang w:val="en-US"/>
              </w:rPr>
            </w:pPr>
            <w:r w:rsidRPr="009545DA">
              <w:rPr>
                <w:szCs w:val="24"/>
                <w:lang w:val="en-US"/>
              </w:rPr>
              <w:lastRenderedPageBreak/>
              <w:t>Academic Support for the Course</w:t>
            </w:r>
          </w:p>
        </w:tc>
        <w:tc>
          <w:tcPr>
            <w:tcW w:w="7661"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B0314" w:rsidRPr="009545DA" w:rsidRDefault="00856644" w:rsidP="00C9243A">
            <w:pPr>
              <w:ind w:firstLine="0"/>
              <w:jc w:val="both"/>
              <w:rPr>
                <w:szCs w:val="24"/>
                <w:lang w:val="en-US"/>
              </w:rPr>
            </w:pPr>
            <w:r w:rsidRPr="00DE0291">
              <w:rPr>
                <w:szCs w:val="24"/>
                <w:lang w:val="en-US"/>
              </w:rPr>
              <w:t xml:space="preserve">For achieving targets of discipline teachers need to be integrated into an interconnected set of content of lectures, seminars and independent work of masters. The aim of the discipline, as mentioned earlier, is the formation of universal and professional competences in the field of </w:t>
            </w:r>
            <w:r w:rsidR="00C9243A">
              <w:rPr>
                <w:szCs w:val="24"/>
                <w:lang w:val="en-US"/>
              </w:rPr>
              <w:t>FinTech’s</w:t>
            </w:r>
            <w:r w:rsidRPr="00DE0291">
              <w:rPr>
                <w:szCs w:val="24"/>
                <w:lang w:val="en-US"/>
              </w:rPr>
              <w:t xml:space="preserve"> development of companies.</w:t>
            </w:r>
          </w:p>
        </w:tc>
      </w:tr>
      <w:tr w:rsidR="009B0314" w:rsidRPr="00CA159C" w:rsidTr="00127250">
        <w:tc>
          <w:tcPr>
            <w:tcW w:w="2546" w:type="dxa"/>
            <w:gridSpan w:val="2"/>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tcPr>
          <w:p w:rsidR="009B0314" w:rsidRPr="009545DA" w:rsidRDefault="009B0314" w:rsidP="00127250">
            <w:pPr>
              <w:ind w:firstLine="0"/>
              <w:rPr>
                <w:szCs w:val="24"/>
                <w:lang w:val="en-US"/>
              </w:rPr>
            </w:pPr>
            <w:r w:rsidRPr="009545DA">
              <w:rPr>
                <w:szCs w:val="24"/>
                <w:lang w:val="en-US"/>
              </w:rPr>
              <w:t>Facilities, Equipment and Software</w:t>
            </w:r>
          </w:p>
        </w:tc>
        <w:tc>
          <w:tcPr>
            <w:tcW w:w="7661"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B0314" w:rsidRPr="009545DA" w:rsidRDefault="00856644" w:rsidP="00C9243A">
            <w:pPr>
              <w:ind w:firstLine="0"/>
              <w:jc w:val="both"/>
              <w:rPr>
                <w:szCs w:val="24"/>
                <w:lang w:val="en-US"/>
              </w:rPr>
            </w:pPr>
            <w:r w:rsidRPr="00DE0291">
              <w:rPr>
                <w:szCs w:val="24"/>
                <w:lang w:val="en-US"/>
              </w:rPr>
              <w:t>For the successful development of the discipline, the student uses the following software: Microsoft Office package (Word, Excel, PowerPoint), Acrobat Reader.</w:t>
            </w:r>
            <w:r w:rsidR="009B0314" w:rsidRPr="009545DA">
              <w:rPr>
                <w:szCs w:val="24"/>
                <w:lang w:val="en-US"/>
              </w:rPr>
              <w:t>LCD projector</w:t>
            </w:r>
          </w:p>
        </w:tc>
      </w:tr>
      <w:tr w:rsidR="009B0314" w:rsidRPr="00856644" w:rsidTr="00127250">
        <w:tc>
          <w:tcPr>
            <w:tcW w:w="2546" w:type="dxa"/>
            <w:gridSpan w:val="2"/>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tcPr>
          <w:p w:rsidR="009B0314" w:rsidRPr="009545DA" w:rsidRDefault="009B0314" w:rsidP="00127250">
            <w:pPr>
              <w:ind w:firstLine="0"/>
              <w:rPr>
                <w:szCs w:val="24"/>
                <w:lang w:val="en-US"/>
              </w:rPr>
            </w:pPr>
            <w:r w:rsidRPr="009545DA">
              <w:rPr>
                <w:szCs w:val="24"/>
                <w:lang w:val="en-US"/>
              </w:rPr>
              <w:t>Course Instructors</w:t>
            </w:r>
          </w:p>
        </w:tc>
        <w:tc>
          <w:tcPr>
            <w:tcW w:w="7661"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DB4F99" w:rsidRDefault="00DB4F99" w:rsidP="00C9243A">
            <w:pPr>
              <w:ind w:firstLine="0"/>
              <w:jc w:val="both"/>
              <w:rPr>
                <w:szCs w:val="24"/>
                <w:shd w:val="clear" w:color="auto" w:fill="FFFFFF"/>
                <w:lang w:val="es-ES"/>
              </w:rPr>
            </w:pPr>
            <w:r>
              <w:rPr>
                <w:szCs w:val="24"/>
                <w:shd w:val="clear" w:color="auto" w:fill="FFFFFF"/>
                <w:lang w:val="es-ES"/>
              </w:rPr>
              <w:t>Ivan Kotliarov</w:t>
            </w:r>
          </w:p>
          <w:p w:rsidR="009B0314" w:rsidRPr="00C02669" w:rsidRDefault="009B0314" w:rsidP="00C9243A">
            <w:pPr>
              <w:ind w:firstLine="0"/>
              <w:jc w:val="both"/>
              <w:rPr>
                <w:szCs w:val="24"/>
                <w:shd w:val="clear" w:color="auto" w:fill="FFFFFF"/>
                <w:lang w:val="es-ES"/>
              </w:rPr>
            </w:pPr>
            <w:r w:rsidRPr="002D391F">
              <w:rPr>
                <w:szCs w:val="24"/>
                <w:shd w:val="clear" w:color="auto" w:fill="FFFFFF"/>
                <w:lang w:val="es-ES"/>
              </w:rPr>
              <w:t>Vitalii Lipatnikov</w:t>
            </w:r>
          </w:p>
        </w:tc>
      </w:tr>
    </w:tbl>
    <w:p w:rsidR="004942E3" w:rsidRPr="00856644" w:rsidRDefault="004942E3" w:rsidP="00B95405">
      <w:pPr>
        <w:jc w:val="both"/>
        <w:rPr>
          <w:lang w:val="en-US"/>
        </w:rPr>
      </w:pPr>
    </w:p>
    <w:sectPr w:rsidR="004942E3" w:rsidRPr="00856644" w:rsidSect="00127250">
      <w:headerReference w:type="first" r:id="rId10"/>
      <w:pgSz w:w="11906" w:h="16838"/>
      <w:pgMar w:top="678"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97" w:rsidRDefault="00086C97" w:rsidP="004A475C">
      <w:r>
        <w:separator/>
      </w:r>
    </w:p>
  </w:endnote>
  <w:endnote w:type="continuationSeparator" w:id="0">
    <w:p w:rsidR="00086C97" w:rsidRDefault="00086C97" w:rsidP="004A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97" w:rsidRDefault="00086C97" w:rsidP="004A475C">
      <w:r>
        <w:separator/>
      </w:r>
    </w:p>
  </w:footnote>
  <w:footnote w:type="continuationSeparator" w:id="0">
    <w:p w:rsidR="00086C97" w:rsidRDefault="00086C97" w:rsidP="004A4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C84479" w:rsidTr="00127250">
      <w:tc>
        <w:tcPr>
          <w:tcW w:w="872" w:type="dxa"/>
        </w:tcPr>
        <w:p w:rsidR="00C84479" w:rsidRDefault="004F4F3E" w:rsidP="00127250">
          <w:pPr>
            <w:pStyle w:val="a4"/>
            <w:ind w:firstLine="0"/>
          </w:pPr>
          <w:r>
            <w:rPr>
              <w:rFonts w:ascii="Tahoma" w:hAnsi="Tahoma" w:cs="Tahoma"/>
              <w:noProof/>
              <w:sz w:val="20"/>
              <w:szCs w:val="20"/>
              <w:lang w:eastAsia="ru-RU"/>
            </w:rPr>
            <w:drawing>
              <wp:inline distT="0" distB="0" distL="0" distR="0">
                <wp:extent cx="419100" cy="457200"/>
                <wp:effectExtent l="0" t="0" r="0"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9442" w:type="dxa"/>
        </w:tcPr>
        <w:p w:rsidR="00C84479" w:rsidRPr="00060113" w:rsidRDefault="00C84479" w:rsidP="00127250">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fldSimple w:instr=" FILLIN   \* MERGEFORMAT ">
            <w:r w:rsidR="00AB5E9E" w:rsidRPr="00AB5E9E">
              <w:rPr>
                <w:sz w:val="20"/>
                <w:szCs w:val="20"/>
              </w:rPr>
              <w:t>Financial Technology</w:t>
            </w:r>
          </w:fldSimple>
          <w:r w:rsidRPr="00060113">
            <w:rPr>
              <w:sz w:val="20"/>
              <w:szCs w:val="20"/>
            </w:rPr>
            <w:t xml:space="preserve"> для направления/ специальности </w:t>
          </w:r>
          <w:r w:rsidR="00CB7061">
            <w:fldChar w:fldCharType="begin"/>
          </w:r>
          <w:r>
            <w:instrText xml:space="preserve"> FILLIN   \* MERGEFORMAT </w:instrText>
          </w:r>
          <w:r w:rsidR="00CB7061">
            <w:fldChar w:fldCharType="separate"/>
          </w:r>
          <w:r w:rsidR="00AB5E9E" w:rsidRPr="00AB5E9E">
            <w:rPr>
              <w:sz w:val="20"/>
              <w:szCs w:val="20"/>
            </w:rPr>
            <w:t>All Areas of Studies</w:t>
          </w:r>
          <w:r w:rsidR="00CB7061">
            <w:fldChar w:fldCharType="end"/>
          </w:r>
          <w:r w:rsidRPr="00060113">
            <w:rPr>
              <w:sz w:val="20"/>
              <w:szCs w:val="20"/>
            </w:rPr>
            <w:t xml:space="preserve"> подготовки бакалавра/ магистра/ специалиста</w:t>
          </w:r>
        </w:p>
      </w:tc>
    </w:tr>
  </w:tbl>
  <w:p w:rsidR="00C84479" w:rsidRPr="0068711A" w:rsidRDefault="00C84479">
    <w:pPr>
      <w:pStyle w:val="a4"/>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877"/>
    <w:multiLevelType w:val="hybridMultilevel"/>
    <w:tmpl w:val="C2B8BA0C"/>
    <w:lvl w:ilvl="0" w:tplc="E952AD76">
      <w:start w:val="1"/>
      <w:numFmt w:val="decimal"/>
      <w:lvlText w:val="%1."/>
      <w:lvlJc w:val="left"/>
      <w:pPr>
        <w:tabs>
          <w:tab w:val="num" w:pos="720"/>
        </w:tabs>
        <w:ind w:left="720" w:hanging="360"/>
      </w:pPr>
    </w:lvl>
    <w:lvl w:ilvl="1" w:tplc="F9C2454E" w:tentative="1">
      <w:start w:val="1"/>
      <w:numFmt w:val="decimal"/>
      <w:lvlText w:val="%2."/>
      <w:lvlJc w:val="left"/>
      <w:pPr>
        <w:tabs>
          <w:tab w:val="num" w:pos="1440"/>
        </w:tabs>
        <w:ind w:left="1440" w:hanging="360"/>
      </w:pPr>
    </w:lvl>
    <w:lvl w:ilvl="2" w:tplc="457C3D46" w:tentative="1">
      <w:start w:val="1"/>
      <w:numFmt w:val="decimal"/>
      <w:lvlText w:val="%3."/>
      <w:lvlJc w:val="left"/>
      <w:pPr>
        <w:tabs>
          <w:tab w:val="num" w:pos="2160"/>
        </w:tabs>
        <w:ind w:left="2160" w:hanging="360"/>
      </w:pPr>
    </w:lvl>
    <w:lvl w:ilvl="3" w:tplc="14E6100A" w:tentative="1">
      <w:start w:val="1"/>
      <w:numFmt w:val="decimal"/>
      <w:lvlText w:val="%4."/>
      <w:lvlJc w:val="left"/>
      <w:pPr>
        <w:tabs>
          <w:tab w:val="num" w:pos="2880"/>
        </w:tabs>
        <w:ind w:left="2880" w:hanging="360"/>
      </w:pPr>
    </w:lvl>
    <w:lvl w:ilvl="4" w:tplc="B588CCDE" w:tentative="1">
      <w:start w:val="1"/>
      <w:numFmt w:val="decimal"/>
      <w:lvlText w:val="%5."/>
      <w:lvlJc w:val="left"/>
      <w:pPr>
        <w:tabs>
          <w:tab w:val="num" w:pos="3600"/>
        </w:tabs>
        <w:ind w:left="3600" w:hanging="360"/>
      </w:pPr>
    </w:lvl>
    <w:lvl w:ilvl="5" w:tplc="D868A694" w:tentative="1">
      <w:start w:val="1"/>
      <w:numFmt w:val="decimal"/>
      <w:lvlText w:val="%6."/>
      <w:lvlJc w:val="left"/>
      <w:pPr>
        <w:tabs>
          <w:tab w:val="num" w:pos="4320"/>
        </w:tabs>
        <w:ind w:left="4320" w:hanging="360"/>
      </w:pPr>
    </w:lvl>
    <w:lvl w:ilvl="6" w:tplc="1B9461BC" w:tentative="1">
      <w:start w:val="1"/>
      <w:numFmt w:val="decimal"/>
      <w:lvlText w:val="%7."/>
      <w:lvlJc w:val="left"/>
      <w:pPr>
        <w:tabs>
          <w:tab w:val="num" w:pos="5040"/>
        </w:tabs>
        <w:ind w:left="5040" w:hanging="360"/>
      </w:pPr>
    </w:lvl>
    <w:lvl w:ilvl="7" w:tplc="F50088E6" w:tentative="1">
      <w:start w:val="1"/>
      <w:numFmt w:val="decimal"/>
      <w:lvlText w:val="%8."/>
      <w:lvlJc w:val="left"/>
      <w:pPr>
        <w:tabs>
          <w:tab w:val="num" w:pos="5760"/>
        </w:tabs>
        <w:ind w:left="5760" w:hanging="360"/>
      </w:pPr>
    </w:lvl>
    <w:lvl w:ilvl="8" w:tplc="526C51DA" w:tentative="1">
      <w:start w:val="1"/>
      <w:numFmt w:val="decimal"/>
      <w:lvlText w:val="%9."/>
      <w:lvlJc w:val="left"/>
      <w:pPr>
        <w:tabs>
          <w:tab w:val="num" w:pos="6480"/>
        </w:tabs>
        <w:ind w:left="6480" w:hanging="360"/>
      </w:pPr>
    </w:lvl>
  </w:abstractNum>
  <w:abstractNum w:abstractNumId="1">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C82B10"/>
    <w:multiLevelType w:val="hybridMultilevel"/>
    <w:tmpl w:val="86DC1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75C0E"/>
    <w:multiLevelType w:val="hybridMultilevel"/>
    <w:tmpl w:val="9782D4E8"/>
    <w:lvl w:ilvl="0" w:tplc="23C6B3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B4499F"/>
    <w:multiLevelType w:val="hybridMultilevel"/>
    <w:tmpl w:val="0B529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22F68"/>
    <w:multiLevelType w:val="hybridMultilevel"/>
    <w:tmpl w:val="DF207264"/>
    <w:lvl w:ilvl="0" w:tplc="062AEDBA">
      <w:start w:val="1"/>
      <w:numFmt w:val="upperRoman"/>
      <w:lvlText w:val="%1."/>
      <w:lvlJc w:val="right"/>
      <w:pPr>
        <w:tabs>
          <w:tab w:val="num" w:pos="720"/>
        </w:tabs>
        <w:ind w:left="720" w:hanging="360"/>
      </w:pPr>
    </w:lvl>
    <w:lvl w:ilvl="1" w:tplc="823A801C" w:tentative="1">
      <w:start w:val="1"/>
      <w:numFmt w:val="upperRoman"/>
      <w:lvlText w:val="%2."/>
      <w:lvlJc w:val="right"/>
      <w:pPr>
        <w:tabs>
          <w:tab w:val="num" w:pos="1440"/>
        </w:tabs>
        <w:ind w:left="1440" w:hanging="360"/>
      </w:pPr>
    </w:lvl>
    <w:lvl w:ilvl="2" w:tplc="4BC89A32" w:tentative="1">
      <w:start w:val="1"/>
      <w:numFmt w:val="upperRoman"/>
      <w:lvlText w:val="%3."/>
      <w:lvlJc w:val="right"/>
      <w:pPr>
        <w:tabs>
          <w:tab w:val="num" w:pos="2160"/>
        </w:tabs>
        <w:ind w:left="2160" w:hanging="360"/>
      </w:pPr>
    </w:lvl>
    <w:lvl w:ilvl="3" w:tplc="DEB67908" w:tentative="1">
      <w:start w:val="1"/>
      <w:numFmt w:val="upperRoman"/>
      <w:lvlText w:val="%4."/>
      <w:lvlJc w:val="right"/>
      <w:pPr>
        <w:tabs>
          <w:tab w:val="num" w:pos="2880"/>
        </w:tabs>
        <w:ind w:left="2880" w:hanging="360"/>
      </w:pPr>
    </w:lvl>
    <w:lvl w:ilvl="4" w:tplc="BB80B37E" w:tentative="1">
      <w:start w:val="1"/>
      <w:numFmt w:val="upperRoman"/>
      <w:lvlText w:val="%5."/>
      <w:lvlJc w:val="right"/>
      <w:pPr>
        <w:tabs>
          <w:tab w:val="num" w:pos="3600"/>
        </w:tabs>
        <w:ind w:left="3600" w:hanging="360"/>
      </w:pPr>
    </w:lvl>
    <w:lvl w:ilvl="5" w:tplc="6944E7B0" w:tentative="1">
      <w:start w:val="1"/>
      <w:numFmt w:val="upperRoman"/>
      <w:lvlText w:val="%6."/>
      <w:lvlJc w:val="right"/>
      <w:pPr>
        <w:tabs>
          <w:tab w:val="num" w:pos="4320"/>
        </w:tabs>
        <w:ind w:left="4320" w:hanging="360"/>
      </w:pPr>
    </w:lvl>
    <w:lvl w:ilvl="6" w:tplc="1060A8D6" w:tentative="1">
      <w:start w:val="1"/>
      <w:numFmt w:val="upperRoman"/>
      <w:lvlText w:val="%7."/>
      <w:lvlJc w:val="right"/>
      <w:pPr>
        <w:tabs>
          <w:tab w:val="num" w:pos="5040"/>
        </w:tabs>
        <w:ind w:left="5040" w:hanging="360"/>
      </w:pPr>
    </w:lvl>
    <w:lvl w:ilvl="7" w:tplc="B6AC8EBA" w:tentative="1">
      <w:start w:val="1"/>
      <w:numFmt w:val="upperRoman"/>
      <w:lvlText w:val="%8."/>
      <w:lvlJc w:val="right"/>
      <w:pPr>
        <w:tabs>
          <w:tab w:val="num" w:pos="5760"/>
        </w:tabs>
        <w:ind w:left="5760" w:hanging="360"/>
      </w:pPr>
    </w:lvl>
    <w:lvl w:ilvl="8" w:tplc="D7C40E3E" w:tentative="1">
      <w:start w:val="1"/>
      <w:numFmt w:val="upperRoman"/>
      <w:lvlText w:val="%9."/>
      <w:lvlJc w:val="right"/>
      <w:pPr>
        <w:tabs>
          <w:tab w:val="num" w:pos="6480"/>
        </w:tabs>
        <w:ind w:left="6480" w:hanging="360"/>
      </w:pPr>
    </w:lvl>
  </w:abstractNum>
  <w:abstractNum w:abstractNumId="6">
    <w:nsid w:val="2A274D57"/>
    <w:multiLevelType w:val="hybridMultilevel"/>
    <w:tmpl w:val="88022D4C"/>
    <w:lvl w:ilvl="0" w:tplc="24506BE6">
      <w:start w:val="1"/>
      <w:numFmt w:val="upperRoman"/>
      <w:lvlText w:val="%1."/>
      <w:lvlJc w:val="right"/>
      <w:pPr>
        <w:tabs>
          <w:tab w:val="num" w:pos="720"/>
        </w:tabs>
        <w:ind w:left="720" w:hanging="360"/>
      </w:pPr>
    </w:lvl>
    <w:lvl w:ilvl="1" w:tplc="CB58775C" w:tentative="1">
      <w:start w:val="1"/>
      <w:numFmt w:val="upperRoman"/>
      <w:lvlText w:val="%2."/>
      <w:lvlJc w:val="right"/>
      <w:pPr>
        <w:tabs>
          <w:tab w:val="num" w:pos="1440"/>
        </w:tabs>
        <w:ind w:left="1440" w:hanging="360"/>
      </w:pPr>
    </w:lvl>
    <w:lvl w:ilvl="2" w:tplc="60E6E156" w:tentative="1">
      <w:start w:val="1"/>
      <w:numFmt w:val="upperRoman"/>
      <w:lvlText w:val="%3."/>
      <w:lvlJc w:val="right"/>
      <w:pPr>
        <w:tabs>
          <w:tab w:val="num" w:pos="2160"/>
        </w:tabs>
        <w:ind w:left="2160" w:hanging="360"/>
      </w:pPr>
    </w:lvl>
    <w:lvl w:ilvl="3" w:tplc="4AAC2092" w:tentative="1">
      <w:start w:val="1"/>
      <w:numFmt w:val="upperRoman"/>
      <w:lvlText w:val="%4."/>
      <w:lvlJc w:val="right"/>
      <w:pPr>
        <w:tabs>
          <w:tab w:val="num" w:pos="2880"/>
        </w:tabs>
        <w:ind w:left="2880" w:hanging="360"/>
      </w:pPr>
    </w:lvl>
    <w:lvl w:ilvl="4" w:tplc="EB98B690" w:tentative="1">
      <w:start w:val="1"/>
      <w:numFmt w:val="upperRoman"/>
      <w:lvlText w:val="%5."/>
      <w:lvlJc w:val="right"/>
      <w:pPr>
        <w:tabs>
          <w:tab w:val="num" w:pos="3600"/>
        </w:tabs>
        <w:ind w:left="3600" w:hanging="360"/>
      </w:pPr>
    </w:lvl>
    <w:lvl w:ilvl="5" w:tplc="51EADBD6" w:tentative="1">
      <w:start w:val="1"/>
      <w:numFmt w:val="upperRoman"/>
      <w:lvlText w:val="%6."/>
      <w:lvlJc w:val="right"/>
      <w:pPr>
        <w:tabs>
          <w:tab w:val="num" w:pos="4320"/>
        </w:tabs>
        <w:ind w:left="4320" w:hanging="360"/>
      </w:pPr>
    </w:lvl>
    <w:lvl w:ilvl="6" w:tplc="53C4E200" w:tentative="1">
      <w:start w:val="1"/>
      <w:numFmt w:val="upperRoman"/>
      <w:lvlText w:val="%7."/>
      <w:lvlJc w:val="right"/>
      <w:pPr>
        <w:tabs>
          <w:tab w:val="num" w:pos="5040"/>
        </w:tabs>
        <w:ind w:left="5040" w:hanging="360"/>
      </w:pPr>
    </w:lvl>
    <w:lvl w:ilvl="7" w:tplc="CAD83D7A" w:tentative="1">
      <w:start w:val="1"/>
      <w:numFmt w:val="upperRoman"/>
      <w:lvlText w:val="%8."/>
      <w:lvlJc w:val="right"/>
      <w:pPr>
        <w:tabs>
          <w:tab w:val="num" w:pos="5760"/>
        </w:tabs>
        <w:ind w:left="5760" w:hanging="360"/>
      </w:pPr>
    </w:lvl>
    <w:lvl w:ilvl="8" w:tplc="D026C976" w:tentative="1">
      <w:start w:val="1"/>
      <w:numFmt w:val="upperRoman"/>
      <w:lvlText w:val="%9."/>
      <w:lvlJc w:val="right"/>
      <w:pPr>
        <w:tabs>
          <w:tab w:val="num" w:pos="6480"/>
        </w:tabs>
        <w:ind w:left="6480" w:hanging="360"/>
      </w:pPr>
    </w:lvl>
  </w:abstractNum>
  <w:abstractNum w:abstractNumId="7">
    <w:nsid w:val="364F294E"/>
    <w:multiLevelType w:val="hybridMultilevel"/>
    <w:tmpl w:val="A526417E"/>
    <w:lvl w:ilvl="0" w:tplc="EC6C6B48">
      <w:start w:val="1"/>
      <w:numFmt w:val="bullet"/>
      <w:lvlText w:val="•"/>
      <w:lvlJc w:val="left"/>
      <w:pPr>
        <w:tabs>
          <w:tab w:val="num" w:pos="720"/>
        </w:tabs>
        <w:ind w:left="720" w:hanging="360"/>
      </w:pPr>
      <w:rPr>
        <w:rFonts w:ascii="Georgia" w:hAnsi="Georgia" w:hint="default"/>
      </w:rPr>
    </w:lvl>
    <w:lvl w:ilvl="1" w:tplc="3EF83F84" w:tentative="1">
      <w:start w:val="1"/>
      <w:numFmt w:val="bullet"/>
      <w:lvlText w:val="•"/>
      <w:lvlJc w:val="left"/>
      <w:pPr>
        <w:tabs>
          <w:tab w:val="num" w:pos="1440"/>
        </w:tabs>
        <w:ind w:left="1440" w:hanging="360"/>
      </w:pPr>
      <w:rPr>
        <w:rFonts w:ascii="Georgia" w:hAnsi="Georgia" w:hint="default"/>
      </w:rPr>
    </w:lvl>
    <w:lvl w:ilvl="2" w:tplc="3BF466BA" w:tentative="1">
      <w:start w:val="1"/>
      <w:numFmt w:val="bullet"/>
      <w:lvlText w:val="•"/>
      <w:lvlJc w:val="left"/>
      <w:pPr>
        <w:tabs>
          <w:tab w:val="num" w:pos="2160"/>
        </w:tabs>
        <w:ind w:left="2160" w:hanging="360"/>
      </w:pPr>
      <w:rPr>
        <w:rFonts w:ascii="Georgia" w:hAnsi="Georgia" w:hint="default"/>
      </w:rPr>
    </w:lvl>
    <w:lvl w:ilvl="3" w:tplc="74A2E7FA" w:tentative="1">
      <w:start w:val="1"/>
      <w:numFmt w:val="bullet"/>
      <w:lvlText w:val="•"/>
      <w:lvlJc w:val="left"/>
      <w:pPr>
        <w:tabs>
          <w:tab w:val="num" w:pos="2880"/>
        </w:tabs>
        <w:ind w:left="2880" w:hanging="360"/>
      </w:pPr>
      <w:rPr>
        <w:rFonts w:ascii="Georgia" w:hAnsi="Georgia" w:hint="default"/>
      </w:rPr>
    </w:lvl>
    <w:lvl w:ilvl="4" w:tplc="202459E0" w:tentative="1">
      <w:start w:val="1"/>
      <w:numFmt w:val="bullet"/>
      <w:lvlText w:val="•"/>
      <w:lvlJc w:val="left"/>
      <w:pPr>
        <w:tabs>
          <w:tab w:val="num" w:pos="3600"/>
        </w:tabs>
        <w:ind w:left="3600" w:hanging="360"/>
      </w:pPr>
      <w:rPr>
        <w:rFonts w:ascii="Georgia" w:hAnsi="Georgia" w:hint="default"/>
      </w:rPr>
    </w:lvl>
    <w:lvl w:ilvl="5" w:tplc="406601D6" w:tentative="1">
      <w:start w:val="1"/>
      <w:numFmt w:val="bullet"/>
      <w:lvlText w:val="•"/>
      <w:lvlJc w:val="left"/>
      <w:pPr>
        <w:tabs>
          <w:tab w:val="num" w:pos="4320"/>
        </w:tabs>
        <w:ind w:left="4320" w:hanging="360"/>
      </w:pPr>
      <w:rPr>
        <w:rFonts w:ascii="Georgia" w:hAnsi="Georgia" w:hint="default"/>
      </w:rPr>
    </w:lvl>
    <w:lvl w:ilvl="6" w:tplc="AD62227C" w:tentative="1">
      <w:start w:val="1"/>
      <w:numFmt w:val="bullet"/>
      <w:lvlText w:val="•"/>
      <w:lvlJc w:val="left"/>
      <w:pPr>
        <w:tabs>
          <w:tab w:val="num" w:pos="5040"/>
        </w:tabs>
        <w:ind w:left="5040" w:hanging="360"/>
      </w:pPr>
      <w:rPr>
        <w:rFonts w:ascii="Georgia" w:hAnsi="Georgia" w:hint="default"/>
      </w:rPr>
    </w:lvl>
    <w:lvl w:ilvl="7" w:tplc="5D2CE2A8" w:tentative="1">
      <w:start w:val="1"/>
      <w:numFmt w:val="bullet"/>
      <w:lvlText w:val="•"/>
      <w:lvlJc w:val="left"/>
      <w:pPr>
        <w:tabs>
          <w:tab w:val="num" w:pos="5760"/>
        </w:tabs>
        <w:ind w:left="5760" w:hanging="360"/>
      </w:pPr>
      <w:rPr>
        <w:rFonts w:ascii="Georgia" w:hAnsi="Georgia" w:hint="default"/>
      </w:rPr>
    </w:lvl>
    <w:lvl w:ilvl="8" w:tplc="E0E4091E" w:tentative="1">
      <w:start w:val="1"/>
      <w:numFmt w:val="bullet"/>
      <w:lvlText w:val="•"/>
      <w:lvlJc w:val="left"/>
      <w:pPr>
        <w:tabs>
          <w:tab w:val="num" w:pos="6480"/>
        </w:tabs>
        <w:ind w:left="6480" w:hanging="360"/>
      </w:pPr>
      <w:rPr>
        <w:rFonts w:ascii="Georgia" w:hAnsi="Georgia" w:hint="default"/>
      </w:rPr>
    </w:lvl>
  </w:abstractNum>
  <w:abstractNum w:abstractNumId="8">
    <w:nsid w:val="3A520A77"/>
    <w:multiLevelType w:val="hybridMultilevel"/>
    <w:tmpl w:val="66B6EE72"/>
    <w:lvl w:ilvl="0" w:tplc="276CA6D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EA41CF"/>
    <w:multiLevelType w:val="hybridMultilevel"/>
    <w:tmpl w:val="C7C681B0"/>
    <w:lvl w:ilvl="0" w:tplc="BE601B4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4CE4C71"/>
    <w:multiLevelType w:val="hybridMultilevel"/>
    <w:tmpl w:val="ACB05B74"/>
    <w:lvl w:ilvl="0" w:tplc="23C6B3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9161696"/>
    <w:multiLevelType w:val="hybridMultilevel"/>
    <w:tmpl w:val="6AF80CA6"/>
    <w:lvl w:ilvl="0" w:tplc="F14449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0E7A13"/>
    <w:multiLevelType w:val="hybridMultilevel"/>
    <w:tmpl w:val="27542678"/>
    <w:lvl w:ilvl="0" w:tplc="422CE92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5D735C47"/>
    <w:multiLevelType w:val="hybridMultilevel"/>
    <w:tmpl w:val="B992C5FC"/>
    <w:lvl w:ilvl="0" w:tplc="23C6B3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6A51453"/>
    <w:multiLevelType w:val="hybridMultilevel"/>
    <w:tmpl w:val="A4F62282"/>
    <w:lvl w:ilvl="0" w:tplc="CF8E36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700959C2"/>
    <w:multiLevelType w:val="hybridMultilevel"/>
    <w:tmpl w:val="9D98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AD17FB"/>
    <w:multiLevelType w:val="hybridMultilevel"/>
    <w:tmpl w:val="B44C7250"/>
    <w:lvl w:ilvl="0" w:tplc="5E649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EE3F03"/>
    <w:multiLevelType w:val="hybridMultilevel"/>
    <w:tmpl w:val="7D42F2A6"/>
    <w:lvl w:ilvl="0" w:tplc="63807E3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966781"/>
    <w:multiLevelType w:val="hybridMultilevel"/>
    <w:tmpl w:val="D256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11"/>
  </w:num>
  <w:num w:numId="4">
    <w:abstractNumId w:val="4"/>
  </w:num>
  <w:num w:numId="5">
    <w:abstractNumId w:val="18"/>
  </w:num>
  <w:num w:numId="6">
    <w:abstractNumId w:val="17"/>
  </w:num>
  <w:num w:numId="7">
    <w:abstractNumId w:val="14"/>
  </w:num>
  <w:num w:numId="8">
    <w:abstractNumId w:val="12"/>
  </w:num>
  <w:num w:numId="9">
    <w:abstractNumId w:val="9"/>
  </w:num>
  <w:num w:numId="10">
    <w:abstractNumId w:val="10"/>
  </w:num>
  <w:num w:numId="11">
    <w:abstractNumId w:val="3"/>
  </w:num>
  <w:num w:numId="12">
    <w:abstractNumId w:val="13"/>
  </w:num>
  <w:num w:numId="13">
    <w:abstractNumId w:val="2"/>
  </w:num>
  <w:num w:numId="14">
    <w:abstractNumId w:val="7"/>
  </w:num>
  <w:num w:numId="15">
    <w:abstractNumId w:val="6"/>
  </w:num>
  <w:num w:numId="16">
    <w:abstractNumId w:val="5"/>
  </w:num>
  <w:num w:numId="17">
    <w:abstractNumId w:val="0"/>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14"/>
    <w:rsid w:val="00020B0A"/>
    <w:rsid w:val="000721F8"/>
    <w:rsid w:val="00086C97"/>
    <w:rsid w:val="000D366E"/>
    <w:rsid w:val="0011658E"/>
    <w:rsid w:val="00127250"/>
    <w:rsid w:val="001355B7"/>
    <w:rsid w:val="00172534"/>
    <w:rsid w:val="00195B67"/>
    <w:rsid w:val="001978FF"/>
    <w:rsid w:val="001B0B66"/>
    <w:rsid w:val="001D6A02"/>
    <w:rsid w:val="001F379F"/>
    <w:rsid w:val="00200ACC"/>
    <w:rsid w:val="00205612"/>
    <w:rsid w:val="002153A6"/>
    <w:rsid w:val="002214D0"/>
    <w:rsid w:val="00225FAE"/>
    <w:rsid w:val="00236A57"/>
    <w:rsid w:val="002419A8"/>
    <w:rsid w:val="002700E7"/>
    <w:rsid w:val="002B396C"/>
    <w:rsid w:val="002B6E21"/>
    <w:rsid w:val="002D348B"/>
    <w:rsid w:val="002E27FC"/>
    <w:rsid w:val="00334466"/>
    <w:rsid w:val="003976C3"/>
    <w:rsid w:val="004358A7"/>
    <w:rsid w:val="00485099"/>
    <w:rsid w:val="004942E3"/>
    <w:rsid w:val="004A475C"/>
    <w:rsid w:val="004D20E2"/>
    <w:rsid w:val="004D3AF0"/>
    <w:rsid w:val="004F4F3E"/>
    <w:rsid w:val="005207C7"/>
    <w:rsid w:val="00523591"/>
    <w:rsid w:val="005270B7"/>
    <w:rsid w:val="005448FD"/>
    <w:rsid w:val="00555B70"/>
    <w:rsid w:val="00584713"/>
    <w:rsid w:val="005C6157"/>
    <w:rsid w:val="00600CBC"/>
    <w:rsid w:val="0061435A"/>
    <w:rsid w:val="00656740"/>
    <w:rsid w:val="00683EE9"/>
    <w:rsid w:val="006864FF"/>
    <w:rsid w:val="00750A14"/>
    <w:rsid w:val="00786B15"/>
    <w:rsid w:val="007A65CC"/>
    <w:rsid w:val="007B4A74"/>
    <w:rsid w:val="007E19A8"/>
    <w:rsid w:val="007F2411"/>
    <w:rsid w:val="00806144"/>
    <w:rsid w:val="00827A25"/>
    <w:rsid w:val="008337B5"/>
    <w:rsid w:val="00856644"/>
    <w:rsid w:val="00866AC3"/>
    <w:rsid w:val="00881FB0"/>
    <w:rsid w:val="008B1923"/>
    <w:rsid w:val="00900C0F"/>
    <w:rsid w:val="009420CF"/>
    <w:rsid w:val="00951874"/>
    <w:rsid w:val="00956C33"/>
    <w:rsid w:val="009650B1"/>
    <w:rsid w:val="00971D83"/>
    <w:rsid w:val="00973E51"/>
    <w:rsid w:val="0097553F"/>
    <w:rsid w:val="00996E09"/>
    <w:rsid w:val="009B0314"/>
    <w:rsid w:val="00A16FEB"/>
    <w:rsid w:val="00A33D69"/>
    <w:rsid w:val="00A50DE7"/>
    <w:rsid w:val="00A82810"/>
    <w:rsid w:val="00AA66D2"/>
    <w:rsid w:val="00AA6C37"/>
    <w:rsid w:val="00AB5E9E"/>
    <w:rsid w:val="00AE06AE"/>
    <w:rsid w:val="00AF3E08"/>
    <w:rsid w:val="00B444BB"/>
    <w:rsid w:val="00B95405"/>
    <w:rsid w:val="00BD01BE"/>
    <w:rsid w:val="00BE04A5"/>
    <w:rsid w:val="00C02669"/>
    <w:rsid w:val="00C02B45"/>
    <w:rsid w:val="00C0337B"/>
    <w:rsid w:val="00C269D1"/>
    <w:rsid w:val="00C55E74"/>
    <w:rsid w:val="00C55EA5"/>
    <w:rsid w:val="00C7592B"/>
    <w:rsid w:val="00C8304D"/>
    <w:rsid w:val="00C84479"/>
    <w:rsid w:val="00C9243A"/>
    <w:rsid w:val="00CA159C"/>
    <w:rsid w:val="00CA6177"/>
    <w:rsid w:val="00CB7061"/>
    <w:rsid w:val="00CB7DFC"/>
    <w:rsid w:val="00CE19BE"/>
    <w:rsid w:val="00D2291C"/>
    <w:rsid w:val="00D315D9"/>
    <w:rsid w:val="00D55B3A"/>
    <w:rsid w:val="00D64848"/>
    <w:rsid w:val="00D71F39"/>
    <w:rsid w:val="00D753D2"/>
    <w:rsid w:val="00D76DBE"/>
    <w:rsid w:val="00D8755B"/>
    <w:rsid w:val="00DB4F99"/>
    <w:rsid w:val="00DE0291"/>
    <w:rsid w:val="00E03355"/>
    <w:rsid w:val="00E21C46"/>
    <w:rsid w:val="00E34490"/>
    <w:rsid w:val="00E90614"/>
    <w:rsid w:val="00EB664A"/>
    <w:rsid w:val="00F067E6"/>
    <w:rsid w:val="00FA6EEE"/>
    <w:rsid w:val="00FB6DDD"/>
    <w:rsid w:val="00FC64F9"/>
    <w:rsid w:val="00FF42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314"/>
    <w:pPr>
      <w:ind w:firstLine="709"/>
    </w:pPr>
    <w:rPr>
      <w:rFonts w:ascii="Times New Roman" w:hAnsi="Times New Roman"/>
      <w:sz w:val="24"/>
      <w:szCs w:val="22"/>
      <w:lang w:eastAsia="en-U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умерованный содержание"/>
    <w:basedOn w:val="a0"/>
    <w:rsid w:val="009B0314"/>
    <w:pPr>
      <w:numPr>
        <w:numId w:val="1"/>
      </w:numPr>
    </w:pPr>
  </w:style>
  <w:style w:type="paragraph" w:styleId="a4">
    <w:name w:val="header"/>
    <w:basedOn w:val="a0"/>
    <w:link w:val="a5"/>
    <w:uiPriority w:val="99"/>
    <w:unhideWhenUsed/>
    <w:rsid w:val="009B0314"/>
    <w:pPr>
      <w:tabs>
        <w:tab w:val="center" w:pos="4677"/>
        <w:tab w:val="right" w:pos="9355"/>
      </w:tabs>
    </w:pPr>
  </w:style>
  <w:style w:type="character" w:customStyle="1" w:styleId="a5">
    <w:name w:val="Верхний колонтитул Знак"/>
    <w:link w:val="a4"/>
    <w:uiPriority w:val="99"/>
    <w:rsid w:val="009B0314"/>
    <w:rPr>
      <w:rFonts w:ascii="Times New Roman" w:eastAsia="Calibri" w:hAnsi="Times New Roman" w:cs="Times New Roman"/>
      <w:sz w:val="24"/>
    </w:rPr>
  </w:style>
  <w:style w:type="paragraph" w:styleId="a6">
    <w:name w:val="Balloon Text"/>
    <w:basedOn w:val="a0"/>
    <w:link w:val="a7"/>
    <w:uiPriority w:val="99"/>
    <w:semiHidden/>
    <w:unhideWhenUsed/>
    <w:rsid w:val="009B0314"/>
    <w:rPr>
      <w:rFonts w:ascii="Tahoma" w:hAnsi="Tahoma" w:cs="Tahoma"/>
      <w:sz w:val="16"/>
      <w:szCs w:val="16"/>
    </w:rPr>
  </w:style>
  <w:style w:type="character" w:customStyle="1" w:styleId="a7">
    <w:name w:val="Текст выноски Знак"/>
    <w:link w:val="a6"/>
    <w:uiPriority w:val="99"/>
    <w:semiHidden/>
    <w:rsid w:val="009B0314"/>
    <w:rPr>
      <w:rFonts w:ascii="Tahoma" w:eastAsia="Calibri" w:hAnsi="Tahoma" w:cs="Tahoma"/>
      <w:sz w:val="16"/>
      <w:szCs w:val="16"/>
    </w:rPr>
  </w:style>
  <w:style w:type="paragraph" w:styleId="a8">
    <w:name w:val="footer"/>
    <w:basedOn w:val="a0"/>
    <w:link w:val="a9"/>
    <w:unhideWhenUsed/>
    <w:rsid w:val="004A475C"/>
    <w:pPr>
      <w:tabs>
        <w:tab w:val="center" w:pos="4677"/>
        <w:tab w:val="right" w:pos="9355"/>
      </w:tabs>
    </w:pPr>
  </w:style>
  <w:style w:type="character" w:customStyle="1" w:styleId="a9">
    <w:name w:val="Нижний колонтитул Знак"/>
    <w:link w:val="a8"/>
    <w:rsid w:val="004A475C"/>
    <w:rPr>
      <w:rFonts w:ascii="Times New Roman" w:eastAsia="Calibri" w:hAnsi="Times New Roman" w:cs="Times New Roman"/>
      <w:sz w:val="24"/>
    </w:rPr>
  </w:style>
  <w:style w:type="paragraph" w:styleId="aa">
    <w:name w:val="List Paragraph"/>
    <w:basedOn w:val="a0"/>
    <w:uiPriority w:val="34"/>
    <w:qFormat/>
    <w:rsid w:val="004A475C"/>
    <w:pPr>
      <w:ind w:left="720"/>
      <w:contextualSpacing/>
    </w:pPr>
  </w:style>
  <w:style w:type="paragraph" w:customStyle="1" w:styleId="BodyTextIndent21">
    <w:name w:val="Body Text Indent 21"/>
    <w:basedOn w:val="a0"/>
    <w:rsid w:val="00D8755B"/>
    <w:pPr>
      <w:widowControl w:val="0"/>
      <w:spacing w:before="240" w:after="120"/>
      <w:ind w:left="720" w:hanging="720"/>
    </w:pPr>
    <w:rPr>
      <w:rFonts w:eastAsia="Times New Roman"/>
      <w:b/>
      <w:szCs w:val="20"/>
      <w:lang w:eastAsia="ru-RU"/>
    </w:rPr>
  </w:style>
  <w:style w:type="character" w:styleId="ab">
    <w:name w:val="Hyperlink"/>
    <w:uiPriority w:val="99"/>
    <w:unhideWhenUsed/>
    <w:rsid w:val="00973E51"/>
    <w:rPr>
      <w:color w:val="0000FF"/>
      <w:u w:val="single"/>
    </w:rPr>
  </w:style>
  <w:style w:type="paragraph" w:customStyle="1" w:styleId="Default">
    <w:name w:val="Default"/>
    <w:rsid w:val="005270B7"/>
    <w:pPr>
      <w:autoSpaceDE w:val="0"/>
      <w:autoSpaceDN w:val="0"/>
      <w:adjustRightInd w:val="0"/>
    </w:pPr>
    <w:rPr>
      <w:rFonts w:ascii="Times New Roman" w:eastAsia="Times New Roman" w:hAnsi="Times New Roman"/>
      <w:color w:val="000000"/>
      <w:sz w:val="24"/>
      <w:szCs w:val="24"/>
    </w:rPr>
  </w:style>
  <w:style w:type="character" w:styleId="ac">
    <w:name w:val="Strong"/>
    <w:uiPriority w:val="22"/>
    <w:qFormat/>
    <w:rsid w:val="00C9243A"/>
    <w:rPr>
      <w:b/>
      <w:bCs/>
    </w:rPr>
  </w:style>
  <w:style w:type="character" w:customStyle="1" w:styleId="apple-converted-space">
    <w:name w:val="apple-converted-space"/>
    <w:basedOn w:val="a1"/>
    <w:rsid w:val="00C92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314"/>
    <w:pPr>
      <w:ind w:firstLine="709"/>
    </w:pPr>
    <w:rPr>
      <w:rFonts w:ascii="Times New Roman" w:hAnsi="Times New Roman"/>
      <w:sz w:val="24"/>
      <w:szCs w:val="22"/>
      <w:lang w:eastAsia="en-U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умерованный содержание"/>
    <w:basedOn w:val="a0"/>
    <w:rsid w:val="009B0314"/>
    <w:pPr>
      <w:numPr>
        <w:numId w:val="1"/>
      </w:numPr>
    </w:pPr>
  </w:style>
  <w:style w:type="paragraph" w:styleId="a4">
    <w:name w:val="header"/>
    <w:basedOn w:val="a0"/>
    <w:link w:val="a5"/>
    <w:uiPriority w:val="99"/>
    <w:unhideWhenUsed/>
    <w:rsid w:val="009B0314"/>
    <w:pPr>
      <w:tabs>
        <w:tab w:val="center" w:pos="4677"/>
        <w:tab w:val="right" w:pos="9355"/>
      </w:tabs>
    </w:pPr>
  </w:style>
  <w:style w:type="character" w:customStyle="1" w:styleId="a5">
    <w:name w:val="Верхний колонтитул Знак"/>
    <w:link w:val="a4"/>
    <w:uiPriority w:val="99"/>
    <w:rsid w:val="009B0314"/>
    <w:rPr>
      <w:rFonts w:ascii="Times New Roman" w:eastAsia="Calibri" w:hAnsi="Times New Roman" w:cs="Times New Roman"/>
      <w:sz w:val="24"/>
    </w:rPr>
  </w:style>
  <w:style w:type="paragraph" w:styleId="a6">
    <w:name w:val="Balloon Text"/>
    <w:basedOn w:val="a0"/>
    <w:link w:val="a7"/>
    <w:uiPriority w:val="99"/>
    <w:semiHidden/>
    <w:unhideWhenUsed/>
    <w:rsid w:val="009B0314"/>
    <w:rPr>
      <w:rFonts w:ascii="Tahoma" w:hAnsi="Tahoma" w:cs="Tahoma"/>
      <w:sz w:val="16"/>
      <w:szCs w:val="16"/>
    </w:rPr>
  </w:style>
  <w:style w:type="character" w:customStyle="1" w:styleId="a7">
    <w:name w:val="Текст выноски Знак"/>
    <w:link w:val="a6"/>
    <w:uiPriority w:val="99"/>
    <w:semiHidden/>
    <w:rsid w:val="009B0314"/>
    <w:rPr>
      <w:rFonts w:ascii="Tahoma" w:eastAsia="Calibri" w:hAnsi="Tahoma" w:cs="Tahoma"/>
      <w:sz w:val="16"/>
      <w:szCs w:val="16"/>
    </w:rPr>
  </w:style>
  <w:style w:type="paragraph" w:styleId="a8">
    <w:name w:val="footer"/>
    <w:basedOn w:val="a0"/>
    <w:link w:val="a9"/>
    <w:unhideWhenUsed/>
    <w:rsid w:val="004A475C"/>
    <w:pPr>
      <w:tabs>
        <w:tab w:val="center" w:pos="4677"/>
        <w:tab w:val="right" w:pos="9355"/>
      </w:tabs>
    </w:pPr>
  </w:style>
  <w:style w:type="character" w:customStyle="1" w:styleId="a9">
    <w:name w:val="Нижний колонтитул Знак"/>
    <w:link w:val="a8"/>
    <w:rsid w:val="004A475C"/>
    <w:rPr>
      <w:rFonts w:ascii="Times New Roman" w:eastAsia="Calibri" w:hAnsi="Times New Roman" w:cs="Times New Roman"/>
      <w:sz w:val="24"/>
    </w:rPr>
  </w:style>
  <w:style w:type="paragraph" w:styleId="aa">
    <w:name w:val="List Paragraph"/>
    <w:basedOn w:val="a0"/>
    <w:uiPriority w:val="34"/>
    <w:qFormat/>
    <w:rsid w:val="004A475C"/>
    <w:pPr>
      <w:ind w:left="720"/>
      <w:contextualSpacing/>
    </w:pPr>
  </w:style>
  <w:style w:type="paragraph" w:customStyle="1" w:styleId="BodyTextIndent21">
    <w:name w:val="Body Text Indent 21"/>
    <w:basedOn w:val="a0"/>
    <w:rsid w:val="00D8755B"/>
    <w:pPr>
      <w:widowControl w:val="0"/>
      <w:spacing w:before="240" w:after="120"/>
      <w:ind w:left="720" w:hanging="720"/>
    </w:pPr>
    <w:rPr>
      <w:rFonts w:eastAsia="Times New Roman"/>
      <w:b/>
      <w:szCs w:val="20"/>
      <w:lang w:eastAsia="ru-RU"/>
    </w:rPr>
  </w:style>
  <w:style w:type="character" w:styleId="ab">
    <w:name w:val="Hyperlink"/>
    <w:uiPriority w:val="99"/>
    <w:unhideWhenUsed/>
    <w:rsid w:val="00973E51"/>
    <w:rPr>
      <w:color w:val="0000FF"/>
      <w:u w:val="single"/>
    </w:rPr>
  </w:style>
  <w:style w:type="paragraph" w:customStyle="1" w:styleId="Default">
    <w:name w:val="Default"/>
    <w:rsid w:val="005270B7"/>
    <w:pPr>
      <w:autoSpaceDE w:val="0"/>
      <w:autoSpaceDN w:val="0"/>
      <w:adjustRightInd w:val="0"/>
    </w:pPr>
    <w:rPr>
      <w:rFonts w:ascii="Times New Roman" w:eastAsia="Times New Roman" w:hAnsi="Times New Roman"/>
      <w:color w:val="000000"/>
      <w:sz w:val="24"/>
      <w:szCs w:val="24"/>
    </w:rPr>
  </w:style>
  <w:style w:type="character" w:styleId="ac">
    <w:name w:val="Strong"/>
    <w:uiPriority w:val="22"/>
    <w:qFormat/>
    <w:rsid w:val="00C9243A"/>
    <w:rPr>
      <w:b/>
      <w:bCs/>
    </w:rPr>
  </w:style>
  <w:style w:type="character" w:customStyle="1" w:styleId="apple-converted-space">
    <w:name w:val="apple-converted-space"/>
    <w:basedOn w:val="a1"/>
    <w:rsid w:val="00C9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740">
      <w:bodyDiv w:val="1"/>
      <w:marLeft w:val="0"/>
      <w:marRight w:val="0"/>
      <w:marTop w:val="0"/>
      <w:marBottom w:val="0"/>
      <w:divBdr>
        <w:top w:val="none" w:sz="0" w:space="0" w:color="auto"/>
        <w:left w:val="none" w:sz="0" w:space="0" w:color="auto"/>
        <w:bottom w:val="none" w:sz="0" w:space="0" w:color="auto"/>
        <w:right w:val="none" w:sz="0" w:space="0" w:color="auto"/>
      </w:divBdr>
      <w:divsChild>
        <w:div w:id="1815029219">
          <w:marLeft w:val="1354"/>
          <w:marRight w:val="0"/>
          <w:marTop w:val="60"/>
          <w:marBottom w:val="0"/>
          <w:divBdr>
            <w:top w:val="none" w:sz="0" w:space="0" w:color="auto"/>
            <w:left w:val="none" w:sz="0" w:space="0" w:color="auto"/>
            <w:bottom w:val="none" w:sz="0" w:space="0" w:color="auto"/>
            <w:right w:val="none" w:sz="0" w:space="0" w:color="auto"/>
          </w:divBdr>
        </w:div>
      </w:divsChild>
    </w:div>
    <w:div w:id="212540448">
      <w:bodyDiv w:val="1"/>
      <w:marLeft w:val="0"/>
      <w:marRight w:val="0"/>
      <w:marTop w:val="0"/>
      <w:marBottom w:val="0"/>
      <w:divBdr>
        <w:top w:val="none" w:sz="0" w:space="0" w:color="auto"/>
        <w:left w:val="none" w:sz="0" w:space="0" w:color="auto"/>
        <w:bottom w:val="none" w:sz="0" w:space="0" w:color="auto"/>
        <w:right w:val="none" w:sz="0" w:space="0" w:color="auto"/>
      </w:divBdr>
      <w:divsChild>
        <w:div w:id="5600219">
          <w:marLeft w:val="0"/>
          <w:marRight w:val="0"/>
          <w:marTop w:val="0"/>
          <w:marBottom w:val="0"/>
          <w:divBdr>
            <w:top w:val="none" w:sz="0" w:space="0" w:color="auto"/>
            <w:left w:val="none" w:sz="0" w:space="0" w:color="auto"/>
            <w:bottom w:val="none" w:sz="0" w:space="0" w:color="auto"/>
            <w:right w:val="none" w:sz="0" w:space="0" w:color="auto"/>
          </w:divBdr>
        </w:div>
        <w:div w:id="58986243">
          <w:marLeft w:val="0"/>
          <w:marRight w:val="0"/>
          <w:marTop w:val="0"/>
          <w:marBottom w:val="0"/>
          <w:divBdr>
            <w:top w:val="none" w:sz="0" w:space="0" w:color="auto"/>
            <w:left w:val="none" w:sz="0" w:space="0" w:color="auto"/>
            <w:bottom w:val="none" w:sz="0" w:space="0" w:color="auto"/>
            <w:right w:val="none" w:sz="0" w:space="0" w:color="auto"/>
          </w:divBdr>
        </w:div>
        <w:div w:id="227153607">
          <w:marLeft w:val="0"/>
          <w:marRight w:val="0"/>
          <w:marTop w:val="0"/>
          <w:marBottom w:val="0"/>
          <w:divBdr>
            <w:top w:val="none" w:sz="0" w:space="0" w:color="auto"/>
            <w:left w:val="none" w:sz="0" w:space="0" w:color="auto"/>
            <w:bottom w:val="none" w:sz="0" w:space="0" w:color="auto"/>
            <w:right w:val="none" w:sz="0" w:space="0" w:color="auto"/>
          </w:divBdr>
        </w:div>
        <w:div w:id="247472351">
          <w:marLeft w:val="0"/>
          <w:marRight w:val="0"/>
          <w:marTop w:val="0"/>
          <w:marBottom w:val="0"/>
          <w:divBdr>
            <w:top w:val="none" w:sz="0" w:space="0" w:color="auto"/>
            <w:left w:val="none" w:sz="0" w:space="0" w:color="auto"/>
            <w:bottom w:val="none" w:sz="0" w:space="0" w:color="auto"/>
            <w:right w:val="none" w:sz="0" w:space="0" w:color="auto"/>
          </w:divBdr>
        </w:div>
        <w:div w:id="281691193">
          <w:marLeft w:val="0"/>
          <w:marRight w:val="0"/>
          <w:marTop w:val="0"/>
          <w:marBottom w:val="0"/>
          <w:divBdr>
            <w:top w:val="none" w:sz="0" w:space="0" w:color="auto"/>
            <w:left w:val="none" w:sz="0" w:space="0" w:color="auto"/>
            <w:bottom w:val="none" w:sz="0" w:space="0" w:color="auto"/>
            <w:right w:val="none" w:sz="0" w:space="0" w:color="auto"/>
          </w:divBdr>
        </w:div>
        <w:div w:id="296685139">
          <w:marLeft w:val="0"/>
          <w:marRight w:val="0"/>
          <w:marTop w:val="0"/>
          <w:marBottom w:val="0"/>
          <w:divBdr>
            <w:top w:val="none" w:sz="0" w:space="0" w:color="auto"/>
            <w:left w:val="none" w:sz="0" w:space="0" w:color="auto"/>
            <w:bottom w:val="none" w:sz="0" w:space="0" w:color="auto"/>
            <w:right w:val="none" w:sz="0" w:space="0" w:color="auto"/>
          </w:divBdr>
        </w:div>
        <w:div w:id="301156187">
          <w:marLeft w:val="0"/>
          <w:marRight w:val="0"/>
          <w:marTop w:val="0"/>
          <w:marBottom w:val="0"/>
          <w:divBdr>
            <w:top w:val="none" w:sz="0" w:space="0" w:color="auto"/>
            <w:left w:val="none" w:sz="0" w:space="0" w:color="auto"/>
            <w:bottom w:val="none" w:sz="0" w:space="0" w:color="auto"/>
            <w:right w:val="none" w:sz="0" w:space="0" w:color="auto"/>
          </w:divBdr>
        </w:div>
        <w:div w:id="313724803">
          <w:marLeft w:val="0"/>
          <w:marRight w:val="0"/>
          <w:marTop w:val="0"/>
          <w:marBottom w:val="0"/>
          <w:divBdr>
            <w:top w:val="none" w:sz="0" w:space="0" w:color="auto"/>
            <w:left w:val="none" w:sz="0" w:space="0" w:color="auto"/>
            <w:bottom w:val="none" w:sz="0" w:space="0" w:color="auto"/>
            <w:right w:val="none" w:sz="0" w:space="0" w:color="auto"/>
          </w:divBdr>
        </w:div>
        <w:div w:id="341663156">
          <w:marLeft w:val="0"/>
          <w:marRight w:val="0"/>
          <w:marTop w:val="0"/>
          <w:marBottom w:val="0"/>
          <w:divBdr>
            <w:top w:val="none" w:sz="0" w:space="0" w:color="auto"/>
            <w:left w:val="none" w:sz="0" w:space="0" w:color="auto"/>
            <w:bottom w:val="none" w:sz="0" w:space="0" w:color="auto"/>
            <w:right w:val="none" w:sz="0" w:space="0" w:color="auto"/>
          </w:divBdr>
        </w:div>
        <w:div w:id="343241545">
          <w:marLeft w:val="0"/>
          <w:marRight w:val="0"/>
          <w:marTop w:val="0"/>
          <w:marBottom w:val="0"/>
          <w:divBdr>
            <w:top w:val="none" w:sz="0" w:space="0" w:color="auto"/>
            <w:left w:val="none" w:sz="0" w:space="0" w:color="auto"/>
            <w:bottom w:val="none" w:sz="0" w:space="0" w:color="auto"/>
            <w:right w:val="none" w:sz="0" w:space="0" w:color="auto"/>
          </w:divBdr>
        </w:div>
        <w:div w:id="401753317">
          <w:marLeft w:val="0"/>
          <w:marRight w:val="0"/>
          <w:marTop w:val="0"/>
          <w:marBottom w:val="0"/>
          <w:divBdr>
            <w:top w:val="none" w:sz="0" w:space="0" w:color="auto"/>
            <w:left w:val="none" w:sz="0" w:space="0" w:color="auto"/>
            <w:bottom w:val="none" w:sz="0" w:space="0" w:color="auto"/>
            <w:right w:val="none" w:sz="0" w:space="0" w:color="auto"/>
          </w:divBdr>
        </w:div>
        <w:div w:id="428934689">
          <w:marLeft w:val="0"/>
          <w:marRight w:val="0"/>
          <w:marTop w:val="0"/>
          <w:marBottom w:val="0"/>
          <w:divBdr>
            <w:top w:val="none" w:sz="0" w:space="0" w:color="auto"/>
            <w:left w:val="none" w:sz="0" w:space="0" w:color="auto"/>
            <w:bottom w:val="none" w:sz="0" w:space="0" w:color="auto"/>
            <w:right w:val="none" w:sz="0" w:space="0" w:color="auto"/>
          </w:divBdr>
        </w:div>
        <w:div w:id="437065103">
          <w:marLeft w:val="0"/>
          <w:marRight w:val="0"/>
          <w:marTop w:val="0"/>
          <w:marBottom w:val="0"/>
          <w:divBdr>
            <w:top w:val="none" w:sz="0" w:space="0" w:color="auto"/>
            <w:left w:val="none" w:sz="0" w:space="0" w:color="auto"/>
            <w:bottom w:val="none" w:sz="0" w:space="0" w:color="auto"/>
            <w:right w:val="none" w:sz="0" w:space="0" w:color="auto"/>
          </w:divBdr>
        </w:div>
        <w:div w:id="560481503">
          <w:marLeft w:val="0"/>
          <w:marRight w:val="0"/>
          <w:marTop w:val="0"/>
          <w:marBottom w:val="0"/>
          <w:divBdr>
            <w:top w:val="none" w:sz="0" w:space="0" w:color="auto"/>
            <w:left w:val="none" w:sz="0" w:space="0" w:color="auto"/>
            <w:bottom w:val="none" w:sz="0" w:space="0" w:color="auto"/>
            <w:right w:val="none" w:sz="0" w:space="0" w:color="auto"/>
          </w:divBdr>
        </w:div>
        <w:div w:id="594825835">
          <w:marLeft w:val="0"/>
          <w:marRight w:val="0"/>
          <w:marTop w:val="0"/>
          <w:marBottom w:val="0"/>
          <w:divBdr>
            <w:top w:val="none" w:sz="0" w:space="0" w:color="auto"/>
            <w:left w:val="none" w:sz="0" w:space="0" w:color="auto"/>
            <w:bottom w:val="none" w:sz="0" w:space="0" w:color="auto"/>
            <w:right w:val="none" w:sz="0" w:space="0" w:color="auto"/>
          </w:divBdr>
        </w:div>
        <w:div w:id="653222018">
          <w:marLeft w:val="0"/>
          <w:marRight w:val="0"/>
          <w:marTop w:val="0"/>
          <w:marBottom w:val="0"/>
          <w:divBdr>
            <w:top w:val="none" w:sz="0" w:space="0" w:color="auto"/>
            <w:left w:val="none" w:sz="0" w:space="0" w:color="auto"/>
            <w:bottom w:val="none" w:sz="0" w:space="0" w:color="auto"/>
            <w:right w:val="none" w:sz="0" w:space="0" w:color="auto"/>
          </w:divBdr>
        </w:div>
        <w:div w:id="753284576">
          <w:marLeft w:val="0"/>
          <w:marRight w:val="0"/>
          <w:marTop w:val="0"/>
          <w:marBottom w:val="0"/>
          <w:divBdr>
            <w:top w:val="none" w:sz="0" w:space="0" w:color="auto"/>
            <w:left w:val="none" w:sz="0" w:space="0" w:color="auto"/>
            <w:bottom w:val="none" w:sz="0" w:space="0" w:color="auto"/>
            <w:right w:val="none" w:sz="0" w:space="0" w:color="auto"/>
          </w:divBdr>
        </w:div>
        <w:div w:id="800155035">
          <w:marLeft w:val="0"/>
          <w:marRight w:val="0"/>
          <w:marTop w:val="0"/>
          <w:marBottom w:val="0"/>
          <w:divBdr>
            <w:top w:val="none" w:sz="0" w:space="0" w:color="auto"/>
            <w:left w:val="none" w:sz="0" w:space="0" w:color="auto"/>
            <w:bottom w:val="none" w:sz="0" w:space="0" w:color="auto"/>
            <w:right w:val="none" w:sz="0" w:space="0" w:color="auto"/>
          </w:divBdr>
        </w:div>
        <w:div w:id="966009375">
          <w:marLeft w:val="0"/>
          <w:marRight w:val="0"/>
          <w:marTop w:val="0"/>
          <w:marBottom w:val="0"/>
          <w:divBdr>
            <w:top w:val="none" w:sz="0" w:space="0" w:color="auto"/>
            <w:left w:val="none" w:sz="0" w:space="0" w:color="auto"/>
            <w:bottom w:val="none" w:sz="0" w:space="0" w:color="auto"/>
            <w:right w:val="none" w:sz="0" w:space="0" w:color="auto"/>
          </w:divBdr>
        </w:div>
        <w:div w:id="1005478039">
          <w:marLeft w:val="0"/>
          <w:marRight w:val="0"/>
          <w:marTop w:val="0"/>
          <w:marBottom w:val="0"/>
          <w:divBdr>
            <w:top w:val="none" w:sz="0" w:space="0" w:color="auto"/>
            <w:left w:val="none" w:sz="0" w:space="0" w:color="auto"/>
            <w:bottom w:val="none" w:sz="0" w:space="0" w:color="auto"/>
            <w:right w:val="none" w:sz="0" w:space="0" w:color="auto"/>
          </w:divBdr>
        </w:div>
        <w:div w:id="1300040022">
          <w:marLeft w:val="0"/>
          <w:marRight w:val="0"/>
          <w:marTop w:val="0"/>
          <w:marBottom w:val="0"/>
          <w:divBdr>
            <w:top w:val="none" w:sz="0" w:space="0" w:color="auto"/>
            <w:left w:val="none" w:sz="0" w:space="0" w:color="auto"/>
            <w:bottom w:val="none" w:sz="0" w:space="0" w:color="auto"/>
            <w:right w:val="none" w:sz="0" w:space="0" w:color="auto"/>
          </w:divBdr>
        </w:div>
        <w:div w:id="1312247861">
          <w:marLeft w:val="0"/>
          <w:marRight w:val="0"/>
          <w:marTop w:val="0"/>
          <w:marBottom w:val="0"/>
          <w:divBdr>
            <w:top w:val="none" w:sz="0" w:space="0" w:color="auto"/>
            <w:left w:val="none" w:sz="0" w:space="0" w:color="auto"/>
            <w:bottom w:val="none" w:sz="0" w:space="0" w:color="auto"/>
            <w:right w:val="none" w:sz="0" w:space="0" w:color="auto"/>
          </w:divBdr>
        </w:div>
        <w:div w:id="1398161150">
          <w:marLeft w:val="0"/>
          <w:marRight w:val="0"/>
          <w:marTop w:val="0"/>
          <w:marBottom w:val="0"/>
          <w:divBdr>
            <w:top w:val="none" w:sz="0" w:space="0" w:color="auto"/>
            <w:left w:val="none" w:sz="0" w:space="0" w:color="auto"/>
            <w:bottom w:val="none" w:sz="0" w:space="0" w:color="auto"/>
            <w:right w:val="none" w:sz="0" w:space="0" w:color="auto"/>
          </w:divBdr>
        </w:div>
        <w:div w:id="1424571363">
          <w:marLeft w:val="0"/>
          <w:marRight w:val="0"/>
          <w:marTop w:val="0"/>
          <w:marBottom w:val="0"/>
          <w:divBdr>
            <w:top w:val="none" w:sz="0" w:space="0" w:color="auto"/>
            <w:left w:val="none" w:sz="0" w:space="0" w:color="auto"/>
            <w:bottom w:val="none" w:sz="0" w:space="0" w:color="auto"/>
            <w:right w:val="none" w:sz="0" w:space="0" w:color="auto"/>
          </w:divBdr>
        </w:div>
        <w:div w:id="1670600145">
          <w:marLeft w:val="0"/>
          <w:marRight w:val="0"/>
          <w:marTop w:val="0"/>
          <w:marBottom w:val="0"/>
          <w:divBdr>
            <w:top w:val="none" w:sz="0" w:space="0" w:color="auto"/>
            <w:left w:val="none" w:sz="0" w:space="0" w:color="auto"/>
            <w:bottom w:val="none" w:sz="0" w:space="0" w:color="auto"/>
            <w:right w:val="none" w:sz="0" w:space="0" w:color="auto"/>
          </w:divBdr>
        </w:div>
        <w:div w:id="1684278993">
          <w:marLeft w:val="0"/>
          <w:marRight w:val="0"/>
          <w:marTop w:val="0"/>
          <w:marBottom w:val="0"/>
          <w:divBdr>
            <w:top w:val="none" w:sz="0" w:space="0" w:color="auto"/>
            <w:left w:val="none" w:sz="0" w:space="0" w:color="auto"/>
            <w:bottom w:val="none" w:sz="0" w:space="0" w:color="auto"/>
            <w:right w:val="none" w:sz="0" w:space="0" w:color="auto"/>
          </w:divBdr>
        </w:div>
        <w:div w:id="1857227766">
          <w:marLeft w:val="0"/>
          <w:marRight w:val="0"/>
          <w:marTop w:val="0"/>
          <w:marBottom w:val="0"/>
          <w:divBdr>
            <w:top w:val="none" w:sz="0" w:space="0" w:color="auto"/>
            <w:left w:val="none" w:sz="0" w:space="0" w:color="auto"/>
            <w:bottom w:val="none" w:sz="0" w:space="0" w:color="auto"/>
            <w:right w:val="none" w:sz="0" w:space="0" w:color="auto"/>
          </w:divBdr>
        </w:div>
        <w:div w:id="1880388823">
          <w:marLeft w:val="0"/>
          <w:marRight w:val="0"/>
          <w:marTop w:val="0"/>
          <w:marBottom w:val="0"/>
          <w:divBdr>
            <w:top w:val="none" w:sz="0" w:space="0" w:color="auto"/>
            <w:left w:val="none" w:sz="0" w:space="0" w:color="auto"/>
            <w:bottom w:val="none" w:sz="0" w:space="0" w:color="auto"/>
            <w:right w:val="none" w:sz="0" w:space="0" w:color="auto"/>
          </w:divBdr>
        </w:div>
        <w:div w:id="1918126292">
          <w:marLeft w:val="0"/>
          <w:marRight w:val="0"/>
          <w:marTop w:val="0"/>
          <w:marBottom w:val="0"/>
          <w:divBdr>
            <w:top w:val="none" w:sz="0" w:space="0" w:color="auto"/>
            <w:left w:val="none" w:sz="0" w:space="0" w:color="auto"/>
            <w:bottom w:val="none" w:sz="0" w:space="0" w:color="auto"/>
            <w:right w:val="none" w:sz="0" w:space="0" w:color="auto"/>
          </w:divBdr>
        </w:div>
        <w:div w:id="1918173955">
          <w:marLeft w:val="0"/>
          <w:marRight w:val="0"/>
          <w:marTop w:val="0"/>
          <w:marBottom w:val="0"/>
          <w:divBdr>
            <w:top w:val="none" w:sz="0" w:space="0" w:color="auto"/>
            <w:left w:val="none" w:sz="0" w:space="0" w:color="auto"/>
            <w:bottom w:val="none" w:sz="0" w:space="0" w:color="auto"/>
            <w:right w:val="none" w:sz="0" w:space="0" w:color="auto"/>
          </w:divBdr>
        </w:div>
        <w:div w:id="1960916727">
          <w:marLeft w:val="0"/>
          <w:marRight w:val="0"/>
          <w:marTop w:val="0"/>
          <w:marBottom w:val="0"/>
          <w:divBdr>
            <w:top w:val="none" w:sz="0" w:space="0" w:color="auto"/>
            <w:left w:val="none" w:sz="0" w:space="0" w:color="auto"/>
            <w:bottom w:val="none" w:sz="0" w:space="0" w:color="auto"/>
            <w:right w:val="none" w:sz="0" w:space="0" w:color="auto"/>
          </w:divBdr>
        </w:div>
        <w:div w:id="2040861815">
          <w:marLeft w:val="0"/>
          <w:marRight w:val="0"/>
          <w:marTop w:val="0"/>
          <w:marBottom w:val="0"/>
          <w:divBdr>
            <w:top w:val="none" w:sz="0" w:space="0" w:color="auto"/>
            <w:left w:val="none" w:sz="0" w:space="0" w:color="auto"/>
            <w:bottom w:val="none" w:sz="0" w:space="0" w:color="auto"/>
            <w:right w:val="none" w:sz="0" w:space="0" w:color="auto"/>
          </w:divBdr>
        </w:div>
        <w:div w:id="2062509844">
          <w:marLeft w:val="0"/>
          <w:marRight w:val="0"/>
          <w:marTop w:val="0"/>
          <w:marBottom w:val="0"/>
          <w:divBdr>
            <w:top w:val="none" w:sz="0" w:space="0" w:color="auto"/>
            <w:left w:val="none" w:sz="0" w:space="0" w:color="auto"/>
            <w:bottom w:val="none" w:sz="0" w:space="0" w:color="auto"/>
            <w:right w:val="none" w:sz="0" w:space="0" w:color="auto"/>
          </w:divBdr>
        </w:div>
      </w:divsChild>
    </w:div>
    <w:div w:id="739447026">
      <w:bodyDiv w:val="1"/>
      <w:marLeft w:val="0"/>
      <w:marRight w:val="0"/>
      <w:marTop w:val="0"/>
      <w:marBottom w:val="0"/>
      <w:divBdr>
        <w:top w:val="none" w:sz="0" w:space="0" w:color="auto"/>
        <w:left w:val="none" w:sz="0" w:space="0" w:color="auto"/>
        <w:bottom w:val="none" w:sz="0" w:space="0" w:color="auto"/>
        <w:right w:val="none" w:sz="0" w:space="0" w:color="auto"/>
      </w:divBdr>
      <w:divsChild>
        <w:div w:id="1176001083">
          <w:marLeft w:val="1354"/>
          <w:marRight w:val="0"/>
          <w:marTop w:val="60"/>
          <w:marBottom w:val="0"/>
          <w:divBdr>
            <w:top w:val="none" w:sz="0" w:space="0" w:color="auto"/>
            <w:left w:val="none" w:sz="0" w:space="0" w:color="auto"/>
            <w:bottom w:val="none" w:sz="0" w:space="0" w:color="auto"/>
            <w:right w:val="none" w:sz="0" w:space="0" w:color="auto"/>
          </w:divBdr>
        </w:div>
      </w:divsChild>
    </w:div>
    <w:div w:id="917591829">
      <w:bodyDiv w:val="1"/>
      <w:marLeft w:val="0"/>
      <w:marRight w:val="0"/>
      <w:marTop w:val="0"/>
      <w:marBottom w:val="0"/>
      <w:divBdr>
        <w:top w:val="none" w:sz="0" w:space="0" w:color="auto"/>
        <w:left w:val="none" w:sz="0" w:space="0" w:color="auto"/>
        <w:bottom w:val="none" w:sz="0" w:space="0" w:color="auto"/>
        <w:right w:val="none" w:sz="0" w:space="0" w:color="auto"/>
      </w:divBdr>
      <w:divsChild>
        <w:div w:id="645089823">
          <w:marLeft w:val="1354"/>
          <w:marRight w:val="0"/>
          <w:marTop w:val="60"/>
          <w:marBottom w:val="0"/>
          <w:divBdr>
            <w:top w:val="none" w:sz="0" w:space="0" w:color="auto"/>
            <w:left w:val="none" w:sz="0" w:space="0" w:color="auto"/>
            <w:bottom w:val="none" w:sz="0" w:space="0" w:color="auto"/>
            <w:right w:val="none" w:sz="0" w:space="0" w:color="auto"/>
          </w:divBdr>
        </w:div>
      </w:divsChild>
    </w:div>
    <w:div w:id="1630471929">
      <w:bodyDiv w:val="1"/>
      <w:marLeft w:val="0"/>
      <w:marRight w:val="0"/>
      <w:marTop w:val="0"/>
      <w:marBottom w:val="0"/>
      <w:divBdr>
        <w:top w:val="none" w:sz="0" w:space="0" w:color="auto"/>
        <w:left w:val="none" w:sz="0" w:space="0" w:color="auto"/>
        <w:bottom w:val="none" w:sz="0" w:space="0" w:color="auto"/>
        <w:right w:val="none" w:sz="0" w:space="0" w:color="auto"/>
      </w:divBdr>
      <w:divsChild>
        <w:div w:id="1455102393">
          <w:marLeft w:val="720"/>
          <w:marRight w:val="0"/>
          <w:marTop w:val="0"/>
          <w:marBottom w:val="36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search?facet-creator=%22Gerhard+Oswald%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nk.springer.com/search?facet-creator=%22Michael+Kleinemeier%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limtu</Company>
  <LinksUpToDate>false</LinksUpToDate>
  <CharactersWithSpaces>5645</CharactersWithSpaces>
  <SharedDoc>false</SharedDoc>
  <HLinks>
    <vt:vector size="24" baseType="variant">
      <vt:variant>
        <vt:i4>3539068</vt:i4>
      </vt:variant>
      <vt:variant>
        <vt:i4>3</vt:i4>
      </vt:variant>
      <vt:variant>
        <vt:i4>0</vt:i4>
      </vt:variant>
      <vt:variant>
        <vt:i4>5</vt:i4>
      </vt:variant>
      <vt:variant>
        <vt:lpwstr>http://link.springer.com/search?facet-creator=%22Michael+Kleinemeier%22</vt:lpwstr>
      </vt:variant>
      <vt:variant>
        <vt:lpwstr/>
      </vt:variant>
      <vt:variant>
        <vt:i4>6422630</vt:i4>
      </vt:variant>
      <vt:variant>
        <vt:i4>0</vt:i4>
      </vt:variant>
      <vt:variant>
        <vt:i4>0</vt:i4>
      </vt:variant>
      <vt:variant>
        <vt:i4>5</vt:i4>
      </vt:variant>
      <vt:variant>
        <vt:lpwstr>http://link.springer.com/search?facet-creator=%22Gerhard+Oswald%22</vt:lpwstr>
      </vt:variant>
      <vt:variant>
        <vt:lpwstr/>
      </vt:variant>
      <vt:variant>
        <vt:i4>720913</vt:i4>
      </vt:variant>
      <vt:variant>
        <vt:i4>0</vt:i4>
      </vt:variant>
      <vt:variant>
        <vt:i4>0</vt:i4>
      </vt:variant>
      <vt:variant>
        <vt:i4>5</vt:i4>
      </vt:variant>
      <vt:variant>
        <vt:lpwstr>http://www.hse.ru/text/image/4011945.html</vt:lpwstr>
      </vt:variant>
      <vt:variant>
        <vt:lpwstr/>
      </vt:variant>
      <vt:variant>
        <vt:i4>720913</vt:i4>
      </vt:variant>
      <vt:variant>
        <vt:i4>8030</vt:i4>
      </vt:variant>
      <vt:variant>
        <vt:i4>1025</vt:i4>
      </vt:variant>
      <vt:variant>
        <vt:i4>4</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Гальченко Валерия Александровна</cp:lastModifiedBy>
  <cp:revision>2</cp:revision>
  <cp:lastPrinted>2018-02-08T09:20:00Z</cp:lastPrinted>
  <dcterms:created xsi:type="dcterms:W3CDTF">2019-05-31T13:04:00Z</dcterms:created>
  <dcterms:modified xsi:type="dcterms:W3CDTF">2019-05-31T13:04:00Z</dcterms:modified>
</cp:coreProperties>
</file>