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2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BE2732" w:rsidRPr="00907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урсовые работы</w:t>
      </w:r>
    </w:p>
    <w:p w:rsidR="00E83BEE" w:rsidRDefault="00E83BEE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3BEE" w:rsidRDefault="00E83BEE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выполнения работ: русский</w:t>
      </w:r>
    </w:p>
    <w:p w:rsidR="00E83BEE" w:rsidRPr="00E83BEE" w:rsidRDefault="00E83BEE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ABC" w:rsidRPr="00F77F99" w:rsidRDefault="001E0984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7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С.А.Бородулина</w:t>
      </w:r>
    </w:p>
    <w:p w:rsidR="00BE2732" w:rsidRPr="009078FA" w:rsidRDefault="00BE2732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стратегической устойчивости элементов цепи поставок</w:t>
      </w:r>
    </w:p>
    <w:p w:rsidR="00BE2732" w:rsidRPr="009078FA" w:rsidRDefault="00BE2732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Problems of strategic sustainability of supply chain elements</w:t>
      </w: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E2732" w:rsidRPr="009078FA" w:rsidRDefault="00BE2732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логистики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</w:p>
    <w:p w:rsidR="00BE2732" w:rsidRPr="009078FA" w:rsidRDefault="00BE2732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Factors for the regional</w:t>
      </w:r>
      <w:r w:rsidR="00100ABC" w:rsidRPr="009078F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9078F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transport logistics development</w:t>
      </w:r>
    </w:p>
    <w:p w:rsidR="00100ABC" w:rsidRPr="00E83BEE" w:rsidRDefault="00100ABC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E0984" w:rsidRPr="00F77F99" w:rsidRDefault="001E0984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А.А.Бочкарев</w:t>
      </w:r>
      <w:proofErr w:type="spellEnd"/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 xml:space="preserve">Применение экономико-математических методов для повышения надёжности цепей поставок. </w:t>
      </w: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Application of Economic-Mathematical Methods for Reliability Augmentation of Supply Chains.</w:t>
      </w: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07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Методы оптимизации сетевой структуры цепи поставок. </w:t>
      </w: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 xml:space="preserve">Methods of </w:t>
      </w:r>
      <w:r w:rsidRPr="009078F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Optimization of Network Structure of the Supply Chain.</w:t>
      </w:r>
    </w:p>
    <w:p w:rsidR="00100ABC" w:rsidRPr="00E83BEE" w:rsidRDefault="00100ABC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E0984" w:rsidRPr="00F77F99" w:rsidRDefault="001E0984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77F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Н.Н.Майоров</w:t>
      </w:r>
      <w:proofErr w:type="spellEnd"/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 xml:space="preserve">Оценка устойчивости  функционирования морского грузового порта 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Evaluation of the stability of the functioning of the sea cargo port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Модели и методы оценки эффективности транспортных городских маршрутов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Models and methods for assessing the effectiveness of urban transport routes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развития аэропорта Пулково до  крупного транспортного </w:t>
      </w:r>
      <w:proofErr w:type="spellStart"/>
      <w:r w:rsidRPr="009078FA">
        <w:rPr>
          <w:rFonts w:ascii="Times New Roman" w:hAnsi="Times New Roman" w:cs="Times New Roman"/>
          <w:color w:val="000000" w:themeColor="text1"/>
          <w:sz w:val="28"/>
          <w:szCs w:val="28"/>
        </w:rPr>
        <w:t>хаба</w:t>
      </w:r>
      <w:proofErr w:type="spellEnd"/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 xml:space="preserve">Creating conditions for the development of </w:t>
      </w:r>
      <w:proofErr w:type="spellStart"/>
      <w:r w:rsidRPr="009078FA">
        <w:rPr>
          <w:rFonts w:ascii="Times New Roman" w:hAnsi="Times New Roman" w:cs="Times New Roman"/>
          <w:sz w:val="28"/>
          <w:szCs w:val="28"/>
          <w:lang w:val="en-US"/>
        </w:rPr>
        <w:t>Pulkovo</w:t>
      </w:r>
      <w:proofErr w:type="spellEnd"/>
      <w:r w:rsidRPr="009078FA">
        <w:rPr>
          <w:rFonts w:ascii="Times New Roman" w:hAnsi="Times New Roman" w:cs="Times New Roman"/>
          <w:sz w:val="28"/>
          <w:szCs w:val="28"/>
          <w:lang w:val="en-US"/>
        </w:rPr>
        <w:t xml:space="preserve"> Airport to a major transport hub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Методы исследования пассажиропотоков на внутренних водных путях на основе имитационного моделирования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Research methods for passenger flows on inland waterways based on simulation</w:t>
      </w:r>
    </w:p>
    <w:p w:rsidR="00573B23" w:rsidRPr="00E83BEE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E0984" w:rsidRPr="00F77F99" w:rsidRDefault="00F77F99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F99">
        <w:rPr>
          <w:rFonts w:ascii="Times New Roman" w:hAnsi="Times New Roman" w:cs="Times New Roman"/>
          <w:b/>
          <w:sz w:val="28"/>
          <w:szCs w:val="28"/>
        </w:rPr>
        <w:t>В.А.Плотников</w:t>
      </w:r>
      <w:proofErr w:type="spellEnd"/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международных транспортных коридоров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System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transport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corridors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Современное состояние и развитие европейских транспортных коридоров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Current state and development of European transport corridors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глобальной логистической системы</w:t>
      </w:r>
    </w:p>
    <w:p w:rsidR="00573B23" w:rsidRPr="001E0984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Formation</w:t>
      </w:r>
      <w:r w:rsidRPr="001E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Pr="001E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1E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global</w:t>
      </w:r>
      <w:r w:rsidRPr="001E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logistics</w:t>
      </w:r>
      <w:r w:rsidRPr="001E0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system</w:t>
      </w:r>
    </w:p>
    <w:p w:rsidR="00573B23" w:rsidRPr="001E0984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Региональные формы сотрудничества в таможенной сфере (таможенные союзы) в условиях формирования региональных логистических систем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Regional forms of cooperation in the customs sphere (customs unions) in the context of the formation of regional logistics systems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логистической инфраструктуры в рамках Экономического пояса Шелкового пути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Formation of logistics infrastructure within the Belt and Road Initiative</w:t>
      </w:r>
    </w:p>
    <w:p w:rsidR="00573B23" w:rsidRPr="009078FA" w:rsidRDefault="00573B23" w:rsidP="009078F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E0984" w:rsidRPr="00F77F99" w:rsidRDefault="001E0984" w:rsidP="009078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7F99">
        <w:rPr>
          <w:rFonts w:ascii="Times New Roman" w:hAnsi="Times New Roman" w:cs="Times New Roman"/>
          <w:b/>
          <w:sz w:val="28"/>
          <w:szCs w:val="28"/>
        </w:rPr>
        <w:t>Николаевский Н.Н.</w:t>
      </w:r>
    </w:p>
    <w:p w:rsidR="00573B23" w:rsidRPr="001E0984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Анализ</w:t>
      </w:r>
      <w:r w:rsidRPr="001E0984">
        <w:rPr>
          <w:rFonts w:ascii="Times New Roman" w:hAnsi="Times New Roman" w:cs="Times New Roman"/>
          <w:sz w:val="28"/>
          <w:szCs w:val="28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</w:rPr>
        <w:t>концепции</w:t>
      </w:r>
      <w:r w:rsidRPr="001E0984">
        <w:rPr>
          <w:rFonts w:ascii="Times New Roman" w:hAnsi="Times New Roman" w:cs="Times New Roman"/>
          <w:sz w:val="28"/>
          <w:szCs w:val="28"/>
        </w:rPr>
        <w:t xml:space="preserve"> «</w:t>
      </w:r>
      <w:r w:rsidRPr="009078F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078FA">
        <w:rPr>
          <w:rFonts w:ascii="Times New Roman" w:hAnsi="Times New Roman" w:cs="Times New Roman"/>
          <w:sz w:val="28"/>
          <w:szCs w:val="28"/>
          <w:lang w:val="en-US"/>
        </w:rPr>
        <w:t>ity</w:t>
      </w:r>
      <w:proofErr w:type="spellEnd"/>
      <w:r w:rsidRPr="001E0984">
        <w:rPr>
          <w:rFonts w:ascii="Times New Roman" w:hAnsi="Times New Roman" w:cs="Times New Roman"/>
          <w:sz w:val="28"/>
          <w:szCs w:val="28"/>
        </w:rPr>
        <w:t>-</w:t>
      </w:r>
      <w:r w:rsidRPr="009078FA">
        <w:rPr>
          <w:rFonts w:ascii="Times New Roman" w:hAnsi="Times New Roman" w:cs="Times New Roman"/>
          <w:sz w:val="28"/>
          <w:szCs w:val="28"/>
        </w:rPr>
        <w:t>логистика</w:t>
      </w:r>
      <w:r w:rsidRPr="001E0984">
        <w:rPr>
          <w:rFonts w:ascii="Times New Roman" w:hAnsi="Times New Roman" w:cs="Times New Roman"/>
          <w:sz w:val="28"/>
          <w:szCs w:val="28"/>
        </w:rPr>
        <w:t>»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Analysis of the «City-logistics» concept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 xml:space="preserve">Анализ процессов </w:t>
      </w:r>
      <w:proofErr w:type="spellStart"/>
      <w:r w:rsidRPr="009078F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078FA">
        <w:rPr>
          <w:rFonts w:ascii="Times New Roman" w:hAnsi="Times New Roman" w:cs="Times New Roman"/>
          <w:sz w:val="28"/>
          <w:szCs w:val="28"/>
        </w:rPr>
        <w:t xml:space="preserve"> в цепях поставок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Analysis of the digitalization processes in the supply chains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Моделирование пассажирских транспортных систем</w:t>
      </w:r>
    </w:p>
    <w:p w:rsidR="00573B23" w:rsidRPr="001E0984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Modeling</w:t>
      </w:r>
      <w:r w:rsidRPr="001E0984">
        <w:rPr>
          <w:rFonts w:ascii="Times New Roman" w:hAnsi="Times New Roman" w:cs="Times New Roman"/>
          <w:sz w:val="28"/>
          <w:szCs w:val="28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E0984">
        <w:rPr>
          <w:rFonts w:ascii="Times New Roman" w:hAnsi="Times New Roman" w:cs="Times New Roman"/>
          <w:sz w:val="28"/>
          <w:szCs w:val="28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E0984">
        <w:rPr>
          <w:rFonts w:ascii="Times New Roman" w:hAnsi="Times New Roman" w:cs="Times New Roman"/>
          <w:sz w:val="28"/>
          <w:szCs w:val="28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  <w:lang w:val="en-US"/>
        </w:rPr>
        <w:t>passenger</w:t>
      </w:r>
      <w:r w:rsidRPr="001E0984">
        <w:rPr>
          <w:rFonts w:ascii="Times New Roman" w:hAnsi="Times New Roman" w:cs="Times New Roman"/>
          <w:sz w:val="28"/>
          <w:szCs w:val="28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1E0984">
        <w:rPr>
          <w:rFonts w:ascii="Times New Roman" w:hAnsi="Times New Roman" w:cs="Times New Roman"/>
          <w:sz w:val="28"/>
          <w:szCs w:val="28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  <w:lang w:val="en-US"/>
        </w:rPr>
        <w:t>systems</w:t>
      </w:r>
    </w:p>
    <w:p w:rsidR="00573B23" w:rsidRPr="001E0984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Повышение эффективности логистических систем по обслуживанию возвратных потоков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Enhancement of the logistic systems efficiency for the reverse flow maintenance</w:t>
      </w:r>
    </w:p>
    <w:p w:rsidR="00573B23" w:rsidRPr="00E83BEE" w:rsidRDefault="00573B23" w:rsidP="009078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77F99" w:rsidRPr="00F77F99" w:rsidRDefault="00F77F99" w:rsidP="009078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F99">
        <w:rPr>
          <w:rFonts w:ascii="Times New Roman" w:hAnsi="Times New Roman" w:cs="Times New Roman"/>
          <w:b/>
          <w:sz w:val="28"/>
          <w:szCs w:val="28"/>
        </w:rPr>
        <w:t>Е.А.Королева</w:t>
      </w:r>
      <w:proofErr w:type="spellEnd"/>
    </w:p>
    <w:p w:rsidR="001573B5" w:rsidRPr="009078FA" w:rsidRDefault="001573B5" w:rsidP="001573B5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Логистический аутсорсинг:  исследование особенностей применения российскими транспортными компаниями.</w:t>
      </w:r>
    </w:p>
    <w:p w:rsidR="001573B5" w:rsidRPr="009078FA" w:rsidRDefault="001573B5" w:rsidP="001573B5">
      <w:pPr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Logistic outsourcing: study of the features of the application of Russian transport companies.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573B5" w:rsidRPr="009078FA" w:rsidRDefault="001573B5" w:rsidP="0015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Оценка уровня качества сервиса в транспортно-логистических системах.</w:t>
      </w:r>
    </w:p>
    <w:p w:rsidR="001573B5" w:rsidRPr="009078FA" w:rsidRDefault="001573B5" w:rsidP="0015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Assessment of the level of quality of service in transport and logistics systems.</w:t>
      </w:r>
    </w:p>
    <w:p w:rsidR="001573B5" w:rsidRPr="009078FA" w:rsidRDefault="001573B5" w:rsidP="00157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73B5" w:rsidRPr="009078FA" w:rsidRDefault="001573B5" w:rsidP="00157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Разработка системы транспортно-логистического обслуживания потребителей.</w:t>
      </w:r>
    </w:p>
    <w:p w:rsidR="001573B5" w:rsidRPr="009078FA" w:rsidRDefault="001573B5" w:rsidP="001573B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Development of a system of transport and logistics services to consumers.</w:t>
      </w:r>
    </w:p>
    <w:p w:rsidR="001573B5" w:rsidRPr="009078FA" w:rsidRDefault="001573B5" w:rsidP="00157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73B5" w:rsidRPr="001573B5" w:rsidRDefault="001573B5" w:rsidP="00157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</w:rPr>
        <w:t>Разработка</w:t>
      </w:r>
      <w:r w:rsidRPr="00157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8FA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Pr="00157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</w:rPr>
        <w:t>системы</w:t>
      </w:r>
      <w:r w:rsidRPr="00157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</w:rPr>
        <w:t>доставки</w:t>
      </w:r>
      <w:r w:rsidRPr="00157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78FA">
        <w:rPr>
          <w:rFonts w:ascii="Times New Roman" w:hAnsi="Times New Roman" w:cs="Times New Roman"/>
          <w:sz w:val="28"/>
          <w:szCs w:val="28"/>
        </w:rPr>
        <w:t>грузов</w:t>
      </w:r>
      <w:r w:rsidRPr="00157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73B5" w:rsidRPr="009078FA" w:rsidRDefault="001573B5" w:rsidP="001573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Development of a multimodal system for the delivery of goods.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573B5" w:rsidRPr="009078FA" w:rsidRDefault="001573B5" w:rsidP="001573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Эволюция Совета таможенного сотрудничества и формирования Всемирной таможенной организации в контексте развития международных транспортно-логистических коридоров</w:t>
      </w:r>
    </w:p>
    <w:p w:rsidR="001573B5" w:rsidRPr="009078FA" w:rsidRDefault="001573B5" w:rsidP="001573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Evolution of the Customs Cooperation Council and the formation of the World Customs Organization in the context of the development of international transport and logistics corridors</w:t>
      </w:r>
      <w:bookmarkStart w:id="0" w:name="_GoBack"/>
      <w:bookmarkEnd w:id="0"/>
    </w:p>
    <w:sectPr w:rsidR="001573B5" w:rsidRPr="009078FA" w:rsidSect="0090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A60"/>
    <w:multiLevelType w:val="hybridMultilevel"/>
    <w:tmpl w:val="1D3A9A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6373CE6"/>
    <w:multiLevelType w:val="hybridMultilevel"/>
    <w:tmpl w:val="B4C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026C"/>
    <w:multiLevelType w:val="hybridMultilevel"/>
    <w:tmpl w:val="CB7280FC"/>
    <w:lvl w:ilvl="0" w:tplc="B4164CFC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25B1"/>
    <w:multiLevelType w:val="hybridMultilevel"/>
    <w:tmpl w:val="D62E47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0C0D"/>
    <w:multiLevelType w:val="hybridMultilevel"/>
    <w:tmpl w:val="1D3A9A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93F6F10"/>
    <w:multiLevelType w:val="hybridMultilevel"/>
    <w:tmpl w:val="80002354"/>
    <w:lvl w:ilvl="0" w:tplc="ABEE611A">
      <w:start w:val="1"/>
      <w:numFmt w:val="decimal"/>
      <w:lvlText w:val="%1."/>
      <w:lvlJc w:val="left"/>
      <w:pPr>
        <w:ind w:left="2025" w:hanging="16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1D65"/>
    <w:multiLevelType w:val="hybridMultilevel"/>
    <w:tmpl w:val="B81A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A09C1"/>
    <w:rsid w:val="000D79F4"/>
    <w:rsid w:val="00100ABC"/>
    <w:rsid w:val="001573B5"/>
    <w:rsid w:val="001E0984"/>
    <w:rsid w:val="00254409"/>
    <w:rsid w:val="004933CB"/>
    <w:rsid w:val="00573B23"/>
    <w:rsid w:val="005F6F68"/>
    <w:rsid w:val="00623D02"/>
    <w:rsid w:val="00787D2C"/>
    <w:rsid w:val="007F4641"/>
    <w:rsid w:val="00810B8F"/>
    <w:rsid w:val="008329AF"/>
    <w:rsid w:val="009078FA"/>
    <w:rsid w:val="00982F93"/>
    <w:rsid w:val="009D5DFE"/>
    <w:rsid w:val="00A42DB8"/>
    <w:rsid w:val="00AA1738"/>
    <w:rsid w:val="00AB255F"/>
    <w:rsid w:val="00AC4711"/>
    <w:rsid w:val="00B23DBF"/>
    <w:rsid w:val="00B4746B"/>
    <w:rsid w:val="00B76C93"/>
    <w:rsid w:val="00BE2732"/>
    <w:rsid w:val="00E83BEE"/>
    <w:rsid w:val="00F35FF9"/>
    <w:rsid w:val="00F52956"/>
    <w:rsid w:val="00F77F99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F93C8-7B4B-4987-9632-7A00B11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3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2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8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2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8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9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9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6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4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1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05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03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2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4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04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3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4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7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9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3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3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6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9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2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3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4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4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3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4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2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1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8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2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4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7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Лещинская Елена Анатольевна</cp:lastModifiedBy>
  <cp:revision>3</cp:revision>
  <cp:lastPrinted>2019-10-14T11:34:00Z</cp:lastPrinted>
  <dcterms:created xsi:type="dcterms:W3CDTF">2019-10-14T12:15:00Z</dcterms:created>
  <dcterms:modified xsi:type="dcterms:W3CDTF">2019-10-15T10:30:00Z</dcterms:modified>
</cp:coreProperties>
</file>