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C1" w:rsidRDefault="00951AC1" w:rsidP="00A866B0">
      <w:pPr>
        <w:pStyle w:val="10"/>
        <w:spacing w:after="0" w:line="240" w:lineRule="auto"/>
        <w:rPr>
          <w:rFonts w:ascii="Times New Roman" w:eastAsia="Times New Roman" w:hAnsi="Times New Roman" w:cs="Times New Roman"/>
          <w:b/>
          <w:sz w:val="24"/>
          <w:szCs w:val="24"/>
        </w:rPr>
      </w:pPr>
    </w:p>
    <w:p w:rsidR="00951AC1" w:rsidRDefault="00423AE9">
      <w:pPr>
        <w:pStyle w:val="1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Course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Syllabus</w:t>
      </w:r>
      <w:proofErr w:type="spellEnd"/>
    </w:p>
    <w:p w:rsidR="00951AC1" w:rsidRDefault="00951AC1">
      <w:pPr>
        <w:pStyle w:val="10"/>
        <w:spacing w:after="0" w:line="240" w:lineRule="auto"/>
        <w:jc w:val="center"/>
        <w:rPr>
          <w:rFonts w:ascii="Times New Roman" w:eastAsia="Times New Roman" w:hAnsi="Times New Roman" w:cs="Times New Roman"/>
          <w:sz w:val="24"/>
          <w:szCs w:val="24"/>
        </w:rPr>
      </w:pPr>
    </w:p>
    <w:tbl>
      <w:tblPr>
        <w:tblStyle w:val="a6"/>
        <w:tblW w:w="10630"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121"/>
        <w:gridCol w:w="1704"/>
        <w:gridCol w:w="712"/>
        <w:gridCol w:w="992"/>
        <w:gridCol w:w="1134"/>
        <w:gridCol w:w="426"/>
        <w:gridCol w:w="708"/>
        <w:gridCol w:w="1558"/>
      </w:tblGrid>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Title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Pr="007A2C99" w:rsidRDefault="00423AE9">
            <w:pPr>
              <w:pStyle w:val="10"/>
              <w:rPr>
                <w:rFonts w:ascii="Times New Roman" w:eastAsia="Times New Roman" w:hAnsi="Times New Roman" w:cs="Times New Roman"/>
                <w:b/>
                <w:sz w:val="24"/>
                <w:szCs w:val="24"/>
                <w:lang w:val="en-US"/>
              </w:rPr>
            </w:pPr>
            <w:bookmarkStart w:id="0" w:name="_GoBack"/>
            <w:r w:rsidRPr="007A2C99">
              <w:rPr>
                <w:rFonts w:ascii="Times New Roman" w:eastAsia="Times New Roman" w:hAnsi="Times New Roman" w:cs="Times New Roman"/>
                <w:b/>
                <w:sz w:val="24"/>
                <w:szCs w:val="24"/>
                <w:lang w:val="en-US"/>
              </w:rPr>
              <w:t xml:space="preserve">Information Systems </w:t>
            </w:r>
            <w:bookmarkEnd w:id="0"/>
            <w:r w:rsidRPr="007A2C99">
              <w:rPr>
                <w:rFonts w:ascii="Times New Roman" w:eastAsia="Times New Roman" w:hAnsi="Times New Roman" w:cs="Times New Roman"/>
                <w:b/>
                <w:sz w:val="24"/>
                <w:szCs w:val="24"/>
                <w:lang w:val="en-US"/>
              </w:rPr>
              <w:t>(offered in English) (for the 1st year students)</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Title of the Academic </w:t>
            </w:r>
            <w:proofErr w:type="spellStart"/>
            <w:r w:rsidRPr="007A2C99">
              <w:rPr>
                <w:rFonts w:ascii="Times New Roman" w:eastAsia="Times New Roman" w:hAnsi="Times New Roman" w:cs="Times New Roman"/>
                <w:sz w:val="24"/>
                <w:szCs w:val="24"/>
                <w:lang w:val="en-US"/>
              </w:rPr>
              <w:t>Programme</w:t>
            </w:r>
            <w:proofErr w:type="spellEnd"/>
            <w:r w:rsidRPr="007A2C99">
              <w:rPr>
                <w:rFonts w:ascii="Times New Roman" w:eastAsia="Times New Roman" w:hAnsi="Times New Roman" w:cs="Times New Roman"/>
                <w:sz w:val="24"/>
                <w:szCs w:val="24"/>
                <w:lang w:val="en-US"/>
              </w:rPr>
              <w:t xml:space="preserve"> </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951AC1" w:rsidRPr="007A2C99" w:rsidRDefault="00423AE9">
            <w:pPr>
              <w:pStyle w:val="a3"/>
              <w:spacing w:before="0" w:after="0"/>
              <w:rPr>
                <w:rFonts w:ascii="Times New Roman" w:eastAsia="Times New Roman" w:hAnsi="Times New Roman" w:cs="Times New Roman"/>
                <w:b w:val="0"/>
                <w:sz w:val="24"/>
                <w:szCs w:val="24"/>
                <w:lang w:val="en-US"/>
              </w:rPr>
            </w:pPr>
            <w:bookmarkStart w:id="1" w:name="_vef74xv67f1" w:colFirst="0" w:colLast="0"/>
            <w:bookmarkEnd w:id="1"/>
            <w:r w:rsidRPr="007A2C99">
              <w:rPr>
                <w:rFonts w:ascii="Times New Roman" w:eastAsia="Times New Roman" w:hAnsi="Times New Roman" w:cs="Times New Roman"/>
                <w:b w:val="0"/>
                <w:sz w:val="24"/>
                <w:szCs w:val="24"/>
                <w:lang w:val="en-US"/>
              </w:rPr>
              <w:t xml:space="preserve">Bachelor’s </w:t>
            </w:r>
            <w:proofErr w:type="spellStart"/>
            <w:r w:rsidRPr="007A2C99">
              <w:rPr>
                <w:rFonts w:ascii="Times New Roman" w:eastAsia="Times New Roman" w:hAnsi="Times New Roman" w:cs="Times New Roman"/>
                <w:b w:val="0"/>
                <w:sz w:val="24"/>
                <w:szCs w:val="24"/>
                <w:lang w:val="en-US"/>
              </w:rPr>
              <w:t>Programme</w:t>
            </w:r>
            <w:proofErr w:type="spellEnd"/>
            <w:r w:rsidRPr="007A2C99">
              <w:rPr>
                <w:rFonts w:ascii="Times New Roman" w:eastAsia="Times New Roman" w:hAnsi="Times New Roman" w:cs="Times New Roman"/>
                <w:b w:val="0"/>
                <w:sz w:val="24"/>
                <w:szCs w:val="24"/>
                <w:lang w:val="en-US"/>
              </w:rPr>
              <w:t xml:space="preserve"> 'Sociology and Social Informatics'</w:t>
            </w:r>
          </w:p>
        </w:tc>
      </w:tr>
      <w:tr w:rsidR="00951AC1">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vAlign w:val="cente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Obligatory</w:t>
            </w:r>
            <w:proofErr w:type="spellEnd"/>
          </w:p>
        </w:tc>
      </w:tr>
      <w:tr w:rsidR="00951AC1">
        <w:trPr>
          <w:trHeight w:val="22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Prerequisites</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None</w:t>
            </w:r>
            <w:proofErr w:type="spellEnd"/>
          </w:p>
        </w:tc>
      </w:tr>
      <w:tr w:rsidR="00951AC1">
        <w:trPr>
          <w:trHeight w:val="22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ECTS </w:t>
            </w:r>
            <w:proofErr w:type="spellStart"/>
            <w:r>
              <w:rPr>
                <w:rFonts w:ascii="Times New Roman" w:eastAsia="Times New Roman" w:hAnsi="Times New Roman" w:cs="Times New Roman"/>
                <w:sz w:val="24"/>
                <w:szCs w:val="24"/>
              </w:rPr>
              <w:t>workload</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B7DDE8"/>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51AC1">
        <w:trPr>
          <w:trHeight w:val="200"/>
        </w:trPr>
        <w:tc>
          <w:tcPr>
            <w:tcW w:w="3396"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indicative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hours</w:t>
            </w:r>
            <w:proofErr w:type="spellEnd"/>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Directed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p>
        </w:tc>
        <w:tc>
          <w:tcPr>
            <w:tcW w:w="2552" w:type="dxa"/>
            <w:gridSpan w:val="3"/>
            <w:tcBorders>
              <w:top w:val="single" w:sz="4" w:space="0" w:color="000000"/>
              <w:left w:val="single" w:sz="4" w:space="0" w:color="000000"/>
              <w:bottom w:val="single" w:sz="4" w:space="0" w:color="000000"/>
              <w:right w:val="single" w:sz="4" w:space="0" w:color="000000"/>
            </w:tcBorders>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Self-directed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
        </w:tc>
        <w:tc>
          <w:tcPr>
            <w:tcW w:w="2266" w:type="dxa"/>
            <w:gridSpan w:val="2"/>
            <w:tcBorders>
              <w:top w:val="single" w:sz="4" w:space="0" w:color="000000"/>
              <w:left w:val="single" w:sz="4" w:space="0" w:color="000000"/>
              <w:bottom w:val="single" w:sz="4" w:space="0" w:color="000000"/>
              <w:right w:val="single" w:sz="4" w:space="0" w:color="000000"/>
            </w:tcBorders>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Total</w:t>
            </w:r>
            <w:proofErr w:type="spellEnd"/>
          </w:p>
        </w:tc>
      </w:tr>
      <w:tr w:rsidR="00951AC1">
        <w:trPr>
          <w:trHeight w:val="200"/>
        </w:trPr>
        <w:tc>
          <w:tcPr>
            <w:tcW w:w="3396"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2552" w:type="dxa"/>
            <w:gridSpan w:val="3"/>
            <w:tcBorders>
              <w:top w:val="single" w:sz="4" w:space="0" w:color="000000"/>
              <w:left w:val="single" w:sz="4" w:space="0" w:color="000000"/>
              <w:bottom w:val="single" w:sz="4" w:space="0" w:color="000000"/>
              <w:right w:val="single" w:sz="4" w:space="0" w:color="000000"/>
            </w:tcBorders>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2266" w:type="dxa"/>
            <w:gridSpan w:val="2"/>
            <w:tcBorders>
              <w:top w:val="single" w:sz="4" w:space="0" w:color="000000"/>
              <w:left w:val="single" w:sz="4" w:space="0" w:color="000000"/>
              <w:bottom w:val="single" w:sz="4" w:space="0" w:color="000000"/>
              <w:right w:val="single" w:sz="4" w:space="0" w:color="000000"/>
            </w:tcBorders>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Overview</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1AC1" w:rsidRPr="007A2C99" w:rsidRDefault="00423AE9">
            <w:pPr>
              <w:pStyle w:val="10"/>
              <w:spacing w:after="0" w:line="276" w:lineRule="auto"/>
              <w:jc w:val="both"/>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This course studies the interconnections of technology, people, and business in organizations implemented as information systems. Starting from the basics of Information Technology, we will discuss how organizations use contemporary IT toolkit to achieve their goals. The course will introduce students to the concepts of business processes, social computing, business analytics, </w:t>
            </w:r>
            <w:proofErr w:type="gramStart"/>
            <w:r w:rsidRPr="007A2C99">
              <w:rPr>
                <w:rFonts w:ascii="Times New Roman" w:eastAsia="Times New Roman" w:hAnsi="Times New Roman" w:cs="Times New Roman"/>
                <w:sz w:val="24"/>
                <w:szCs w:val="24"/>
                <w:lang w:val="en-US"/>
              </w:rPr>
              <w:t>organizational</w:t>
            </w:r>
            <w:proofErr w:type="gramEnd"/>
            <w:r w:rsidRPr="007A2C99">
              <w:rPr>
                <w:rFonts w:ascii="Times New Roman" w:eastAsia="Times New Roman" w:hAnsi="Times New Roman" w:cs="Times New Roman"/>
                <w:sz w:val="24"/>
                <w:szCs w:val="24"/>
                <w:lang w:val="en-US"/>
              </w:rPr>
              <w:t xml:space="preserve"> analysis. We will study different types of information systems and major approaches to their design in alignment with organizational goals, including data processing, decision making and transaction costs aspects. We will uncover the strong social nature of IS planning, design, and development processes and how social science theory and methods can enrich these processes. We will study different types of IS for different audiences, including business information systems and information systems in science and research. From a sociotechnical point of view, we will discuss mobile technologies, cloud computing, Big Data, social media, and how they influence the present and the future of information systems. Then the course will move to collaborative systems of different levels – from small group document sharing to the World Wide Web, and their design principles.</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Intended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(ILO)</w:t>
            </w:r>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As a result of this course, students:  </w:t>
            </w:r>
          </w:p>
          <w:p w:rsidR="00951AC1" w:rsidRPr="007A2C99" w:rsidRDefault="00423AE9">
            <w:pPr>
              <w:pStyle w:val="10"/>
              <w:numPr>
                <w:ilvl w:val="0"/>
                <w:numId w:val="11"/>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will know different types of information systems and main approaches to analyzing organizations from an information perspective;  </w:t>
            </w:r>
          </w:p>
          <w:p w:rsidR="00951AC1" w:rsidRPr="007A2C99" w:rsidRDefault="00423AE9">
            <w:pPr>
              <w:pStyle w:val="10"/>
              <w:numPr>
                <w:ilvl w:val="0"/>
                <w:numId w:val="11"/>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will be able to design simple business processes paying attention to the needs of customers and organizations;  </w:t>
            </w:r>
          </w:p>
          <w:p w:rsidR="00951AC1" w:rsidRPr="007A2C99" w:rsidRDefault="00423AE9">
            <w:pPr>
              <w:pStyle w:val="10"/>
              <w:numPr>
                <w:ilvl w:val="0"/>
                <w:numId w:val="11"/>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will be able to construct basic analytical reports using Tableau;  </w:t>
            </w:r>
          </w:p>
          <w:p w:rsidR="00951AC1" w:rsidRPr="007A2C99" w:rsidRDefault="00423AE9">
            <w:pPr>
              <w:pStyle w:val="10"/>
              <w:numPr>
                <w:ilvl w:val="0"/>
                <w:numId w:val="11"/>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will be able to describe organizational goals of different services and model possible interactions between service systems and clients;  </w:t>
            </w:r>
          </w:p>
          <w:p w:rsidR="00951AC1" w:rsidRPr="007A2C99" w:rsidRDefault="00423AE9">
            <w:pPr>
              <w:pStyle w:val="10"/>
              <w:numPr>
                <w:ilvl w:val="0"/>
                <w:numId w:val="11"/>
              </w:numPr>
              <w:spacing w:after="0" w:line="240" w:lineRule="auto"/>
              <w:rPr>
                <w:rFonts w:ascii="Times New Roman" w:eastAsia="Times New Roman" w:hAnsi="Times New Roman" w:cs="Times New Roman"/>
                <w:sz w:val="24"/>
                <w:szCs w:val="24"/>
                <w:lang w:val="en-US"/>
              </w:rPr>
            </w:pPr>
            <w:proofErr w:type="gramStart"/>
            <w:r w:rsidRPr="007A2C99">
              <w:rPr>
                <w:rFonts w:ascii="Times New Roman" w:eastAsia="Times New Roman" w:hAnsi="Times New Roman" w:cs="Times New Roman"/>
                <w:sz w:val="24"/>
                <w:szCs w:val="24"/>
                <w:lang w:val="en-US"/>
              </w:rPr>
              <w:t>will</w:t>
            </w:r>
            <w:proofErr w:type="gramEnd"/>
            <w:r w:rsidRPr="007A2C99">
              <w:rPr>
                <w:rFonts w:ascii="Times New Roman" w:eastAsia="Times New Roman" w:hAnsi="Times New Roman" w:cs="Times New Roman"/>
                <w:sz w:val="24"/>
                <w:szCs w:val="24"/>
                <w:lang w:val="en-US"/>
              </w:rPr>
              <w:t xml:space="preserve"> know basic principles of programming in the framework of working with </w:t>
            </w:r>
            <w:proofErr w:type="spellStart"/>
            <w:r w:rsidRPr="007A2C99">
              <w:rPr>
                <w:rFonts w:ascii="Times New Roman" w:eastAsia="Times New Roman" w:hAnsi="Times New Roman" w:cs="Times New Roman"/>
                <w:sz w:val="24"/>
                <w:szCs w:val="24"/>
                <w:lang w:val="en-US"/>
              </w:rPr>
              <w:t>Ren’Py</w:t>
            </w:r>
            <w:proofErr w:type="spellEnd"/>
            <w:r w:rsidRPr="007A2C99">
              <w:rPr>
                <w:rFonts w:ascii="Times New Roman" w:eastAsia="Times New Roman" w:hAnsi="Times New Roman" w:cs="Times New Roman"/>
                <w:sz w:val="24"/>
                <w:szCs w:val="24"/>
                <w:lang w:val="en-US"/>
              </w:rPr>
              <w:t xml:space="preserve"> library for Python.</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Teaching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Teaching and learning methods include tutorials, seminars, group work, home assignments.</w:t>
            </w:r>
          </w:p>
        </w:tc>
      </w:tr>
      <w:tr w:rsidR="00951AC1" w:rsidRPr="00A866B0">
        <w:tc>
          <w:tcPr>
            <w:tcW w:w="10630"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Content and Structure of the Course</w:t>
            </w:r>
          </w:p>
        </w:tc>
      </w:tr>
      <w:tr w:rsidR="00951AC1">
        <w:trPr>
          <w:trHeight w:val="40"/>
        </w:trPr>
        <w:tc>
          <w:tcPr>
            <w:tcW w:w="1275"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lastRenderedPageBreak/>
              <w:t>№</w:t>
            </w:r>
          </w:p>
        </w:tc>
        <w:tc>
          <w:tcPr>
            <w:tcW w:w="3825" w:type="dxa"/>
            <w:gridSpan w:val="2"/>
            <w:vMerge w:val="restart"/>
            <w:tcBorders>
              <w:top w:val="single" w:sz="4" w:space="0" w:color="000000"/>
              <w:left w:val="single" w:sz="4" w:space="0" w:color="000000"/>
              <w:right w:val="single" w:sz="4" w:space="0" w:color="000000"/>
            </w:tcBorders>
            <w:shd w:val="clear" w:color="auto" w:fill="DBEEF3"/>
          </w:tcPr>
          <w:p w:rsidR="00951AC1" w:rsidRDefault="00423AE9">
            <w:pPr>
              <w:pStyle w:val="1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Topic</w:t>
            </w:r>
            <w:proofErr w:type="spellEnd"/>
            <w:r>
              <w:rPr>
                <w:rFonts w:ascii="Times New Roman" w:eastAsia="Times New Roman" w:hAnsi="Times New Roman" w:cs="Times New Roman"/>
                <w:b/>
              </w:rPr>
              <w:t xml:space="preserve"> / </w:t>
            </w:r>
            <w:proofErr w:type="spellStart"/>
            <w:r>
              <w:rPr>
                <w:rFonts w:ascii="Times New Roman" w:eastAsia="Times New Roman" w:hAnsi="Times New Roman" w:cs="Times New Roman"/>
                <w:b/>
              </w:rPr>
              <w:t>Course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Chapter</w:t>
            </w:r>
            <w:proofErr w:type="spellEnd"/>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951AC1" w:rsidRDefault="00423AE9">
            <w:pPr>
              <w:pStyle w:val="10"/>
              <w:spacing w:after="200" w:line="276"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Total</w:t>
            </w:r>
            <w:proofErr w:type="spellEnd"/>
          </w:p>
          <w:p w:rsidR="00951AC1" w:rsidRDefault="00951AC1">
            <w:pPr>
              <w:pStyle w:val="10"/>
              <w:spacing w:after="0" w:line="240" w:lineRule="auto"/>
              <w:jc w:val="center"/>
              <w:rPr>
                <w:rFonts w:ascii="Times New Roman" w:eastAsia="Times New Roman" w:hAnsi="Times New Roman" w:cs="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Directed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Study</w:t>
            </w:r>
            <w:proofErr w:type="spellEnd"/>
          </w:p>
        </w:tc>
        <w:tc>
          <w:tcPr>
            <w:tcW w:w="1558" w:type="dxa"/>
            <w:vMerge w:val="restart"/>
            <w:tcBorders>
              <w:top w:val="single" w:sz="4" w:space="0" w:color="000000"/>
              <w:left w:val="single" w:sz="4" w:space="0" w:color="000000"/>
              <w:right w:val="single" w:sz="4" w:space="0" w:color="000000"/>
            </w:tcBorders>
            <w:shd w:val="clear" w:color="auto" w:fill="DBEEF3"/>
          </w:tcPr>
          <w:p w:rsidR="00951AC1" w:rsidRDefault="00423AE9">
            <w:pPr>
              <w:pStyle w:val="1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rPr>
              <w:t>Self-directed</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Study</w:t>
            </w:r>
            <w:proofErr w:type="spellEnd"/>
          </w:p>
        </w:tc>
      </w:tr>
      <w:tr w:rsidR="00951AC1">
        <w:trPr>
          <w:trHeight w:val="40"/>
        </w:trPr>
        <w:tc>
          <w:tcPr>
            <w:tcW w:w="1275"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b/>
                <w:sz w:val="24"/>
                <w:szCs w:val="24"/>
              </w:rPr>
            </w:pPr>
          </w:p>
        </w:tc>
        <w:tc>
          <w:tcPr>
            <w:tcW w:w="3825" w:type="dxa"/>
            <w:gridSpan w:val="2"/>
            <w:vMerge/>
            <w:tcBorders>
              <w:top w:val="single" w:sz="4" w:space="0" w:color="000000"/>
              <w:left w:val="single" w:sz="4" w:space="0" w:color="000000"/>
              <w:right w:val="single" w:sz="4" w:space="0" w:color="000000"/>
            </w:tcBorders>
            <w:shd w:val="clear" w:color="auto" w:fill="DBEEF3"/>
          </w:tcPr>
          <w:p w:rsidR="00951AC1" w:rsidRDefault="00951AC1">
            <w:pPr>
              <w:pStyle w:val="10"/>
              <w:widowControl w:val="0"/>
              <w:spacing w:after="0" w:line="276" w:lineRule="auto"/>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951AC1" w:rsidRDefault="00951AC1">
            <w:pPr>
              <w:pStyle w:val="10"/>
              <w:widowControl w:val="0"/>
              <w:spacing w:after="0" w:line="276"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rPr>
              <w:t>Seminars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rPr>
              <w:t>Tutorials</w:t>
            </w:r>
            <w:proofErr w:type="spellEnd"/>
          </w:p>
        </w:tc>
        <w:tc>
          <w:tcPr>
            <w:tcW w:w="1558" w:type="dxa"/>
            <w:vMerge/>
            <w:tcBorders>
              <w:top w:val="single" w:sz="4" w:space="0" w:color="000000"/>
              <w:left w:val="single" w:sz="4" w:space="0" w:color="000000"/>
              <w:right w:val="single" w:sz="4" w:space="0" w:color="000000"/>
            </w:tcBorders>
            <w:shd w:val="clear" w:color="auto" w:fill="DBEEF3"/>
          </w:tcPr>
          <w:p w:rsidR="00951AC1" w:rsidRDefault="00951AC1">
            <w:pPr>
              <w:pStyle w:val="10"/>
              <w:widowControl w:val="0"/>
              <w:spacing w:after="0" w:line="276" w:lineRule="auto"/>
              <w:rPr>
                <w:rFonts w:ascii="Times New Roman" w:eastAsia="Times New Roman" w:hAnsi="Times New Roman" w:cs="Times New Roman"/>
                <w:b/>
                <w:sz w:val="24"/>
                <w:szCs w:val="24"/>
              </w:rPr>
            </w:pPr>
          </w:p>
        </w:tc>
      </w:tr>
      <w:tr w:rsidR="00951AC1">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Business Analytics and Data Processing</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951AC1">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Information Systems and Business Processes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951AC1">
        <w:trPr>
          <w:trHeight w:val="40"/>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Web Services and Social Computing</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r>
      <w:tr w:rsidR="00951AC1">
        <w:trPr>
          <w:trHeight w:val="40"/>
        </w:trPr>
        <w:tc>
          <w:tcPr>
            <w:tcW w:w="5100"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rPr>
              <w:t>Total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study</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hours</w:t>
            </w:r>
            <w:proofErr w:type="spellEnd"/>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266</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r>
      <w:tr w:rsidR="00951AC1" w:rsidRPr="00A866B0">
        <w:trPr>
          <w:trHeight w:val="540"/>
        </w:trPr>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Indicative Assessment Methods and Strategy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Assessment strategy is designed to cover both practical skills and teamwork via group projects and theoretical knowledge via 3 tests.</w:t>
            </w:r>
          </w:p>
          <w:p w:rsidR="00951AC1" w:rsidRPr="007A2C99" w:rsidRDefault="00423AE9">
            <w:pPr>
              <w:pStyle w:val="10"/>
              <w:numPr>
                <w:ilvl w:val="0"/>
                <w:numId w:val="33"/>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Group project (module 2) – 20% of the cumulative grade  </w:t>
            </w:r>
          </w:p>
          <w:p w:rsidR="00951AC1" w:rsidRPr="007A2C99" w:rsidRDefault="00423AE9">
            <w:pPr>
              <w:pStyle w:val="10"/>
              <w:numPr>
                <w:ilvl w:val="0"/>
                <w:numId w:val="33"/>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Test I (module 2) – 10% of the cumulative grade  </w:t>
            </w:r>
          </w:p>
          <w:p w:rsidR="00951AC1" w:rsidRPr="007A2C99" w:rsidRDefault="00423AE9">
            <w:pPr>
              <w:pStyle w:val="10"/>
              <w:numPr>
                <w:ilvl w:val="0"/>
                <w:numId w:val="33"/>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Group project (module 3) – 20% of the cumulative grade  </w:t>
            </w:r>
          </w:p>
          <w:p w:rsidR="00951AC1" w:rsidRPr="007A2C99" w:rsidRDefault="00423AE9">
            <w:pPr>
              <w:pStyle w:val="10"/>
              <w:numPr>
                <w:ilvl w:val="0"/>
                <w:numId w:val="33"/>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Test II (module 3) – 10% of the cumulative grade  </w:t>
            </w:r>
          </w:p>
          <w:p w:rsidR="00951AC1" w:rsidRPr="007A2C99" w:rsidRDefault="00423AE9">
            <w:pPr>
              <w:pStyle w:val="10"/>
              <w:numPr>
                <w:ilvl w:val="0"/>
                <w:numId w:val="33"/>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Test III (module 3) – 40% of the cumulative grade  </w:t>
            </w:r>
          </w:p>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Resulting grade is equal to cumulative grade.</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Readings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Indicative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Resources</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u w:val="single"/>
              </w:rPr>
              <w:t>Mandatory</w:t>
            </w:r>
            <w:proofErr w:type="spellEnd"/>
            <w:r>
              <w:rPr>
                <w:rFonts w:ascii="Times New Roman" w:eastAsia="Times New Roman" w:hAnsi="Times New Roman" w:cs="Times New Roman"/>
                <w:sz w:val="24"/>
                <w:szCs w:val="24"/>
                <w:u w:val="single"/>
              </w:rPr>
              <w:t xml:space="preserve"> </w:t>
            </w:r>
          </w:p>
          <w:p w:rsidR="00951AC1" w:rsidRDefault="00423AE9">
            <w:pPr>
              <w:pStyle w:val="10"/>
              <w:numPr>
                <w:ilvl w:val="0"/>
                <w:numId w:val="30"/>
              </w:numPr>
              <w:spacing w:after="0" w:line="240" w:lineRule="auto"/>
              <w:rPr>
                <w:rFonts w:ascii="Times New Roman" w:eastAsia="Times New Roman" w:hAnsi="Times New Roman" w:cs="Times New Roman"/>
                <w:sz w:val="24"/>
                <w:szCs w:val="24"/>
              </w:rPr>
            </w:pPr>
            <w:r w:rsidRPr="007A2C99">
              <w:rPr>
                <w:rFonts w:ascii="Times New Roman" w:eastAsia="Times New Roman" w:hAnsi="Times New Roman" w:cs="Times New Roman"/>
                <w:sz w:val="24"/>
                <w:szCs w:val="24"/>
                <w:lang w:val="en-US"/>
              </w:rPr>
              <w:t xml:space="preserve">Olson, David. Information Systems Project Management. New York: Business Expert Press, 2014. </w:t>
            </w:r>
            <w:hyperlink r:id="rId9">
              <w:r>
                <w:rPr>
                  <w:rFonts w:ascii="Times New Roman" w:eastAsia="Times New Roman" w:hAnsi="Times New Roman" w:cs="Times New Roman"/>
                  <w:color w:val="1155CC"/>
                  <w:sz w:val="24"/>
                  <w:szCs w:val="24"/>
                  <w:u w:val="single"/>
                </w:rPr>
                <w:t>https://ebookcentral.proquest.com/lib/hselibrary-ebooks/detail.action?docID=1908997</w:t>
              </w:r>
            </w:hyperlink>
            <w:r>
              <w:rPr>
                <w:rFonts w:ascii="Times New Roman" w:eastAsia="Times New Roman" w:hAnsi="Times New Roman" w:cs="Times New Roman"/>
                <w:sz w:val="24"/>
                <w:szCs w:val="24"/>
              </w:rPr>
              <w:t xml:space="preserve"> </w:t>
            </w:r>
          </w:p>
          <w:p w:rsidR="00951AC1" w:rsidRPr="00423AE9" w:rsidRDefault="00423AE9">
            <w:pPr>
              <w:pStyle w:val="10"/>
              <w:numPr>
                <w:ilvl w:val="0"/>
                <w:numId w:val="30"/>
              </w:numPr>
              <w:spacing w:after="0" w:line="240" w:lineRule="auto"/>
              <w:rPr>
                <w:rFonts w:ascii="Times New Roman" w:eastAsia="Times New Roman" w:hAnsi="Times New Roman" w:cs="Times New Roman"/>
                <w:sz w:val="24"/>
                <w:szCs w:val="24"/>
                <w:lang w:val="en-US"/>
              </w:rPr>
            </w:pPr>
            <w:proofErr w:type="spellStart"/>
            <w:r w:rsidRPr="007A2C99">
              <w:rPr>
                <w:rFonts w:ascii="Times New Roman" w:eastAsia="Times New Roman" w:hAnsi="Times New Roman" w:cs="Times New Roman"/>
                <w:sz w:val="24"/>
                <w:szCs w:val="24"/>
                <w:lang w:val="en-US"/>
              </w:rPr>
              <w:t>Vanderjack</w:t>
            </w:r>
            <w:proofErr w:type="spellEnd"/>
            <w:r w:rsidRPr="007A2C99">
              <w:rPr>
                <w:rFonts w:ascii="Times New Roman" w:eastAsia="Times New Roman" w:hAnsi="Times New Roman" w:cs="Times New Roman"/>
                <w:sz w:val="24"/>
                <w:szCs w:val="24"/>
                <w:lang w:val="en-US"/>
              </w:rPr>
              <w:t xml:space="preserve">, Brian. The Agile </w:t>
            </w:r>
            <w:proofErr w:type="gramStart"/>
            <w:r w:rsidRPr="007A2C99">
              <w:rPr>
                <w:rFonts w:ascii="Times New Roman" w:eastAsia="Times New Roman" w:hAnsi="Times New Roman" w:cs="Times New Roman"/>
                <w:sz w:val="24"/>
                <w:szCs w:val="24"/>
                <w:lang w:val="en-US"/>
              </w:rPr>
              <w:t>Edge :</w:t>
            </w:r>
            <w:proofErr w:type="gramEnd"/>
            <w:r w:rsidRPr="007A2C99">
              <w:rPr>
                <w:rFonts w:ascii="Times New Roman" w:eastAsia="Times New Roman" w:hAnsi="Times New Roman" w:cs="Times New Roman"/>
                <w:sz w:val="24"/>
                <w:szCs w:val="24"/>
                <w:lang w:val="en-US"/>
              </w:rPr>
              <w:t xml:space="preserve"> Managing Projects Effectively Using Agile Scrum. </w:t>
            </w:r>
            <w:r w:rsidRPr="00423AE9">
              <w:rPr>
                <w:rFonts w:ascii="Times New Roman" w:eastAsia="Times New Roman" w:hAnsi="Times New Roman" w:cs="Times New Roman"/>
                <w:sz w:val="24"/>
                <w:szCs w:val="24"/>
                <w:lang w:val="en-US"/>
              </w:rPr>
              <w:t xml:space="preserve">New York: Business Expert Press, 2015. </w:t>
            </w:r>
            <w:hyperlink r:id="rId10">
              <w:r w:rsidRPr="00423AE9">
                <w:rPr>
                  <w:rFonts w:ascii="Times New Roman" w:eastAsia="Times New Roman" w:hAnsi="Times New Roman" w:cs="Times New Roman"/>
                  <w:color w:val="1155CC"/>
                  <w:sz w:val="24"/>
                  <w:szCs w:val="24"/>
                  <w:u w:val="single"/>
                  <w:lang w:val="en-US"/>
                </w:rPr>
                <w:t>https://ebookcentral.proquest.com/lib/hselibrary-ebooks/detail.action?docID=2145193</w:t>
              </w:r>
            </w:hyperlink>
            <w:r w:rsidRPr="00423AE9">
              <w:rPr>
                <w:rFonts w:ascii="Times New Roman" w:eastAsia="Times New Roman" w:hAnsi="Times New Roman" w:cs="Times New Roman"/>
                <w:sz w:val="24"/>
                <w:szCs w:val="24"/>
                <w:lang w:val="en-US"/>
              </w:rPr>
              <w:t xml:space="preserve"> </w:t>
            </w:r>
          </w:p>
          <w:p w:rsidR="00951AC1" w:rsidRDefault="00423AE9">
            <w:pPr>
              <w:pStyle w:val="10"/>
              <w:numPr>
                <w:ilvl w:val="0"/>
                <w:numId w:val="30"/>
              </w:numPr>
              <w:spacing w:after="0" w:line="240" w:lineRule="auto"/>
              <w:rPr>
                <w:rFonts w:ascii="Times New Roman" w:eastAsia="Times New Roman" w:hAnsi="Times New Roman" w:cs="Times New Roman"/>
                <w:sz w:val="24"/>
                <w:szCs w:val="24"/>
              </w:rPr>
            </w:pPr>
            <w:r w:rsidRPr="00423AE9">
              <w:rPr>
                <w:rFonts w:ascii="Times New Roman" w:eastAsia="Times New Roman" w:hAnsi="Times New Roman" w:cs="Times New Roman"/>
                <w:sz w:val="24"/>
                <w:szCs w:val="24"/>
                <w:lang w:val="en-US"/>
              </w:rPr>
              <w:t xml:space="preserve">Milligan, Joshua </w:t>
            </w:r>
            <w:proofErr w:type="gramStart"/>
            <w:r w:rsidRPr="00423AE9">
              <w:rPr>
                <w:rFonts w:ascii="Times New Roman" w:eastAsia="Times New Roman" w:hAnsi="Times New Roman" w:cs="Times New Roman"/>
                <w:sz w:val="24"/>
                <w:szCs w:val="24"/>
                <w:lang w:val="en-US"/>
              </w:rPr>
              <w:t>N..</w:t>
            </w:r>
            <w:proofErr w:type="gramEnd"/>
            <w:r w:rsidRPr="00423AE9">
              <w:rPr>
                <w:rFonts w:ascii="Times New Roman" w:eastAsia="Times New Roman" w:hAnsi="Times New Roman" w:cs="Times New Roman"/>
                <w:sz w:val="24"/>
                <w:szCs w:val="24"/>
                <w:lang w:val="en-US"/>
              </w:rPr>
              <w:t xml:space="preserve"> Learning Tableau. </w:t>
            </w:r>
            <w:r w:rsidRPr="007A2C99">
              <w:rPr>
                <w:rFonts w:ascii="Times New Roman" w:eastAsia="Times New Roman" w:hAnsi="Times New Roman" w:cs="Times New Roman"/>
                <w:sz w:val="24"/>
                <w:szCs w:val="24"/>
                <w:lang w:val="en-US"/>
              </w:rPr>
              <w:t xml:space="preserve">Olton Birmingham: </w:t>
            </w:r>
            <w:proofErr w:type="spellStart"/>
            <w:r w:rsidRPr="007A2C99">
              <w:rPr>
                <w:rFonts w:ascii="Times New Roman" w:eastAsia="Times New Roman" w:hAnsi="Times New Roman" w:cs="Times New Roman"/>
                <w:sz w:val="24"/>
                <w:szCs w:val="24"/>
                <w:lang w:val="en-US"/>
              </w:rPr>
              <w:t>Packt</w:t>
            </w:r>
            <w:proofErr w:type="spellEnd"/>
            <w:r w:rsidRPr="007A2C99">
              <w:rPr>
                <w:rFonts w:ascii="Times New Roman" w:eastAsia="Times New Roman" w:hAnsi="Times New Roman" w:cs="Times New Roman"/>
                <w:sz w:val="24"/>
                <w:szCs w:val="24"/>
                <w:lang w:val="en-US"/>
              </w:rPr>
              <w:t xml:space="preserve"> Publishing Ltd, 2015. </w:t>
            </w:r>
            <w:hyperlink r:id="rId11">
              <w:r>
                <w:rPr>
                  <w:rFonts w:ascii="Times New Roman" w:eastAsia="Times New Roman" w:hAnsi="Times New Roman" w:cs="Times New Roman"/>
                  <w:color w:val="1155CC"/>
                  <w:sz w:val="24"/>
                  <w:szCs w:val="24"/>
                  <w:u w:val="single"/>
                </w:rPr>
                <w:t>https://ebookcentral.proquest.com/lib/hselibrary-ebooks/detail.action?docID=2037694</w:t>
              </w:r>
            </w:hyperlink>
            <w:r>
              <w:rPr>
                <w:rFonts w:ascii="Times New Roman" w:eastAsia="Times New Roman" w:hAnsi="Times New Roman" w:cs="Times New Roman"/>
                <w:sz w:val="24"/>
                <w:szCs w:val="24"/>
              </w:rPr>
              <w:t xml:space="preserve">  </w:t>
            </w:r>
          </w:p>
          <w:p w:rsidR="00951AC1" w:rsidRDefault="00951AC1">
            <w:pPr>
              <w:pStyle w:val="10"/>
              <w:spacing w:after="0" w:line="240" w:lineRule="auto"/>
              <w:rPr>
                <w:rFonts w:ascii="Times New Roman" w:eastAsia="Times New Roman" w:hAnsi="Times New Roman" w:cs="Times New Roman"/>
                <w:sz w:val="24"/>
                <w:szCs w:val="24"/>
              </w:rPr>
            </w:pPr>
          </w:p>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u w:val="single"/>
              </w:rPr>
              <w:t>Optional</w:t>
            </w:r>
            <w:proofErr w:type="spellEnd"/>
          </w:p>
          <w:p w:rsidR="00951AC1" w:rsidRPr="00423AE9" w:rsidRDefault="00423AE9">
            <w:pPr>
              <w:pStyle w:val="10"/>
              <w:numPr>
                <w:ilvl w:val="0"/>
                <w:numId w:val="25"/>
              </w:numPr>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Murray, Daniel </w:t>
            </w:r>
            <w:proofErr w:type="gramStart"/>
            <w:r w:rsidRPr="007A2C99">
              <w:rPr>
                <w:rFonts w:ascii="Times New Roman" w:eastAsia="Times New Roman" w:hAnsi="Times New Roman" w:cs="Times New Roman"/>
                <w:sz w:val="24"/>
                <w:szCs w:val="24"/>
                <w:lang w:val="en-US"/>
              </w:rPr>
              <w:t>G..</w:t>
            </w:r>
            <w:proofErr w:type="gramEnd"/>
            <w:r w:rsidRPr="007A2C99">
              <w:rPr>
                <w:rFonts w:ascii="Times New Roman" w:eastAsia="Times New Roman" w:hAnsi="Times New Roman" w:cs="Times New Roman"/>
                <w:sz w:val="24"/>
                <w:szCs w:val="24"/>
                <w:lang w:val="en-US"/>
              </w:rPr>
              <w:t xml:space="preserve"> Tableau </w:t>
            </w:r>
            <w:proofErr w:type="gramStart"/>
            <w:r w:rsidRPr="007A2C99">
              <w:rPr>
                <w:rFonts w:ascii="Times New Roman" w:eastAsia="Times New Roman" w:hAnsi="Times New Roman" w:cs="Times New Roman"/>
                <w:sz w:val="24"/>
                <w:szCs w:val="24"/>
                <w:lang w:val="en-US"/>
              </w:rPr>
              <w:t>Your</w:t>
            </w:r>
            <w:proofErr w:type="gramEnd"/>
            <w:r w:rsidRPr="007A2C99">
              <w:rPr>
                <w:rFonts w:ascii="Times New Roman" w:eastAsia="Times New Roman" w:hAnsi="Times New Roman" w:cs="Times New Roman"/>
                <w:sz w:val="24"/>
                <w:szCs w:val="24"/>
                <w:lang w:val="en-US"/>
              </w:rPr>
              <w:t xml:space="preserve"> Data! : Fast and Easy Visual Analysis with Tableau Software. </w:t>
            </w:r>
            <w:r w:rsidRPr="00423AE9">
              <w:rPr>
                <w:rFonts w:ascii="Times New Roman" w:eastAsia="Times New Roman" w:hAnsi="Times New Roman" w:cs="Times New Roman"/>
                <w:sz w:val="24"/>
                <w:szCs w:val="24"/>
                <w:lang w:val="en-US"/>
              </w:rPr>
              <w:t xml:space="preserve">Hoboken: John Wiley &amp; Sons, Incorporated, 2016. </w:t>
            </w:r>
            <w:hyperlink r:id="rId12">
              <w:r w:rsidRPr="00423AE9">
                <w:rPr>
                  <w:rFonts w:ascii="Times New Roman" w:eastAsia="Times New Roman" w:hAnsi="Times New Roman" w:cs="Times New Roman"/>
                  <w:color w:val="1155CC"/>
                  <w:sz w:val="24"/>
                  <w:szCs w:val="24"/>
                  <w:u w:val="single"/>
                  <w:lang w:val="en-US"/>
                </w:rPr>
                <w:t>https://ebookcentral.proquest.com/lib/hselibrary-ebooks/detail.action?docID=4334741</w:t>
              </w:r>
            </w:hyperlink>
            <w:r w:rsidRPr="00423AE9">
              <w:rPr>
                <w:rFonts w:ascii="Times New Roman" w:eastAsia="Times New Roman" w:hAnsi="Times New Roman" w:cs="Times New Roman"/>
                <w:sz w:val="24"/>
                <w:szCs w:val="24"/>
                <w:lang w:val="en-US"/>
              </w:rPr>
              <w:t xml:space="preserve"> </w:t>
            </w:r>
          </w:p>
          <w:p w:rsidR="00951AC1" w:rsidRPr="00A63259" w:rsidRDefault="00423AE9">
            <w:pPr>
              <w:pStyle w:val="10"/>
              <w:numPr>
                <w:ilvl w:val="0"/>
                <w:numId w:val="30"/>
              </w:numPr>
              <w:spacing w:after="0" w:line="240" w:lineRule="auto"/>
              <w:rPr>
                <w:rFonts w:ascii="Times New Roman" w:eastAsia="Times New Roman" w:hAnsi="Times New Roman" w:cs="Times New Roman"/>
                <w:sz w:val="24"/>
                <w:szCs w:val="24"/>
                <w:lang w:val="en-US"/>
              </w:rPr>
            </w:pPr>
            <w:proofErr w:type="spellStart"/>
            <w:r w:rsidRPr="007A2C99">
              <w:rPr>
                <w:rFonts w:ascii="Times New Roman" w:eastAsia="Times New Roman" w:hAnsi="Times New Roman" w:cs="Times New Roman"/>
                <w:sz w:val="24"/>
                <w:szCs w:val="24"/>
                <w:lang w:val="en-US"/>
              </w:rPr>
              <w:t>Fichman</w:t>
            </w:r>
            <w:proofErr w:type="spellEnd"/>
            <w:r w:rsidRPr="007A2C99">
              <w:rPr>
                <w:rFonts w:ascii="Times New Roman" w:eastAsia="Times New Roman" w:hAnsi="Times New Roman" w:cs="Times New Roman"/>
                <w:sz w:val="24"/>
                <w:szCs w:val="24"/>
                <w:lang w:val="en-US"/>
              </w:rPr>
              <w:t xml:space="preserve">, </w:t>
            </w:r>
            <w:proofErr w:type="spellStart"/>
            <w:r w:rsidRPr="007A2C99">
              <w:rPr>
                <w:rFonts w:ascii="Times New Roman" w:eastAsia="Times New Roman" w:hAnsi="Times New Roman" w:cs="Times New Roman"/>
                <w:sz w:val="24"/>
                <w:szCs w:val="24"/>
                <w:lang w:val="en-US"/>
              </w:rPr>
              <w:t>Pnina</w:t>
            </w:r>
            <w:proofErr w:type="spellEnd"/>
            <w:r w:rsidRPr="007A2C99">
              <w:rPr>
                <w:rFonts w:ascii="Times New Roman" w:eastAsia="Times New Roman" w:hAnsi="Times New Roman" w:cs="Times New Roman"/>
                <w:sz w:val="24"/>
                <w:szCs w:val="24"/>
                <w:lang w:val="en-US"/>
              </w:rPr>
              <w:t xml:space="preserve">, and Rosenbaum, Howard, eds. </w:t>
            </w:r>
            <w:r w:rsidRPr="00423AE9">
              <w:rPr>
                <w:rFonts w:ascii="Times New Roman" w:eastAsia="Times New Roman" w:hAnsi="Times New Roman" w:cs="Times New Roman"/>
                <w:sz w:val="24"/>
                <w:szCs w:val="24"/>
                <w:lang w:val="en-US"/>
              </w:rPr>
              <w:t xml:space="preserve">Social </w:t>
            </w:r>
            <w:proofErr w:type="gramStart"/>
            <w:r w:rsidRPr="00423AE9">
              <w:rPr>
                <w:rFonts w:ascii="Times New Roman" w:eastAsia="Times New Roman" w:hAnsi="Times New Roman" w:cs="Times New Roman"/>
                <w:sz w:val="24"/>
                <w:szCs w:val="24"/>
                <w:lang w:val="en-US"/>
              </w:rPr>
              <w:t>Informatics :</w:t>
            </w:r>
            <w:proofErr w:type="gramEnd"/>
            <w:r w:rsidRPr="00423AE9">
              <w:rPr>
                <w:rFonts w:ascii="Times New Roman" w:eastAsia="Times New Roman" w:hAnsi="Times New Roman" w:cs="Times New Roman"/>
                <w:sz w:val="24"/>
                <w:szCs w:val="24"/>
                <w:lang w:val="en-US"/>
              </w:rPr>
              <w:t xml:space="preserve"> Past, Present and Future. Newcastle-upon-Tyne: Cambridge Scholars Publishing, 2014. </w:t>
            </w:r>
            <w:hyperlink r:id="rId13">
              <w:r w:rsidRPr="00A63259">
                <w:rPr>
                  <w:rFonts w:ascii="Times New Roman" w:eastAsia="Times New Roman" w:hAnsi="Times New Roman" w:cs="Times New Roman"/>
                  <w:color w:val="1155CC"/>
                  <w:sz w:val="24"/>
                  <w:szCs w:val="24"/>
                  <w:u w:val="single"/>
                  <w:lang w:val="en-US"/>
                </w:rPr>
                <w:t>https://ebookcentral.proquest.com/lib/hselibrary-ebooks/detail.action?docID=1656497</w:t>
              </w:r>
            </w:hyperlink>
            <w:r w:rsidRPr="00A63259">
              <w:rPr>
                <w:rFonts w:ascii="Times New Roman" w:eastAsia="Times New Roman" w:hAnsi="Times New Roman" w:cs="Times New Roman"/>
                <w:sz w:val="24"/>
                <w:szCs w:val="24"/>
                <w:lang w:val="en-US"/>
              </w:rPr>
              <w:t xml:space="preserve"> </w:t>
            </w:r>
          </w:p>
        </w:tc>
      </w:tr>
      <w:tr w:rsidR="00951AC1">
        <w:trPr>
          <w:trHeight w:val="20"/>
        </w:trPr>
        <w:tc>
          <w:tcPr>
            <w:tcW w:w="3396"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Indicative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Strategies</w:t>
            </w:r>
            <w:proofErr w:type="spellEnd"/>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Type</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Hours</w:t>
            </w:r>
            <w:proofErr w:type="spellEnd"/>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Reading for seminars / tutorials (lecture materials, mandatory and optional 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E-learning / distance learning (MOOC / </w:t>
            </w:r>
            <w:r w:rsidRPr="007A2C99">
              <w:rPr>
                <w:rFonts w:ascii="Times New Roman" w:eastAsia="Times New Roman" w:hAnsi="Times New Roman" w:cs="Times New Roman"/>
                <w:sz w:val="24"/>
                <w:szCs w:val="24"/>
                <w:lang w:val="en-US"/>
              </w:rPr>
              <w:lastRenderedPageBreak/>
              <w:t>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951AC1">
            <w:pPr>
              <w:pStyle w:val="10"/>
              <w:spacing w:after="0" w:line="240" w:lineRule="auto"/>
              <w:rPr>
                <w:rFonts w:ascii="Times New Roman" w:eastAsia="Times New Roman" w:hAnsi="Times New Roman" w:cs="Times New Roman"/>
                <w:sz w:val="24"/>
                <w:szCs w:val="24"/>
              </w:rPr>
            </w:pPr>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Fieldwork</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951AC1">
            <w:pPr>
              <w:pStyle w:val="10"/>
              <w:spacing w:after="0" w:line="240" w:lineRule="auto"/>
              <w:rPr>
                <w:rFonts w:ascii="Times New Roman" w:eastAsia="Times New Roman" w:hAnsi="Times New Roman" w:cs="Times New Roman"/>
                <w:sz w:val="24"/>
                <w:szCs w:val="24"/>
              </w:rPr>
            </w:pPr>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please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specify</w:t>
            </w:r>
            <w:proofErr w:type="spellEnd"/>
            <w:r>
              <w:rPr>
                <w:rFonts w:ascii="Times New Roman" w:eastAsia="Times New Roman" w:hAnsi="Times New Roman" w:cs="Times New Roman"/>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951AC1">
            <w:pPr>
              <w:pStyle w:val="10"/>
              <w:spacing w:after="0" w:line="240" w:lineRule="auto"/>
              <w:rPr>
                <w:rFonts w:ascii="Times New Roman" w:eastAsia="Times New Roman" w:hAnsi="Times New Roman" w:cs="Times New Roman"/>
                <w:sz w:val="24"/>
                <w:szCs w:val="24"/>
              </w:rPr>
            </w:pPr>
          </w:p>
        </w:tc>
      </w:tr>
      <w:tr w:rsidR="00951AC1">
        <w:trPr>
          <w:trHeight w:val="20"/>
        </w:trPr>
        <w:tc>
          <w:tcPr>
            <w:tcW w:w="3396"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951AC1" w:rsidRDefault="00951AC1">
            <w:pPr>
              <w:pStyle w:val="10"/>
              <w:widowControl w:val="0"/>
              <w:spacing w:after="0" w:line="276"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Preparation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tests</w:t>
            </w:r>
            <w:proofErr w:type="spellEnd"/>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951AC1" w:rsidRDefault="00423AE9">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Academic Support for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 xml:space="preserve">Academic support for the course is provided via e-mail and </w:t>
            </w:r>
            <w:proofErr w:type="spellStart"/>
            <w:r w:rsidRPr="007A2C99">
              <w:rPr>
                <w:rFonts w:ascii="Times New Roman" w:eastAsia="Times New Roman" w:hAnsi="Times New Roman" w:cs="Times New Roman"/>
                <w:sz w:val="24"/>
                <w:szCs w:val="24"/>
                <w:lang w:val="en-US"/>
              </w:rPr>
              <w:t>dropbox</w:t>
            </w:r>
            <w:proofErr w:type="spellEnd"/>
            <w:r w:rsidRPr="007A2C99">
              <w:rPr>
                <w:rFonts w:ascii="Times New Roman" w:eastAsia="Times New Roman" w:hAnsi="Times New Roman" w:cs="Times New Roman"/>
                <w:sz w:val="24"/>
                <w:szCs w:val="24"/>
                <w:lang w:val="en-US"/>
              </w:rPr>
              <w:t>.</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Facilities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Equipment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Software</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Pr="007A2C99" w:rsidRDefault="00423AE9">
            <w:pPr>
              <w:pStyle w:val="10"/>
              <w:spacing w:after="0" w:line="240" w:lineRule="auto"/>
              <w:rPr>
                <w:rFonts w:ascii="Times New Roman" w:eastAsia="Times New Roman" w:hAnsi="Times New Roman" w:cs="Times New Roman"/>
                <w:sz w:val="24"/>
                <w:szCs w:val="24"/>
                <w:lang w:val="en-US"/>
              </w:rPr>
            </w:pPr>
            <w:r w:rsidRPr="007A2C99">
              <w:rPr>
                <w:rFonts w:ascii="Times New Roman" w:eastAsia="Times New Roman" w:hAnsi="Times New Roman" w:cs="Times New Roman"/>
                <w:sz w:val="24"/>
                <w:szCs w:val="24"/>
                <w:lang w:val="en-US"/>
              </w:rPr>
              <w:t>Computer class, projector, Python, Tableau, MS Office</w:t>
            </w:r>
          </w:p>
        </w:tc>
      </w:tr>
      <w:tr w:rsidR="00951AC1" w:rsidRPr="00A866B0">
        <w:tc>
          <w:tcPr>
            <w:tcW w:w="3396"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951AC1" w:rsidRDefault="00423AE9">
            <w:pPr>
              <w:pStyle w:val="1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Instructor</w:t>
            </w:r>
            <w:proofErr w:type="spellEnd"/>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51AC1" w:rsidRPr="007A2C99" w:rsidRDefault="00423AE9">
            <w:pPr>
              <w:pStyle w:val="a3"/>
              <w:spacing w:before="0" w:after="0"/>
              <w:rPr>
                <w:rFonts w:ascii="Times New Roman" w:eastAsia="Times New Roman" w:hAnsi="Times New Roman" w:cs="Times New Roman"/>
                <w:sz w:val="24"/>
                <w:szCs w:val="24"/>
                <w:lang w:val="en-US"/>
              </w:rPr>
            </w:pPr>
            <w:bookmarkStart w:id="2" w:name="_wkyj42fc7buv" w:colFirst="0" w:colLast="0"/>
            <w:bookmarkEnd w:id="2"/>
            <w:r w:rsidRPr="007A2C99">
              <w:rPr>
                <w:rFonts w:ascii="Times New Roman" w:eastAsia="Times New Roman" w:hAnsi="Times New Roman" w:cs="Times New Roman"/>
                <w:b w:val="0"/>
                <w:sz w:val="24"/>
                <w:szCs w:val="24"/>
                <w:lang w:val="en-US"/>
              </w:rPr>
              <w:t xml:space="preserve">Sr. Lecturer Ilya Musabirov, Lecturer Viktor </w:t>
            </w:r>
            <w:proofErr w:type="spellStart"/>
            <w:r w:rsidRPr="007A2C99">
              <w:rPr>
                <w:rFonts w:ascii="Times New Roman" w:eastAsia="Times New Roman" w:hAnsi="Times New Roman" w:cs="Times New Roman"/>
                <w:b w:val="0"/>
                <w:sz w:val="24"/>
                <w:szCs w:val="24"/>
                <w:lang w:val="en-US"/>
              </w:rPr>
              <w:t>Karepin</w:t>
            </w:r>
            <w:proofErr w:type="spellEnd"/>
            <w:r w:rsidRPr="007A2C99">
              <w:rPr>
                <w:rFonts w:ascii="Times New Roman" w:eastAsia="Times New Roman" w:hAnsi="Times New Roman" w:cs="Times New Roman"/>
                <w:b w:val="0"/>
                <w:sz w:val="24"/>
                <w:szCs w:val="24"/>
                <w:lang w:val="en-US"/>
              </w:rPr>
              <w:t xml:space="preserve">, Lecturer </w:t>
            </w:r>
            <w:proofErr w:type="spellStart"/>
            <w:r w:rsidRPr="007A2C99">
              <w:rPr>
                <w:rFonts w:ascii="Times New Roman" w:eastAsia="Times New Roman" w:hAnsi="Times New Roman" w:cs="Times New Roman"/>
                <w:b w:val="0"/>
                <w:sz w:val="24"/>
                <w:szCs w:val="24"/>
                <w:lang w:val="en-US"/>
              </w:rPr>
              <w:t>Pavel</w:t>
            </w:r>
            <w:proofErr w:type="spellEnd"/>
            <w:r w:rsidRPr="007A2C99">
              <w:rPr>
                <w:rFonts w:ascii="Times New Roman" w:eastAsia="Times New Roman" w:hAnsi="Times New Roman" w:cs="Times New Roman"/>
                <w:b w:val="0"/>
                <w:sz w:val="24"/>
                <w:szCs w:val="24"/>
                <w:lang w:val="en-US"/>
              </w:rPr>
              <w:t xml:space="preserve"> </w:t>
            </w:r>
            <w:proofErr w:type="spellStart"/>
            <w:r w:rsidRPr="007A2C99">
              <w:rPr>
                <w:rFonts w:ascii="Times New Roman" w:eastAsia="Times New Roman" w:hAnsi="Times New Roman" w:cs="Times New Roman"/>
                <w:b w:val="0"/>
                <w:sz w:val="24"/>
                <w:szCs w:val="24"/>
                <w:lang w:val="en-US"/>
              </w:rPr>
              <w:t>Gulyaev</w:t>
            </w:r>
            <w:proofErr w:type="spellEnd"/>
          </w:p>
        </w:tc>
      </w:tr>
    </w:tbl>
    <w:p w:rsidR="00951AC1" w:rsidRPr="007A2C99" w:rsidRDefault="00951AC1">
      <w:pPr>
        <w:pStyle w:val="10"/>
        <w:spacing w:after="0" w:line="240" w:lineRule="auto"/>
        <w:jc w:val="both"/>
        <w:rPr>
          <w:rFonts w:ascii="Times New Roman" w:eastAsia="Times New Roman" w:hAnsi="Times New Roman" w:cs="Times New Roman"/>
          <w:sz w:val="24"/>
          <w:szCs w:val="24"/>
          <w:lang w:val="en-US"/>
        </w:rPr>
      </w:pPr>
    </w:p>
    <w:p w:rsidR="00951AC1" w:rsidRPr="007A2C99" w:rsidRDefault="00951AC1">
      <w:pPr>
        <w:pStyle w:val="10"/>
        <w:spacing w:after="0" w:line="240" w:lineRule="auto"/>
        <w:jc w:val="right"/>
        <w:rPr>
          <w:rFonts w:ascii="Times New Roman" w:eastAsia="Times New Roman" w:hAnsi="Times New Roman" w:cs="Times New Roman"/>
          <w:b/>
          <w:sz w:val="24"/>
          <w:szCs w:val="24"/>
          <w:lang w:val="en-US"/>
        </w:rPr>
      </w:pPr>
    </w:p>
    <w:sectPr w:rsidR="00951AC1" w:rsidRPr="007A2C99" w:rsidSect="00951AC1">
      <w:footerReference w:type="default" r:id="rId14"/>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1" w:rsidRDefault="004A2821" w:rsidP="00951AC1">
      <w:pPr>
        <w:spacing w:after="0" w:line="240" w:lineRule="auto"/>
      </w:pPr>
      <w:r>
        <w:separator/>
      </w:r>
    </w:p>
  </w:endnote>
  <w:endnote w:type="continuationSeparator" w:id="0">
    <w:p w:rsidR="004A2821" w:rsidRDefault="004A2821" w:rsidP="0095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E9" w:rsidRDefault="006B1ADD">
    <w:pPr>
      <w:pStyle w:val="10"/>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423AE9">
      <w:rPr>
        <w:color w:val="000000"/>
      </w:rPr>
      <w:instrText>PAGE</w:instrText>
    </w:r>
    <w:r>
      <w:rPr>
        <w:color w:val="000000"/>
      </w:rPr>
      <w:fldChar w:fldCharType="separate"/>
    </w:r>
    <w:r w:rsidR="00A866B0">
      <w:rPr>
        <w:noProof/>
        <w:color w:val="000000"/>
      </w:rPr>
      <w:t>2</w:t>
    </w:r>
    <w:r>
      <w:rPr>
        <w:color w:val="000000"/>
      </w:rPr>
      <w:fldChar w:fldCharType="end"/>
    </w:r>
  </w:p>
  <w:p w:rsidR="00423AE9" w:rsidRDefault="00423AE9">
    <w:pPr>
      <w:pStyle w:val="1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1" w:rsidRDefault="004A2821" w:rsidP="00951AC1">
      <w:pPr>
        <w:spacing w:after="0" w:line="240" w:lineRule="auto"/>
      </w:pPr>
      <w:r>
        <w:separator/>
      </w:r>
    </w:p>
  </w:footnote>
  <w:footnote w:type="continuationSeparator" w:id="0">
    <w:p w:rsidR="004A2821" w:rsidRDefault="004A2821" w:rsidP="00951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8C"/>
    <w:multiLevelType w:val="multilevel"/>
    <w:tmpl w:val="E75A16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5E1108"/>
    <w:multiLevelType w:val="multilevel"/>
    <w:tmpl w:val="192CFD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8152D88"/>
    <w:multiLevelType w:val="multilevel"/>
    <w:tmpl w:val="E9E6A0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8AE24A4"/>
    <w:multiLevelType w:val="multilevel"/>
    <w:tmpl w:val="AE28E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282BB6"/>
    <w:multiLevelType w:val="multilevel"/>
    <w:tmpl w:val="41968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EA461C6"/>
    <w:multiLevelType w:val="multilevel"/>
    <w:tmpl w:val="54409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1AA62B3"/>
    <w:multiLevelType w:val="multilevel"/>
    <w:tmpl w:val="610222A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nsid w:val="1237691F"/>
    <w:multiLevelType w:val="multilevel"/>
    <w:tmpl w:val="363AB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EC404C"/>
    <w:multiLevelType w:val="multilevel"/>
    <w:tmpl w:val="EDC64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602B04"/>
    <w:multiLevelType w:val="multilevel"/>
    <w:tmpl w:val="CF50A82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nsid w:val="23C33179"/>
    <w:multiLevelType w:val="multilevel"/>
    <w:tmpl w:val="3CD07D6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2A4429D7"/>
    <w:multiLevelType w:val="multilevel"/>
    <w:tmpl w:val="8C38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ACF7031"/>
    <w:multiLevelType w:val="multilevel"/>
    <w:tmpl w:val="AE4284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B366741"/>
    <w:multiLevelType w:val="multilevel"/>
    <w:tmpl w:val="F79A93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15120A7"/>
    <w:multiLevelType w:val="multilevel"/>
    <w:tmpl w:val="AB62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22F7055"/>
    <w:multiLevelType w:val="multilevel"/>
    <w:tmpl w:val="70C0E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2D55DE7"/>
    <w:multiLevelType w:val="multilevel"/>
    <w:tmpl w:val="7C926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C0422E6"/>
    <w:multiLevelType w:val="multilevel"/>
    <w:tmpl w:val="EF10EA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086134F"/>
    <w:multiLevelType w:val="multilevel"/>
    <w:tmpl w:val="DE32B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0EA2488"/>
    <w:multiLevelType w:val="multilevel"/>
    <w:tmpl w:val="68DE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44E1849"/>
    <w:multiLevelType w:val="multilevel"/>
    <w:tmpl w:val="AAAE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4C466E5"/>
    <w:multiLevelType w:val="multilevel"/>
    <w:tmpl w:val="5388F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70D0582"/>
    <w:multiLevelType w:val="multilevel"/>
    <w:tmpl w:val="E5360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9964155"/>
    <w:multiLevelType w:val="multilevel"/>
    <w:tmpl w:val="47029B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4A3C212A"/>
    <w:multiLevelType w:val="multilevel"/>
    <w:tmpl w:val="1130C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CE11393"/>
    <w:multiLevelType w:val="multilevel"/>
    <w:tmpl w:val="54CA6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4D213D84"/>
    <w:multiLevelType w:val="multilevel"/>
    <w:tmpl w:val="3EB617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nsid w:val="5396578A"/>
    <w:multiLevelType w:val="multilevel"/>
    <w:tmpl w:val="0FB4B7E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8">
    <w:nsid w:val="541F72F2"/>
    <w:multiLevelType w:val="multilevel"/>
    <w:tmpl w:val="F3D86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5F90813"/>
    <w:multiLevelType w:val="multilevel"/>
    <w:tmpl w:val="D4B0E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2500C1"/>
    <w:multiLevelType w:val="multilevel"/>
    <w:tmpl w:val="514A1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7DB32D1"/>
    <w:multiLevelType w:val="multilevel"/>
    <w:tmpl w:val="61705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AFC4763"/>
    <w:multiLevelType w:val="multilevel"/>
    <w:tmpl w:val="C01CA9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F760CC3"/>
    <w:multiLevelType w:val="multilevel"/>
    <w:tmpl w:val="81ECB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58A24BE"/>
    <w:multiLevelType w:val="multilevel"/>
    <w:tmpl w:val="A8A4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59F3E4C"/>
    <w:multiLevelType w:val="multilevel"/>
    <w:tmpl w:val="4378B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4922FC"/>
    <w:multiLevelType w:val="multilevel"/>
    <w:tmpl w:val="B9823F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390B8E"/>
    <w:multiLevelType w:val="multilevel"/>
    <w:tmpl w:val="FEFE256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8">
    <w:nsid w:val="7CFF0D78"/>
    <w:multiLevelType w:val="multilevel"/>
    <w:tmpl w:val="B56EB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F7453B2"/>
    <w:multiLevelType w:val="multilevel"/>
    <w:tmpl w:val="560A4C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5"/>
  </w:num>
  <w:num w:numId="2">
    <w:abstractNumId w:val="2"/>
  </w:num>
  <w:num w:numId="3">
    <w:abstractNumId w:val="6"/>
  </w:num>
  <w:num w:numId="4">
    <w:abstractNumId w:val="19"/>
  </w:num>
  <w:num w:numId="5">
    <w:abstractNumId w:val="3"/>
  </w:num>
  <w:num w:numId="6">
    <w:abstractNumId w:val="22"/>
  </w:num>
  <w:num w:numId="7">
    <w:abstractNumId w:val="4"/>
  </w:num>
  <w:num w:numId="8">
    <w:abstractNumId w:val="34"/>
  </w:num>
  <w:num w:numId="9">
    <w:abstractNumId w:val="13"/>
  </w:num>
  <w:num w:numId="10">
    <w:abstractNumId w:val="1"/>
  </w:num>
  <w:num w:numId="11">
    <w:abstractNumId w:val="8"/>
  </w:num>
  <w:num w:numId="12">
    <w:abstractNumId w:val="0"/>
  </w:num>
  <w:num w:numId="13">
    <w:abstractNumId w:val="24"/>
  </w:num>
  <w:num w:numId="14">
    <w:abstractNumId w:val="27"/>
  </w:num>
  <w:num w:numId="15">
    <w:abstractNumId w:val="26"/>
  </w:num>
  <w:num w:numId="16">
    <w:abstractNumId w:val="23"/>
  </w:num>
  <w:num w:numId="17">
    <w:abstractNumId w:val="14"/>
  </w:num>
  <w:num w:numId="18">
    <w:abstractNumId w:val="9"/>
  </w:num>
  <w:num w:numId="19">
    <w:abstractNumId w:val="38"/>
  </w:num>
  <w:num w:numId="20">
    <w:abstractNumId w:val="7"/>
  </w:num>
  <w:num w:numId="21">
    <w:abstractNumId w:val="37"/>
  </w:num>
  <w:num w:numId="22">
    <w:abstractNumId w:val="21"/>
  </w:num>
  <w:num w:numId="23">
    <w:abstractNumId w:val="32"/>
  </w:num>
  <w:num w:numId="24">
    <w:abstractNumId w:val="36"/>
  </w:num>
  <w:num w:numId="25">
    <w:abstractNumId w:val="17"/>
  </w:num>
  <w:num w:numId="26">
    <w:abstractNumId w:val="10"/>
  </w:num>
  <w:num w:numId="27">
    <w:abstractNumId w:val="39"/>
  </w:num>
  <w:num w:numId="28">
    <w:abstractNumId w:val="11"/>
  </w:num>
  <w:num w:numId="29">
    <w:abstractNumId w:val="29"/>
  </w:num>
  <w:num w:numId="30">
    <w:abstractNumId w:val="18"/>
  </w:num>
  <w:num w:numId="31">
    <w:abstractNumId w:val="25"/>
  </w:num>
  <w:num w:numId="32">
    <w:abstractNumId w:val="28"/>
  </w:num>
  <w:num w:numId="33">
    <w:abstractNumId w:val="20"/>
  </w:num>
  <w:num w:numId="34">
    <w:abstractNumId w:val="30"/>
  </w:num>
  <w:num w:numId="35">
    <w:abstractNumId w:val="31"/>
  </w:num>
  <w:num w:numId="36">
    <w:abstractNumId w:val="12"/>
  </w:num>
  <w:num w:numId="37">
    <w:abstractNumId w:val="5"/>
  </w:num>
  <w:num w:numId="38">
    <w:abstractNumId w:val="16"/>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1AC1"/>
    <w:rsid w:val="001A38CC"/>
    <w:rsid w:val="002315D5"/>
    <w:rsid w:val="00423AE9"/>
    <w:rsid w:val="004A2821"/>
    <w:rsid w:val="006B1ADD"/>
    <w:rsid w:val="00713FC6"/>
    <w:rsid w:val="007A2C99"/>
    <w:rsid w:val="00951AC1"/>
    <w:rsid w:val="00A63259"/>
    <w:rsid w:val="00A866B0"/>
    <w:rsid w:val="00B013D5"/>
    <w:rsid w:val="00BE0B14"/>
    <w:rsid w:val="00E756F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DD"/>
  </w:style>
  <w:style w:type="paragraph" w:styleId="1">
    <w:name w:val="heading 1"/>
    <w:basedOn w:val="10"/>
    <w:next w:val="10"/>
    <w:rsid w:val="00951AC1"/>
    <w:pPr>
      <w:keepNext/>
      <w:keepLines/>
      <w:spacing w:after="0" w:line="240" w:lineRule="auto"/>
      <w:outlineLvl w:val="0"/>
    </w:pPr>
    <w:rPr>
      <w:rFonts w:ascii="Times New Roman" w:eastAsia="Times New Roman" w:hAnsi="Times New Roman" w:cs="Times New Roman"/>
      <w:b/>
      <w:sz w:val="24"/>
      <w:szCs w:val="24"/>
    </w:rPr>
  </w:style>
  <w:style w:type="paragraph" w:styleId="2">
    <w:name w:val="heading 2"/>
    <w:basedOn w:val="10"/>
    <w:next w:val="10"/>
    <w:rsid w:val="00951AC1"/>
    <w:pPr>
      <w:keepNext/>
      <w:keepLines/>
      <w:spacing w:before="360" w:after="80"/>
      <w:outlineLvl w:val="1"/>
    </w:pPr>
    <w:rPr>
      <w:b/>
      <w:sz w:val="36"/>
      <w:szCs w:val="36"/>
    </w:rPr>
  </w:style>
  <w:style w:type="paragraph" w:styleId="3">
    <w:name w:val="heading 3"/>
    <w:basedOn w:val="10"/>
    <w:next w:val="10"/>
    <w:rsid w:val="00951AC1"/>
    <w:pPr>
      <w:keepNext/>
      <w:keepLines/>
      <w:spacing w:before="280" w:after="80"/>
      <w:outlineLvl w:val="2"/>
    </w:pPr>
    <w:rPr>
      <w:b/>
      <w:sz w:val="28"/>
      <w:szCs w:val="28"/>
    </w:rPr>
  </w:style>
  <w:style w:type="paragraph" w:styleId="4">
    <w:name w:val="heading 4"/>
    <w:basedOn w:val="10"/>
    <w:next w:val="10"/>
    <w:rsid w:val="00951AC1"/>
    <w:pPr>
      <w:keepNext/>
      <w:keepLines/>
      <w:spacing w:before="240" w:after="40"/>
      <w:outlineLvl w:val="3"/>
    </w:pPr>
    <w:rPr>
      <w:b/>
      <w:sz w:val="24"/>
      <w:szCs w:val="24"/>
    </w:rPr>
  </w:style>
  <w:style w:type="paragraph" w:styleId="5">
    <w:name w:val="heading 5"/>
    <w:basedOn w:val="10"/>
    <w:next w:val="10"/>
    <w:rsid w:val="00951AC1"/>
    <w:pPr>
      <w:keepNext/>
      <w:keepLines/>
      <w:spacing w:before="220" w:after="40"/>
      <w:outlineLvl w:val="4"/>
    </w:pPr>
    <w:rPr>
      <w:b/>
    </w:rPr>
  </w:style>
  <w:style w:type="paragraph" w:styleId="6">
    <w:name w:val="heading 6"/>
    <w:basedOn w:val="10"/>
    <w:next w:val="10"/>
    <w:rsid w:val="00951A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51AC1"/>
  </w:style>
  <w:style w:type="table" w:customStyle="1" w:styleId="TableNormal">
    <w:name w:val="Table Normal"/>
    <w:rsid w:val="00951AC1"/>
    <w:tblPr>
      <w:tblCellMar>
        <w:top w:w="0" w:type="dxa"/>
        <w:left w:w="0" w:type="dxa"/>
        <w:bottom w:w="0" w:type="dxa"/>
        <w:right w:w="0" w:type="dxa"/>
      </w:tblCellMar>
    </w:tblPr>
  </w:style>
  <w:style w:type="paragraph" w:styleId="a3">
    <w:name w:val="Title"/>
    <w:basedOn w:val="10"/>
    <w:next w:val="10"/>
    <w:rsid w:val="00951AC1"/>
    <w:pPr>
      <w:keepNext/>
      <w:keepLines/>
      <w:spacing w:before="480" w:after="120" w:line="276" w:lineRule="auto"/>
    </w:pPr>
    <w:rPr>
      <w:b/>
      <w:sz w:val="72"/>
      <w:szCs w:val="72"/>
    </w:rPr>
  </w:style>
  <w:style w:type="paragraph" w:styleId="a4">
    <w:name w:val="Subtitle"/>
    <w:basedOn w:val="10"/>
    <w:next w:val="10"/>
    <w:rsid w:val="00951AC1"/>
    <w:pPr>
      <w:keepNext/>
      <w:keepLines/>
      <w:spacing w:before="360" w:after="80"/>
    </w:pPr>
    <w:rPr>
      <w:rFonts w:ascii="Georgia" w:eastAsia="Georgia" w:hAnsi="Georgia" w:cs="Georgia"/>
      <w:i/>
      <w:color w:val="666666"/>
      <w:sz w:val="48"/>
      <w:szCs w:val="48"/>
    </w:rPr>
  </w:style>
  <w:style w:type="table" w:customStyle="1" w:styleId="a5">
    <w:basedOn w:val="TableNormal"/>
    <w:rsid w:val="00951AC1"/>
    <w:tblPr>
      <w:tblStyleRowBandSize w:val="1"/>
      <w:tblStyleColBandSize w:val="1"/>
      <w:tblCellMar>
        <w:top w:w="0" w:type="dxa"/>
        <w:left w:w="115" w:type="dxa"/>
        <w:bottom w:w="0" w:type="dxa"/>
        <w:right w:w="115" w:type="dxa"/>
      </w:tblCellMar>
    </w:tblPr>
  </w:style>
  <w:style w:type="table" w:customStyle="1" w:styleId="a6">
    <w:basedOn w:val="TableNormal"/>
    <w:rsid w:val="00951AC1"/>
    <w:tblPr>
      <w:tblStyleRowBandSize w:val="1"/>
      <w:tblStyleColBandSize w:val="1"/>
      <w:tblCellMar>
        <w:top w:w="0" w:type="dxa"/>
        <w:left w:w="115" w:type="dxa"/>
        <w:bottom w:w="0" w:type="dxa"/>
        <w:right w:w="115" w:type="dxa"/>
      </w:tblCellMar>
    </w:tblPr>
  </w:style>
  <w:style w:type="table" w:customStyle="1" w:styleId="a7">
    <w:basedOn w:val="TableNormal"/>
    <w:rsid w:val="00951AC1"/>
    <w:tblPr>
      <w:tblStyleRowBandSize w:val="1"/>
      <w:tblStyleColBandSize w:val="1"/>
      <w:tblCellMar>
        <w:top w:w="0" w:type="dxa"/>
        <w:left w:w="115" w:type="dxa"/>
        <w:bottom w:w="0" w:type="dxa"/>
        <w:right w:w="115" w:type="dxa"/>
      </w:tblCellMar>
    </w:tblPr>
  </w:style>
  <w:style w:type="table" w:customStyle="1" w:styleId="a8">
    <w:basedOn w:val="TableNormal"/>
    <w:rsid w:val="00951AC1"/>
    <w:tblPr>
      <w:tblStyleRowBandSize w:val="1"/>
      <w:tblStyleColBandSize w:val="1"/>
      <w:tblCellMar>
        <w:top w:w="0" w:type="dxa"/>
        <w:left w:w="115" w:type="dxa"/>
        <w:bottom w:w="0" w:type="dxa"/>
        <w:right w:w="115" w:type="dxa"/>
      </w:tblCellMar>
    </w:tblPr>
  </w:style>
  <w:style w:type="table" w:customStyle="1" w:styleId="a9">
    <w:basedOn w:val="TableNormal"/>
    <w:rsid w:val="00951AC1"/>
    <w:tblPr>
      <w:tblStyleRowBandSize w:val="1"/>
      <w:tblStyleColBandSize w:val="1"/>
      <w:tblCellMar>
        <w:top w:w="0" w:type="dxa"/>
        <w:left w:w="115" w:type="dxa"/>
        <w:bottom w:w="0" w:type="dxa"/>
        <w:right w:w="115" w:type="dxa"/>
      </w:tblCellMar>
    </w:tblPr>
  </w:style>
  <w:style w:type="table" w:customStyle="1" w:styleId="aa">
    <w:basedOn w:val="TableNormal"/>
    <w:rsid w:val="00951AC1"/>
    <w:tblPr>
      <w:tblStyleRowBandSize w:val="1"/>
      <w:tblStyleColBandSize w:val="1"/>
      <w:tblCellMar>
        <w:top w:w="0" w:type="dxa"/>
        <w:left w:w="115" w:type="dxa"/>
        <w:bottom w:w="0" w:type="dxa"/>
        <w:right w:w="115" w:type="dxa"/>
      </w:tblCellMar>
    </w:tblPr>
  </w:style>
  <w:style w:type="table" w:customStyle="1" w:styleId="ab">
    <w:basedOn w:val="TableNormal"/>
    <w:rsid w:val="00951AC1"/>
    <w:tblPr>
      <w:tblStyleRowBandSize w:val="1"/>
      <w:tblStyleColBandSize w:val="1"/>
      <w:tblCellMar>
        <w:top w:w="0" w:type="dxa"/>
        <w:left w:w="115" w:type="dxa"/>
        <w:bottom w:w="0" w:type="dxa"/>
        <w:right w:w="115" w:type="dxa"/>
      </w:tblCellMar>
    </w:tblPr>
  </w:style>
  <w:style w:type="table" w:customStyle="1" w:styleId="ac">
    <w:basedOn w:val="TableNormal"/>
    <w:rsid w:val="00951AC1"/>
    <w:tblPr>
      <w:tblStyleRowBandSize w:val="1"/>
      <w:tblStyleColBandSize w:val="1"/>
      <w:tblCellMar>
        <w:top w:w="0" w:type="dxa"/>
        <w:left w:w="115" w:type="dxa"/>
        <w:bottom w:w="0" w:type="dxa"/>
        <w:right w:w="115" w:type="dxa"/>
      </w:tblCellMar>
    </w:tblPr>
  </w:style>
  <w:style w:type="table" w:customStyle="1" w:styleId="ad">
    <w:basedOn w:val="TableNormal"/>
    <w:rsid w:val="00951AC1"/>
    <w:tblPr>
      <w:tblStyleRowBandSize w:val="1"/>
      <w:tblStyleColBandSize w:val="1"/>
      <w:tblCellMar>
        <w:top w:w="0" w:type="dxa"/>
        <w:left w:w="115" w:type="dxa"/>
        <w:bottom w:w="0" w:type="dxa"/>
        <w:right w:w="115" w:type="dxa"/>
      </w:tblCellMar>
    </w:tblPr>
  </w:style>
  <w:style w:type="table" w:customStyle="1" w:styleId="ae">
    <w:basedOn w:val="TableNormal"/>
    <w:rsid w:val="00951AC1"/>
    <w:tblPr>
      <w:tblStyleRowBandSize w:val="1"/>
      <w:tblStyleColBandSize w:val="1"/>
      <w:tblCellMar>
        <w:top w:w="0" w:type="dxa"/>
        <w:left w:w="115" w:type="dxa"/>
        <w:bottom w:w="0" w:type="dxa"/>
        <w:right w:w="115" w:type="dxa"/>
      </w:tblCellMar>
    </w:tblPr>
  </w:style>
  <w:style w:type="table" w:customStyle="1" w:styleId="af">
    <w:basedOn w:val="TableNormal"/>
    <w:rsid w:val="00951AC1"/>
    <w:tblPr>
      <w:tblStyleRowBandSize w:val="1"/>
      <w:tblStyleColBandSize w:val="1"/>
      <w:tblCellMar>
        <w:top w:w="0" w:type="dxa"/>
        <w:left w:w="115" w:type="dxa"/>
        <w:bottom w:w="0" w:type="dxa"/>
        <w:right w:w="115" w:type="dxa"/>
      </w:tblCellMar>
    </w:tblPr>
  </w:style>
  <w:style w:type="table" w:customStyle="1" w:styleId="af0">
    <w:basedOn w:val="TableNormal"/>
    <w:rsid w:val="00951AC1"/>
    <w:tblPr>
      <w:tblStyleRowBandSize w:val="1"/>
      <w:tblStyleColBandSize w:val="1"/>
      <w:tblCellMar>
        <w:top w:w="0" w:type="dxa"/>
        <w:left w:w="115" w:type="dxa"/>
        <w:bottom w:w="0" w:type="dxa"/>
        <w:right w:w="115" w:type="dxa"/>
      </w:tblCellMar>
    </w:tblPr>
  </w:style>
  <w:style w:type="table" w:customStyle="1" w:styleId="af1">
    <w:basedOn w:val="TableNormal"/>
    <w:rsid w:val="00951AC1"/>
    <w:tblPr>
      <w:tblStyleRowBandSize w:val="1"/>
      <w:tblStyleColBandSize w:val="1"/>
      <w:tblCellMar>
        <w:top w:w="0" w:type="dxa"/>
        <w:left w:w="115" w:type="dxa"/>
        <w:bottom w:w="0" w:type="dxa"/>
        <w:right w:w="115" w:type="dxa"/>
      </w:tblCellMar>
    </w:tblPr>
  </w:style>
  <w:style w:type="table" w:customStyle="1" w:styleId="af2">
    <w:basedOn w:val="TableNormal"/>
    <w:rsid w:val="00951AC1"/>
    <w:tblPr>
      <w:tblStyleRowBandSize w:val="1"/>
      <w:tblStyleColBandSize w:val="1"/>
      <w:tblCellMar>
        <w:top w:w="0" w:type="dxa"/>
        <w:left w:w="115" w:type="dxa"/>
        <w:bottom w:w="0" w:type="dxa"/>
        <w:right w:w="115" w:type="dxa"/>
      </w:tblCellMar>
    </w:tblPr>
  </w:style>
  <w:style w:type="table" w:customStyle="1" w:styleId="af3">
    <w:basedOn w:val="TableNormal"/>
    <w:rsid w:val="00951AC1"/>
    <w:tblPr>
      <w:tblStyleRowBandSize w:val="1"/>
      <w:tblStyleColBandSize w:val="1"/>
      <w:tblCellMar>
        <w:top w:w="0" w:type="dxa"/>
        <w:left w:w="115" w:type="dxa"/>
        <w:bottom w:w="0" w:type="dxa"/>
        <w:right w:w="115" w:type="dxa"/>
      </w:tblCellMar>
    </w:tblPr>
  </w:style>
  <w:style w:type="table" w:customStyle="1" w:styleId="af4">
    <w:basedOn w:val="TableNormal"/>
    <w:rsid w:val="00951AC1"/>
    <w:tblPr>
      <w:tblStyleRowBandSize w:val="1"/>
      <w:tblStyleColBandSize w:val="1"/>
      <w:tblCellMar>
        <w:top w:w="0" w:type="dxa"/>
        <w:left w:w="115" w:type="dxa"/>
        <w:bottom w:w="0" w:type="dxa"/>
        <w:right w:w="115" w:type="dxa"/>
      </w:tblCellMar>
    </w:tblPr>
  </w:style>
  <w:style w:type="table" w:customStyle="1" w:styleId="af5">
    <w:basedOn w:val="TableNormal"/>
    <w:rsid w:val="00951AC1"/>
    <w:tblPr>
      <w:tblStyleRowBandSize w:val="1"/>
      <w:tblStyleColBandSize w:val="1"/>
      <w:tblCellMar>
        <w:top w:w="0" w:type="dxa"/>
        <w:left w:w="115" w:type="dxa"/>
        <w:bottom w:w="0" w:type="dxa"/>
        <w:right w:w="115" w:type="dxa"/>
      </w:tblCellMar>
    </w:tblPr>
  </w:style>
  <w:style w:type="paragraph" w:styleId="af6">
    <w:name w:val="Balloon Text"/>
    <w:basedOn w:val="a"/>
    <w:link w:val="af7"/>
    <w:uiPriority w:val="99"/>
    <w:semiHidden/>
    <w:unhideWhenUsed/>
    <w:rsid w:val="00423AE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23AE9"/>
    <w:rPr>
      <w:rFonts w:ascii="Tahoma" w:hAnsi="Tahoma" w:cs="Tahoma"/>
      <w:sz w:val="16"/>
      <w:szCs w:val="16"/>
    </w:rPr>
  </w:style>
  <w:style w:type="paragraph" w:styleId="11">
    <w:name w:val="toc 1"/>
    <w:basedOn w:val="a"/>
    <w:next w:val="a"/>
    <w:autoRedefine/>
    <w:uiPriority w:val="39"/>
    <w:unhideWhenUsed/>
    <w:rsid w:val="00E756F8"/>
    <w:pPr>
      <w:spacing w:after="100"/>
    </w:pPr>
  </w:style>
  <w:style w:type="character" w:styleId="af8">
    <w:name w:val="Hyperlink"/>
    <w:basedOn w:val="a0"/>
    <w:uiPriority w:val="99"/>
    <w:unhideWhenUsed/>
    <w:rsid w:val="00E756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ookcentral.proquest.com/lib/hselibrary-ebooks/detail.action?docID=165649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bookcentral.proquest.com/lib/hselibrary-ebooks/detail.action?docID=433474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hselibrary-ebooks/detail.action?docID=203769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bookcentral.proquest.com/lib/hselibrary-ebooks/detail.action?docID=2145193" TargetMode="External"/><Relationship Id="rId4" Type="http://schemas.microsoft.com/office/2007/relationships/stylesWithEffects" Target="stylesWithEffects.xml"/><Relationship Id="rId9" Type="http://schemas.openxmlformats.org/officeDocument/2006/relationships/hyperlink" Target="https://ebookcentral.proquest.com/lib/hselibrary-ebooks/detail.action?docID=190899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C8AC5-EB16-462F-8D7A-9B2E61A9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Студент НИУ ВШЭ</cp:lastModifiedBy>
  <cp:revision>8</cp:revision>
  <dcterms:created xsi:type="dcterms:W3CDTF">2019-02-03T21:31:00Z</dcterms:created>
  <dcterms:modified xsi:type="dcterms:W3CDTF">2019-02-28T11:39:00Z</dcterms:modified>
</cp:coreProperties>
</file>