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73" w:rsidRDefault="00FA6973" w:rsidP="00FA697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415"/>
        <w:gridCol w:w="2551"/>
        <w:gridCol w:w="2265"/>
      </w:tblGrid>
      <w:tr w:rsidR="00C42A27" w:rsidRPr="00F73322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E3318" w:rsidRDefault="00D83A54" w:rsidP="00F7332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83A5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Methodology and Methods for Sociological Research (offered in English)</w:t>
            </w:r>
            <w:r w:rsidR="009E3318" w:rsidRPr="009E331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E331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(for the </w:t>
            </w:r>
            <w:r w:rsidR="00F7332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9E3318" w:rsidRPr="0099007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="009E331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year students)</w:t>
            </w:r>
          </w:p>
        </w:tc>
      </w:tr>
      <w:tr w:rsidR="00C42A27" w:rsidRPr="000C1AE0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0C1A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Sociology and Social Informatics</w:t>
            </w:r>
          </w:p>
        </w:tc>
      </w:tr>
      <w:tr w:rsidR="00C42A27" w:rsidRPr="006E2F0C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D83A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Core</w:t>
            </w:r>
          </w:p>
        </w:tc>
      </w:tr>
      <w:tr w:rsidR="00C42A27" w:rsidRPr="00C42A27" w:rsidTr="001606B7">
        <w:trPr>
          <w:trHeight w:val="23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0C1AE0" w:rsidP="00D83A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Sociological </w:t>
            </w:r>
            <w:r w:rsidR="00D83A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heory</w:t>
            </w:r>
          </w:p>
        </w:tc>
      </w:tr>
      <w:tr w:rsidR="00C42A27" w:rsidRPr="00C42A27" w:rsidTr="001606B7">
        <w:trPr>
          <w:trHeight w:val="23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F2636" w:rsidRDefault="00F733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2A27" w:rsidTr="001606B7">
        <w:trPr>
          <w:trHeight w:val="21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1606B7">
        <w:trPr>
          <w:trHeight w:val="216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F733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F733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F733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C42A27" w:rsidRPr="00F73322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37A1F" w:rsidP="00637A1F">
            <w:pPr>
              <w:pStyle w:val="a8"/>
              <w:ind w:left="0"/>
              <w:rPr>
                <w:b w:val="0"/>
                <w:lang w:val="en-US"/>
              </w:rPr>
            </w:pPr>
            <w:r w:rsidRPr="00D8532A">
              <w:rPr>
                <w:b w:val="0"/>
                <w:lang w:val="en-US"/>
              </w:rPr>
              <w:t>The</w:t>
            </w:r>
            <w:r w:rsidRPr="00DB1EE7">
              <w:rPr>
                <w:b w:val="0"/>
                <w:lang w:val="en-US"/>
              </w:rPr>
              <w:t xml:space="preserve"> </w:t>
            </w:r>
            <w:r w:rsidRPr="00D8532A">
              <w:rPr>
                <w:b w:val="0"/>
                <w:lang w:val="en-US"/>
              </w:rPr>
              <w:t>course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introduces</w:t>
            </w:r>
            <w:r w:rsidRPr="00DB1EE7">
              <w:rPr>
                <w:b w:val="0"/>
                <w:lang w:val="en-US"/>
              </w:rPr>
              <w:t xml:space="preserve"> </w:t>
            </w:r>
            <w:r w:rsidRPr="00D8532A">
              <w:rPr>
                <w:b w:val="0"/>
                <w:lang w:val="en-US"/>
              </w:rPr>
              <w:t>students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to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the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basics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of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research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methodology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in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social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sciences</w:t>
            </w:r>
            <w:r w:rsidR="00DB1EE7">
              <w:rPr>
                <w:b w:val="0"/>
                <w:lang w:val="en-US"/>
              </w:rPr>
              <w:t xml:space="preserve">, and gives a brief overview of the most relevant </w:t>
            </w:r>
            <w:r>
              <w:rPr>
                <w:b w:val="0"/>
                <w:lang w:val="en-US"/>
              </w:rPr>
              <w:t>research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methods</w:t>
            </w:r>
            <w:r w:rsidR="00DB1EE7">
              <w:rPr>
                <w:b w:val="0"/>
                <w:lang w:val="en-US"/>
              </w:rPr>
              <w:t xml:space="preserve">. </w:t>
            </w:r>
            <w:r w:rsidR="00CB3B3E">
              <w:rPr>
                <w:b w:val="0"/>
                <w:lang w:val="en-US"/>
              </w:rPr>
              <w:t>The course covers the following general topics:</w:t>
            </w:r>
          </w:p>
          <w:p w:rsidR="00CB3B3E" w:rsidRPr="00CB3B3E" w:rsidRDefault="00CB3B3E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Research design </w:t>
            </w:r>
          </w:p>
          <w:p w:rsidR="00CB3B3E" w:rsidRPr="00CB3B3E" w:rsidRDefault="00CB3B3E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>Quantitative methodology</w:t>
            </w:r>
          </w:p>
          <w:p w:rsidR="00CB3B3E" w:rsidRPr="004B0127" w:rsidRDefault="00CB3B3E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>Qualitative methodology</w:t>
            </w:r>
          </w:p>
          <w:p w:rsidR="004B0127" w:rsidRPr="00CB3B3E" w:rsidRDefault="004B0127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>Online studies</w:t>
            </w:r>
          </w:p>
          <w:p w:rsidR="00CB3B3E" w:rsidRPr="00CB3B3E" w:rsidRDefault="00CB3B3E" w:rsidP="00CB3B3E">
            <w:pPr>
              <w:pStyle w:val="a8"/>
              <w:numPr>
                <w:ilvl w:val="0"/>
                <w:numId w:val="3"/>
              </w:numPr>
              <w:rPr>
                <w:b w:val="0"/>
                <w:lang w:val="en-US"/>
              </w:rPr>
            </w:pPr>
            <w:r w:rsidRPr="00CB3B3E">
              <w:rPr>
                <w:b w:val="0"/>
                <w:lang w:val="en-US"/>
              </w:rPr>
              <w:t>Research ethics</w:t>
            </w:r>
          </w:p>
          <w:p w:rsidR="00637A1F" w:rsidRPr="00DB1EE7" w:rsidRDefault="00B328C5" w:rsidP="007459A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 and discussion of some widely known </w:t>
            </w:r>
            <w:r w:rsidR="007459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studies is combined with practical exercises on development of research design and specific tools.</w:t>
            </w:r>
          </w:p>
        </w:tc>
      </w:tr>
      <w:tr w:rsidR="00C42A27" w:rsidRPr="00F73322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2F6B4E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Know the main stages of a research</w:t>
            </w:r>
          </w:p>
          <w:p w:rsidR="00660958" w:rsidRDefault="00660958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 able to formulate research question and choose appropriate methodology</w:t>
            </w:r>
          </w:p>
          <w:p w:rsidR="00660958" w:rsidRDefault="00E63712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</w:t>
            </w:r>
            <w:r w:rsidR="004B01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basic idea and the differences between main research methods: survey, anthropological/ biographical study,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online research etc.</w:t>
            </w:r>
          </w:p>
          <w:p w:rsidR="00660958" w:rsidRDefault="00E63712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Know the ethical requirements and limitations for different research methods</w:t>
            </w:r>
          </w:p>
        </w:tc>
      </w:tr>
      <w:tr w:rsidR="001606B7" w:rsidRPr="00F73322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6B7" w:rsidRDefault="001606B7" w:rsidP="00FB7E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6B7" w:rsidRDefault="00F73322" w:rsidP="00F733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Observation; </w:t>
            </w:r>
            <w:r w:rsidRPr="00F733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Inter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viewing in qualitative research; Focus groups; </w:t>
            </w:r>
            <w:r w:rsidRPr="00F733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Secondary data analysis</w:t>
            </w:r>
          </w:p>
        </w:tc>
      </w:tr>
      <w:tr w:rsidR="00C42A27" w:rsidRPr="00F73322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B08FB" w:rsidP="00F733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course consists of lectures and tutorials. The tutorials involve group work in small groups, problems solving and case analysis.</w:t>
            </w:r>
          </w:p>
        </w:tc>
      </w:tr>
      <w:tr w:rsidR="00C42A27" w:rsidRPr="00F73322" w:rsidTr="001606B7">
        <w:trPr>
          <w:trHeight w:val="5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322" w:rsidRDefault="00F73322" w:rsidP="00F733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Students’ progress during the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en-GB"/>
              </w:rPr>
              <w:t xml:space="preserve">rd 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year will be measured by students’ activities in class (50% of the cumulative grade), home tasks (50% of the cumulative grade) and a final exam (40% of the final grade). Cumulative grade weights 60% of the final grade.</w:t>
            </w:r>
          </w:p>
          <w:p w:rsidR="00F73322" w:rsidRDefault="00F73322" w:rsidP="00F733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bookmarkStart w:id="0" w:name="_GoBack"/>
            <w:bookmarkEnd w:id="0"/>
          </w:p>
          <w:p w:rsidR="00C42A27" w:rsidRPr="007F2636" w:rsidRDefault="00F73322" w:rsidP="007F26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The final grade for the whole course is calculated as an average score for 3 years of study.</w:t>
            </w:r>
          </w:p>
        </w:tc>
      </w:tr>
      <w:tr w:rsidR="00076E2F" w:rsidRPr="00F73322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r w:rsidRPr="007F26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  <w:t>Mandatory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Hegde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, Dinesh S. 2015. </w:t>
            </w:r>
            <w:r w:rsidRPr="007F2636"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  <w:lang w:val="en-US"/>
              </w:rPr>
              <w:t>Essays on Research Methodology</w:t>
            </w:r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. Online Access with Purchase: Springer (T). New Delhi: Springer.   </w:t>
            </w:r>
            <w:hyperlink r:id="rId8" w:history="1">
              <w:r w:rsidRPr="007F2636">
                <w:rPr>
                  <w:rStyle w:val="af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https://link.springer.com/book/10.1007%2F978-81-322-2214-9</w:t>
              </w:r>
            </w:hyperlink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Maruyama, Geoffrey, and Carey S. Ryan. Research Methods in Social Relations, John Wiley &amp; Sons, Incorporated, 2014.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ProQuest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Ebook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lastRenderedPageBreak/>
              <w:t>Central, </w:t>
            </w:r>
            <w:hyperlink r:id="rId9" w:tgtFrame="_blank" w:history="1">
              <w:r w:rsidRPr="007F2636">
                <w:rPr>
                  <w:rStyle w:val="af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https://ebookcentral.proquest.com/lib/hselibrary-ebooks/detail.action?docID=1712221</w:t>
              </w:r>
            </w:hyperlink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. 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r w:rsidRPr="007F26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  <w:t>Optional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Rugg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, Gordon, and Marian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Petre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. Gentle Guide To Research Methods, McGraw-Hill Education, 2006.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ProQuest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Ebook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Central, </w:t>
            </w:r>
            <w:hyperlink r:id="rId10" w:tgtFrame="_blank" w:history="1">
              <w:r w:rsidRPr="007F2636">
                <w:rPr>
                  <w:rStyle w:val="af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https://ebookcentral.proquest.com/lib/hselibrary-ebooks/detail.action?docID=316319</w:t>
              </w:r>
            </w:hyperlink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7F2636" w:rsidRPr="007F2636" w:rsidRDefault="007F2636" w:rsidP="007F26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Kothari, </w:t>
            </w:r>
            <w:proofErr w:type="gram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C.R..</w:t>
            </w:r>
            <w:proofErr w:type="gram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Research </w:t>
            </w:r>
            <w:proofErr w:type="gram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Methodology :</w:t>
            </w:r>
            <w:proofErr w:type="gram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Methods and Techniques, New Age International, 2004.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ProQuest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Ebook</w:t>
            </w:r>
            <w:proofErr w:type="spellEnd"/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Central, </w:t>
            </w:r>
            <w:hyperlink r:id="rId11" w:tgtFrame="_blank" w:history="1">
              <w:r w:rsidRPr="007F2636">
                <w:rPr>
                  <w:rStyle w:val="af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https://ebookcentral.proquest.com/lib/hselibrary-ebooks/detail.action?docID=431524</w:t>
              </w:r>
            </w:hyperlink>
            <w:r w:rsidRPr="007F263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.  </w:t>
            </w:r>
          </w:p>
          <w:p w:rsidR="00305EA7" w:rsidRPr="00305EA7" w:rsidRDefault="00305EA7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076E2F" w:rsidRPr="00F73322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1863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Anna Nemirovskaya,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Ksenia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Tenisheva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Olesya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Volchenko</w:t>
            </w:r>
            <w:proofErr w:type="spellEnd"/>
          </w:p>
        </w:tc>
      </w:tr>
    </w:tbl>
    <w:p w:rsidR="002C0E00" w:rsidRDefault="002C0E00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2C0E00" w:rsidRDefault="002C0E00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E00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Санкт-Петербургский филиал федерального государственного </w:t>
      </w:r>
      <w:r w:rsidRPr="002C0E00">
        <w:rPr>
          <w:rFonts w:ascii="Times New Roman" w:hAnsi="Times New Roman"/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2C0E00">
        <w:rPr>
          <w:rFonts w:ascii="Times New Roman" w:hAnsi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b/>
          <w:bCs/>
          <w:sz w:val="28"/>
          <w:szCs w:val="28"/>
        </w:rPr>
        <w:t>“Высшая школа экономики”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tabs>
          <w:tab w:val="left" w:pos="6444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ab/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C0E00">
        <w:rPr>
          <w:rFonts w:ascii="Times New Roman" w:hAnsi="Times New Roman"/>
          <w:sz w:val="28"/>
        </w:rPr>
        <w:t>Факультет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0E00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0E00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C0E00">
        <w:rPr>
          <w:rFonts w:ascii="Times New Roman" w:hAnsi="Times New Roman"/>
          <w:sz w:val="28"/>
        </w:rPr>
        <w:t>Департамент социологии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C0E00" w:rsidRDefault="002C0E00" w:rsidP="002C0E0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C0E00">
        <w:rPr>
          <w:rFonts w:ascii="Times New Roman" w:hAnsi="Times New Roman"/>
          <w:b/>
          <w:sz w:val="28"/>
        </w:rPr>
        <w:t>Рабочая программа дисциплины</w:t>
      </w:r>
      <w:r w:rsidRPr="002C0E00">
        <w:rPr>
          <w:rFonts w:ascii="Times New Roman" w:hAnsi="Times New Roman"/>
          <w:sz w:val="28"/>
        </w:rPr>
        <w:t xml:space="preserve"> </w:t>
      </w:r>
      <w:r w:rsidRPr="002C0E00">
        <w:rPr>
          <w:rFonts w:ascii="Times New Roman" w:hAnsi="Times New Roman"/>
          <w:sz w:val="28"/>
        </w:rPr>
        <w:br/>
      </w:r>
      <w:r w:rsidRPr="002C0E00">
        <w:rPr>
          <w:rFonts w:ascii="Times New Roman" w:hAnsi="Times New Roman"/>
          <w:b/>
          <w:i/>
          <w:sz w:val="28"/>
        </w:rPr>
        <w:t>Методология и методы социологического исследования</w:t>
      </w:r>
    </w:p>
    <w:p w:rsidR="002C0E00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00">
        <w:rPr>
          <w:rFonts w:ascii="Times New Roman" w:hAnsi="Times New Roman"/>
          <w:b/>
          <w:i/>
          <w:sz w:val="28"/>
        </w:rPr>
        <w:t>(преподается на английском языке)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fldChar w:fldCharType="begin"/>
      </w:r>
      <w:r w:rsidRPr="002C0E00">
        <w:rPr>
          <w:rFonts w:ascii="Times New Roman" w:hAnsi="Times New Roman"/>
          <w:sz w:val="24"/>
        </w:rPr>
        <w:instrText xml:space="preserve"> AUTOTEXT  " Простая надпись" </w:instrText>
      </w:r>
      <w:r w:rsidRPr="002C0E00">
        <w:rPr>
          <w:rFonts w:ascii="Times New Roman" w:hAnsi="Times New Roman"/>
          <w:sz w:val="24"/>
        </w:rPr>
        <w:fldChar w:fldCharType="end"/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для образовательной программы «Социология и социальная информатика»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направления подготовки 39.03.01 «Социология»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 уровень </w:t>
      </w:r>
      <w:proofErr w:type="spellStart"/>
      <w:r w:rsidRPr="002C0E00">
        <w:rPr>
          <w:rFonts w:ascii="Times New Roman" w:hAnsi="Times New Roman"/>
          <w:sz w:val="24"/>
        </w:rPr>
        <w:t>бакалавриат</w:t>
      </w:r>
      <w:proofErr w:type="spellEnd"/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Разработчики программы: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Тенишева К.А., </w:t>
      </w:r>
      <w:proofErr w:type="spellStart"/>
      <w:r w:rsidRPr="002C0E00">
        <w:rPr>
          <w:rFonts w:ascii="Times New Roman" w:hAnsi="Times New Roman"/>
          <w:sz w:val="24"/>
        </w:rPr>
        <w:t>к</w:t>
      </w:r>
      <w:proofErr w:type="gramStart"/>
      <w:r w:rsidRPr="002C0E00">
        <w:rPr>
          <w:rFonts w:ascii="Times New Roman" w:hAnsi="Times New Roman"/>
          <w:sz w:val="24"/>
        </w:rPr>
        <w:t>.с</w:t>
      </w:r>
      <w:proofErr w:type="gramEnd"/>
      <w:r w:rsidRPr="002C0E00">
        <w:rPr>
          <w:rFonts w:ascii="Times New Roman" w:hAnsi="Times New Roman"/>
          <w:sz w:val="24"/>
        </w:rPr>
        <w:t>оциол.н</w:t>
      </w:r>
      <w:proofErr w:type="spellEnd"/>
      <w:r w:rsidRPr="002C0E00">
        <w:rPr>
          <w:rFonts w:ascii="Times New Roman" w:hAnsi="Times New Roman"/>
          <w:sz w:val="24"/>
        </w:rPr>
        <w:t>., ktenisheva@hse.ru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2C0E00">
        <w:rPr>
          <w:rFonts w:ascii="Times New Roman" w:hAnsi="Times New Roman"/>
          <w:sz w:val="24"/>
        </w:rPr>
        <w:t>Согласована</w:t>
      </w:r>
      <w:proofErr w:type="gramEnd"/>
      <w:r w:rsidRPr="002C0E00">
        <w:rPr>
          <w:rFonts w:ascii="Times New Roman" w:hAnsi="Times New Roman"/>
          <w:sz w:val="24"/>
        </w:rPr>
        <w:t xml:space="preserve"> методистом ОСУП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«20» декабря 2017 г.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Т.Г. Ефимова</w:t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  <w:t xml:space="preserve">__________ 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gramStart"/>
      <w:r w:rsidRPr="002C0E00">
        <w:rPr>
          <w:rFonts w:ascii="Times New Roman" w:hAnsi="Times New Roman"/>
          <w:sz w:val="24"/>
        </w:rPr>
        <w:t>Утверждена</w:t>
      </w:r>
      <w:proofErr w:type="gramEnd"/>
      <w:r w:rsidRPr="002C0E00">
        <w:rPr>
          <w:rFonts w:ascii="Times New Roman" w:hAnsi="Times New Roman"/>
          <w:sz w:val="24"/>
        </w:rPr>
        <w:t xml:space="preserve"> Академическим советом образовательной программы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eastAsia="Times New Roman" w:hAnsi="Times New Roman"/>
          <w:sz w:val="24"/>
        </w:rPr>
        <w:t xml:space="preserve">  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«20» декабря 2017 г., № протокола________4_________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Академический руководитель образовательной программы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Д.А. Александров</w:t>
      </w:r>
      <w:r w:rsidRPr="002C0E00">
        <w:rPr>
          <w:rFonts w:ascii="Times New Roman" w:hAnsi="Times New Roman"/>
          <w:sz w:val="24"/>
        </w:rPr>
        <w:fldChar w:fldCharType="begin"/>
      </w:r>
      <w:r w:rsidRPr="002C0E00">
        <w:rPr>
          <w:rFonts w:ascii="Times New Roman" w:hAnsi="Times New Roman"/>
          <w:sz w:val="24"/>
        </w:rPr>
        <w:instrText xml:space="preserve"> FILLIN "MERGEFORMAT"</w:instrText>
      </w:r>
      <w:r w:rsidRPr="002C0E00">
        <w:rPr>
          <w:rFonts w:ascii="Times New Roman" w:hAnsi="Times New Roman"/>
          <w:sz w:val="24"/>
        </w:rPr>
        <w:fldChar w:fldCharType="end"/>
      </w:r>
      <w:r w:rsidRPr="002C0E00">
        <w:rPr>
          <w:rFonts w:ascii="Times New Roman" w:hAnsi="Times New Roman"/>
          <w:sz w:val="24"/>
        </w:rPr>
        <w:t xml:space="preserve"> </w:t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  <w:t xml:space="preserve">__________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Санкт-Петербург, 2017</w:t>
      </w: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 </w:t>
      </w:r>
    </w:p>
    <w:p w:rsidR="007A2171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sectPr w:rsidR="007A2171" w:rsidRPr="002C0E00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4" w:rsidRDefault="000D38A4" w:rsidP="00B16748">
      <w:pPr>
        <w:spacing w:after="0" w:line="240" w:lineRule="auto"/>
      </w:pPr>
      <w:r>
        <w:separator/>
      </w:r>
    </w:p>
  </w:endnote>
  <w:endnote w:type="continuationSeparator" w:id="0">
    <w:p w:rsidR="000D38A4" w:rsidRDefault="000D38A4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4" w:rsidRDefault="000D38A4" w:rsidP="00B16748">
      <w:pPr>
        <w:spacing w:after="0" w:line="240" w:lineRule="auto"/>
      </w:pPr>
      <w:r>
        <w:separator/>
      </w:r>
    </w:p>
  </w:footnote>
  <w:footnote w:type="continuationSeparator" w:id="0">
    <w:p w:rsidR="000D38A4" w:rsidRDefault="000D38A4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E22"/>
    <w:multiLevelType w:val="hybridMultilevel"/>
    <w:tmpl w:val="E60884CC"/>
    <w:lvl w:ilvl="0" w:tplc="58C4E3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E337B"/>
    <w:multiLevelType w:val="hybridMultilevel"/>
    <w:tmpl w:val="EF5EADB0"/>
    <w:lvl w:ilvl="0" w:tplc="6922B0C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768EC"/>
    <w:rsid w:val="00076E2F"/>
    <w:rsid w:val="000C1AE0"/>
    <w:rsid w:val="000C7A19"/>
    <w:rsid w:val="000D38A4"/>
    <w:rsid w:val="001269F5"/>
    <w:rsid w:val="001606B7"/>
    <w:rsid w:val="001863C6"/>
    <w:rsid w:val="00203FA5"/>
    <w:rsid w:val="00230E2A"/>
    <w:rsid w:val="00234738"/>
    <w:rsid w:val="00281019"/>
    <w:rsid w:val="002C0E00"/>
    <w:rsid w:val="002C1A1A"/>
    <w:rsid w:val="002F6B4E"/>
    <w:rsid w:val="00305EA7"/>
    <w:rsid w:val="0033665B"/>
    <w:rsid w:val="00345FD7"/>
    <w:rsid w:val="003967E9"/>
    <w:rsid w:val="003B08FB"/>
    <w:rsid w:val="003D390B"/>
    <w:rsid w:val="003E24A7"/>
    <w:rsid w:val="004B0127"/>
    <w:rsid w:val="004B1D7A"/>
    <w:rsid w:val="00554AD8"/>
    <w:rsid w:val="005552C7"/>
    <w:rsid w:val="00573F23"/>
    <w:rsid w:val="0057785A"/>
    <w:rsid w:val="00586663"/>
    <w:rsid w:val="005E706B"/>
    <w:rsid w:val="00637A1F"/>
    <w:rsid w:val="00642F31"/>
    <w:rsid w:val="00660958"/>
    <w:rsid w:val="006A0D74"/>
    <w:rsid w:val="006E2F0C"/>
    <w:rsid w:val="00712F48"/>
    <w:rsid w:val="00734C2C"/>
    <w:rsid w:val="007459A0"/>
    <w:rsid w:val="00767B8D"/>
    <w:rsid w:val="00786FF3"/>
    <w:rsid w:val="007A2171"/>
    <w:rsid w:val="007F2636"/>
    <w:rsid w:val="007F3922"/>
    <w:rsid w:val="007F772C"/>
    <w:rsid w:val="009460CC"/>
    <w:rsid w:val="009E3318"/>
    <w:rsid w:val="009E67AC"/>
    <w:rsid w:val="009E7BB5"/>
    <w:rsid w:val="00A20726"/>
    <w:rsid w:val="00AA4C8A"/>
    <w:rsid w:val="00AD5342"/>
    <w:rsid w:val="00B15888"/>
    <w:rsid w:val="00B16748"/>
    <w:rsid w:val="00B328C5"/>
    <w:rsid w:val="00B67A8D"/>
    <w:rsid w:val="00B96F7B"/>
    <w:rsid w:val="00B97F20"/>
    <w:rsid w:val="00BF76BA"/>
    <w:rsid w:val="00C42A27"/>
    <w:rsid w:val="00C47752"/>
    <w:rsid w:val="00C73759"/>
    <w:rsid w:val="00CA418B"/>
    <w:rsid w:val="00CA46E5"/>
    <w:rsid w:val="00CB3B3E"/>
    <w:rsid w:val="00CC7EF8"/>
    <w:rsid w:val="00D63CD9"/>
    <w:rsid w:val="00D77E83"/>
    <w:rsid w:val="00D83A54"/>
    <w:rsid w:val="00D85442"/>
    <w:rsid w:val="00DB1EE7"/>
    <w:rsid w:val="00DB57AC"/>
    <w:rsid w:val="00E167AA"/>
    <w:rsid w:val="00E63712"/>
    <w:rsid w:val="00E65DCD"/>
    <w:rsid w:val="00E66BE7"/>
    <w:rsid w:val="00E82096"/>
    <w:rsid w:val="00EB63A7"/>
    <w:rsid w:val="00ED1DC8"/>
    <w:rsid w:val="00ED34F0"/>
    <w:rsid w:val="00F00892"/>
    <w:rsid w:val="00F064BA"/>
    <w:rsid w:val="00F553D3"/>
    <w:rsid w:val="00F662D6"/>
    <w:rsid w:val="00F73322"/>
    <w:rsid w:val="00F73CC2"/>
    <w:rsid w:val="00FA6973"/>
    <w:rsid w:val="00FC4499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Body Text Indent"/>
    <w:basedOn w:val="a"/>
    <w:link w:val="a9"/>
    <w:rsid w:val="00637A1F"/>
    <w:pPr>
      <w:suppressAutoHyphens/>
      <w:spacing w:after="0" w:line="240" w:lineRule="auto"/>
      <w:ind w:left="-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637A1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a">
    <w:name w:val="footer"/>
    <w:basedOn w:val="a"/>
    <w:link w:val="ab"/>
    <w:unhideWhenUsed/>
    <w:rsid w:val="0064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642F31"/>
    <w:rPr>
      <w:rFonts w:ascii="Calibri" w:eastAsia="Calibri" w:hAnsi="Calibri" w:cs="Times New Roman"/>
    </w:rPr>
  </w:style>
  <w:style w:type="character" w:styleId="ac">
    <w:name w:val="annotation reference"/>
    <w:basedOn w:val="a1"/>
    <w:uiPriority w:val="99"/>
    <w:semiHidden/>
    <w:unhideWhenUsed/>
    <w:rsid w:val="00D83A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3A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83A5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A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A5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3A54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7F2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Body Text Indent"/>
    <w:basedOn w:val="a"/>
    <w:link w:val="a9"/>
    <w:rsid w:val="00637A1F"/>
    <w:pPr>
      <w:suppressAutoHyphens/>
      <w:spacing w:after="0" w:line="240" w:lineRule="auto"/>
      <w:ind w:left="-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637A1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a">
    <w:name w:val="footer"/>
    <w:basedOn w:val="a"/>
    <w:link w:val="ab"/>
    <w:unhideWhenUsed/>
    <w:rsid w:val="0064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642F31"/>
    <w:rPr>
      <w:rFonts w:ascii="Calibri" w:eastAsia="Calibri" w:hAnsi="Calibri" w:cs="Times New Roman"/>
    </w:rPr>
  </w:style>
  <w:style w:type="character" w:styleId="ac">
    <w:name w:val="annotation reference"/>
    <w:basedOn w:val="a1"/>
    <w:uiPriority w:val="99"/>
    <w:semiHidden/>
    <w:unhideWhenUsed/>
    <w:rsid w:val="00D83A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3A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83A5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A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A5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3A54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7F2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%2F978-81-322-2214-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bookcentral.proquest.com/lib/hselibrary-ebooks/detail.action?docID=4315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bookcentral.proquest.com/lib/hselibrary-ebooks/detail.action?docID=316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ookcentral.proquest.com/lib/hselibrary-ebooks/detail.action?docID=1712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Студент НИУ ВШЭ</cp:lastModifiedBy>
  <cp:revision>7</cp:revision>
  <cp:lastPrinted>2016-12-26T08:05:00Z</cp:lastPrinted>
  <dcterms:created xsi:type="dcterms:W3CDTF">2018-03-28T10:40:00Z</dcterms:created>
  <dcterms:modified xsi:type="dcterms:W3CDTF">2019-03-01T14:19:00Z</dcterms:modified>
</cp:coreProperties>
</file>