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E6" w:rsidRPr="00AF10C2" w:rsidRDefault="005950E6" w:rsidP="005950E6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0C2">
        <w:rPr>
          <w:rFonts w:ascii="Times New Roman" w:eastAsia="Times New Roman" w:hAnsi="Times New Roman" w:cs="Times New Roman"/>
          <w:b/>
          <w:sz w:val="24"/>
          <w:szCs w:val="24"/>
        </w:rPr>
        <w:t>Course Syllabus</w:t>
      </w:r>
    </w:p>
    <w:p w:rsidR="005950E6" w:rsidRPr="00AF10C2" w:rsidRDefault="005950E6" w:rsidP="005950E6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0" w:type="dxa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2971"/>
        <w:gridCol w:w="2416"/>
        <w:gridCol w:w="142"/>
        <w:gridCol w:w="850"/>
        <w:gridCol w:w="1134"/>
        <w:gridCol w:w="426"/>
        <w:gridCol w:w="141"/>
        <w:gridCol w:w="567"/>
        <w:gridCol w:w="1558"/>
      </w:tblGrid>
      <w:tr w:rsidR="005950E6" w:rsidRPr="00E1336D" w:rsidTr="00855E6A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AF10C2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C2">
              <w:rPr>
                <w:rFonts w:ascii="Times New Roman" w:eastAsia="Times New Roman" w:hAnsi="Times New Roman" w:cs="Times New Roman"/>
                <w:sz w:val="24"/>
                <w:szCs w:val="24"/>
              </w:rPr>
              <w:t>Title of the course</w:t>
            </w:r>
          </w:p>
        </w:tc>
        <w:tc>
          <w:tcPr>
            <w:tcW w:w="7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5950E6" w:rsidRDefault="005950E6" w:rsidP="00855E6A">
            <w:pPr>
              <w:rPr>
                <w:szCs w:val="24"/>
                <w:lang w:val="en-US"/>
              </w:rPr>
            </w:pPr>
            <w:r w:rsidRPr="005950E6">
              <w:rPr>
                <w:b/>
                <w:szCs w:val="24"/>
                <w:lang w:val="en-US"/>
              </w:rPr>
              <w:t>Social Networks</w:t>
            </w:r>
            <w:r w:rsidR="003D36CE" w:rsidRPr="00F8117C">
              <w:rPr>
                <w:b/>
                <w:szCs w:val="24"/>
                <w:lang w:val="en-US"/>
              </w:rPr>
              <w:t xml:space="preserve"> </w:t>
            </w:r>
            <w:r w:rsidR="003D36CE">
              <w:rPr>
                <w:b/>
                <w:szCs w:val="24"/>
                <w:lang w:val="en-US"/>
              </w:rPr>
              <w:t>Analysis</w:t>
            </w:r>
            <w:r w:rsidRPr="005950E6">
              <w:rPr>
                <w:b/>
                <w:szCs w:val="24"/>
                <w:lang w:val="en-US"/>
              </w:rPr>
              <w:t xml:space="preserve"> (offered in English)</w:t>
            </w:r>
          </w:p>
        </w:tc>
      </w:tr>
      <w:tr w:rsidR="005950E6" w:rsidRPr="00AF10C2" w:rsidTr="00855E6A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AF10C2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Title of the Academic </w:t>
            </w:r>
            <w:proofErr w:type="spellStart"/>
            <w:r w:rsidRPr="00AF10C2">
              <w:rPr>
                <w:rFonts w:ascii="Times New Roman" w:eastAsia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AF1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50E6" w:rsidRPr="005950E6" w:rsidRDefault="005950E6" w:rsidP="00855E6A">
            <w:pPr>
              <w:rPr>
                <w:rFonts w:eastAsiaTheme="minorHAnsi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Comparative Politics of Eurasia</w:t>
            </w:r>
          </w:p>
        </w:tc>
      </w:tr>
      <w:tr w:rsidR="005950E6" w:rsidRPr="00AF10C2" w:rsidTr="00855E6A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AF10C2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 of the course </w:t>
            </w:r>
          </w:p>
        </w:tc>
        <w:tc>
          <w:tcPr>
            <w:tcW w:w="7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50E6" w:rsidRPr="00AF10C2" w:rsidRDefault="005950E6" w:rsidP="00855E6A">
            <w:pPr>
              <w:rPr>
                <w:rFonts w:eastAsiaTheme="minorHAnsi"/>
                <w:szCs w:val="24"/>
              </w:rPr>
            </w:pPr>
            <w:proofErr w:type="spellStart"/>
            <w:r w:rsidRPr="00AF10C2">
              <w:rPr>
                <w:rFonts w:eastAsiaTheme="minorHAnsi"/>
                <w:szCs w:val="24"/>
              </w:rPr>
              <w:t>Elective</w:t>
            </w:r>
            <w:proofErr w:type="spellEnd"/>
          </w:p>
        </w:tc>
      </w:tr>
      <w:tr w:rsidR="005950E6" w:rsidRPr="006829B7" w:rsidTr="00855E6A">
        <w:trPr>
          <w:trHeight w:val="220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Prerequisites</w:t>
            </w:r>
          </w:p>
        </w:tc>
        <w:tc>
          <w:tcPr>
            <w:tcW w:w="7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rPr>
                <w:szCs w:val="24"/>
              </w:rPr>
            </w:pPr>
            <w:proofErr w:type="spellStart"/>
            <w:r w:rsidRPr="006829B7">
              <w:rPr>
                <w:szCs w:val="24"/>
              </w:rPr>
              <w:t>none</w:t>
            </w:r>
            <w:proofErr w:type="spellEnd"/>
          </w:p>
        </w:tc>
      </w:tr>
      <w:tr w:rsidR="005950E6" w:rsidRPr="006829B7" w:rsidTr="00855E6A">
        <w:trPr>
          <w:trHeight w:val="220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ECTS workload</w:t>
            </w:r>
          </w:p>
        </w:tc>
        <w:tc>
          <w:tcPr>
            <w:tcW w:w="7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C45239" w:rsidRDefault="005950E6" w:rsidP="00855E6A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950E6" w:rsidRPr="006829B7" w:rsidTr="00855E6A">
        <w:trPr>
          <w:trHeight w:val="200"/>
        </w:trPr>
        <w:tc>
          <w:tcPr>
            <w:tcW w:w="3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Total indicative study hours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Directed Study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Self-directed study 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5950E6" w:rsidRPr="006829B7" w:rsidTr="00855E6A">
        <w:trPr>
          <w:trHeight w:val="200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C45239" w:rsidRDefault="005950E6" w:rsidP="00855E6A">
            <w:pPr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E6" w:rsidRPr="007D3C28" w:rsidRDefault="005950E6" w:rsidP="00855E6A">
            <w:pPr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E6" w:rsidRPr="007D3C28" w:rsidRDefault="005950E6" w:rsidP="00855E6A">
            <w:pPr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</w:tr>
      <w:tr w:rsidR="005950E6" w:rsidRPr="00E1336D" w:rsidTr="00855E6A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Course Overview</w:t>
            </w:r>
          </w:p>
        </w:tc>
        <w:tc>
          <w:tcPr>
            <w:tcW w:w="7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5950E6" w:rsidRDefault="005950E6" w:rsidP="00855E6A">
            <w:pPr>
              <w:jc w:val="both"/>
              <w:rPr>
                <w:rFonts w:eastAsiaTheme="minorHAnsi"/>
                <w:szCs w:val="24"/>
                <w:lang w:val="en-US"/>
              </w:rPr>
            </w:pPr>
            <w:r w:rsidRPr="005950E6">
              <w:rPr>
                <w:szCs w:val="24"/>
                <w:lang w:val="en-US"/>
              </w:rPr>
              <w:t>The course will explore main conceptual, theoretical and methodological approaches related to Social Network Analysis (SNA).  Part of the course will be practical training in SNA research methods and techniques.</w:t>
            </w:r>
          </w:p>
        </w:tc>
      </w:tr>
      <w:tr w:rsidR="005950E6" w:rsidRPr="00E1336D" w:rsidTr="00855E6A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Intended Learning Outcomes (ILO)</w:t>
            </w:r>
          </w:p>
        </w:tc>
        <w:tc>
          <w:tcPr>
            <w:tcW w:w="7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5950E6" w:rsidRDefault="005950E6" w:rsidP="00855E6A">
            <w:pPr>
              <w:spacing w:after="120"/>
              <w:ind w:firstLine="0"/>
              <w:rPr>
                <w:szCs w:val="24"/>
                <w:lang w:val="en-US"/>
              </w:rPr>
            </w:pPr>
            <w:bookmarkStart w:id="0" w:name="_GoBack"/>
            <w:r w:rsidRPr="005950E6">
              <w:rPr>
                <w:szCs w:val="24"/>
                <w:lang w:val="en-US"/>
              </w:rPr>
              <w:t>•</w:t>
            </w:r>
            <w:r w:rsidRPr="005950E6">
              <w:rPr>
                <w:szCs w:val="24"/>
                <w:lang w:val="en-US"/>
              </w:rPr>
              <w:tab/>
              <w:t>Demonstrate a good knowledge of contemporary research methods and apply them in their own study following the guidelines of</w:t>
            </w:r>
          </w:p>
          <w:p w:rsidR="005950E6" w:rsidRPr="005950E6" w:rsidRDefault="005950E6" w:rsidP="00855E6A">
            <w:pPr>
              <w:spacing w:after="120"/>
              <w:ind w:firstLine="0"/>
              <w:rPr>
                <w:szCs w:val="24"/>
                <w:lang w:val="en-US"/>
              </w:rPr>
            </w:pPr>
            <w:r w:rsidRPr="005950E6">
              <w:rPr>
                <w:szCs w:val="24"/>
                <w:lang w:val="en-US"/>
              </w:rPr>
              <w:t>professional ethics;</w:t>
            </w:r>
          </w:p>
          <w:p w:rsidR="005950E6" w:rsidRPr="005950E6" w:rsidRDefault="005950E6" w:rsidP="00855E6A">
            <w:pPr>
              <w:spacing w:after="120"/>
              <w:ind w:firstLine="0"/>
              <w:rPr>
                <w:szCs w:val="24"/>
                <w:lang w:val="en-US"/>
              </w:rPr>
            </w:pPr>
            <w:r w:rsidRPr="005950E6">
              <w:rPr>
                <w:szCs w:val="24"/>
                <w:lang w:val="en-US"/>
              </w:rPr>
              <w:t>•</w:t>
            </w:r>
            <w:r w:rsidRPr="005950E6">
              <w:rPr>
                <w:szCs w:val="24"/>
                <w:lang w:val="en-US"/>
              </w:rPr>
              <w:tab/>
              <w:t>Demonstrate ability to analyze and verify information, and, if</w:t>
            </w:r>
          </w:p>
          <w:p w:rsidR="005950E6" w:rsidRPr="005950E6" w:rsidRDefault="005950E6" w:rsidP="00855E6A">
            <w:pPr>
              <w:spacing w:after="120"/>
              <w:ind w:firstLine="0"/>
              <w:rPr>
                <w:szCs w:val="24"/>
                <w:lang w:val="en-US"/>
              </w:rPr>
            </w:pPr>
            <w:r w:rsidRPr="005950E6">
              <w:rPr>
                <w:szCs w:val="24"/>
                <w:lang w:val="en-US"/>
              </w:rPr>
              <w:t>necessary synthesize missing data from the available sources</w:t>
            </w:r>
          </w:p>
          <w:p w:rsidR="005950E6" w:rsidRPr="005950E6" w:rsidRDefault="005950E6" w:rsidP="00855E6A">
            <w:pPr>
              <w:spacing w:after="120"/>
              <w:ind w:firstLine="0"/>
              <w:rPr>
                <w:szCs w:val="24"/>
                <w:lang w:val="en-US"/>
              </w:rPr>
            </w:pPr>
            <w:r w:rsidRPr="005950E6">
              <w:rPr>
                <w:szCs w:val="24"/>
                <w:lang w:val="en-US"/>
              </w:rPr>
              <w:t>•</w:t>
            </w:r>
            <w:r w:rsidRPr="005950E6">
              <w:rPr>
                <w:szCs w:val="24"/>
                <w:lang w:val="en-US"/>
              </w:rPr>
              <w:tab/>
              <w:t>Demonstrate abilities to organize research activities and professional analytical investigations;</w:t>
            </w:r>
          </w:p>
          <w:p w:rsidR="005950E6" w:rsidRPr="005950E6" w:rsidRDefault="005950E6" w:rsidP="00855E6A">
            <w:pPr>
              <w:spacing w:after="120"/>
              <w:ind w:firstLine="0"/>
              <w:rPr>
                <w:szCs w:val="24"/>
                <w:lang w:val="en-US"/>
              </w:rPr>
            </w:pPr>
            <w:r w:rsidRPr="005950E6">
              <w:rPr>
                <w:szCs w:val="24"/>
                <w:lang w:val="en-US"/>
              </w:rPr>
              <w:t>•</w:t>
            </w:r>
            <w:r w:rsidRPr="005950E6">
              <w:rPr>
                <w:szCs w:val="24"/>
                <w:lang w:val="en-US"/>
              </w:rPr>
              <w:tab/>
              <w:t>Demonstrate ability to prepare analytical materials (reports,</w:t>
            </w:r>
          </w:p>
          <w:p w:rsidR="005950E6" w:rsidRPr="005950E6" w:rsidRDefault="005950E6" w:rsidP="00855E6A">
            <w:pPr>
              <w:spacing w:after="120"/>
              <w:ind w:firstLine="0"/>
              <w:rPr>
                <w:szCs w:val="24"/>
                <w:lang w:val="en-US"/>
              </w:rPr>
            </w:pPr>
            <w:r w:rsidRPr="005950E6">
              <w:rPr>
                <w:szCs w:val="24"/>
                <w:lang w:val="en-US"/>
              </w:rPr>
              <w:t xml:space="preserve">presentations, research notes, </w:t>
            </w:r>
            <w:proofErr w:type="spellStart"/>
            <w:r w:rsidRPr="005950E6">
              <w:rPr>
                <w:szCs w:val="24"/>
                <w:lang w:val="en-US"/>
              </w:rPr>
              <w:t>etc</w:t>
            </w:r>
            <w:proofErr w:type="spellEnd"/>
            <w:r w:rsidRPr="005950E6">
              <w:rPr>
                <w:szCs w:val="24"/>
                <w:lang w:val="en-US"/>
              </w:rPr>
              <w:t>);</w:t>
            </w:r>
          </w:p>
          <w:p w:rsidR="005950E6" w:rsidRPr="005950E6" w:rsidRDefault="005950E6" w:rsidP="00855E6A">
            <w:pPr>
              <w:spacing w:after="120"/>
              <w:ind w:firstLine="0"/>
              <w:rPr>
                <w:szCs w:val="24"/>
                <w:lang w:val="en-US"/>
              </w:rPr>
            </w:pPr>
            <w:r w:rsidRPr="005950E6">
              <w:rPr>
                <w:szCs w:val="24"/>
                <w:lang w:val="en-US"/>
              </w:rPr>
              <w:t>•</w:t>
            </w:r>
            <w:r w:rsidRPr="005950E6">
              <w:rPr>
                <w:szCs w:val="24"/>
                <w:lang w:val="en-US"/>
              </w:rPr>
              <w:tab/>
              <w:t>Demonstrate how similar processes may work in various historical</w:t>
            </w:r>
          </w:p>
          <w:p w:rsidR="005950E6" w:rsidRPr="005950E6" w:rsidRDefault="005950E6" w:rsidP="00855E6A">
            <w:pPr>
              <w:spacing w:after="120"/>
              <w:ind w:firstLine="0"/>
              <w:rPr>
                <w:szCs w:val="24"/>
                <w:lang w:val="en-US"/>
              </w:rPr>
            </w:pPr>
            <w:r w:rsidRPr="005950E6">
              <w:rPr>
                <w:szCs w:val="24"/>
                <w:lang w:val="en-US"/>
              </w:rPr>
              <w:t>•</w:t>
            </w:r>
            <w:r w:rsidRPr="005950E6">
              <w:rPr>
                <w:szCs w:val="24"/>
                <w:lang w:val="en-US"/>
              </w:rPr>
              <w:tab/>
              <w:t>Provide a more effective rationale for the politics that we encounter;</w:t>
            </w:r>
          </w:p>
          <w:p w:rsidR="005950E6" w:rsidRPr="005950E6" w:rsidRDefault="005950E6" w:rsidP="00855E6A">
            <w:pPr>
              <w:spacing w:after="120"/>
              <w:ind w:firstLine="0"/>
              <w:rPr>
                <w:szCs w:val="24"/>
                <w:lang w:val="en-US"/>
              </w:rPr>
            </w:pPr>
            <w:r w:rsidRPr="005950E6">
              <w:rPr>
                <w:szCs w:val="24"/>
                <w:lang w:val="en-US"/>
              </w:rPr>
              <w:t>•</w:t>
            </w:r>
            <w:r w:rsidRPr="005950E6">
              <w:rPr>
                <w:szCs w:val="24"/>
                <w:lang w:val="en-US"/>
              </w:rPr>
              <w:tab/>
              <w:t>Demonstrate abilities of efficient interpersonal and intercultural</w:t>
            </w:r>
          </w:p>
          <w:p w:rsidR="005950E6" w:rsidRPr="005950E6" w:rsidRDefault="005950E6" w:rsidP="00855E6A">
            <w:pPr>
              <w:spacing w:after="120"/>
              <w:ind w:firstLine="0"/>
              <w:rPr>
                <w:szCs w:val="24"/>
                <w:lang w:val="en-US"/>
              </w:rPr>
            </w:pPr>
            <w:r w:rsidRPr="005950E6">
              <w:rPr>
                <w:szCs w:val="24"/>
                <w:lang w:val="en-US"/>
              </w:rPr>
              <w:t>communication,</w:t>
            </w:r>
          </w:p>
          <w:p w:rsidR="005950E6" w:rsidRPr="005950E6" w:rsidRDefault="005950E6" w:rsidP="00855E6A">
            <w:pPr>
              <w:spacing w:after="120"/>
              <w:ind w:firstLine="0"/>
              <w:rPr>
                <w:szCs w:val="24"/>
                <w:lang w:val="en-US"/>
              </w:rPr>
            </w:pPr>
            <w:r w:rsidRPr="005950E6">
              <w:rPr>
                <w:szCs w:val="24"/>
                <w:lang w:val="en-US"/>
              </w:rPr>
              <w:t>•</w:t>
            </w:r>
            <w:r w:rsidRPr="005950E6">
              <w:rPr>
                <w:szCs w:val="24"/>
                <w:lang w:val="en-US"/>
              </w:rPr>
              <w:tab/>
              <w:t>Demonstrate ability to express own opinion, use English language for professional communication</w:t>
            </w:r>
            <w:bookmarkEnd w:id="0"/>
          </w:p>
        </w:tc>
      </w:tr>
      <w:tr w:rsidR="005950E6" w:rsidRPr="00E1336D" w:rsidTr="00855E6A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Teaching and Learning Methods</w:t>
            </w:r>
          </w:p>
        </w:tc>
        <w:tc>
          <w:tcPr>
            <w:tcW w:w="7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 xml:space="preserve">This course consists of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lectures, </w:t>
            </w: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 xml:space="preserve">seminars, computer classes and individual project with presentation. Seminars are held in interactive ways including discussions, group works, </w:t>
            </w:r>
            <w:proofErr w:type="gramStart"/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quizzes</w:t>
            </w:r>
            <w:proofErr w:type="gramEnd"/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. Computer classes include practical work with social network analysis software. Individual project is a written work (essay) on the course topic.</w:t>
            </w:r>
          </w:p>
        </w:tc>
      </w:tr>
      <w:tr w:rsidR="005950E6" w:rsidRPr="00E1336D" w:rsidTr="00855E6A">
        <w:tc>
          <w:tcPr>
            <w:tcW w:w="10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Content and Structure of the Course</w:t>
            </w:r>
          </w:p>
        </w:tc>
      </w:tr>
      <w:tr w:rsidR="005950E6" w:rsidRPr="006829B7" w:rsidTr="00855E6A">
        <w:trPr>
          <w:trHeight w:val="3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5950E6" w:rsidRPr="006829B7" w:rsidRDefault="005950E6" w:rsidP="00855E6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b/>
              </w:rPr>
              <w:t>Topic / Course Chapter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5950E6" w:rsidRPr="006829B7" w:rsidRDefault="005950E6" w:rsidP="00855E6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5950E6" w:rsidRPr="006829B7" w:rsidRDefault="005950E6" w:rsidP="00855E6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b/>
              </w:rPr>
              <w:t>Directed Study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5950E6" w:rsidRPr="006829B7" w:rsidRDefault="005950E6" w:rsidP="00855E6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b/>
              </w:rPr>
              <w:t>Self-directed Study</w:t>
            </w:r>
          </w:p>
        </w:tc>
      </w:tr>
      <w:tr w:rsidR="005950E6" w:rsidRPr="006829B7" w:rsidTr="00855E6A">
        <w:trPr>
          <w:trHeight w:val="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rPr>
                <w:rFonts w:eastAsiaTheme="minorHAnsi"/>
                <w:szCs w:val="24"/>
              </w:rPr>
            </w:pPr>
            <w:r w:rsidRPr="006829B7">
              <w:rPr>
                <w:rFonts w:eastAsiaTheme="minorHAnsi"/>
                <w:szCs w:val="24"/>
              </w:rPr>
              <w:t>1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E6" w:rsidRPr="006829B7" w:rsidRDefault="005950E6" w:rsidP="00855E6A">
            <w:r w:rsidRPr="005950E6">
              <w:rPr>
                <w:lang w:val="en-US"/>
              </w:rPr>
              <w:t xml:space="preserve">Network terminology and metrics. Describing, </w:t>
            </w:r>
            <w:proofErr w:type="spellStart"/>
            <w:r w:rsidRPr="005950E6">
              <w:rPr>
                <w:lang w:val="en-US"/>
              </w:rPr>
              <w:t>visualising</w:t>
            </w:r>
            <w:proofErr w:type="spellEnd"/>
            <w:r w:rsidRPr="005950E6">
              <w:rPr>
                <w:lang w:val="en-US"/>
              </w:rPr>
              <w:t xml:space="preserve"> and </w:t>
            </w:r>
            <w:proofErr w:type="spellStart"/>
            <w:r w:rsidRPr="005950E6">
              <w:rPr>
                <w:lang w:val="en-US"/>
              </w:rPr>
              <w:t>analysing</w:t>
            </w:r>
            <w:proofErr w:type="spellEnd"/>
            <w:r w:rsidRPr="005950E6">
              <w:rPr>
                <w:lang w:val="en-US"/>
              </w:rPr>
              <w:t xml:space="preserve"> networks. </w:t>
            </w:r>
            <w:proofErr w:type="spellStart"/>
            <w:r w:rsidRPr="006829B7">
              <w:t>Software</w:t>
            </w:r>
            <w:proofErr w:type="spellEnd"/>
            <w:r w:rsidRPr="006829B7">
              <w:t xml:space="preserve">: </w:t>
            </w:r>
            <w:proofErr w:type="spellStart"/>
            <w:r w:rsidRPr="006829B7">
              <w:t>Pajek</w:t>
            </w:r>
            <w:proofErr w:type="spellEnd"/>
            <w:r w:rsidRPr="006829B7">
              <w:t xml:space="preserve">, </w:t>
            </w:r>
            <w:proofErr w:type="spellStart"/>
            <w:r w:rsidRPr="006829B7">
              <w:t>Gephi</w:t>
            </w:r>
            <w:proofErr w:type="spellEnd"/>
            <w:r w:rsidRPr="006829B7">
              <w:t xml:space="preserve">, R.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E6" w:rsidRPr="007D3C28" w:rsidRDefault="005950E6" w:rsidP="00855E6A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E6" w:rsidRPr="00B07DF4" w:rsidRDefault="005950E6" w:rsidP="00855E6A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12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E6" w:rsidRPr="00B07DF4" w:rsidRDefault="005950E6" w:rsidP="00855E6A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32</w:t>
            </w:r>
          </w:p>
        </w:tc>
      </w:tr>
      <w:tr w:rsidR="005950E6" w:rsidRPr="006829B7" w:rsidTr="00855E6A">
        <w:trPr>
          <w:trHeight w:val="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rPr>
                <w:rFonts w:eastAsiaTheme="minorHAnsi"/>
                <w:szCs w:val="24"/>
              </w:rPr>
            </w:pPr>
            <w:r w:rsidRPr="006829B7">
              <w:rPr>
                <w:rFonts w:eastAsiaTheme="minorHAnsi"/>
                <w:szCs w:val="24"/>
              </w:rPr>
              <w:t>2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E6" w:rsidRPr="006829B7" w:rsidRDefault="005950E6" w:rsidP="00855E6A">
            <w:r w:rsidRPr="005950E6">
              <w:rPr>
                <w:lang w:val="en-US"/>
              </w:rPr>
              <w:t xml:space="preserve">Network in </w:t>
            </w:r>
            <w:proofErr w:type="spellStart"/>
            <w:r w:rsidRPr="005950E6">
              <w:rPr>
                <w:lang w:val="en-US"/>
              </w:rPr>
              <w:t>bibliometrics</w:t>
            </w:r>
            <w:proofErr w:type="spellEnd"/>
            <w:r w:rsidRPr="005950E6">
              <w:rPr>
                <w:lang w:val="en-US"/>
              </w:rPr>
              <w:t xml:space="preserve">: using SNA for </w:t>
            </w:r>
            <w:r w:rsidRPr="005950E6">
              <w:rPr>
                <w:lang w:val="en-US"/>
              </w:rPr>
              <w:lastRenderedPageBreak/>
              <w:t xml:space="preserve">bibliographic search and analysis. </w:t>
            </w:r>
            <w:proofErr w:type="spellStart"/>
            <w:r w:rsidRPr="006829B7">
              <w:t>Software</w:t>
            </w:r>
            <w:proofErr w:type="spellEnd"/>
            <w:r w:rsidRPr="006829B7">
              <w:t xml:space="preserve">: </w:t>
            </w:r>
            <w:proofErr w:type="spellStart"/>
            <w:r w:rsidRPr="006829B7">
              <w:t>VosViewer</w:t>
            </w:r>
            <w:proofErr w:type="spellEnd"/>
            <w:r w:rsidRPr="006829B7">
              <w:t xml:space="preserve"> </w:t>
            </w:r>
            <w:proofErr w:type="spellStart"/>
            <w:r w:rsidRPr="006829B7">
              <w:t>and</w:t>
            </w:r>
            <w:proofErr w:type="spellEnd"/>
            <w:r w:rsidRPr="006829B7">
              <w:t xml:space="preserve"> </w:t>
            </w:r>
            <w:proofErr w:type="spellStart"/>
            <w:r w:rsidRPr="006829B7">
              <w:t>CitNetExplorer</w:t>
            </w:r>
            <w:proofErr w:type="spellEnd"/>
            <w:r w:rsidRPr="006829B7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E6" w:rsidRPr="007D3C28" w:rsidRDefault="005950E6" w:rsidP="00855E6A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lastRenderedPageBreak/>
              <w:t>5</w:t>
            </w:r>
            <w:r>
              <w:rPr>
                <w:rFonts w:eastAsiaTheme="minorHAnsi"/>
                <w:szCs w:val="24"/>
              </w:rPr>
              <w:lastRenderedPageBreak/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E6" w:rsidRPr="00B07DF4" w:rsidRDefault="005950E6" w:rsidP="00855E6A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lastRenderedPageBreak/>
              <w:t>14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E6" w:rsidRPr="00B07DF4" w:rsidRDefault="005950E6" w:rsidP="00855E6A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40</w:t>
            </w:r>
          </w:p>
        </w:tc>
      </w:tr>
      <w:tr w:rsidR="005950E6" w:rsidRPr="006829B7" w:rsidTr="00855E6A">
        <w:trPr>
          <w:trHeight w:val="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rPr>
                <w:rFonts w:eastAsiaTheme="minorHAnsi"/>
                <w:szCs w:val="24"/>
              </w:rPr>
            </w:pPr>
            <w:r w:rsidRPr="006829B7">
              <w:rPr>
                <w:rFonts w:eastAsiaTheme="minorHAnsi"/>
                <w:szCs w:val="24"/>
              </w:rPr>
              <w:lastRenderedPageBreak/>
              <w:t>3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E6" w:rsidRPr="006829B7" w:rsidRDefault="005950E6" w:rsidP="00855E6A">
            <w:r w:rsidRPr="005950E6">
              <w:rPr>
                <w:lang w:val="en-US"/>
              </w:rPr>
              <w:t xml:space="preserve">Network theory and applications. Network models. </w:t>
            </w:r>
            <w:proofErr w:type="spellStart"/>
            <w:r w:rsidRPr="006829B7">
              <w:t>Software</w:t>
            </w:r>
            <w:proofErr w:type="spellEnd"/>
            <w:r w:rsidRPr="006829B7">
              <w:t xml:space="preserve">: </w:t>
            </w:r>
            <w:proofErr w:type="spellStart"/>
            <w:r w:rsidRPr="006829B7">
              <w:t>Pajek</w:t>
            </w:r>
            <w:proofErr w:type="spellEnd"/>
            <w:r w:rsidRPr="006829B7">
              <w:t xml:space="preserve">,  </w:t>
            </w:r>
            <w:proofErr w:type="spellStart"/>
            <w:r w:rsidRPr="006829B7">
              <w:t>Gephi</w:t>
            </w:r>
            <w:proofErr w:type="spellEnd"/>
            <w:r w:rsidRPr="006829B7">
              <w:t>, 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E6" w:rsidRPr="007D3C28" w:rsidRDefault="005950E6" w:rsidP="00855E6A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54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E6" w:rsidRPr="00B07DF4" w:rsidRDefault="005950E6" w:rsidP="00855E6A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14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E6" w:rsidRPr="00B07DF4" w:rsidRDefault="005950E6" w:rsidP="00855E6A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40</w:t>
            </w:r>
          </w:p>
        </w:tc>
      </w:tr>
      <w:tr w:rsidR="005950E6" w:rsidRPr="006829B7" w:rsidTr="00855E6A">
        <w:trPr>
          <w:trHeight w:val="40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b/>
              </w:rPr>
              <w:t>Total study hours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5950E6" w:rsidRPr="007D3C28" w:rsidRDefault="005950E6" w:rsidP="00855E6A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152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5950E6" w:rsidRPr="00B07DF4" w:rsidRDefault="005950E6" w:rsidP="00855E6A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40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5950E6" w:rsidRPr="007D3C28" w:rsidRDefault="005950E6" w:rsidP="00855E6A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112</w:t>
            </w:r>
          </w:p>
        </w:tc>
      </w:tr>
      <w:tr w:rsidR="005950E6" w:rsidRPr="00E1336D" w:rsidTr="00855E6A">
        <w:trPr>
          <w:trHeight w:val="540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Indicative Assessment Methods and Strategy </w:t>
            </w:r>
          </w:p>
        </w:tc>
        <w:tc>
          <w:tcPr>
            <w:tcW w:w="7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hAnsi="Times New Roman"/>
                <w:sz w:val="24"/>
                <w:szCs w:val="24"/>
              </w:rPr>
              <w:t>Cumulative grade for the course will be based on the following criteria: class attendance, preparation and participation in class discussions (35% of the final grade), individual project (written essay) with oral presentation (35%), final written test (30% of the final grade). Final grade is equal to Cumulative grade (no final exam).</w:t>
            </w:r>
          </w:p>
        </w:tc>
      </w:tr>
      <w:tr w:rsidR="005950E6" w:rsidRPr="00E1336D" w:rsidTr="00855E6A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Readings / Indicative Learning Resources</w:t>
            </w:r>
          </w:p>
        </w:tc>
        <w:tc>
          <w:tcPr>
            <w:tcW w:w="7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F2103B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210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Mandatory </w:t>
            </w:r>
          </w:p>
          <w:p w:rsidR="005950E6" w:rsidRPr="00C45239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03B">
              <w:rPr>
                <w:rFonts w:ascii="Times New Roman" w:eastAsia="Times New Roman" w:hAnsi="Times New Roman" w:cs="Times New Roman"/>
                <w:sz w:val="24"/>
                <w:szCs w:val="24"/>
              </w:rPr>
              <w:t>1) Easley, D., &amp; Kleinberg, J. (2010). Networks, crowds, and markets: Reasoning about a highly connected world. Cambridge University Press.</w:t>
            </w:r>
          </w:p>
          <w:p w:rsidR="005950E6" w:rsidRPr="00C45239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39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https://proxylibrary.hse.ru:2258/toc.aspx?bookid=35676</w:t>
            </w:r>
          </w:p>
          <w:p w:rsidR="005950E6" w:rsidRPr="00C45239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0E6" w:rsidRPr="00F2103B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210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Optional</w:t>
            </w:r>
          </w:p>
          <w:p w:rsidR="005950E6" w:rsidRPr="00F2103B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F2103B">
              <w:rPr>
                <w:rFonts w:ascii="Times New Roman" w:eastAsia="Times New Roman" w:hAnsi="Times New Roman" w:cs="Times New Roman"/>
                <w:sz w:val="24"/>
                <w:szCs w:val="24"/>
              </w:rPr>
              <w:t>Hanneman</w:t>
            </w:r>
            <w:proofErr w:type="spellEnd"/>
            <w:r w:rsidRPr="00F2103B">
              <w:rPr>
                <w:rFonts w:ascii="Times New Roman" w:eastAsia="Times New Roman" w:hAnsi="Times New Roman" w:cs="Times New Roman"/>
                <w:sz w:val="24"/>
                <w:szCs w:val="24"/>
              </w:rPr>
              <w:t>, R. A., &amp; Riddle, M. (2005). Introduction to social network methods (free introductory textbook on social network analysis). Downloadable from the author's webpage: http://www.faculty.ucr.edu/~hanneman/</w:t>
            </w:r>
          </w:p>
          <w:p w:rsidR="005950E6" w:rsidRPr="00C45239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21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Schneider, H. L., &amp; Huber, L. M. (2008). Social Networks: Development, Evaluation and Influence. </w:t>
            </w:r>
            <w:r w:rsidRPr="00C452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Nova Science Publishers.</w:t>
            </w:r>
          </w:p>
          <w:p w:rsidR="005950E6" w:rsidRPr="00C45239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452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https://ebookcentral.proquest.com/lib/hselibrary-ebooks/detail.action?docID=3018880</w:t>
            </w:r>
          </w:p>
        </w:tc>
      </w:tr>
      <w:tr w:rsidR="005950E6" w:rsidRPr="006829B7" w:rsidTr="00855E6A">
        <w:trPr>
          <w:trHeight w:val="20"/>
        </w:trPr>
        <w:tc>
          <w:tcPr>
            <w:tcW w:w="3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Indicative Self- Study Strategies</w:t>
            </w: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5950E6" w:rsidRPr="006829B7" w:rsidRDefault="005950E6" w:rsidP="00855E6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+/–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5950E6" w:rsidRPr="006829B7" w:rsidRDefault="005950E6" w:rsidP="00855E6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</w:p>
        </w:tc>
      </w:tr>
      <w:tr w:rsidR="005950E6" w:rsidRPr="006829B7" w:rsidTr="00855E6A">
        <w:trPr>
          <w:trHeight w:val="20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Reading for seminars / tutorials (lecture materials, mandatory and optional resources)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5950E6" w:rsidRPr="00B07DF4" w:rsidRDefault="005950E6" w:rsidP="00855E6A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60</w:t>
            </w:r>
          </w:p>
        </w:tc>
      </w:tr>
      <w:tr w:rsidR="005950E6" w:rsidRPr="006829B7" w:rsidTr="00855E6A">
        <w:trPr>
          <w:trHeight w:val="20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Assignments for seminars / tutorials / labs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5950E6" w:rsidRPr="00B07DF4" w:rsidRDefault="005950E6" w:rsidP="00855E6A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20</w:t>
            </w:r>
          </w:p>
        </w:tc>
      </w:tr>
      <w:tr w:rsidR="005950E6" w:rsidRPr="006829B7" w:rsidTr="00855E6A">
        <w:trPr>
          <w:trHeight w:val="20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E-learning / distance learning (MOOC / LMS)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5950E6" w:rsidRPr="006829B7" w:rsidRDefault="005950E6" w:rsidP="00855E6A">
            <w:pPr>
              <w:rPr>
                <w:rFonts w:eastAsiaTheme="minorHAnsi"/>
                <w:szCs w:val="24"/>
              </w:rPr>
            </w:pPr>
            <w:r w:rsidRPr="006829B7">
              <w:rPr>
                <w:rFonts w:eastAsiaTheme="minorHAnsi"/>
                <w:szCs w:val="24"/>
              </w:rPr>
              <w:t>0</w:t>
            </w:r>
          </w:p>
        </w:tc>
      </w:tr>
      <w:tr w:rsidR="005950E6" w:rsidRPr="006829B7" w:rsidTr="00855E6A">
        <w:trPr>
          <w:trHeight w:val="20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Fieldwork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5950E6" w:rsidRPr="006829B7" w:rsidRDefault="005950E6" w:rsidP="00855E6A">
            <w:pPr>
              <w:rPr>
                <w:rFonts w:eastAsiaTheme="minorHAnsi"/>
                <w:szCs w:val="24"/>
              </w:rPr>
            </w:pPr>
            <w:r w:rsidRPr="006829B7">
              <w:rPr>
                <w:rFonts w:eastAsiaTheme="minorHAnsi"/>
                <w:szCs w:val="24"/>
              </w:rPr>
              <w:t>0</w:t>
            </w:r>
          </w:p>
        </w:tc>
      </w:tr>
      <w:tr w:rsidR="005950E6" w:rsidRPr="006829B7" w:rsidTr="00855E6A">
        <w:trPr>
          <w:trHeight w:val="20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Project work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5950E6" w:rsidRPr="007D3C28" w:rsidRDefault="005950E6" w:rsidP="00855E6A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32</w:t>
            </w:r>
          </w:p>
        </w:tc>
      </w:tr>
      <w:tr w:rsidR="005950E6" w:rsidRPr="006829B7" w:rsidTr="00855E6A">
        <w:trPr>
          <w:trHeight w:val="20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Other (please specify)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5950E6" w:rsidRPr="006829B7" w:rsidRDefault="005950E6" w:rsidP="00855E6A">
            <w:pPr>
              <w:rPr>
                <w:rFonts w:eastAsiaTheme="minorHAnsi"/>
                <w:szCs w:val="24"/>
              </w:rPr>
            </w:pPr>
            <w:r w:rsidRPr="006829B7">
              <w:rPr>
                <w:rFonts w:eastAsiaTheme="minorHAnsi"/>
                <w:szCs w:val="24"/>
              </w:rPr>
              <w:t>0</w:t>
            </w:r>
          </w:p>
        </w:tc>
      </w:tr>
      <w:tr w:rsidR="005950E6" w:rsidRPr="006829B7" w:rsidTr="00855E6A">
        <w:trPr>
          <w:trHeight w:val="20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Preparation for the exam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5950E6" w:rsidRPr="006829B7" w:rsidRDefault="005950E6" w:rsidP="00855E6A">
            <w:pPr>
              <w:rPr>
                <w:rFonts w:eastAsiaTheme="minorHAnsi"/>
                <w:szCs w:val="24"/>
              </w:rPr>
            </w:pPr>
            <w:r w:rsidRPr="006829B7">
              <w:rPr>
                <w:rFonts w:eastAsiaTheme="minorHAnsi"/>
                <w:szCs w:val="24"/>
              </w:rPr>
              <w:t>0</w:t>
            </w:r>
          </w:p>
        </w:tc>
      </w:tr>
      <w:tr w:rsidR="005950E6" w:rsidRPr="00E1336D" w:rsidTr="00855E6A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Support for the Course</w:t>
            </w:r>
          </w:p>
        </w:tc>
        <w:tc>
          <w:tcPr>
            <w:tcW w:w="7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support for the course is provided via LMS, where students can find: guidelines and recommendations for doing the course; guidelines and recommendations for self-study; samples of assessment materials</w:t>
            </w:r>
          </w:p>
        </w:tc>
      </w:tr>
      <w:tr w:rsidR="005950E6" w:rsidRPr="00E1336D" w:rsidTr="00855E6A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Facilities, Equipment and Software</w:t>
            </w:r>
          </w:p>
        </w:tc>
        <w:tc>
          <w:tcPr>
            <w:tcW w:w="7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Facilities, Equipment and Software</w:t>
            </w: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SNA software: </w:t>
            </w:r>
            <w:proofErr w:type="spellStart"/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Gephi</w:t>
            </w:r>
            <w:proofErr w:type="spellEnd"/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Pajek</w:t>
            </w:r>
            <w:proofErr w:type="spellEnd"/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, R (packages for network analysis)</w:t>
            </w:r>
          </w:p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Bibliometric</w:t>
            </w:r>
            <w:proofErr w:type="spellEnd"/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SNA software: </w:t>
            </w:r>
            <w:proofErr w:type="spellStart"/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VosViewer</w:t>
            </w:r>
            <w:proofErr w:type="spellEnd"/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CitNetExplorer</w:t>
            </w:r>
            <w:proofErr w:type="spellEnd"/>
          </w:p>
        </w:tc>
      </w:tr>
      <w:tr w:rsidR="005950E6" w:rsidRPr="006829B7" w:rsidTr="00855E6A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Course Instructor</w:t>
            </w:r>
          </w:p>
        </w:tc>
        <w:tc>
          <w:tcPr>
            <w:tcW w:w="7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0E6" w:rsidRPr="006829B7" w:rsidRDefault="005950E6" w:rsidP="00855E6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Valeria </w:t>
            </w:r>
            <w:proofErr w:type="spellStart"/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Ivaniushina</w:t>
            </w:r>
            <w:proofErr w:type="spellEnd"/>
          </w:p>
        </w:tc>
      </w:tr>
    </w:tbl>
    <w:p w:rsidR="005950E6" w:rsidRPr="006829B7" w:rsidRDefault="005950E6" w:rsidP="005950E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0E6" w:rsidRPr="006829B7" w:rsidRDefault="005950E6" w:rsidP="005950E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0E6" w:rsidRPr="006829B7" w:rsidRDefault="005950E6" w:rsidP="005950E6">
      <w:pPr>
        <w:rPr>
          <w:rFonts w:eastAsia="Times New Roman"/>
          <w:b/>
          <w:szCs w:val="24"/>
        </w:rPr>
      </w:pPr>
      <w:r w:rsidRPr="006829B7">
        <w:rPr>
          <w:rFonts w:eastAsia="Times New Roman"/>
          <w:b/>
          <w:szCs w:val="24"/>
        </w:rPr>
        <w:br w:type="page"/>
      </w:r>
    </w:p>
    <w:sectPr w:rsidR="005950E6" w:rsidRPr="006829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C0" w:rsidRDefault="00667BC0">
      <w:r>
        <w:separator/>
      </w:r>
    </w:p>
  </w:endnote>
  <w:endnote w:type="continuationSeparator" w:id="0">
    <w:p w:rsidR="00667BC0" w:rsidRDefault="0066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ans Symbols">
    <w:altName w:val="Times New Roman"/>
    <w:charset w:val="01"/>
    <w:family w:val="auto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13" w:rsidRDefault="00E1336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C0" w:rsidRDefault="00667BC0">
      <w:r>
        <w:separator/>
      </w:r>
    </w:p>
  </w:footnote>
  <w:footnote w:type="continuationSeparator" w:id="0">
    <w:p w:rsidR="00667BC0" w:rsidRDefault="00667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6FF"/>
    <w:multiLevelType w:val="hybridMultilevel"/>
    <w:tmpl w:val="DCD6A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9170F"/>
    <w:multiLevelType w:val="hybridMultilevel"/>
    <w:tmpl w:val="F6CC7B7C"/>
    <w:lvl w:ilvl="0" w:tplc="BDD65F3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531E2"/>
    <w:multiLevelType w:val="multilevel"/>
    <w:tmpl w:val="E7983F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55AD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20B3AFF"/>
    <w:multiLevelType w:val="hybridMultilevel"/>
    <w:tmpl w:val="EB5A65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4E323D"/>
    <w:multiLevelType w:val="multilevel"/>
    <w:tmpl w:val="14101D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2A"/>
    <w:rsid w:val="00083899"/>
    <w:rsid w:val="000F5F31"/>
    <w:rsid w:val="001B5635"/>
    <w:rsid w:val="002C1FBA"/>
    <w:rsid w:val="003D2476"/>
    <w:rsid w:val="003D36CE"/>
    <w:rsid w:val="004046F0"/>
    <w:rsid w:val="00410F68"/>
    <w:rsid w:val="0044395E"/>
    <w:rsid w:val="0045131B"/>
    <w:rsid w:val="005950E6"/>
    <w:rsid w:val="00667BC0"/>
    <w:rsid w:val="00717B81"/>
    <w:rsid w:val="00726A88"/>
    <w:rsid w:val="00794EA7"/>
    <w:rsid w:val="007F3756"/>
    <w:rsid w:val="008F5503"/>
    <w:rsid w:val="00922851"/>
    <w:rsid w:val="00AA593C"/>
    <w:rsid w:val="00AD0C63"/>
    <w:rsid w:val="00B67944"/>
    <w:rsid w:val="00DD2485"/>
    <w:rsid w:val="00DF71C0"/>
    <w:rsid w:val="00E1336D"/>
    <w:rsid w:val="00EB6E2A"/>
    <w:rsid w:val="00EF6921"/>
    <w:rsid w:val="00F8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2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6E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6E2A"/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F55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503"/>
    <w:rPr>
      <w:rFonts w:ascii="Times New Roman" w:eastAsia="Calibri" w:hAnsi="Times New Roman" w:cs="Times New Roman"/>
      <w:sz w:val="24"/>
    </w:rPr>
  </w:style>
  <w:style w:type="paragraph" w:customStyle="1" w:styleId="1">
    <w:name w:val="Обычный1"/>
    <w:rsid w:val="005950E6"/>
    <w:pPr>
      <w:spacing w:after="200" w:line="276" w:lineRule="auto"/>
    </w:pPr>
    <w:rPr>
      <w:rFonts w:ascii="Calibri" w:eastAsia="Calibri" w:hAnsi="Calibri" w:cs="Calibri"/>
      <w:lang w:val="en-US" w:eastAsia="ru-RU"/>
    </w:rPr>
  </w:style>
  <w:style w:type="paragraph" w:customStyle="1" w:styleId="Default">
    <w:name w:val="Default"/>
    <w:rsid w:val="00595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Обычный2"/>
    <w:rsid w:val="005950E6"/>
    <w:pPr>
      <w:spacing w:after="200" w:line="276" w:lineRule="auto"/>
    </w:pPr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2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6E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6E2A"/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F55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503"/>
    <w:rPr>
      <w:rFonts w:ascii="Times New Roman" w:eastAsia="Calibri" w:hAnsi="Times New Roman" w:cs="Times New Roman"/>
      <w:sz w:val="24"/>
    </w:rPr>
  </w:style>
  <w:style w:type="paragraph" w:customStyle="1" w:styleId="1">
    <w:name w:val="Обычный1"/>
    <w:rsid w:val="005950E6"/>
    <w:pPr>
      <w:spacing w:after="200" w:line="276" w:lineRule="auto"/>
    </w:pPr>
    <w:rPr>
      <w:rFonts w:ascii="Calibri" w:eastAsia="Calibri" w:hAnsi="Calibri" w:cs="Calibri"/>
      <w:lang w:val="en-US" w:eastAsia="ru-RU"/>
    </w:rPr>
  </w:style>
  <w:style w:type="paragraph" w:customStyle="1" w:styleId="Default">
    <w:name w:val="Default"/>
    <w:rsid w:val="00595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Обычный2"/>
    <w:rsid w:val="005950E6"/>
    <w:pPr>
      <w:spacing w:after="200" w:line="276" w:lineRule="auto"/>
    </w:pPr>
    <w:rPr>
      <w:rFonts w:ascii="Calibri" w:eastAsia="Calibri" w:hAnsi="Calibri" w:cs="Calibri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Варблане Анжелика</cp:lastModifiedBy>
  <cp:revision>6</cp:revision>
  <dcterms:created xsi:type="dcterms:W3CDTF">2019-02-11T14:11:00Z</dcterms:created>
  <dcterms:modified xsi:type="dcterms:W3CDTF">2019-03-01T09:24:00Z</dcterms:modified>
</cp:coreProperties>
</file>