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B90F96">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Data analysis in sociology</w:t>
            </w:r>
          </w:p>
        </w:tc>
      </w:tr>
      <w:tr w:rsidR="00C42A27" w:rsidRPr="00B90F96"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C8486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BA </w:t>
            </w:r>
            <w:bookmarkStart w:id="0" w:name="_GoBack"/>
            <w:bookmarkEnd w:id="0"/>
            <w:r w:rsidR="00B90F96">
              <w:rPr>
                <w:rFonts w:ascii="Times New Roman" w:eastAsiaTheme="minorHAnsi" w:hAnsi="Times New Roman"/>
                <w:sz w:val="24"/>
                <w:szCs w:val="24"/>
                <w:lang w:val="en-US"/>
              </w:rPr>
              <w:t>Sociology and social informatics</w:t>
            </w:r>
          </w:p>
        </w:tc>
      </w:tr>
      <w:tr w:rsidR="00C42A27" w:rsidRPr="00D4693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Type of the course</w:t>
            </w:r>
            <w:r w:rsidR="00F31F02">
              <w:rPr>
                <w:rStyle w:val="a6"/>
                <w:rFonts w:ascii="Times New Roman" w:eastAsiaTheme="minorHAnsi" w:hAnsi="Times New Roman"/>
                <w:sz w:val="24"/>
                <w:szCs w:val="24"/>
                <w:lang w:val="en-US"/>
              </w:rPr>
              <w:footnoteReference w:id="1"/>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B90F9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Core</w:t>
            </w:r>
          </w:p>
        </w:tc>
      </w:tr>
      <w:tr w:rsidR="00C42A27" w:rsidRPr="00C84864"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F354E7" w:rsidRDefault="00F354E7" w:rsidP="007336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Algebra and analysis; methods and methodology for sociological research; </w:t>
            </w:r>
            <w:r w:rsidRPr="00F354E7">
              <w:rPr>
                <w:rFonts w:ascii="Times New Roman" w:eastAsiaTheme="minorHAnsi" w:hAnsi="Times New Roman"/>
                <w:sz w:val="24"/>
                <w:szCs w:val="24"/>
                <w:lang w:val="en-US"/>
              </w:rPr>
              <w:t>Argumentation Theory and Academic Writing</w:t>
            </w:r>
            <w:r>
              <w:rPr>
                <w:rFonts w:ascii="Times New Roman" w:eastAsiaTheme="minorHAnsi" w:hAnsi="Times New Roman"/>
                <w:sz w:val="24"/>
                <w:szCs w:val="24"/>
                <w:lang w:val="en-US"/>
              </w:rPr>
              <w:t xml:space="preserve">; </w:t>
            </w:r>
            <w:r w:rsidRPr="00F354E7">
              <w:rPr>
                <w:rFonts w:ascii="Times New Roman" w:eastAsiaTheme="minorHAnsi" w:hAnsi="Times New Roman"/>
                <w:sz w:val="24"/>
                <w:szCs w:val="24"/>
                <w:lang w:val="en-US"/>
              </w:rPr>
              <w:t>Information Systems</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F33C1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F33C1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60</w:t>
            </w:r>
          </w:p>
        </w:tc>
        <w:tc>
          <w:tcPr>
            <w:tcW w:w="2410" w:type="dxa"/>
            <w:tcBorders>
              <w:top w:val="single" w:sz="4" w:space="0" w:color="auto"/>
              <w:left w:val="single" w:sz="4" w:space="0" w:color="auto"/>
              <w:bottom w:val="single" w:sz="4" w:space="0" w:color="auto"/>
              <w:right w:val="single" w:sz="4" w:space="0" w:color="auto"/>
            </w:tcBorders>
          </w:tcPr>
          <w:p w:rsidR="00C42A27" w:rsidRDefault="00F33C1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92</w:t>
            </w:r>
          </w:p>
        </w:tc>
        <w:tc>
          <w:tcPr>
            <w:tcW w:w="2552" w:type="dxa"/>
            <w:tcBorders>
              <w:top w:val="single" w:sz="4" w:space="0" w:color="auto"/>
              <w:left w:val="single" w:sz="4" w:space="0" w:color="auto"/>
              <w:bottom w:val="single" w:sz="4" w:space="0" w:color="auto"/>
              <w:right w:val="single" w:sz="4" w:space="0" w:color="auto"/>
            </w:tcBorders>
          </w:tcPr>
          <w:p w:rsidR="00C42A27" w:rsidRDefault="00F33C1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152</w:t>
            </w:r>
          </w:p>
        </w:tc>
      </w:tr>
      <w:tr w:rsidR="00C42A27" w:rsidRPr="00C84864"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F33C15" w:rsidRDefault="00F33C15" w:rsidP="00F33C15">
            <w:pPr>
              <w:pStyle w:val="a8"/>
              <w:shd w:val="clear" w:color="auto" w:fill="FFFFFF"/>
              <w:spacing w:before="0" w:beforeAutospacing="0" w:after="0" w:afterAutospacing="0"/>
              <w:ind w:right="-2"/>
              <w:jc w:val="both"/>
              <w:rPr>
                <w:color w:val="000000"/>
                <w:lang w:val="en-US"/>
              </w:rPr>
            </w:pPr>
            <w:r w:rsidRPr="00F33C15">
              <w:rPr>
                <w:color w:val="000000"/>
                <w:lang w:val="en-US"/>
              </w:rPr>
              <w:t xml:space="preserve">The discipline aims at laying the grounds of data analysis skills and analytics in R. The major goal of the course is to train students in basic methods of data analysis as applied to the social sciences, which includes reading and interpreting published results, as well as reporting their own analyses. The course covers quantitative data analysis </w:t>
            </w:r>
            <w:r>
              <w:rPr>
                <w:color w:val="000000"/>
                <w:lang w:val="en-US"/>
              </w:rPr>
              <w:t xml:space="preserve">from linear regression analysis with interaction effects, model comparison, basic diagnostics, to more advanced topics such as exploratory and confirmatory data analysis, and basics of structural equation modeling. </w:t>
            </w:r>
          </w:p>
        </w:tc>
      </w:tr>
      <w:tr w:rsidR="00C42A27" w:rsidRPr="00C84864"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D4693C">
              <w:rPr>
                <w:rFonts w:ascii="Times New Roman" w:eastAsiaTheme="minorHAnsi" w:hAnsi="Times New Roman"/>
                <w:sz w:val="24"/>
                <w:szCs w:val="24"/>
                <w:lang w:val="en-US"/>
              </w:rPr>
              <w:t xml:space="preserve"> (ILO)</w:t>
            </w:r>
            <w:r w:rsidR="00F31F02">
              <w:rPr>
                <w:rStyle w:val="a6"/>
                <w:rFonts w:ascii="Times New Roman" w:eastAsiaTheme="minorHAnsi" w:hAnsi="Times New Roman"/>
                <w:sz w:val="24"/>
                <w:szCs w:val="24"/>
                <w:lang w:val="en-US"/>
              </w:rPr>
              <w:footnoteReference w:id="2"/>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33634" w:rsidRDefault="005D5DFE" w:rsidP="007913C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Students are expected to</w:t>
            </w:r>
            <w:r w:rsidR="00733634">
              <w:rPr>
                <w:rFonts w:ascii="Times New Roman" w:eastAsiaTheme="minorHAnsi" w:hAnsi="Times New Roman"/>
                <w:sz w:val="24"/>
                <w:szCs w:val="24"/>
                <w:lang w:val="en-US"/>
              </w:rPr>
              <w:t>:</w:t>
            </w:r>
          </w:p>
          <w:p w:rsidR="00733634" w:rsidRDefault="005D5DFE" w:rsidP="00733634">
            <w:pPr>
              <w:pStyle w:val="a0"/>
              <w:numPr>
                <w:ilvl w:val="0"/>
                <w:numId w:val="4"/>
              </w:numPr>
              <w:spacing w:after="0" w:line="240" w:lineRule="auto"/>
              <w:rPr>
                <w:rFonts w:ascii="Times New Roman" w:eastAsiaTheme="minorHAnsi" w:hAnsi="Times New Roman"/>
                <w:sz w:val="24"/>
                <w:szCs w:val="24"/>
                <w:lang w:val="en-US"/>
              </w:rPr>
            </w:pPr>
            <w:r w:rsidRPr="00733634">
              <w:rPr>
                <w:rFonts w:ascii="Times New Roman" w:eastAsiaTheme="minorHAnsi" w:hAnsi="Times New Roman"/>
                <w:sz w:val="24"/>
                <w:szCs w:val="24"/>
                <w:lang w:val="en-US"/>
              </w:rPr>
              <w:t xml:space="preserve">develop the general skill of creating </w:t>
            </w:r>
            <w:r w:rsidR="00733634">
              <w:rPr>
                <w:rFonts w:ascii="Times New Roman" w:eastAsiaTheme="minorHAnsi" w:hAnsi="Times New Roman"/>
                <w:sz w:val="24"/>
                <w:szCs w:val="24"/>
                <w:lang w:val="en-US"/>
              </w:rPr>
              <w:t>an</w:t>
            </w:r>
            <w:r w:rsidRPr="00733634">
              <w:rPr>
                <w:rFonts w:ascii="Times New Roman" w:eastAsiaTheme="minorHAnsi" w:hAnsi="Times New Roman"/>
                <w:sz w:val="24"/>
                <w:szCs w:val="24"/>
                <w:lang w:val="en-US"/>
              </w:rPr>
              <w:t xml:space="preserve"> analytical framework of a study (goal, hypotheses, and methods) </w:t>
            </w:r>
          </w:p>
          <w:p w:rsidR="00733634" w:rsidRDefault="00733634" w:rsidP="00733634">
            <w:pPr>
              <w:pStyle w:val="a0"/>
              <w:numPr>
                <w:ilvl w:val="0"/>
                <w:numId w:val="4"/>
              </w:numPr>
              <w:spacing w:after="0" w:line="240" w:lineRule="auto"/>
              <w:rPr>
                <w:rFonts w:ascii="Times New Roman" w:eastAsiaTheme="minorHAnsi" w:hAnsi="Times New Roman"/>
                <w:sz w:val="24"/>
                <w:szCs w:val="24"/>
                <w:lang w:val="en-US"/>
              </w:rPr>
            </w:pPr>
            <w:proofErr w:type="gramStart"/>
            <w:r>
              <w:rPr>
                <w:rFonts w:ascii="Times New Roman" w:eastAsiaTheme="minorHAnsi" w:hAnsi="Times New Roman"/>
                <w:sz w:val="24"/>
                <w:szCs w:val="24"/>
                <w:lang w:val="en-US"/>
              </w:rPr>
              <w:t>be</w:t>
            </w:r>
            <w:proofErr w:type="gramEnd"/>
            <w:r>
              <w:rPr>
                <w:rFonts w:ascii="Times New Roman" w:eastAsiaTheme="minorHAnsi" w:hAnsi="Times New Roman"/>
                <w:sz w:val="24"/>
                <w:szCs w:val="24"/>
                <w:lang w:val="en-US"/>
              </w:rPr>
              <w:t xml:space="preserve"> able to </w:t>
            </w:r>
            <w:r w:rsidR="005D5DFE" w:rsidRPr="00733634">
              <w:rPr>
                <w:rFonts w:ascii="Times New Roman" w:eastAsiaTheme="minorHAnsi" w:hAnsi="Times New Roman"/>
                <w:sz w:val="24"/>
                <w:szCs w:val="24"/>
                <w:lang w:val="en-US"/>
              </w:rPr>
              <w:t>give a meaningful interpretation of the results of data analysis.</w:t>
            </w:r>
          </w:p>
          <w:p w:rsidR="00733634" w:rsidRDefault="008334C4" w:rsidP="00733634">
            <w:pPr>
              <w:spacing w:after="0" w:line="240" w:lineRule="auto"/>
              <w:rPr>
                <w:rFonts w:ascii="Times New Roman" w:eastAsiaTheme="minorHAnsi" w:hAnsi="Times New Roman"/>
                <w:sz w:val="24"/>
                <w:szCs w:val="24"/>
                <w:lang w:val="en-US"/>
              </w:rPr>
            </w:pPr>
            <w:r w:rsidRPr="00733634">
              <w:rPr>
                <w:rFonts w:ascii="Times New Roman" w:eastAsiaTheme="minorHAnsi" w:hAnsi="Times New Roman"/>
                <w:sz w:val="24"/>
                <w:szCs w:val="24"/>
                <w:lang w:val="en-US"/>
              </w:rPr>
              <w:t>These includes such technical skills as</w:t>
            </w:r>
            <w:r w:rsidR="00733634">
              <w:rPr>
                <w:rFonts w:ascii="Times New Roman" w:eastAsiaTheme="minorHAnsi" w:hAnsi="Times New Roman"/>
                <w:sz w:val="24"/>
                <w:szCs w:val="24"/>
                <w:lang w:val="en-US"/>
              </w:rPr>
              <w:t>:</w:t>
            </w:r>
          </w:p>
          <w:p w:rsidR="00733634" w:rsidRDefault="005D5DFE" w:rsidP="00733634">
            <w:pPr>
              <w:pStyle w:val="a0"/>
              <w:numPr>
                <w:ilvl w:val="0"/>
                <w:numId w:val="5"/>
              </w:numPr>
              <w:spacing w:after="0" w:line="240" w:lineRule="auto"/>
              <w:rPr>
                <w:rFonts w:ascii="Times New Roman" w:eastAsiaTheme="minorHAnsi" w:hAnsi="Times New Roman"/>
                <w:sz w:val="24"/>
                <w:szCs w:val="24"/>
                <w:lang w:val="en-US"/>
              </w:rPr>
            </w:pPr>
            <w:r w:rsidRPr="00733634">
              <w:rPr>
                <w:rFonts w:ascii="Times New Roman" w:eastAsiaTheme="minorHAnsi" w:hAnsi="Times New Roman"/>
                <w:sz w:val="24"/>
                <w:szCs w:val="24"/>
                <w:lang w:val="en-US"/>
              </w:rPr>
              <w:t>determining variables’ types and choosing applicable methods of analysis for each case</w:t>
            </w:r>
            <w:r w:rsidR="008334C4" w:rsidRPr="00733634">
              <w:rPr>
                <w:rFonts w:ascii="Times New Roman" w:eastAsiaTheme="minorHAnsi" w:hAnsi="Times New Roman"/>
                <w:sz w:val="24"/>
                <w:szCs w:val="24"/>
                <w:lang w:val="en-US"/>
              </w:rPr>
              <w:t>;</w:t>
            </w:r>
          </w:p>
          <w:p w:rsidR="00733634" w:rsidRDefault="008334C4" w:rsidP="00733634">
            <w:pPr>
              <w:pStyle w:val="a0"/>
              <w:numPr>
                <w:ilvl w:val="0"/>
                <w:numId w:val="5"/>
              </w:numPr>
              <w:spacing w:after="0" w:line="240" w:lineRule="auto"/>
              <w:rPr>
                <w:rFonts w:ascii="Times New Roman" w:eastAsiaTheme="minorHAnsi" w:hAnsi="Times New Roman"/>
                <w:sz w:val="24"/>
                <w:szCs w:val="24"/>
                <w:lang w:val="en-US"/>
              </w:rPr>
            </w:pPr>
            <w:r w:rsidRPr="00733634">
              <w:rPr>
                <w:rFonts w:ascii="Times New Roman" w:eastAsiaTheme="minorHAnsi" w:hAnsi="Times New Roman"/>
                <w:sz w:val="24"/>
                <w:szCs w:val="24"/>
                <w:lang w:val="en-US"/>
              </w:rPr>
              <w:t>creating, evaluating, and comparing statistical models</w:t>
            </w:r>
            <w:r w:rsidR="00733634">
              <w:rPr>
                <w:rFonts w:ascii="Times New Roman" w:eastAsiaTheme="minorHAnsi" w:hAnsi="Times New Roman"/>
                <w:sz w:val="24"/>
                <w:szCs w:val="24"/>
                <w:lang w:val="en-US"/>
              </w:rPr>
              <w:t>;</w:t>
            </w:r>
          </w:p>
          <w:p w:rsidR="00733634" w:rsidRDefault="00A02C49" w:rsidP="00733634">
            <w:pPr>
              <w:pStyle w:val="a0"/>
              <w:numPr>
                <w:ilvl w:val="0"/>
                <w:numId w:val="5"/>
              </w:numPr>
              <w:spacing w:after="0" w:line="240" w:lineRule="auto"/>
              <w:rPr>
                <w:rFonts w:ascii="Times New Roman" w:eastAsiaTheme="minorHAnsi" w:hAnsi="Times New Roman"/>
                <w:sz w:val="24"/>
                <w:szCs w:val="24"/>
                <w:lang w:val="en-US"/>
              </w:rPr>
            </w:pPr>
            <w:r w:rsidRPr="00733634">
              <w:rPr>
                <w:rFonts w:ascii="Times New Roman" w:eastAsiaTheme="minorHAnsi" w:hAnsi="Times New Roman"/>
                <w:sz w:val="24"/>
                <w:szCs w:val="24"/>
                <w:lang w:val="en-US"/>
              </w:rPr>
              <w:t>linking theoretical assumptions to data analysis results;</w:t>
            </w:r>
          </w:p>
          <w:p w:rsidR="00C42A27" w:rsidRPr="00733634" w:rsidRDefault="00A02C49" w:rsidP="00733634">
            <w:pPr>
              <w:pStyle w:val="a0"/>
              <w:numPr>
                <w:ilvl w:val="0"/>
                <w:numId w:val="5"/>
              </w:numPr>
              <w:spacing w:after="0" w:line="240" w:lineRule="auto"/>
              <w:rPr>
                <w:rFonts w:ascii="Times New Roman" w:eastAsiaTheme="minorHAnsi" w:hAnsi="Times New Roman"/>
                <w:sz w:val="24"/>
                <w:szCs w:val="24"/>
                <w:lang w:val="en-US"/>
              </w:rPr>
            </w:pPr>
            <w:proofErr w:type="gramStart"/>
            <w:r w:rsidRPr="00733634">
              <w:rPr>
                <w:rFonts w:ascii="Times New Roman" w:eastAsiaTheme="minorHAnsi" w:hAnsi="Times New Roman"/>
                <w:sz w:val="24"/>
                <w:szCs w:val="24"/>
                <w:lang w:val="en-US"/>
              </w:rPr>
              <w:t>and</w:t>
            </w:r>
            <w:proofErr w:type="gramEnd"/>
            <w:r w:rsidRPr="00733634">
              <w:rPr>
                <w:rFonts w:ascii="Times New Roman" w:eastAsiaTheme="minorHAnsi" w:hAnsi="Times New Roman"/>
                <w:sz w:val="24"/>
                <w:szCs w:val="24"/>
                <w:lang w:val="en-US"/>
              </w:rPr>
              <w:t xml:space="preserve"> </w:t>
            </w:r>
            <w:r w:rsidR="007913C8" w:rsidRPr="00733634">
              <w:rPr>
                <w:rFonts w:ascii="Times New Roman" w:eastAsiaTheme="minorHAnsi" w:hAnsi="Times New Roman"/>
                <w:sz w:val="24"/>
                <w:szCs w:val="24"/>
                <w:lang w:val="en-US"/>
              </w:rPr>
              <w:t>writing a comprehensive analytical report.</w:t>
            </w:r>
          </w:p>
        </w:tc>
      </w:tr>
      <w:tr w:rsidR="00613DCA" w:rsidRPr="00C84864"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3DCA" w:rsidRDefault="00D83F4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Linear regression (OLS); interaction effects; model diagnostics; model comparison; exploratory factor analysis; confirmatory factor analysis; structural equation modeling; </w:t>
            </w:r>
            <w:proofErr w:type="spellStart"/>
            <w:r>
              <w:rPr>
                <w:rFonts w:ascii="Times New Roman" w:eastAsiaTheme="minorHAnsi" w:hAnsi="Times New Roman"/>
                <w:sz w:val="24"/>
                <w:szCs w:val="24"/>
                <w:lang w:val="en-US"/>
              </w:rPr>
              <w:t>lavaan</w:t>
            </w:r>
            <w:proofErr w:type="spellEnd"/>
            <w:r>
              <w:rPr>
                <w:rFonts w:ascii="Times New Roman" w:eastAsiaTheme="minorHAnsi" w:hAnsi="Times New Roman"/>
                <w:sz w:val="24"/>
                <w:szCs w:val="24"/>
                <w:lang w:val="en-US"/>
              </w:rPr>
              <w:t>; reporting analytical results; model interpretation; visualization</w:t>
            </w:r>
          </w:p>
        </w:tc>
      </w:tr>
      <w:tr w:rsidR="00C42A27" w:rsidRPr="00C84864"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220DE2" w:rsidP="00220DE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consists of lectures (20 hours), seminars (20 hours), and practical classes (20 hours)</w:t>
            </w:r>
          </w:p>
        </w:tc>
      </w:tr>
      <w:tr w:rsidR="00C42A27" w:rsidRPr="00C84864"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B35A89" w:rsidP="003132A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Students’ progress will be measured by </w:t>
            </w:r>
            <w:r w:rsidR="003132A6">
              <w:rPr>
                <w:rFonts w:ascii="Times New Roman" w:eastAsiaTheme="minorHAnsi" w:hAnsi="Times New Roman"/>
                <w:sz w:val="24"/>
                <w:szCs w:val="24"/>
                <w:lang w:val="en-US"/>
              </w:rPr>
              <w:t xml:space="preserve">3 major </w:t>
            </w:r>
            <w:proofErr w:type="spellStart"/>
            <w:r w:rsidR="003132A6">
              <w:rPr>
                <w:rFonts w:ascii="Times New Roman" w:eastAsiaTheme="minorHAnsi" w:hAnsi="Times New Roman"/>
                <w:sz w:val="24"/>
                <w:szCs w:val="24"/>
                <w:lang w:val="en-US"/>
              </w:rPr>
              <w:t>homeworks</w:t>
            </w:r>
            <w:proofErr w:type="spellEnd"/>
            <w:r w:rsidR="003132A6">
              <w:rPr>
                <w:rFonts w:ascii="Times New Roman" w:eastAsiaTheme="minorHAnsi" w:hAnsi="Times New Roman"/>
                <w:sz w:val="24"/>
                <w:szCs w:val="24"/>
                <w:lang w:val="en-US"/>
              </w:rPr>
              <w:t xml:space="preserve"> (30% of the final grade), in-class tests (40% of the final grade), and a final home-taken exam (30% of the final grade)</w:t>
            </w:r>
          </w:p>
        </w:tc>
      </w:tr>
      <w:tr w:rsid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360E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 xml:space="preserve">Readings / </w:t>
            </w:r>
            <w:r w:rsidR="00C42A27">
              <w:rPr>
                <w:rFonts w:ascii="Times New Roman" w:eastAsiaTheme="minorHAnsi" w:hAnsi="Times New Roman"/>
                <w:sz w:val="24"/>
                <w:szCs w:val="24"/>
                <w:lang w:val="en-US"/>
              </w:rPr>
              <w:t>Indicative Learning Resources</w:t>
            </w:r>
            <w:r w:rsidR="00F31F02">
              <w:rPr>
                <w:rStyle w:val="a6"/>
                <w:rFonts w:ascii="Times New Roman" w:eastAsiaTheme="minorHAnsi" w:hAnsi="Times New Roman"/>
                <w:sz w:val="24"/>
                <w:szCs w:val="24"/>
                <w:lang w:val="en-US"/>
              </w:rPr>
              <w:footnoteReference w:id="3"/>
            </w:r>
          </w:p>
          <w:p w:rsidR="00C42A27"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DA63F8" w:rsidRDefault="00C42A27">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 xml:space="preserve">Mandatory </w:t>
            </w:r>
          </w:p>
          <w:p w:rsidR="00DA63F8" w:rsidRPr="00DA63F8" w:rsidRDefault="00DA63F8" w:rsidP="00DA63F8">
            <w:pPr>
              <w:pStyle w:val="a8"/>
              <w:spacing w:before="0" w:beforeAutospacing="0" w:after="0" w:afterAutospacing="0"/>
              <w:ind w:firstLine="709"/>
              <w:rPr>
                <w:lang w:val="en-US"/>
              </w:rPr>
            </w:pPr>
            <w:r w:rsidRPr="00DA63F8">
              <w:rPr>
                <w:color w:val="000000"/>
                <w:lang w:val="en-US"/>
              </w:rPr>
              <w:t xml:space="preserve">Crawley, M. (2014). Statistics: An Introduction Using R, Second Edition. John Wiley &amp; Sons. Available from HSE library: </w:t>
            </w:r>
            <w:r w:rsidRPr="00DA63F8">
              <w:rPr>
                <w:color w:val="0000FF"/>
                <w:u w:val="single"/>
                <w:lang w:val="en-US"/>
              </w:rPr>
              <w:t xml:space="preserve">http://proxylibrary.hse.ru:2099/toc.aspx?bookid=72929 </w:t>
            </w:r>
          </w:p>
          <w:p w:rsidR="00DA63F8" w:rsidRPr="00DA63F8" w:rsidRDefault="00DA63F8" w:rsidP="00DA63F8">
            <w:pPr>
              <w:pStyle w:val="a8"/>
              <w:spacing w:before="0" w:beforeAutospacing="0" w:after="0" w:afterAutospacing="0"/>
              <w:ind w:firstLine="709"/>
              <w:jc w:val="both"/>
              <w:rPr>
                <w:lang w:val="en-US"/>
              </w:rPr>
            </w:pPr>
            <w:r w:rsidRPr="00DA63F8">
              <w:rPr>
                <w:color w:val="000000"/>
                <w:lang w:val="en-US"/>
              </w:rPr>
              <w:t xml:space="preserve">Crawley, M. (2013). The R Book, Second Edition. John Wiley &amp; Sons. Available from HSE library: </w:t>
            </w:r>
            <w:hyperlink r:id="rId9" w:history="1">
              <w:r w:rsidRPr="00DA63F8">
                <w:rPr>
                  <w:rStyle w:val="a9"/>
                  <w:lang w:val="en-US"/>
                </w:rPr>
                <w:t>http://proxylibrary.hse.ru:2099/toc.aspx?bookid=51275</w:t>
              </w:r>
            </w:hyperlink>
            <w:r w:rsidRPr="00DA63F8">
              <w:rPr>
                <w:color w:val="000000"/>
                <w:lang w:val="en-US"/>
              </w:rPr>
              <w:t xml:space="preserve"> </w:t>
            </w:r>
          </w:p>
          <w:p w:rsidR="00DA63F8" w:rsidRPr="00DA63F8" w:rsidRDefault="00DA63F8" w:rsidP="00DA63F8">
            <w:pPr>
              <w:pStyle w:val="a8"/>
              <w:spacing w:before="0" w:beforeAutospacing="0" w:after="0" w:afterAutospacing="0"/>
              <w:ind w:firstLine="709"/>
              <w:jc w:val="both"/>
              <w:rPr>
                <w:lang w:val="en-US"/>
              </w:rPr>
            </w:pPr>
            <w:r w:rsidRPr="00DA63F8">
              <w:rPr>
                <w:color w:val="000000"/>
                <w:lang w:val="en-US"/>
              </w:rPr>
              <w:t>Field, Andy, Miles, Jeremy and Zoë Field (2012). Discovering Statistics Using R. SAGE.</w:t>
            </w:r>
          </w:p>
          <w:p w:rsidR="00DA63F8" w:rsidRPr="00DA63F8" w:rsidRDefault="00DA63F8" w:rsidP="00DA63F8">
            <w:pPr>
              <w:pStyle w:val="a8"/>
              <w:spacing w:before="0" w:beforeAutospacing="0" w:after="0" w:afterAutospacing="0"/>
              <w:ind w:firstLine="709"/>
              <w:jc w:val="both"/>
              <w:rPr>
                <w:lang w:val="en-US"/>
              </w:rPr>
            </w:pPr>
            <w:proofErr w:type="spellStart"/>
            <w:r w:rsidRPr="00DA63F8">
              <w:rPr>
                <w:color w:val="000000"/>
                <w:lang w:val="en-US"/>
              </w:rPr>
              <w:t>Stowell</w:t>
            </w:r>
            <w:proofErr w:type="spellEnd"/>
            <w:r w:rsidRPr="00DA63F8">
              <w:rPr>
                <w:color w:val="000000"/>
                <w:lang w:val="en-US"/>
              </w:rPr>
              <w:t xml:space="preserve">, Sarah (2014). Using R for Statistics. </w:t>
            </w:r>
            <w:proofErr w:type="spellStart"/>
            <w:r w:rsidRPr="00DA63F8">
              <w:rPr>
                <w:color w:val="000000"/>
                <w:lang w:val="en-US"/>
              </w:rPr>
              <w:t>Apress</w:t>
            </w:r>
            <w:proofErr w:type="spellEnd"/>
            <w:r w:rsidRPr="00DA63F8">
              <w:rPr>
                <w:color w:val="000000"/>
                <w:lang w:val="en-US"/>
              </w:rPr>
              <w:t xml:space="preserve">. Available from HSE library: </w:t>
            </w:r>
            <w:hyperlink r:id="rId10" w:history="1">
              <w:r w:rsidRPr="00DA63F8">
                <w:rPr>
                  <w:rStyle w:val="a9"/>
                  <w:lang w:val="en-US"/>
                </w:rPr>
                <w:t>http://proxylibrary.hse.ru:2099/toc.aspx?bookid=66684</w:t>
              </w:r>
            </w:hyperlink>
            <w:r w:rsidRPr="00DA63F8">
              <w:rPr>
                <w:color w:val="000000"/>
                <w:lang w:val="en-US"/>
              </w:rPr>
              <w:t xml:space="preserve"> </w:t>
            </w:r>
          </w:p>
          <w:p w:rsidR="00C42A27" w:rsidRDefault="00C42A27">
            <w:pPr>
              <w:spacing w:after="0" w:line="240" w:lineRule="auto"/>
              <w:rPr>
                <w:rFonts w:ascii="Times New Roman" w:eastAsiaTheme="minorHAnsi" w:hAnsi="Times New Roman"/>
                <w:sz w:val="24"/>
                <w:szCs w:val="24"/>
                <w:lang w:val="en-US"/>
              </w:rPr>
            </w:pPr>
          </w:p>
          <w:p w:rsidR="00C42A27" w:rsidRDefault="00C42A27">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 xml:space="preserve">Optional </w:t>
            </w:r>
          </w:p>
          <w:p w:rsidR="00DA63F8" w:rsidRPr="00A81DB9" w:rsidRDefault="00DA63F8" w:rsidP="00A81DB9">
            <w:pPr>
              <w:pStyle w:val="a8"/>
              <w:spacing w:before="0" w:beforeAutospacing="0" w:after="0" w:afterAutospacing="0"/>
              <w:ind w:firstLine="709"/>
              <w:jc w:val="both"/>
              <w:rPr>
                <w:color w:val="000000"/>
                <w:lang w:val="en-US"/>
              </w:rPr>
            </w:pPr>
            <w:proofErr w:type="spellStart"/>
            <w:r w:rsidRPr="00A81DB9">
              <w:rPr>
                <w:color w:val="000000"/>
                <w:lang w:val="en-US"/>
              </w:rPr>
              <w:t>Jaccard</w:t>
            </w:r>
            <w:proofErr w:type="spellEnd"/>
            <w:r w:rsidRPr="00A81DB9">
              <w:rPr>
                <w:color w:val="000000"/>
                <w:lang w:val="en-US"/>
              </w:rPr>
              <w:t>, J., &amp; Jacoby, J. (2010). Theory construction and model-building skills: A practical guide for social scientists. Guilford Press.</w:t>
            </w:r>
          </w:p>
          <w:p w:rsidR="00DA63F8" w:rsidRPr="00A81DB9" w:rsidRDefault="00DA63F8" w:rsidP="00A81DB9">
            <w:pPr>
              <w:pStyle w:val="a8"/>
              <w:spacing w:before="0" w:beforeAutospacing="0" w:after="0" w:afterAutospacing="0"/>
              <w:ind w:firstLine="709"/>
              <w:jc w:val="both"/>
              <w:rPr>
                <w:color w:val="000000"/>
                <w:lang w:val="en-US"/>
              </w:rPr>
            </w:pPr>
            <w:r w:rsidRPr="00A81DB9">
              <w:rPr>
                <w:color w:val="000000"/>
                <w:lang w:val="en-US"/>
              </w:rPr>
              <w:t>Brown, T. A., &amp; Moore, M. T. (2012). Confirmatory factor analysis. Handbook of structural equation modeling, 361-379.</w:t>
            </w:r>
          </w:p>
          <w:p w:rsidR="00DA63F8" w:rsidRPr="00A81DB9" w:rsidRDefault="00A81DB9" w:rsidP="00A81DB9">
            <w:pPr>
              <w:pStyle w:val="a8"/>
              <w:spacing w:before="0" w:beforeAutospacing="0" w:after="0" w:afterAutospacing="0"/>
              <w:ind w:firstLine="709"/>
              <w:jc w:val="both"/>
              <w:rPr>
                <w:color w:val="000000"/>
                <w:lang w:val="en-US"/>
              </w:rPr>
            </w:pPr>
            <w:r w:rsidRPr="00A81DB9">
              <w:rPr>
                <w:color w:val="000000"/>
                <w:lang w:val="en-US"/>
              </w:rPr>
              <w:t xml:space="preserve">Kline, R. B. (2005). Principles and Practice of Structural Equation Modeling (2nd ed.). New York: Guilford. 366 </w:t>
            </w:r>
            <w:proofErr w:type="spellStart"/>
            <w:r w:rsidRPr="00A81DB9">
              <w:rPr>
                <w:color w:val="000000"/>
                <w:lang w:val="en-US"/>
              </w:rPr>
              <w:t>pp</w:t>
            </w:r>
            <w:proofErr w:type="spellEnd"/>
          </w:p>
          <w:p w:rsidR="00DA63F8" w:rsidRDefault="00DA63F8" w:rsidP="00A81DB9">
            <w:pPr>
              <w:pStyle w:val="a8"/>
              <w:spacing w:before="0" w:beforeAutospacing="0" w:after="0" w:afterAutospacing="0"/>
              <w:ind w:firstLine="709"/>
              <w:jc w:val="both"/>
              <w:rPr>
                <w:color w:val="000000"/>
                <w:lang w:val="en-US"/>
              </w:rPr>
            </w:pPr>
            <w:r w:rsidRPr="00A81DB9">
              <w:rPr>
                <w:color w:val="000000"/>
                <w:lang w:val="en-US"/>
              </w:rPr>
              <w:t xml:space="preserve">Hooper, D., Coughlan, J., &amp; Mullen, M. (2008). Structural equation </w:t>
            </w:r>
            <w:proofErr w:type="spellStart"/>
            <w:r w:rsidRPr="00A81DB9">
              <w:rPr>
                <w:color w:val="000000"/>
                <w:lang w:val="en-US"/>
              </w:rPr>
              <w:t>modelling</w:t>
            </w:r>
            <w:proofErr w:type="spellEnd"/>
            <w:r w:rsidRPr="00A81DB9">
              <w:rPr>
                <w:color w:val="000000"/>
                <w:lang w:val="en-US"/>
              </w:rPr>
              <w:t>: Guidelines for determining model fit. Articles, 2.</w:t>
            </w:r>
          </w:p>
          <w:p w:rsidR="00DA63F8" w:rsidRPr="00A81DB9" w:rsidRDefault="00DA63F8" w:rsidP="00A81DB9">
            <w:pPr>
              <w:pStyle w:val="a8"/>
              <w:spacing w:before="0" w:beforeAutospacing="0" w:after="0" w:afterAutospacing="0"/>
              <w:ind w:firstLine="709"/>
              <w:jc w:val="both"/>
              <w:rPr>
                <w:color w:val="000000"/>
                <w:lang w:val="en-US"/>
              </w:rPr>
            </w:pPr>
            <w:r w:rsidRPr="00A81DB9">
              <w:rPr>
                <w:color w:val="000000"/>
                <w:lang w:val="en-US"/>
              </w:rPr>
              <w:t>Lowry, P. B., &amp; Gaskin, J. (2014). Partial least squares (PLS) structural equation modeling (SEM) for building and testing behavioral causal theory: When to choose it and how to use it. IEEE transactions on professional communication, 57(2), 123-146.</w:t>
            </w:r>
          </w:p>
          <w:p w:rsidR="00DA63F8" w:rsidRPr="00DA63F8" w:rsidRDefault="00DA63F8" w:rsidP="00DA63F8">
            <w:pPr>
              <w:pStyle w:val="a8"/>
              <w:spacing w:before="0" w:beforeAutospacing="0" w:after="0" w:afterAutospacing="0"/>
              <w:ind w:firstLine="709"/>
              <w:rPr>
                <w:rFonts w:eastAsiaTheme="minorHAnsi"/>
                <w:lang w:val="en-US"/>
              </w:rPr>
            </w:pPr>
          </w:p>
        </w:tc>
      </w:tr>
      <w:tr w:rsidR="00C42A27" w:rsidRPr="00C84864"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Default="001329A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Ksenia A. </w:t>
            </w:r>
            <w:proofErr w:type="spellStart"/>
            <w:r>
              <w:rPr>
                <w:rFonts w:ascii="Times New Roman" w:eastAsiaTheme="minorHAnsi" w:hAnsi="Times New Roman"/>
                <w:sz w:val="24"/>
                <w:szCs w:val="24"/>
                <w:lang w:val="en-US"/>
              </w:rPr>
              <w:t>Tenisheva</w:t>
            </w:r>
            <w:proofErr w:type="spellEnd"/>
            <w:r>
              <w:rPr>
                <w:rFonts w:ascii="Times New Roman" w:eastAsiaTheme="minorHAnsi" w:hAnsi="Times New Roman"/>
                <w:sz w:val="24"/>
                <w:szCs w:val="24"/>
                <w:lang w:val="en-US"/>
              </w:rPr>
              <w:t>, senior lecturer, PhD in Sociology</w:t>
            </w:r>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3F" w:rsidRDefault="0070203F" w:rsidP="00F31F02">
      <w:pPr>
        <w:spacing w:after="0" w:line="240" w:lineRule="auto"/>
      </w:pPr>
      <w:r>
        <w:separator/>
      </w:r>
    </w:p>
  </w:endnote>
  <w:endnote w:type="continuationSeparator" w:id="0">
    <w:p w:rsidR="0070203F" w:rsidRDefault="0070203F"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3F" w:rsidRDefault="0070203F" w:rsidP="00F31F02">
      <w:pPr>
        <w:spacing w:after="0" w:line="240" w:lineRule="auto"/>
      </w:pPr>
      <w:r>
        <w:separator/>
      </w:r>
    </w:p>
  </w:footnote>
  <w:footnote w:type="continuationSeparator" w:id="0">
    <w:p w:rsidR="0070203F" w:rsidRDefault="0070203F" w:rsidP="00F31F02">
      <w:pPr>
        <w:spacing w:after="0" w:line="240" w:lineRule="auto"/>
      </w:pPr>
      <w:r>
        <w:continuationSeparator/>
      </w:r>
    </w:p>
  </w:footnote>
  <w:footnote w:id="1">
    <w:p w:rsidR="00F31F02" w:rsidRPr="00925F7A" w:rsidRDefault="00F31F02" w:rsidP="00F31F02">
      <w:pPr>
        <w:spacing w:after="0" w:line="240" w:lineRule="auto"/>
        <w:jc w:val="both"/>
        <w:rPr>
          <w:rFonts w:ascii="Times New Roman" w:hAnsi="Times New Roman"/>
          <w:b/>
          <w:i/>
          <w:lang w:val="en-US"/>
        </w:rPr>
      </w:pPr>
      <w:r w:rsidRPr="00925F7A">
        <w:rPr>
          <w:rFonts w:ascii="Times New Roman" w:hAnsi="Times New Roman"/>
          <w:b/>
          <w:i/>
          <w:lang w:val="en-US"/>
        </w:rPr>
        <w:t>Notes:</w:t>
      </w:r>
    </w:p>
    <w:p w:rsidR="00F31F02" w:rsidRPr="00925F7A" w:rsidRDefault="00F31F02" w:rsidP="00F31F02">
      <w:pPr>
        <w:spacing w:after="0" w:line="240" w:lineRule="auto"/>
        <w:jc w:val="both"/>
        <w:rPr>
          <w:lang w:val="en-US"/>
        </w:rPr>
      </w:pPr>
      <w:r w:rsidRPr="00925F7A">
        <w:rPr>
          <w:rStyle w:val="a6"/>
        </w:rPr>
        <w:footnoteRef/>
      </w:r>
      <w:r w:rsidRPr="00925F7A">
        <w:rPr>
          <w:lang w:val="en-US"/>
        </w:rPr>
        <w:t xml:space="preserve"> </w:t>
      </w:r>
      <w:proofErr w:type="gramStart"/>
      <w:r w:rsidR="002376BB" w:rsidRPr="00925F7A">
        <w:rPr>
          <w:rFonts w:ascii="Times New Roman" w:eastAsiaTheme="minorHAnsi" w:hAnsi="Times New Roman"/>
          <w:lang w:val="en-US"/>
        </w:rPr>
        <w:t>Type of the course - core (mandatory);</w:t>
      </w:r>
      <w:r w:rsidRPr="00925F7A">
        <w:rPr>
          <w:rFonts w:ascii="Times New Roman" w:eastAsiaTheme="minorHAnsi" w:hAnsi="Times New Roman"/>
          <w:lang w:val="en-US"/>
        </w:rPr>
        <w:t xml:space="preserve"> optional or elective.</w:t>
      </w:r>
      <w:proofErr w:type="gramEnd"/>
    </w:p>
  </w:footnote>
  <w:footnote w:id="2">
    <w:p w:rsidR="00F31F02" w:rsidRPr="00925F7A" w:rsidRDefault="00F31F02">
      <w:pPr>
        <w:pStyle w:val="a4"/>
        <w:rPr>
          <w:sz w:val="22"/>
          <w:szCs w:val="22"/>
          <w:lang w:val="en-US"/>
        </w:rPr>
      </w:pPr>
      <w:r w:rsidRPr="00925F7A">
        <w:rPr>
          <w:rStyle w:val="a6"/>
          <w:sz w:val="22"/>
          <w:szCs w:val="22"/>
        </w:rPr>
        <w:footnoteRef/>
      </w:r>
      <w:r w:rsidRPr="00925F7A">
        <w:rPr>
          <w:sz w:val="22"/>
          <w:szCs w:val="22"/>
          <w:lang w:val="en-US"/>
        </w:rPr>
        <w:t xml:space="preserve"> </w:t>
      </w:r>
      <w:r w:rsidRPr="00925F7A">
        <w:rPr>
          <w:rFonts w:ascii="Times New Roman" w:eastAsiaTheme="minorHAnsi" w:hAnsi="Times New Roman"/>
          <w:sz w:val="22"/>
          <w:szCs w:val="22"/>
          <w:lang w:val="en-US"/>
        </w:rPr>
        <w:t xml:space="preserve">Intended Learning Outcomes (ILO) - for the academic </w:t>
      </w:r>
      <w:proofErr w:type="spellStart"/>
      <w:r w:rsidRPr="00925F7A">
        <w:rPr>
          <w:rFonts w:ascii="Times New Roman" w:eastAsiaTheme="minorHAnsi" w:hAnsi="Times New Roman"/>
          <w:sz w:val="22"/>
          <w:szCs w:val="22"/>
          <w:lang w:val="en-US"/>
        </w:rPr>
        <w:t>programmes</w:t>
      </w:r>
      <w:proofErr w:type="spellEnd"/>
      <w:r w:rsidRPr="00925F7A">
        <w:rPr>
          <w:rFonts w:ascii="Times New Roman" w:eastAsiaTheme="minorHAnsi" w:hAnsi="Times New Roman"/>
          <w:sz w:val="22"/>
          <w:szCs w:val="22"/>
          <w:lang w:val="en-US"/>
        </w:rPr>
        <w:t xml:space="preserve"> which are exposed to international accreditation or other forms of external evaluation, the list of ILO must be complemented with “Mapping of Programme and Course/module learning outcomes”.</w:t>
      </w:r>
    </w:p>
  </w:footnote>
  <w:footnote w:id="3">
    <w:p w:rsidR="00F31F02" w:rsidRPr="00925F7A" w:rsidRDefault="00F31F02" w:rsidP="00F31F02">
      <w:pPr>
        <w:spacing w:after="0" w:line="240" w:lineRule="auto"/>
        <w:rPr>
          <w:rFonts w:ascii="Times New Roman" w:eastAsiaTheme="minorHAnsi" w:hAnsi="Times New Roman"/>
          <w:lang w:val="en-US"/>
        </w:rPr>
      </w:pPr>
      <w:r w:rsidRPr="00925F7A">
        <w:rPr>
          <w:rStyle w:val="a6"/>
        </w:rPr>
        <w:footnoteRef/>
      </w:r>
      <w:r w:rsidRPr="00925F7A">
        <w:rPr>
          <w:lang w:val="en-US"/>
        </w:rPr>
        <w:t xml:space="preserve"> </w:t>
      </w:r>
      <w:proofErr w:type="gramStart"/>
      <w:r w:rsidRPr="00925F7A">
        <w:rPr>
          <w:rFonts w:ascii="Times New Roman" w:eastAsiaTheme="minorHAnsi" w:hAnsi="Times New Roman"/>
          <w:lang w:val="en-US"/>
        </w:rPr>
        <w:t>Indicative Learning Resources - to be filled either in the Course descriptor or in the Course Syllabus.</w:t>
      </w:r>
      <w:proofErr w:type="gramEnd"/>
    </w:p>
    <w:p w:rsidR="00F31F02" w:rsidRPr="00F31F02" w:rsidRDefault="00F31F02">
      <w:pPr>
        <w:pStyle w:val="a4"/>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04B0"/>
    <w:multiLevelType w:val="hybridMultilevel"/>
    <w:tmpl w:val="17987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234513"/>
    <w:multiLevelType w:val="hybridMultilevel"/>
    <w:tmpl w:val="5DB2C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3">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16FD6"/>
    <w:rsid w:val="001269F5"/>
    <w:rsid w:val="001329A1"/>
    <w:rsid w:val="001351B0"/>
    <w:rsid w:val="00220DE2"/>
    <w:rsid w:val="00227878"/>
    <w:rsid w:val="002376BB"/>
    <w:rsid w:val="003132A6"/>
    <w:rsid w:val="0033665B"/>
    <w:rsid w:val="00350F7A"/>
    <w:rsid w:val="00360ED6"/>
    <w:rsid w:val="004B1D7A"/>
    <w:rsid w:val="004E303F"/>
    <w:rsid w:val="00554AD8"/>
    <w:rsid w:val="0057785A"/>
    <w:rsid w:val="00581152"/>
    <w:rsid w:val="005D5DFE"/>
    <w:rsid w:val="00613DCA"/>
    <w:rsid w:val="00644510"/>
    <w:rsid w:val="006A0D74"/>
    <w:rsid w:val="0070203F"/>
    <w:rsid w:val="00733634"/>
    <w:rsid w:val="007913C8"/>
    <w:rsid w:val="007A2171"/>
    <w:rsid w:val="008334C4"/>
    <w:rsid w:val="00925F7A"/>
    <w:rsid w:val="00A02C49"/>
    <w:rsid w:val="00A81DB9"/>
    <w:rsid w:val="00B35A89"/>
    <w:rsid w:val="00B5254A"/>
    <w:rsid w:val="00B90F96"/>
    <w:rsid w:val="00C42A27"/>
    <w:rsid w:val="00C84864"/>
    <w:rsid w:val="00D4693C"/>
    <w:rsid w:val="00D640A5"/>
    <w:rsid w:val="00D83F43"/>
    <w:rsid w:val="00D85442"/>
    <w:rsid w:val="00D94637"/>
    <w:rsid w:val="00D95D7E"/>
    <w:rsid w:val="00DA63F8"/>
    <w:rsid w:val="00DB57AC"/>
    <w:rsid w:val="00E9042D"/>
    <w:rsid w:val="00F064BA"/>
    <w:rsid w:val="00F31F02"/>
    <w:rsid w:val="00F33C15"/>
    <w:rsid w:val="00F354E7"/>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namedstyle200000cchar">
    <w:name w:val="unnamedstyle200000c__char"/>
    <w:basedOn w:val="a1"/>
    <w:rsid w:val="00F354E7"/>
  </w:style>
  <w:style w:type="paragraph" w:styleId="a8">
    <w:name w:val="Normal (Web)"/>
    <w:basedOn w:val="a"/>
    <w:uiPriority w:val="99"/>
    <w:unhideWhenUsed/>
    <w:rsid w:val="00F33C15"/>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1"/>
    <w:uiPriority w:val="99"/>
    <w:semiHidden/>
    <w:unhideWhenUsed/>
    <w:rsid w:val="00DA63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namedstyle200000cchar">
    <w:name w:val="unnamedstyle200000c__char"/>
    <w:basedOn w:val="a1"/>
    <w:rsid w:val="00F354E7"/>
  </w:style>
  <w:style w:type="paragraph" w:styleId="a8">
    <w:name w:val="Normal (Web)"/>
    <w:basedOn w:val="a"/>
    <w:uiPriority w:val="99"/>
    <w:unhideWhenUsed/>
    <w:rsid w:val="00F33C15"/>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1"/>
    <w:uiPriority w:val="99"/>
    <w:semiHidden/>
    <w:unhideWhenUsed/>
    <w:rsid w:val="00DA6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1993">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962999097">
      <w:bodyDiv w:val="1"/>
      <w:marLeft w:val="0"/>
      <w:marRight w:val="0"/>
      <w:marTop w:val="0"/>
      <w:marBottom w:val="0"/>
      <w:divBdr>
        <w:top w:val="none" w:sz="0" w:space="0" w:color="auto"/>
        <w:left w:val="none" w:sz="0" w:space="0" w:color="auto"/>
        <w:bottom w:val="none" w:sz="0" w:space="0" w:color="auto"/>
        <w:right w:val="none" w:sz="0" w:space="0" w:color="auto"/>
      </w:divBdr>
    </w:div>
    <w:div w:id="988486660">
      <w:bodyDiv w:val="1"/>
      <w:marLeft w:val="0"/>
      <w:marRight w:val="0"/>
      <w:marTop w:val="0"/>
      <w:marBottom w:val="0"/>
      <w:divBdr>
        <w:top w:val="none" w:sz="0" w:space="0" w:color="auto"/>
        <w:left w:val="none" w:sz="0" w:space="0" w:color="auto"/>
        <w:bottom w:val="none" w:sz="0" w:space="0" w:color="auto"/>
        <w:right w:val="none" w:sz="0" w:space="0" w:color="auto"/>
      </w:divBdr>
    </w:div>
    <w:div w:id="1103721870">
      <w:bodyDiv w:val="1"/>
      <w:marLeft w:val="0"/>
      <w:marRight w:val="0"/>
      <w:marTop w:val="0"/>
      <w:marBottom w:val="0"/>
      <w:divBdr>
        <w:top w:val="none" w:sz="0" w:space="0" w:color="auto"/>
        <w:left w:val="none" w:sz="0" w:space="0" w:color="auto"/>
        <w:bottom w:val="none" w:sz="0" w:space="0" w:color="auto"/>
        <w:right w:val="none" w:sz="0" w:space="0" w:color="auto"/>
      </w:divBdr>
    </w:div>
    <w:div w:id="13356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roxylibrary.hse.ru:2099/toc.aspx?bookid=66684" TargetMode="External"/><Relationship Id="rId4" Type="http://schemas.microsoft.com/office/2007/relationships/stylesWithEffects" Target="stylesWithEffects.xml"/><Relationship Id="rId9" Type="http://schemas.openxmlformats.org/officeDocument/2006/relationships/hyperlink" Target="http://proxylibrary.hse.ru:2099/toc.aspx?bookid=51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E434C-4192-45DB-89B7-51D5CAD8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Студент НИУ ВШЭ</cp:lastModifiedBy>
  <cp:revision>2</cp:revision>
  <dcterms:created xsi:type="dcterms:W3CDTF">2018-04-13T06:45:00Z</dcterms:created>
  <dcterms:modified xsi:type="dcterms:W3CDTF">2018-04-13T06:45:00Z</dcterms:modified>
</cp:coreProperties>
</file>