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F1" w:rsidRDefault="006463F1" w:rsidP="002104E4">
      <w:pPr>
        <w:spacing w:after="0" w:line="240" w:lineRule="auto"/>
        <w:rPr>
          <w:rFonts w:ascii="Times New Roman" w:eastAsiaTheme="minorHAnsi" w:hAnsi="Times New Roman"/>
          <w:b/>
          <w:sz w:val="24"/>
          <w:szCs w:val="24"/>
          <w:lang w:val="en-US"/>
        </w:rPr>
      </w:pPr>
    </w:p>
    <w:p w:rsidR="007748B2" w:rsidRDefault="007748B2" w:rsidP="00C42A27">
      <w:pPr>
        <w:spacing w:after="0" w:line="240" w:lineRule="auto"/>
        <w:jc w:val="center"/>
        <w:rPr>
          <w:rFonts w:ascii="Times New Roman" w:eastAsiaTheme="minorHAnsi" w:hAnsi="Times New Roman"/>
          <w:b/>
          <w:sz w:val="24"/>
          <w:szCs w:val="24"/>
          <w:lang w:val="en-US"/>
        </w:rPr>
      </w:pPr>
    </w:p>
    <w:p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2104E4"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812218">
            <w:pPr>
              <w:spacing w:after="0" w:line="240" w:lineRule="auto"/>
              <w:rPr>
                <w:rFonts w:ascii="Times New Roman" w:eastAsiaTheme="minorHAnsi" w:hAnsi="Times New Roman"/>
                <w:b/>
                <w:sz w:val="24"/>
                <w:szCs w:val="24"/>
                <w:lang w:val="en-US"/>
              </w:rPr>
            </w:pPr>
            <w:r w:rsidRPr="00812218">
              <w:rPr>
                <w:rFonts w:ascii="Times New Roman" w:eastAsiaTheme="minorHAnsi" w:hAnsi="Times New Roman"/>
                <w:b/>
                <w:sz w:val="24"/>
                <w:szCs w:val="24"/>
                <w:lang w:val="en-US"/>
              </w:rPr>
              <w:t>Digital Youth (offered in English)</w:t>
            </w:r>
          </w:p>
        </w:tc>
      </w:tr>
      <w:tr w:rsidR="00C42A27" w:rsidRPr="002104E4"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312D08">
            <w:pPr>
              <w:spacing w:after="0" w:line="240" w:lineRule="auto"/>
              <w:rPr>
                <w:rFonts w:ascii="Times New Roman" w:eastAsiaTheme="minorHAnsi" w:hAnsi="Times New Roman"/>
                <w:sz w:val="24"/>
                <w:szCs w:val="24"/>
                <w:lang w:val="en-US"/>
              </w:rPr>
            </w:pPr>
            <w:r w:rsidRPr="00582B98">
              <w:rPr>
                <w:rFonts w:ascii="Times New Roman" w:eastAsiaTheme="minorHAnsi" w:hAnsi="Times New Roman"/>
                <w:sz w:val="24"/>
                <w:szCs w:val="24"/>
                <w:lang w:val="en-US"/>
              </w:rPr>
              <w:t>Master</w:t>
            </w:r>
            <w:r>
              <w:rPr>
                <w:rFonts w:ascii="Times New Roman" w:eastAsiaTheme="minorHAnsi" w:hAnsi="Times New Roman"/>
                <w:sz w:val="24"/>
                <w:szCs w:val="24"/>
                <w:lang w:val="en-US"/>
              </w:rPr>
              <w:t>’s</w:t>
            </w:r>
            <w:r w:rsidRPr="00582B98">
              <w:rPr>
                <w:rFonts w:ascii="Times New Roman" w:eastAsiaTheme="minorHAnsi" w:hAnsi="Times New Roman"/>
                <w:sz w:val="24"/>
                <w:szCs w:val="24"/>
                <w:lang w:val="en-US"/>
              </w:rPr>
              <w:t xml:space="preserve"> Program Modern Social Analysis</w:t>
            </w:r>
          </w:p>
        </w:tc>
      </w:tr>
      <w:tr w:rsidR="00C42A27" w:rsidRPr="006E2F0C"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B83194">
            <w:pPr>
              <w:spacing w:after="0" w:line="240" w:lineRule="auto"/>
              <w:rPr>
                <w:rFonts w:ascii="Times New Roman" w:eastAsiaTheme="minorHAnsi" w:hAnsi="Times New Roman"/>
                <w:sz w:val="24"/>
                <w:szCs w:val="24"/>
                <w:lang w:val="en-US"/>
              </w:rPr>
            </w:pPr>
            <w:r w:rsidRPr="007E18E5">
              <w:rPr>
                <w:rFonts w:ascii="Times New Roman" w:eastAsiaTheme="minorHAnsi" w:hAnsi="Times New Roman"/>
                <w:sz w:val="24"/>
                <w:szCs w:val="24"/>
                <w:lang w:val="en-US"/>
              </w:rPr>
              <w:t>Elective</w:t>
            </w:r>
          </w:p>
        </w:tc>
      </w:tr>
      <w:tr w:rsidR="00B83194" w:rsidRPr="002104E4"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B83194" w:rsidRPr="007E18E5" w:rsidRDefault="00812218" w:rsidP="00B83194">
            <w:pPr>
              <w:spacing w:after="120" w:line="240" w:lineRule="auto"/>
              <w:rPr>
                <w:rFonts w:ascii="Times New Roman" w:eastAsiaTheme="minorHAnsi" w:hAnsi="Times New Roman"/>
                <w:sz w:val="24"/>
                <w:szCs w:val="24"/>
                <w:lang w:val="en-US"/>
              </w:rPr>
            </w:pPr>
            <w:r w:rsidRPr="00812218">
              <w:rPr>
                <w:rFonts w:ascii="Times New Roman" w:eastAsiaTheme="minorHAnsi" w:hAnsi="Times New Roman"/>
                <w:sz w:val="24"/>
                <w:szCs w:val="24"/>
                <w:lang w:val="en-US"/>
              </w:rPr>
              <w:t>Contemporary Sociological Theory</w:t>
            </w:r>
            <w:r w:rsidR="00B83194" w:rsidRPr="00F11F34">
              <w:rPr>
                <w:rFonts w:ascii="Times New Roman" w:eastAsiaTheme="minorHAnsi" w:hAnsi="Times New Roman"/>
                <w:sz w:val="24"/>
                <w:szCs w:val="24"/>
                <w:lang w:val="en-US"/>
              </w:rPr>
              <w:t>, Methodology and research methods in sociology</w:t>
            </w:r>
          </w:p>
        </w:tc>
      </w:tr>
      <w:tr w:rsidR="00B83194" w:rsidRPr="00C42A2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B83194" w:rsidRDefault="00B83194" w:rsidP="00BE0B4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r w:rsidRPr="007E18E5">
              <w:rPr>
                <w:rFonts w:ascii="Times New Roman" w:eastAsiaTheme="minorHAnsi" w:hAnsi="Times New Roman"/>
                <w:sz w:val="24"/>
                <w:szCs w:val="24"/>
                <w:lang w:val="en-US"/>
              </w:rPr>
              <w:t xml:space="preserve"> </w:t>
            </w:r>
          </w:p>
        </w:tc>
      </w:tr>
      <w:tr w:rsidR="00B83194"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B83194"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B83194" w:rsidRDefault="00B83194" w:rsidP="00B83194">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83194" w:rsidRPr="00DB5D42" w:rsidRDefault="00B83194" w:rsidP="00B83194">
            <w:pPr>
              <w:spacing w:after="120" w:line="240" w:lineRule="auto"/>
              <w:rPr>
                <w:rFonts w:ascii="Times New Roman" w:eastAsiaTheme="minorHAnsi" w:hAnsi="Times New Roman"/>
                <w:sz w:val="24"/>
                <w:szCs w:val="24"/>
                <w:lang w:val="en-US"/>
              </w:rPr>
            </w:pPr>
            <w:r w:rsidRPr="00DB5D42">
              <w:rPr>
                <w:rFonts w:ascii="Times New Roman" w:eastAsiaTheme="minorHAnsi" w:hAnsi="Times New Roman"/>
                <w:sz w:val="24"/>
                <w:szCs w:val="24"/>
                <w:lang w:val="en-US"/>
              </w:rPr>
              <w:t>32</w:t>
            </w:r>
          </w:p>
        </w:tc>
        <w:tc>
          <w:tcPr>
            <w:tcW w:w="2552" w:type="dxa"/>
            <w:gridSpan w:val="3"/>
            <w:tcBorders>
              <w:top w:val="single" w:sz="4" w:space="0" w:color="auto"/>
              <w:left w:val="single" w:sz="4" w:space="0" w:color="auto"/>
              <w:bottom w:val="single" w:sz="4" w:space="0" w:color="auto"/>
              <w:right w:val="single" w:sz="4" w:space="0" w:color="auto"/>
            </w:tcBorders>
          </w:tcPr>
          <w:p w:rsidR="00B83194" w:rsidRPr="00DB5D42" w:rsidRDefault="00B83194" w:rsidP="00B83194">
            <w:pPr>
              <w:spacing w:after="120" w:line="240" w:lineRule="auto"/>
              <w:rPr>
                <w:rFonts w:ascii="Times New Roman" w:eastAsiaTheme="minorHAnsi" w:hAnsi="Times New Roman"/>
                <w:sz w:val="24"/>
                <w:szCs w:val="24"/>
                <w:lang w:val="en-US"/>
              </w:rPr>
            </w:pPr>
            <w:r w:rsidRPr="00DB5D42">
              <w:rPr>
                <w:rFonts w:ascii="Times New Roman" w:eastAsiaTheme="minorHAnsi" w:hAnsi="Times New Roman"/>
                <w:sz w:val="24"/>
                <w:szCs w:val="24"/>
                <w:lang w:val="en-US"/>
              </w:rPr>
              <w:t>120</w:t>
            </w:r>
          </w:p>
        </w:tc>
        <w:tc>
          <w:tcPr>
            <w:tcW w:w="2266" w:type="dxa"/>
            <w:gridSpan w:val="2"/>
            <w:tcBorders>
              <w:top w:val="single" w:sz="4" w:space="0" w:color="auto"/>
              <w:left w:val="single" w:sz="4" w:space="0" w:color="auto"/>
              <w:bottom w:val="single" w:sz="4" w:space="0" w:color="auto"/>
              <w:right w:val="single" w:sz="4" w:space="0" w:color="auto"/>
            </w:tcBorders>
          </w:tcPr>
          <w:p w:rsidR="00B83194" w:rsidRPr="00DB5D42" w:rsidRDefault="00B83194" w:rsidP="00B83194">
            <w:pPr>
              <w:spacing w:after="120" w:line="240" w:lineRule="auto"/>
              <w:rPr>
                <w:rFonts w:ascii="Times New Roman" w:eastAsiaTheme="minorHAnsi" w:hAnsi="Times New Roman"/>
                <w:sz w:val="24"/>
                <w:szCs w:val="24"/>
                <w:lang w:val="en-US"/>
              </w:rPr>
            </w:pPr>
            <w:r w:rsidRPr="00DB5D42">
              <w:rPr>
                <w:rFonts w:ascii="Times New Roman" w:eastAsiaTheme="minorHAnsi" w:hAnsi="Times New Roman"/>
                <w:sz w:val="24"/>
                <w:szCs w:val="24"/>
                <w:lang w:val="en-US"/>
              </w:rPr>
              <w:t>152</w:t>
            </w:r>
          </w:p>
        </w:tc>
      </w:tr>
      <w:tr w:rsidR="00D17319" w:rsidRPr="002104E4"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17319" w:rsidRDefault="00D17319" w:rsidP="00D1731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17319" w:rsidRPr="00862FEB" w:rsidRDefault="00D17319" w:rsidP="00D17319">
            <w:pPr>
              <w:spacing w:after="120" w:line="240" w:lineRule="auto"/>
              <w:jc w:val="both"/>
              <w:rPr>
                <w:rFonts w:ascii="Times New Roman" w:eastAsiaTheme="minorHAnsi" w:hAnsi="Times New Roman"/>
                <w:sz w:val="24"/>
                <w:szCs w:val="24"/>
                <w:lang w:val="en-US"/>
              </w:rPr>
            </w:pPr>
            <w:r w:rsidRPr="00862FEB">
              <w:rPr>
                <w:rFonts w:ascii="Times New Roman" w:eastAsiaTheme="minorHAnsi" w:hAnsi="Times New Roman"/>
                <w:sz w:val="24"/>
                <w:szCs w:val="24"/>
                <w:lang w:val="en-US"/>
              </w:rPr>
              <w:t xml:space="preserve">The interaction between </w:t>
            </w:r>
            <w:r>
              <w:rPr>
                <w:rFonts w:ascii="Times New Roman" w:eastAsiaTheme="minorHAnsi" w:hAnsi="Times New Roman"/>
                <w:sz w:val="24"/>
                <w:szCs w:val="24"/>
                <w:lang w:val="en-US"/>
              </w:rPr>
              <w:t>m</w:t>
            </w:r>
            <w:r w:rsidRPr="00862FEB">
              <w:rPr>
                <w:rFonts w:ascii="Times New Roman" w:eastAsiaTheme="minorHAnsi" w:hAnsi="Times New Roman"/>
                <w:sz w:val="24"/>
                <w:szCs w:val="24"/>
                <w:lang w:val="en-US"/>
              </w:rPr>
              <w:t>edia and society is uneven: different groups demonstrate different degrees of involvement in the media context</w:t>
            </w:r>
          </w:p>
          <w:p w:rsidR="00D17319" w:rsidRPr="00862FEB" w:rsidRDefault="00D17319" w:rsidP="00D17319">
            <w:pPr>
              <w:spacing w:after="120" w:line="240" w:lineRule="auto"/>
              <w:jc w:val="both"/>
              <w:rPr>
                <w:rFonts w:ascii="Times New Roman" w:eastAsiaTheme="minorHAnsi" w:hAnsi="Times New Roman"/>
                <w:sz w:val="24"/>
                <w:szCs w:val="24"/>
                <w:lang w:val="en-US"/>
              </w:rPr>
            </w:pPr>
            <w:r w:rsidRPr="00862FEB">
              <w:rPr>
                <w:rFonts w:ascii="Times New Roman" w:eastAsiaTheme="minorHAnsi" w:hAnsi="Times New Roman"/>
                <w:sz w:val="24"/>
                <w:szCs w:val="24"/>
                <w:lang w:val="en-US"/>
              </w:rPr>
              <w:t>This course will focus on the relationship between youth and digital technologies. During the course, we will learn about theories that describe the modern Digital age, as well as the concepts of Traditional and New Media, Digital Natives, Digital Immigrants and Digital Nomads.</w:t>
            </w:r>
          </w:p>
          <w:p w:rsidR="00D17319" w:rsidRPr="00862FEB" w:rsidRDefault="00D17319" w:rsidP="00D17319">
            <w:pPr>
              <w:spacing w:after="120" w:line="240" w:lineRule="auto"/>
              <w:jc w:val="both"/>
              <w:rPr>
                <w:rFonts w:ascii="Times New Roman" w:eastAsiaTheme="minorHAnsi" w:hAnsi="Times New Roman"/>
                <w:sz w:val="24"/>
                <w:szCs w:val="24"/>
                <w:lang w:val="en-US"/>
              </w:rPr>
            </w:pPr>
            <w:r w:rsidRPr="00862FEB">
              <w:rPr>
                <w:rFonts w:ascii="Times New Roman" w:eastAsiaTheme="minorHAnsi" w:hAnsi="Times New Roman"/>
                <w:sz w:val="24"/>
                <w:szCs w:val="24"/>
                <w:lang w:val="en-US"/>
              </w:rPr>
              <w:t xml:space="preserve">The impact of digital technologies on the everyday life of young people and the active role of young people in the creation, use and redefinition of new digital technologies will be </w:t>
            </w:r>
            <w:r>
              <w:rPr>
                <w:rFonts w:ascii="Times New Roman" w:eastAsiaTheme="minorHAnsi" w:hAnsi="Times New Roman"/>
                <w:sz w:val="24"/>
                <w:szCs w:val="24"/>
                <w:lang w:val="en-US"/>
              </w:rPr>
              <w:t>examined</w:t>
            </w:r>
            <w:r w:rsidRPr="00862FEB">
              <w:rPr>
                <w:rFonts w:ascii="Times New Roman" w:eastAsiaTheme="minorHAnsi" w:hAnsi="Times New Roman"/>
                <w:sz w:val="24"/>
                <w:szCs w:val="24"/>
                <w:lang w:val="en-US"/>
              </w:rPr>
              <w:t>.</w:t>
            </w:r>
          </w:p>
          <w:p w:rsidR="00D17319" w:rsidRPr="00F65A71" w:rsidRDefault="00D17319" w:rsidP="00D17319">
            <w:pPr>
              <w:spacing w:after="120" w:line="240" w:lineRule="auto"/>
              <w:jc w:val="both"/>
              <w:rPr>
                <w:rFonts w:ascii="Times New Roman" w:eastAsiaTheme="minorHAnsi" w:hAnsi="Times New Roman"/>
                <w:sz w:val="24"/>
                <w:szCs w:val="24"/>
                <w:lang w:val="en-US"/>
              </w:rPr>
            </w:pPr>
            <w:r w:rsidRPr="00862FEB">
              <w:rPr>
                <w:rFonts w:ascii="Times New Roman" w:eastAsiaTheme="minorHAnsi" w:hAnsi="Times New Roman"/>
                <w:sz w:val="24"/>
                <w:szCs w:val="24"/>
                <w:lang w:val="en-US"/>
              </w:rPr>
              <w:t>One of the objectives of the course is a critical reflection on the different degrees of digitalization of modern youth</w:t>
            </w:r>
          </w:p>
        </w:tc>
      </w:tr>
      <w:tr w:rsidR="00D17319" w:rsidRPr="002104E4"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17319" w:rsidRDefault="00D17319" w:rsidP="00D1731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17319" w:rsidRPr="00A83BC9" w:rsidRDefault="00D17319" w:rsidP="00D17319">
            <w:pPr>
              <w:spacing w:after="120" w:line="240" w:lineRule="auto"/>
              <w:rPr>
                <w:rFonts w:ascii="Times New Roman" w:eastAsiaTheme="minorHAnsi" w:hAnsi="Times New Roman"/>
                <w:sz w:val="24"/>
                <w:szCs w:val="24"/>
                <w:lang w:val="en-US"/>
              </w:rPr>
            </w:pPr>
            <w:r w:rsidRPr="00A83BC9">
              <w:rPr>
                <w:rFonts w:ascii="Times New Roman" w:eastAsiaTheme="minorHAnsi" w:hAnsi="Times New Roman"/>
                <w:sz w:val="24"/>
                <w:szCs w:val="24"/>
                <w:lang w:val="en-US"/>
              </w:rPr>
              <w:t>As a result of this course, the student will:</w:t>
            </w:r>
          </w:p>
          <w:p w:rsidR="00D17319" w:rsidRPr="00932BDA" w:rsidRDefault="00D17319" w:rsidP="00D17319">
            <w:pPr>
              <w:spacing w:after="120" w:line="240" w:lineRule="auto"/>
              <w:rPr>
                <w:rFonts w:ascii="Times New Roman" w:eastAsiaTheme="minorHAnsi" w:hAnsi="Times New Roman"/>
                <w:sz w:val="24"/>
                <w:szCs w:val="24"/>
                <w:highlight w:val="yellow"/>
                <w:lang w:val="en-US"/>
              </w:rPr>
            </w:pPr>
            <w:r w:rsidRPr="00A83BC9">
              <w:rPr>
                <w:rFonts w:ascii="Times New Roman" w:eastAsiaTheme="minorHAnsi" w:hAnsi="Times New Roman"/>
                <w:sz w:val="24"/>
                <w:szCs w:val="24"/>
                <w:lang w:val="en-US"/>
              </w:rPr>
              <w:t>- know the basic theoretical approaches to the analysis of</w:t>
            </w:r>
            <w:r>
              <w:rPr>
                <w:rFonts w:ascii="Times New Roman" w:eastAsiaTheme="minorHAnsi" w:hAnsi="Times New Roman"/>
                <w:sz w:val="24"/>
                <w:szCs w:val="24"/>
                <w:lang w:val="en-US"/>
              </w:rPr>
              <w:t xml:space="preserve"> </w:t>
            </w:r>
            <w:r w:rsidRPr="00862FEB">
              <w:rPr>
                <w:rFonts w:ascii="Times New Roman" w:eastAsiaTheme="minorHAnsi" w:hAnsi="Times New Roman"/>
                <w:sz w:val="24"/>
                <w:szCs w:val="24"/>
                <w:lang w:val="en-US"/>
              </w:rPr>
              <w:t>digital</w:t>
            </w:r>
            <w:r>
              <w:rPr>
                <w:rFonts w:ascii="Times New Roman" w:eastAsiaTheme="minorHAnsi" w:hAnsi="Times New Roman"/>
                <w:sz w:val="24"/>
                <w:szCs w:val="24"/>
                <w:lang w:val="en-US"/>
              </w:rPr>
              <w:t xml:space="preserve"> media</w:t>
            </w:r>
            <w:r w:rsidRPr="00932BDA">
              <w:rPr>
                <w:rFonts w:ascii="Times New Roman" w:eastAsiaTheme="minorHAnsi" w:hAnsi="Times New Roman"/>
                <w:sz w:val="24"/>
                <w:szCs w:val="24"/>
                <w:highlight w:val="yellow"/>
                <w:lang w:val="en-US"/>
              </w:rPr>
              <w:t xml:space="preserve"> </w:t>
            </w:r>
            <w:r w:rsidRPr="00F96621">
              <w:rPr>
                <w:rFonts w:ascii="Times New Roman" w:eastAsiaTheme="minorHAnsi" w:hAnsi="Times New Roman"/>
                <w:sz w:val="24"/>
                <w:szCs w:val="24"/>
                <w:lang w:val="en-US"/>
              </w:rPr>
              <w:t>the main directions of the modern sociological analysis of digital youth;</w:t>
            </w:r>
          </w:p>
          <w:p w:rsidR="00D17319" w:rsidRPr="00620A3A" w:rsidRDefault="00D17319" w:rsidP="00D17319">
            <w:pPr>
              <w:spacing w:after="120" w:line="240" w:lineRule="auto"/>
              <w:rPr>
                <w:rFonts w:ascii="Times New Roman" w:eastAsiaTheme="minorHAnsi" w:hAnsi="Times New Roman"/>
                <w:sz w:val="24"/>
                <w:szCs w:val="24"/>
                <w:lang w:val="en-US"/>
              </w:rPr>
            </w:pPr>
            <w:r w:rsidRPr="00620A3A">
              <w:rPr>
                <w:rFonts w:ascii="Times New Roman" w:eastAsiaTheme="minorHAnsi" w:hAnsi="Times New Roman"/>
                <w:sz w:val="24"/>
                <w:szCs w:val="24"/>
                <w:lang w:val="en-US"/>
              </w:rPr>
              <w:t>- be able to plan their own research on the subject of digital youth;</w:t>
            </w:r>
          </w:p>
          <w:p w:rsidR="00D17319" w:rsidRPr="007E18E5" w:rsidRDefault="00D17319" w:rsidP="00D17319">
            <w:pPr>
              <w:spacing w:after="120" w:line="240" w:lineRule="auto"/>
              <w:rPr>
                <w:rFonts w:ascii="Times New Roman" w:eastAsiaTheme="minorHAnsi" w:hAnsi="Times New Roman"/>
                <w:sz w:val="24"/>
                <w:szCs w:val="24"/>
                <w:lang w:val="en-US"/>
              </w:rPr>
            </w:pPr>
            <w:r w:rsidRPr="00620A3A">
              <w:rPr>
                <w:rFonts w:ascii="Times New Roman" w:eastAsiaTheme="minorHAnsi" w:hAnsi="Times New Roman"/>
                <w:sz w:val="24"/>
                <w:szCs w:val="24"/>
                <w:lang w:val="en-US"/>
              </w:rPr>
              <w:t>- have experience of critical analysis of empirical and theoretical material on the sociology of digital youth.</w:t>
            </w:r>
          </w:p>
        </w:tc>
      </w:tr>
      <w:tr w:rsidR="00B83194" w:rsidRPr="002104E4"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83194" w:rsidRDefault="009B4308" w:rsidP="00B83194">
            <w:pPr>
              <w:spacing w:after="0" w:line="240" w:lineRule="auto"/>
              <w:rPr>
                <w:rFonts w:ascii="Times New Roman" w:eastAsiaTheme="minorHAnsi" w:hAnsi="Times New Roman"/>
                <w:sz w:val="24"/>
                <w:szCs w:val="24"/>
                <w:lang w:val="en-US"/>
              </w:rPr>
            </w:pPr>
            <w:r w:rsidRPr="00DB5D42">
              <w:rPr>
                <w:rFonts w:ascii="Times New Roman" w:eastAsia="Times New Roman" w:hAnsi="Times New Roman"/>
                <w:sz w:val="24"/>
                <w:szCs w:val="24"/>
                <w:lang w:val="en-US" w:eastAsia="ru-RU"/>
              </w:rPr>
              <w:t>Practical classes, work in small groups, group project work.</w:t>
            </w:r>
          </w:p>
        </w:tc>
      </w:tr>
      <w:tr w:rsidR="00B83194" w:rsidRPr="002104E4"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B83194" w:rsidRPr="006E2F0C"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B83194" w:rsidRPr="00C47752" w:rsidRDefault="00B83194" w:rsidP="00B83194">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B83194" w:rsidRPr="00C47752" w:rsidRDefault="00B83194" w:rsidP="00B83194">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B83194" w:rsidRPr="00C47752" w:rsidRDefault="00B83194" w:rsidP="00B83194">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B83194" w:rsidRPr="00C47752" w:rsidRDefault="00B83194" w:rsidP="00B83194">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3194" w:rsidRPr="00C47752" w:rsidRDefault="00B83194" w:rsidP="00B83194">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B83194" w:rsidRPr="00C47752" w:rsidRDefault="00B83194" w:rsidP="00B83194">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B83194" w:rsidRPr="006E2F0C"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83194" w:rsidRDefault="00B83194" w:rsidP="00B83194">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B83194" w:rsidRDefault="00B83194" w:rsidP="00B83194">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B83194" w:rsidRDefault="00B83194" w:rsidP="00B83194">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3194" w:rsidRPr="00C47752" w:rsidRDefault="00B83194" w:rsidP="00B83194">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3194" w:rsidRPr="00C47752" w:rsidRDefault="00B83194" w:rsidP="00B83194">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B83194" w:rsidRDefault="00B83194" w:rsidP="00B83194">
            <w:pPr>
              <w:spacing w:after="0" w:line="240" w:lineRule="auto"/>
              <w:rPr>
                <w:rFonts w:ascii="Times New Roman" w:eastAsiaTheme="minorHAnsi" w:hAnsi="Times New Roman"/>
                <w:sz w:val="24"/>
                <w:szCs w:val="24"/>
                <w:lang w:val="en-US"/>
              </w:rPr>
            </w:pPr>
          </w:p>
        </w:tc>
      </w:tr>
      <w:tr w:rsidR="00B83194" w:rsidRPr="008B6D3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83194" w:rsidRPr="008B6D30" w:rsidRDefault="008B6D30" w:rsidP="00B8319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B83194" w:rsidRDefault="008B6D30" w:rsidP="00B83194">
            <w:pPr>
              <w:spacing w:after="0" w:line="240" w:lineRule="auto"/>
              <w:rPr>
                <w:rFonts w:ascii="Times New Roman" w:eastAsiaTheme="minorHAnsi" w:hAnsi="Times New Roman"/>
                <w:sz w:val="24"/>
                <w:szCs w:val="24"/>
                <w:lang w:val="en-US"/>
              </w:rPr>
            </w:pPr>
            <w:r w:rsidRPr="00336D95">
              <w:rPr>
                <w:rFonts w:ascii="Times New Roman" w:eastAsia="Times New Roman" w:hAnsi="Times New Roman"/>
                <w:sz w:val="24"/>
                <w:szCs w:val="24"/>
                <w:lang w:val="en-US" w:eastAsia="ru-RU"/>
              </w:rPr>
              <w:t>Media and Society: historical aspect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B83194" w:rsidRPr="008C4FE7" w:rsidRDefault="008C4FE7" w:rsidP="00B83194">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3194" w:rsidRDefault="00B83194" w:rsidP="00B83194">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83194" w:rsidRPr="008C4FE7" w:rsidRDefault="008C4FE7" w:rsidP="00B83194">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83194" w:rsidRPr="008C4FE7" w:rsidRDefault="008C4FE7" w:rsidP="00B8319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16</w:t>
            </w:r>
          </w:p>
        </w:tc>
      </w:tr>
      <w:tr w:rsidR="00B83194" w:rsidRPr="008B6D3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83194" w:rsidRPr="008B6D30" w:rsidRDefault="008B6D30" w:rsidP="00B83194">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B83194" w:rsidRDefault="008B6D30" w:rsidP="00B83194">
            <w:pPr>
              <w:spacing w:after="0" w:line="240" w:lineRule="auto"/>
              <w:rPr>
                <w:rFonts w:ascii="Times New Roman" w:eastAsiaTheme="minorHAnsi" w:hAnsi="Times New Roman"/>
                <w:sz w:val="24"/>
                <w:szCs w:val="24"/>
                <w:lang w:val="en-US"/>
              </w:rPr>
            </w:pPr>
            <w:r w:rsidRPr="00336D95">
              <w:rPr>
                <w:rFonts w:ascii="Times New Roman" w:eastAsia="Times New Roman" w:hAnsi="Times New Roman"/>
                <w:sz w:val="24"/>
                <w:szCs w:val="24"/>
                <w:lang w:val="en-US" w:eastAsia="ru-RU"/>
              </w:rPr>
              <w:t>Traditional and New Media.</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B83194" w:rsidRPr="008C4FE7" w:rsidRDefault="008C4FE7" w:rsidP="00B83194">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3194" w:rsidRDefault="00B83194" w:rsidP="00B83194">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83194" w:rsidRPr="008C4FE7" w:rsidRDefault="008C4FE7" w:rsidP="00B83194">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83194" w:rsidRPr="008C4FE7" w:rsidRDefault="008C4FE7" w:rsidP="00B8319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16</w:t>
            </w:r>
          </w:p>
        </w:tc>
      </w:tr>
      <w:tr w:rsidR="008B6D30" w:rsidRPr="008B6D3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B6D30" w:rsidRPr="008B6D30" w:rsidRDefault="008B6D30"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7D47BC" w:rsidRDefault="008B6D30" w:rsidP="008B6D30">
            <w:pPr>
              <w:shd w:val="clear" w:color="auto" w:fill="FFFFFF"/>
              <w:spacing w:after="120" w:line="240" w:lineRule="auto"/>
              <w:textAlignment w:val="baseline"/>
              <w:rPr>
                <w:rFonts w:ascii="Times New Roman" w:eastAsia="Times New Roman" w:hAnsi="Times New Roman"/>
                <w:sz w:val="24"/>
                <w:szCs w:val="24"/>
                <w:lang w:val="en-US"/>
              </w:rPr>
            </w:pPr>
            <w:r w:rsidRPr="007D47BC">
              <w:rPr>
                <w:rFonts w:ascii="Times New Roman" w:eastAsia="Times New Roman" w:hAnsi="Times New Roman"/>
                <w:sz w:val="24"/>
                <w:szCs w:val="24"/>
                <w:lang w:val="en-US" w:eastAsia="ru-RU"/>
              </w:rPr>
              <w:t xml:space="preserve">Digital Age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D30" w:rsidRDefault="008B6D30" w:rsidP="008B6D30">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16</w:t>
            </w:r>
          </w:p>
        </w:tc>
      </w:tr>
      <w:tr w:rsidR="008B6D30" w:rsidRPr="008B6D3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B6D30" w:rsidRPr="008B6D30" w:rsidRDefault="008B6D30"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7D47BC" w:rsidRDefault="008B6D30" w:rsidP="008B6D30">
            <w:pPr>
              <w:shd w:val="clear" w:color="auto" w:fill="FFFFFF"/>
              <w:spacing w:after="120" w:line="240" w:lineRule="auto"/>
              <w:textAlignment w:val="baseline"/>
              <w:rPr>
                <w:rFonts w:ascii="Times New Roman" w:eastAsia="Times New Roman" w:hAnsi="Times New Roman"/>
                <w:sz w:val="24"/>
                <w:szCs w:val="24"/>
                <w:lang w:val="en-US"/>
              </w:rPr>
            </w:pPr>
            <w:r w:rsidRPr="007D47BC">
              <w:rPr>
                <w:rFonts w:ascii="Times New Roman" w:eastAsia="Times New Roman" w:hAnsi="Times New Roman"/>
                <w:sz w:val="24"/>
                <w:szCs w:val="24"/>
                <w:lang w:val="en-US" w:eastAsia="ru-RU"/>
              </w:rPr>
              <w:t xml:space="preserve">Youth and Media.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D30" w:rsidRDefault="008B6D30" w:rsidP="008B6D30">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16</w:t>
            </w:r>
          </w:p>
        </w:tc>
      </w:tr>
      <w:tr w:rsidR="008B6D30" w:rsidRPr="008B6D3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B6D30" w:rsidRPr="008B6D30" w:rsidRDefault="008B6D30"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7D47BC" w:rsidRDefault="008B6D30" w:rsidP="008B6D30">
            <w:pPr>
              <w:shd w:val="clear" w:color="auto" w:fill="FFFFFF"/>
              <w:spacing w:after="120" w:line="240" w:lineRule="auto"/>
              <w:textAlignment w:val="baseline"/>
              <w:rPr>
                <w:rFonts w:ascii="Times New Roman" w:eastAsia="Times New Roman" w:hAnsi="Times New Roman"/>
                <w:sz w:val="24"/>
                <w:szCs w:val="24"/>
                <w:lang w:val="en-US"/>
              </w:rPr>
            </w:pPr>
            <w:r w:rsidRPr="007D47BC">
              <w:rPr>
                <w:rFonts w:ascii="Times New Roman" w:eastAsia="Times New Roman" w:hAnsi="Times New Roman"/>
                <w:sz w:val="24"/>
                <w:szCs w:val="24"/>
                <w:lang w:val="en-US" w:eastAsia="ru-RU"/>
              </w:rPr>
              <w:t>Digital natives, Digital immigrants. Digital nomads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22</w:t>
            </w:r>
          </w:p>
          <w:p w:rsidR="008C4FE7" w:rsidRPr="008C4FE7" w:rsidRDefault="008C4FE7" w:rsidP="008B6D30">
            <w:pPr>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D30" w:rsidRDefault="008B6D30" w:rsidP="008B6D30">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16</w:t>
            </w:r>
          </w:p>
        </w:tc>
      </w:tr>
      <w:tr w:rsidR="008B6D30" w:rsidRPr="008B6D3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B6D30" w:rsidRPr="008B6D30" w:rsidRDefault="008B6D30"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3856B0" w:rsidRDefault="008B6D30" w:rsidP="008B6D30">
            <w:pPr>
              <w:shd w:val="clear" w:color="auto" w:fill="FFFFFF"/>
              <w:spacing w:after="120" w:line="240" w:lineRule="auto"/>
              <w:textAlignment w:val="baseline"/>
              <w:rPr>
                <w:rFonts w:ascii="Times New Roman" w:eastAsia="Times New Roman" w:hAnsi="Times New Roman"/>
                <w:sz w:val="24"/>
                <w:szCs w:val="24"/>
                <w:lang w:val="en-US"/>
              </w:rPr>
            </w:pPr>
            <w:r w:rsidRPr="003856B0">
              <w:rPr>
                <w:rFonts w:ascii="Times New Roman" w:eastAsia="Times New Roman" w:hAnsi="Times New Roman"/>
                <w:sz w:val="24"/>
                <w:szCs w:val="24"/>
                <w:lang w:val="en-US" w:eastAsia="ru-RU"/>
              </w:rPr>
              <w:t xml:space="preserve">Digital Media and everyday life of </w:t>
            </w:r>
            <w:r w:rsidRPr="003856B0">
              <w:rPr>
                <w:rFonts w:ascii="Times New Roman" w:eastAsia="Times New Roman" w:hAnsi="Times New Roman"/>
                <w:sz w:val="24"/>
                <w:szCs w:val="24"/>
                <w:lang w:val="en-US" w:eastAsia="ru-RU"/>
              </w:rPr>
              <w:lastRenderedPageBreak/>
              <w:t>young people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D30" w:rsidRDefault="008B6D30" w:rsidP="008B6D30">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24</w:t>
            </w:r>
          </w:p>
        </w:tc>
      </w:tr>
      <w:tr w:rsidR="008B6D30" w:rsidRPr="008B6D3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B6D30" w:rsidRPr="008B6D30" w:rsidRDefault="008B6D30"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Default="008B6D30" w:rsidP="008B6D30">
            <w:r w:rsidRPr="003856B0">
              <w:rPr>
                <w:rFonts w:ascii="Times New Roman" w:eastAsia="Times New Roman" w:hAnsi="Times New Roman"/>
                <w:sz w:val="24"/>
                <w:szCs w:val="24"/>
                <w:lang w:val="en-US" w:eastAsia="ru-RU"/>
              </w:rPr>
              <w:t>The digital divide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D30" w:rsidRDefault="008B6D30" w:rsidP="008B6D30">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B6D30" w:rsidRPr="008C4FE7" w:rsidRDefault="008C4FE7" w:rsidP="008B6D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16</w:t>
            </w:r>
          </w:p>
        </w:tc>
      </w:tr>
      <w:tr w:rsidR="00B83194" w:rsidRPr="006E2F0C"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B83194" w:rsidRPr="00C47752" w:rsidRDefault="00B83194" w:rsidP="00B83194">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3194" w:rsidRPr="00DB5D42" w:rsidRDefault="008C4FE7" w:rsidP="00B83194">
            <w:pPr>
              <w:spacing w:after="0" w:line="240" w:lineRule="auto"/>
              <w:rPr>
                <w:rFonts w:ascii="Times New Roman" w:eastAsiaTheme="minorHAnsi" w:hAnsi="Times New Roman"/>
                <w:sz w:val="24"/>
                <w:szCs w:val="24"/>
              </w:rPr>
            </w:pPr>
            <w:r w:rsidRPr="00DB5D42">
              <w:rPr>
                <w:rFonts w:ascii="Times New Roman" w:eastAsiaTheme="minorHAnsi" w:hAnsi="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3194" w:rsidRPr="00DB5D42" w:rsidRDefault="00B83194" w:rsidP="00B83194">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3194" w:rsidRPr="00DB5D42" w:rsidRDefault="008C4FE7" w:rsidP="00B83194">
            <w:pPr>
              <w:spacing w:after="0" w:line="240" w:lineRule="auto"/>
              <w:rPr>
                <w:rFonts w:ascii="Times New Roman" w:eastAsiaTheme="minorHAnsi" w:hAnsi="Times New Roman"/>
                <w:sz w:val="24"/>
                <w:szCs w:val="24"/>
              </w:rPr>
            </w:pPr>
            <w:r w:rsidRPr="00DB5D42">
              <w:rPr>
                <w:rFonts w:ascii="Times New Roman" w:eastAsiaTheme="minorHAnsi" w:hAnsi="Times New Roman"/>
                <w:sz w:val="24"/>
                <w:szCs w:val="24"/>
              </w:rPr>
              <w:t>32</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3194" w:rsidRPr="00DB5D42" w:rsidRDefault="008C4FE7" w:rsidP="00B83194">
            <w:pPr>
              <w:spacing w:after="0" w:line="240" w:lineRule="auto"/>
              <w:rPr>
                <w:rFonts w:ascii="Times New Roman" w:eastAsiaTheme="minorHAnsi" w:hAnsi="Times New Roman"/>
                <w:sz w:val="24"/>
                <w:szCs w:val="24"/>
              </w:rPr>
            </w:pPr>
            <w:r w:rsidRPr="00DB5D42">
              <w:rPr>
                <w:rFonts w:ascii="Times New Roman" w:eastAsiaTheme="minorHAnsi" w:hAnsi="Times New Roman"/>
                <w:sz w:val="24"/>
                <w:szCs w:val="24"/>
              </w:rPr>
              <w:t>120</w:t>
            </w:r>
          </w:p>
        </w:tc>
      </w:tr>
      <w:tr w:rsidR="00B83194" w:rsidRPr="002104E4"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B83194" w:rsidRDefault="00B83194" w:rsidP="00B83194">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1B2F" w:rsidRPr="00375A7C" w:rsidRDefault="003A0DC7" w:rsidP="00DB5D42">
            <w:pPr>
              <w:spacing w:after="0" w:line="240" w:lineRule="auto"/>
              <w:jc w:val="both"/>
              <w:rPr>
                <w:rFonts w:ascii="Times New Roman" w:hAnsi="Times New Roman"/>
                <w:sz w:val="24"/>
                <w:szCs w:val="24"/>
                <w:lang w:val="en-US"/>
              </w:rPr>
            </w:pPr>
            <w:r w:rsidRPr="00375A7C">
              <w:rPr>
                <w:rFonts w:ascii="Times New Roman" w:hAnsi="Times New Roman"/>
                <w:sz w:val="24"/>
                <w:szCs w:val="24"/>
                <w:lang w:val="en-US"/>
              </w:rPr>
              <w:t xml:space="preserve">Interim control - </w:t>
            </w:r>
            <w:r w:rsidR="009B1B2F" w:rsidRPr="00375A7C">
              <w:rPr>
                <w:rFonts w:ascii="Times New Roman" w:hAnsi="Times New Roman"/>
                <w:sz w:val="24"/>
                <w:szCs w:val="24"/>
                <w:lang w:val="en-US"/>
              </w:rPr>
              <w:t>In-class participation</w:t>
            </w:r>
          </w:p>
          <w:p w:rsidR="009B1B2F" w:rsidRPr="00375A7C" w:rsidRDefault="009B1B2F" w:rsidP="00DB5D42">
            <w:pPr>
              <w:spacing w:after="0" w:line="240" w:lineRule="auto"/>
              <w:jc w:val="both"/>
              <w:rPr>
                <w:rFonts w:ascii="Times New Roman" w:hAnsi="Times New Roman"/>
                <w:sz w:val="24"/>
                <w:szCs w:val="24"/>
                <w:lang w:val="en-US"/>
              </w:rPr>
            </w:pPr>
            <w:r w:rsidRPr="00375A7C">
              <w:rPr>
                <w:rFonts w:ascii="Times New Roman" w:hAnsi="Times New Roman"/>
                <w:sz w:val="24"/>
                <w:szCs w:val="24"/>
                <w:lang w:val="en-US"/>
              </w:rPr>
              <w:t>Homework</w:t>
            </w:r>
          </w:p>
          <w:p w:rsidR="009B1B2F" w:rsidRPr="00375A7C" w:rsidRDefault="009B1B2F" w:rsidP="00DB5D42">
            <w:pPr>
              <w:spacing w:after="0" w:line="240" w:lineRule="auto"/>
              <w:jc w:val="both"/>
              <w:rPr>
                <w:rFonts w:ascii="Times New Roman" w:hAnsi="Times New Roman"/>
                <w:sz w:val="24"/>
                <w:szCs w:val="24"/>
                <w:lang w:val="en-US"/>
              </w:rPr>
            </w:pPr>
            <w:r w:rsidRPr="00375A7C">
              <w:rPr>
                <w:rFonts w:ascii="Times New Roman" w:hAnsi="Times New Roman"/>
                <w:sz w:val="24"/>
                <w:szCs w:val="24"/>
                <w:lang w:val="en-US"/>
              </w:rPr>
              <w:t>Final control – exam</w:t>
            </w:r>
          </w:p>
          <w:p w:rsidR="003A0DC7" w:rsidRPr="00375A7C" w:rsidRDefault="003A0DC7" w:rsidP="00DB5D42">
            <w:pPr>
              <w:spacing w:after="0" w:line="240" w:lineRule="auto"/>
              <w:jc w:val="both"/>
              <w:rPr>
                <w:rFonts w:ascii="Times New Roman" w:hAnsi="Times New Roman"/>
                <w:sz w:val="24"/>
                <w:szCs w:val="24"/>
                <w:lang w:val="en-US"/>
              </w:rPr>
            </w:pPr>
          </w:p>
          <w:p w:rsidR="00656484" w:rsidRPr="00375A7C" w:rsidRDefault="00656484" w:rsidP="00DB5D42">
            <w:pPr>
              <w:spacing w:after="0" w:line="240" w:lineRule="auto"/>
              <w:jc w:val="both"/>
              <w:rPr>
                <w:rFonts w:ascii="Times New Roman" w:hAnsi="Times New Roman"/>
                <w:sz w:val="24"/>
                <w:szCs w:val="24"/>
                <w:lang w:val="en-GB"/>
              </w:rPr>
            </w:pPr>
            <w:r w:rsidRPr="00375A7C">
              <w:rPr>
                <w:rFonts w:ascii="Times New Roman" w:hAnsi="Times New Roman"/>
                <w:sz w:val="24"/>
                <w:szCs w:val="24"/>
                <w:lang w:val="en-GB"/>
              </w:rPr>
              <w:t xml:space="preserve">The final grade is </w:t>
            </w:r>
            <w:r w:rsidRPr="00375A7C">
              <w:rPr>
                <w:rFonts w:ascii="Times New Roman" w:hAnsi="Times New Roman"/>
                <w:sz w:val="24"/>
                <w:szCs w:val="24"/>
                <w:lang w:val="en-US"/>
              </w:rPr>
              <w:t>calculated on the following way</w:t>
            </w:r>
            <w:r w:rsidRPr="00375A7C">
              <w:rPr>
                <w:rFonts w:ascii="Times New Roman" w:hAnsi="Times New Roman"/>
                <w:sz w:val="24"/>
                <w:szCs w:val="24"/>
                <w:lang w:val="en-GB"/>
              </w:rPr>
              <w:t>:</w:t>
            </w:r>
          </w:p>
          <w:p w:rsidR="00656484" w:rsidRPr="00375A7C" w:rsidRDefault="00656484" w:rsidP="00DB5D42">
            <w:pPr>
              <w:spacing w:after="0" w:line="240" w:lineRule="auto"/>
              <w:jc w:val="both"/>
              <w:rPr>
                <w:rFonts w:ascii="Times New Roman" w:hAnsi="Times New Roman"/>
                <w:sz w:val="24"/>
                <w:szCs w:val="24"/>
                <w:lang w:val="en-GB"/>
              </w:rPr>
            </w:pPr>
          </w:p>
          <w:p w:rsidR="00656484" w:rsidRPr="00375A7C" w:rsidRDefault="00656484" w:rsidP="00DB5D42">
            <w:pPr>
              <w:spacing w:after="0" w:line="240" w:lineRule="auto"/>
              <w:jc w:val="center"/>
              <w:rPr>
                <w:rFonts w:ascii="Times New Roman" w:hAnsi="Times New Roman"/>
                <w:sz w:val="24"/>
                <w:szCs w:val="24"/>
                <w:lang w:val="en-GB"/>
              </w:rPr>
            </w:pPr>
            <w:r w:rsidRPr="00375A7C">
              <w:rPr>
                <w:rFonts w:ascii="Times New Roman" w:hAnsi="Times New Roman"/>
                <w:sz w:val="24"/>
                <w:szCs w:val="24"/>
              </w:rPr>
              <w:t>О</w:t>
            </w:r>
            <w:r w:rsidRPr="00375A7C">
              <w:rPr>
                <w:rFonts w:ascii="Times New Roman" w:hAnsi="Times New Roman"/>
                <w:i/>
                <w:sz w:val="24"/>
                <w:szCs w:val="24"/>
                <w:vertAlign w:val="subscript"/>
                <w:lang w:val="en-US"/>
              </w:rPr>
              <w:t>cumulative</w:t>
            </w:r>
            <w:r w:rsidR="00375A7C" w:rsidRPr="00375A7C">
              <w:rPr>
                <w:rFonts w:ascii="Times New Roman" w:hAnsi="Times New Roman"/>
                <w:sz w:val="24"/>
                <w:szCs w:val="24"/>
                <w:lang w:val="en-GB"/>
              </w:rPr>
              <w:t>= 0,4</w:t>
            </w:r>
            <w:r w:rsidRPr="00375A7C">
              <w:rPr>
                <w:rFonts w:ascii="Times New Roman" w:hAnsi="Times New Roman"/>
                <w:sz w:val="24"/>
                <w:szCs w:val="24"/>
                <w:lang w:val="en-GB"/>
              </w:rPr>
              <w:t>·</w:t>
            </w:r>
            <w:r w:rsidRPr="00375A7C">
              <w:rPr>
                <w:rFonts w:ascii="Times New Roman" w:hAnsi="Times New Roman"/>
                <w:i/>
                <w:sz w:val="24"/>
                <w:szCs w:val="24"/>
                <w:lang w:val="en-GB"/>
              </w:rPr>
              <w:t xml:space="preserve"> </w:t>
            </w:r>
            <w:r w:rsidRPr="00375A7C">
              <w:rPr>
                <w:rFonts w:ascii="Times New Roman" w:hAnsi="Times New Roman"/>
                <w:i/>
                <w:sz w:val="24"/>
                <w:szCs w:val="24"/>
              </w:rPr>
              <w:t>О</w:t>
            </w:r>
            <w:r w:rsidRPr="00375A7C">
              <w:rPr>
                <w:rFonts w:ascii="Times New Roman" w:hAnsi="Times New Roman"/>
                <w:i/>
                <w:sz w:val="24"/>
                <w:szCs w:val="24"/>
                <w:vertAlign w:val="subscript"/>
                <w:lang w:val="en-US"/>
              </w:rPr>
              <w:t>control1</w:t>
            </w:r>
            <w:r w:rsidR="00375A7C" w:rsidRPr="00375A7C">
              <w:rPr>
                <w:rFonts w:ascii="Times New Roman" w:hAnsi="Times New Roman"/>
                <w:sz w:val="24"/>
                <w:szCs w:val="24"/>
                <w:lang w:val="en-GB"/>
              </w:rPr>
              <w:t xml:space="preserve"> + 0,6</w:t>
            </w:r>
            <w:r w:rsidRPr="00375A7C">
              <w:rPr>
                <w:rFonts w:ascii="Times New Roman" w:hAnsi="Times New Roman"/>
                <w:sz w:val="24"/>
                <w:szCs w:val="24"/>
                <w:lang w:val="en-GB"/>
              </w:rPr>
              <w:t xml:space="preserve">· </w:t>
            </w:r>
            <w:r w:rsidRPr="00375A7C">
              <w:rPr>
                <w:rFonts w:ascii="Times New Roman" w:hAnsi="Times New Roman"/>
                <w:sz w:val="24"/>
                <w:szCs w:val="24"/>
              </w:rPr>
              <w:t>О</w:t>
            </w:r>
            <w:r w:rsidRPr="00375A7C">
              <w:rPr>
                <w:rFonts w:ascii="Times New Roman" w:hAnsi="Times New Roman"/>
                <w:i/>
                <w:sz w:val="24"/>
                <w:szCs w:val="24"/>
                <w:vertAlign w:val="subscript"/>
                <w:lang w:val="en-US"/>
              </w:rPr>
              <w:t>control2</w:t>
            </w:r>
          </w:p>
          <w:p w:rsidR="00656484" w:rsidRPr="00375A7C" w:rsidRDefault="00656484" w:rsidP="00DB5D42">
            <w:pPr>
              <w:spacing w:after="0" w:line="240" w:lineRule="auto"/>
              <w:jc w:val="both"/>
              <w:rPr>
                <w:rFonts w:ascii="Times New Roman" w:hAnsi="Times New Roman"/>
                <w:i/>
                <w:sz w:val="24"/>
                <w:szCs w:val="24"/>
                <w:lang w:val="en-GB"/>
              </w:rPr>
            </w:pPr>
          </w:p>
          <w:p w:rsidR="00656484" w:rsidRPr="00375A7C" w:rsidRDefault="00656484" w:rsidP="00DB5D42">
            <w:pPr>
              <w:spacing w:after="0" w:line="240" w:lineRule="auto"/>
              <w:jc w:val="both"/>
              <w:rPr>
                <w:rFonts w:ascii="Times New Roman" w:hAnsi="Times New Roman"/>
                <w:sz w:val="24"/>
                <w:szCs w:val="24"/>
                <w:lang w:val="en-GB"/>
              </w:rPr>
            </w:pPr>
            <w:r w:rsidRPr="00375A7C">
              <w:rPr>
                <w:rFonts w:ascii="Times New Roman" w:hAnsi="Times New Roman"/>
                <w:i/>
                <w:sz w:val="24"/>
                <w:szCs w:val="24"/>
              </w:rPr>
              <w:t>О</w:t>
            </w:r>
            <w:r w:rsidRPr="00375A7C">
              <w:rPr>
                <w:rFonts w:ascii="Times New Roman" w:hAnsi="Times New Roman"/>
                <w:i/>
                <w:sz w:val="24"/>
                <w:szCs w:val="24"/>
                <w:vertAlign w:val="subscript"/>
                <w:lang w:val="en-US"/>
              </w:rPr>
              <w:t>control</w:t>
            </w:r>
            <w:r w:rsidRPr="00375A7C">
              <w:rPr>
                <w:rFonts w:ascii="Times New Roman" w:hAnsi="Times New Roman"/>
                <w:i/>
                <w:sz w:val="24"/>
                <w:szCs w:val="24"/>
                <w:vertAlign w:val="subscript"/>
                <w:lang w:val="en-GB"/>
              </w:rPr>
              <w:t>1</w:t>
            </w:r>
            <w:r w:rsidRPr="00375A7C">
              <w:rPr>
                <w:rFonts w:ascii="Times New Roman" w:hAnsi="Times New Roman"/>
                <w:sz w:val="24"/>
                <w:szCs w:val="24"/>
                <w:lang w:val="en-GB"/>
              </w:rPr>
              <w:t xml:space="preserve"> – </w:t>
            </w:r>
            <w:r w:rsidRPr="00375A7C">
              <w:rPr>
                <w:rFonts w:ascii="Times New Roman" w:hAnsi="Times New Roman"/>
                <w:sz w:val="24"/>
                <w:szCs w:val="24"/>
                <w:lang w:val="en-US"/>
              </w:rPr>
              <w:t>grade</w:t>
            </w:r>
            <w:r w:rsidRPr="00375A7C">
              <w:rPr>
                <w:rFonts w:ascii="Times New Roman" w:hAnsi="Times New Roman"/>
                <w:sz w:val="24"/>
                <w:szCs w:val="24"/>
                <w:lang w:val="en-GB"/>
              </w:rPr>
              <w:t xml:space="preserve"> </w:t>
            </w:r>
            <w:r w:rsidRPr="00375A7C">
              <w:rPr>
                <w:rFonts w:ascii="Times New Roman" w:hAnsi="Times New Roman"/>
                <w:sz w:val="24"/>
                <w:szCs w:val="24"/>
                <w:lang w:val="en-US"/>
              </w:rPr>
              <w:t>for</w:t>
            </w:r>
            <w:r w:rsidRPr="00375A7C">
              <w:rPr>
                <w:rFonts w:ascii="Times New Roman" w:hAnsi="Times New Roman"/>
                <w:sz w:val="24"/>
                <w:szCs w:val="24"/>
                <w:lang w:val="en-GB"/>
              </w:rPr>
              <w:t xml:space="preserve"> </w:t>
            </w:r>
            <w:r w:rsidRPr="00375A7C">
              <w:rPr>
                <w:rFonts w:ascii="Times New Roman" w:hAnsi="Times New Roman"/>
                <w:sz w:val="24"/>
                <w:szCs w:val="24"/>
                <w:lang w:val="en-US"/>
              </w:rPr>
              <w:t xml:space="preserve">homework </w:t>
            </w:r>
          </w:p>
          <w:p w:rsidR="00656484" w:rsidRPr="00375A7C" w:rsidRDefault="00656484" w:rsidP="00DB5D42">
            <w:pPr>
              <w:spacing w:after="0" w:line="240" w:lineRule="auto"/>
              <w:jc w:val="both"/>
              <w:rPr>
                <w:rFonts w:ascii="Times New Roman" w:hAnsi="Times New Roman"/>
                <w:sz w:val="24"/>
                <w:szCs w:val="24"/>
                <w:lang w:val="en-GB"/>
              </w:rPr>
            </w:pPr>
            <w:r w:rsidRPr="00375A7C">
              <w:rPr>
                <w:rFonts w:ascii="Times New Roman" w:hAnsi="Times New Roman"/>
                <w:i/>
                <w:sz w:val="24"/>
                <w:szCs w:val="24"/>
              </w:rPr>
              <w:t>О</w:t>
            </w:r>
            <w:r w:rsidRPr="00375A7C">
              <w:rPr>
                <w:rFonts w:ascii="Times New Roman" w:hAnsi="Times New Roman"/>
                <w:i/>
                <w:sz w:val="24"/>
                <w:szCs w:val="24"/>
                <w:vertAlign w:val="subscript"/>
                <w:lang w:val="en-US"/>
              </w:rPr>
              <w:t>control</w:t>
            </w:r>
            <w:r w:rsidRPr="00375A7C">
              <w:rPr>
                <w:rFonts w:ascii="Times New Roman" w:hAnsi="Times New Roman"/>
                <w:i/>
                <w:sz w:val="24"/>
                <w:szCs w:val="24"/>
                <w:vertAlign w:val="subscript"/>
                <w:lang w:val="en-GB"/>
              </w:rPr>
              <w:t>2</w:t>
            </w:r>
            <w:r w:rsidRPr="00375A7C">
              <w:rPr>
                <w:rFonts w:ascii="Times New Roman" w:hAnsi="Times New Roman"/>
                <w:sz w:val="24"/>
                <w:szCs w:val="24"/>
                <w:lang w:val="en-GB"/>
              </w:rPr>
              <w:t xml:space="preserve"> – </w:t>
            </w:r>
            <w:r w:rsidRPr="00375A7C">
              <w:rPr>
                <w:rFonts w:ascii="Times New Roman" w:hAnsi="Times New Roman"/>
                <w:sz w:val="24"/>
                <w:szCs w:val="24"/>
                <w:lang w:val="en-US"/>
              </w:rPr>
              <w:t>grade for in-class participation</w:t>
            </w:r>
            <w:r w:rsidRPr="00375A7C">
              <w:rPr>
                <w:rFonts w:ascii="Times New Roman" w:hAnsi="Times New Roman"/>
                <w:sz w:val="24"/>
                <w:szCs w:val="24"/>
                <w:lang w:val="en-GB"/>
              </w:rPr>
              <w:t xml:space="preserve"> </w:t>
            </w:r>
          </w:p>
          <w:p w:rsidR="00656484" w:rsidRPr="00375A7C" w:rsidRDefault="00656484" w:rsidP="00DB5D42">
            <w:pPr>
              <w:spacing w:after="0" w:line="240" w:lineRule="auto"/>
              <w:jc w:val="both"/>
              <w:rPr>
                <w:rFonts w:ascii="Times New Roman" w:hAnsi="Times New Roman"/>
                <w:sz w:val="24"/>
                <w:szCs w:val="24"/>
                <w:lang w:val="en-US"/>
              </w:rPr>
            </w:pPr>
            <w:r w:rsidRPr="00375A7C">
              <w:rPr>
                <w:rFonts w:ascii="Times New Roman" w:hAnsi="Times New Roman"/>
                <w:sz w:val="24"/>
                <w:szCs w:val="24"/>
                <w:lang w:val="en-US"/>
              </w:rPr>
              <w:t>There is an arithmetic rounding of the grades</w:t>
            </w:r>
          </w:p>
          <w:p w:rsidR="00656484" w:rsidRPr="00375A7C" w:rsidRDefault="00656484" w:rsidP="00DB5D42">
            <w:pPr>
              <w:spacing w:after="0" w:line="240" w:lineRule="auto"/>
              <w:jc w:val="both"/>
              <w:rPr>
                <w:rFonts w:ascii="Times New Roman" w:hAnsi="Times New Roman"/>
                <w:sz w:val="24"/>
                <w:szCs w:val="24"/>
                <w:lang w:val="en-US"/>
              </w:rPr>
            </w:pPr>
          </w:p>
          <w:p w:rsidR="00656484" w:rsidRPr="00375A7C" w:rsidRDefault="00656484" w:rsidP="00DB5D42">
            <w:pPr>
              <w:spacing w:after="0" w:line="240" w:lineRule="auto"/>
              <w:jc w:val="both"/>
              <w:rPr>
                <w:rFonts w:ascii="Times New Roman" w:hAnsi="Times New Roman"/>
                <w:sz w:val="24"/>
                <w:szCs w:val="24"/>
                <w:lang w:val="en-GB"/>
              </w:rPr>
            </w:pPr>
            <w:r w:rsidRPr="00375A7C">
              <w:rPr>
                <w:rFonts w:ascii="Times New Roman" w:hAnsi="Times New Roman"/>
                <w:b/>
                <w:sz w:val="24"/>
                <w:szCs w:val="24"/>
                <w:lang w:val="en-US"/>
              </w:rPr>
              <w:t>Final</w:t>
            </w:r>
            <w:r w:rsidRPr="00375A7C">
              <w:rPr>
                <w:rFonts w:ascii="Times New Roman" w:hAnsi="Times New Roman"/>
                <w:b/>
                <w:sz w:val="24"/>
                <w:szCs w:val="24"/>
                <w:lang w:val="en-GB"/>
              </w:rPr>
              <w:t xml:space="preserve"> </w:t>
            </w:r>
            <w:r w:rsidRPr="00375A7C">
              <w:rPr>
                <w:rFonts w:ascii="Times New Roman" w:hAnsi="Times New Roman"/>
                <w:b/>
                <w:sz w:val="24"/>
                <w:szCs w:val="24"/>
                <w:lang w:val="en-US"/>
              </w:rPr>
              <w:t>grade</w:t>
            </w:r>
            <w:r w:rsidRPr="00375A7C">
              <w:rPr>
                <w:rFonts w:ascii="Times New Roman" w:hAnsi="Times New Roman"/>
                <w:sz w:val="24"/>
                <w:szCs w:val="24"/>
                <w:lang w:val="en-GB"/>
              </w:rPr>
              <w:t>:</w:t>
            </w:r>
          </w:p>
          <w:p w:rsidR="00656484" w:rsidRPr="00375A7C" w:rsidRDefault="00656484" w:rsidP="00DB5D42">
            <w:pPr>
              <w:spacing w:after="0" w:line="240" w:lineRule="auto"/>
              <w:jc w:val="center"/>
              <w:rPr>
                <w:rFonts w:ascii="Times New Roman" w:hAnsi="Times New Roman"/>
                <w:i/>
                <w:sz w:val="24"/>
                <w:szCs w:val="24"/>
                <w:vertAlign w:val="subscript"/>
                <w:lang w:val="en-GB"/>
              </w:rPr>
            </w:pPr>
            <w:r w:rsidRPr="00375A7C">
              <w:rPr>
                <w:rFonts w:ascii="Times New Roman" w:hAnsi="Times New Roman"/>
                <w:i/>
                <w:sz w:val="24"/>
                <w:szCs w:val="24"/>
              </w:rPr>
              <w:t>О</w:t>
            </w:r>
            <w:r w:rsidRPr="00375A7C">
              <w:rPr>
                <w:rFonts w:ascii="Times New Roman" w:hAnsi="Times New Roman"/>
                <w:i/>
                <w:sz w:val="24"/>
                <w:szCs w:val="24"/>
                <w:vertAlign w:val="subscript"/>
                <w:lang w:val="en-US"/>
              </w:rPr>
              <w:t>final</w:t>
            </w:r>
            <w:r w:rsidRPr="00375A7C">
              <w:rPr>
                <w:rFonts w:ascii="Times New Roman" w:hAnsi="Times New Roman"/>
                <w:i/>
                <w:sz w:val="24"/>
                <w:szCs w:val="24"/>
                <w:lang w:val="en-GB"/>
              </w:rPr>
              <w:t xml:space="preserve"> = 0,7*</w:t>
            </w:r>
            <w:r w:rsidRPr="00375A7C">
              <w:rPr>
                <w:rFonts w:ascii="Times New Roman" w:hAnsi="Times New Roman"/>
                <w:i/>
                <w:sz w:val="24"/>
                <w:szCs w:val="24"/>
              </w:rPr>
              <w:t>О</w:t>
            </w:r>
            <w:r w:rsidRPr="00375A7C">
              <w:rPr>
                <w:rFonts w:ascii="Times New Roman" w:hAnsi="Times New Roman"/>
                <w:i/>
                <w:sz w:val="24"/>
                <w:szCs w:val="24"/>
                <w:vertAlign w:val="subscript"/>
                <w:lang w:val="en-US"/>
              </w:rPr>
              <w:t>cumulative</w:t>
            </w:r>
            <w:r w:rsidRPr="00375A7C">
              <w:rPr>
                <w:rFonts w:ascii="Times New Roman" w:hAnsi="Times New Roman"/>
                <w:i/>
                <w:sz w:val="24"/>
                <w:szCs w:val="24"/>
                <w:lang w:val="en-GB"/>
              </w:rPr>
              <w:t xml:space="preserve"> + 0,3 *</w:t>
            </w:r>
            <w:r w:rsidRPr="00375A7C">
              <w:rPr>
                <w:rFonts w:ascii="Times New Roman" w:hAnsi="Times New Roman"/>
                <w:i/>
                <w:sz w:val="24"/>
                <w:szCs w:val="24"/>
              </w:rPr>
              <w:t>О</w:t>
            </w:r>
            <w:r w:rsidRPr="00375A7C">
              <w:rPr>
                <w:rFonts w:ascii="Times New Roman" w:hAnsi="Times New Roman"/>
                <w:i/>
                <w:sz w:val="24"/>
                <w:szCs w:val="24"/>
                <w:vertAlign w:val="subscript"/>
                <w:lang w:val="en-US"/>
              </w:rPr>
              <w:t>exam</w:t>
            </w:r>
          </w:p>
          <w:p w:rsidR="00656484" w:rsidRPr="00375A7C" w:rsidRDefault="00656484" w:rsidP="00DB5D42">
            <w:pPr>
              <w:spacing w:after="0" w:line="240" w:lineRule="auto"/>
              <w:jc w:val="both"/>
              <w:rPr>
                <w:rFonts w:ascii="Times New Roman" w:hAnsi="Times New Roman"/>
                <w:i/>
                <w:sz w:val="24"/>
                <w:szCs w:val="24"/>
                <w:lang w:val="en-GB"/>
              </w:rPr>
            </w:pPr>
          </w:p>
          <w:p w:rsidR="00656484" w:rsidRPr="00375A7C" w:rsidRDefault="00656484" w:rsidP="00DB5D42">
            <w:pPr>
              <w:spacing w:after="0" w:line="240" w:lineRule="auto"/>
              <w:jc w:val="both"/>
              <w:rPr>
                <w:rFonts w:ascii="Times New Roman" w:hAnsi="Times New Roman"/>
                <w:sz w:val="24"/>
                <w:szCs w:val="24"/>
                <w:lang w:val="en-GB"/>
              </w:rPr>
            </w:pPr>
            <w:r w:rsidRPr="00375A7C">
              <w:rPr>
                <w:rFonts w:ascii="Times New Roman" w:hAnsi="Times New Roman"/>
                <w:i/>
                <w:sz w:val="24"/>
                <w:szCs w:val="24"/>
              </w:rPr>
              <w:t>О</w:t>
            </w:r>
            <w:r w:rsidRPr="00375A7C">
              <w:rPr>
                <w:rFonts w:ascii="Times New Roman" w:hAnsi="Times New Roman"/>
                <w:i/>
                <w:sz w:val="24"/>
                <w:szCs w:val="24"/>
                <w:vertAlign w:val="subscript"/>
                <w:lang w:val="en-US"/>
              </w:rPr>
              <w:t>exam</w:t>
            </w:r>
            <w:r w:rsidRPr="00375A7C">
              <w:rPr>
                <w:rFonts w:ascii="Times New Roman" w:hAnsi="Times New Roman"/>
                <w:sz w:val="24"/>
                <w:szCs w:val="24"/>
                <w:lang w:val="en-GB"/>
              </w:rPr>
              <w:t xml:space="preserve"> – </w:t>
            </w:r>
            <w:r w:rsidRPr="00375A7C">
              <w:rPr>
                <w:rFonts w:ascii="Times New Roman" w:hAnsi="Times New Roman"/>
                <w:sz w:val="24"/>
                <w:szCs w:val="24"/>
                <w:lang w:val="en-US"/>
              </w:rPr>
              <w:t>grade for exam</w:t>
            </w:r>
          </w:p>
          <w:p w:rsidR="00656484" w:rsidRPr="00375A7C" w:rsidRDefault="00656484" w:rsidP="00DB5D42">
            <w:pPr>
              <w:spacing w:after="0" w:line="240" w:lineRule="auto"/>
              <w:jc w:val="both"/>
              <w:rPr>
                <w:rFonts w:ascii="Times New Roman" w:hAnsi="Times New Roman"/>
                <w:sz w:val="24"/>
                <w:szCs w:val="24"/>
                <w:lang w:val="en-US"/>
              </w:rPr>
            </w:pPr>
            <w:r w:rsidRPr="00375A7C">
              <w:rPr>
                <w:rFonts w:ascii="Times New Roman" w:hAnsi="Times New Roman"/>
                <w:sz w:val="24"/>
                <w:szCs w:val="24"/>
                <w:lang w:val="en-US"/>
              </w:rPr>
              <w:t>There is an arithmetic rounding of the grades</w:t>
            </w:r>
          </w:p>
          <w:p w:rsidR="003A0DC7" w:rsidRPr="003A0DC7" w:rsidRDefault="003A0DC7" w:rsidP="003A0DC7">
            <w:pPr>
              <w:spacing w:after="0" w:line="240" w:lineRule="auto"/>
              <w:rPr>
                <w:rFonts w:ascii="Times New Roman" w:eastAsiaTheme="minorHAnsi" w:hAnsi="Times New Roman"/>
                <w:sz w:val="24"/>
                <w:szCs w:val="24"/>
                <w:lang w:val="en-US"/>
              </w:rPr>
            </w:pPr>
          </w:p>
        </w:tc>
      </w:tr>
      <w:tr w:rsidR="00B83194" w:rsidRPr="002104E4"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B83194" w:rsidRDefault="00B83194" w:rsidP="00B83194">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078AB" w:rsidRPr="00BF6962" w:rsidRDefault="003078AB" w:rsidP="003078AB">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Mandatory</w:t>
            </w:r>
          </w:p>
          <w:p w:rsidR="003078AB" w:rsidRPr="00BF6962" w:rsidRDefault="003078AB" w:rsidP="003078AB">
            <w:pPr>
              <w:spacing w:after="0" w:line="240" w:lineRule="auto"/>
              <w:rPr>
                <w:rFonts w:ascii="Times New Roman" w:hAnsi="Times New Roman"/>
                <w:color w:val="222222"/>
                <w:sz w:val="24"/>
                <w:szCs w:val="24"/>
                <w:shd w:val="clear" w:color="auto" w:fill="FFFFFF"/>
                <w:lang w:val="en-US"/>
              </w:rPr>
            </w:pPr>
            <w:r w:rsidRPr="00BF6962">
              <w:rPr>
                <w:rFonts w:ascii="Times New Roman" w:hAnsi="Times New Roman"/>
                <w:color w:val="222222"/>
                <w:sz w:val="24"/>
                <w:szCs w:val="24"/>
                <w:shd w:val="clear" w:color="auto" w:fill="FFFFFF"/>
                <w:lang w:val="en-US"/>
              </w:rPr>
              <w:t xml:space="preserve">Wright K. The app generation: How today’s youth navigate identity, intimacy, and imagination in a digital world. – 2016. </w:t>
            </w:r>
            <w:hyperlink r:id="rId9" w:history="1">
              <w:r w:rsidRPr="00BF6962">
                <w:rPr>
                  <w:rStyle w:val="ab"/>
                  <w:rFonts w:ascii="Times New Roman" w:hAnsi="Times New Roman"/>
                  <w:sz w:val="24"/>
                  <w:szCs w:val="24"/>
                  <w:shd w:val="clear" w:color="auto" w:fill="FFFFFF"/>
                  <w:lang w:val="en-US"/>
                </w:rPr>
                <w:t>https://ebookcentral.proquest.com/lib/hselibrary-ebooks/reader.action?docID=3421304&amp;query=digital+youth#</w:t>
              </w:r>
            </w:hyperlink>
            <w:r w:rsidRPr="00BF6962">
              <w:rPr>
                <w:rFonts w:ascii="Times New Roman" w:hAnsi="Times New Roman"/>
                <w:color w:val="222222"/>
                <w:sz w:val="24"/>
                <w:szCs w:val="24"/>
                <w:shd w:val="clear" w:color="auto" w:fill="FFFFFF"/>
                <w:lang w:val="en-US"/>
              </w:rPr>
              <w:t xml:space="preserve"> (available throw </w:t>
            </w:r>
            <w:hyperlink r:id="rId10" w:history="1">
              <w:r w:rsidRPr="00BF6962">
                <w:rPr>
                  <w:rStyle w:val="ab"/>
                  <w:rFonts w:ascii="Times New Roman" w:hAnsi="Times New Roman"/>
                  <w:sz w:val="24"/>
                  <w:szCs w:val="24"/>
                  <w:shd w:val="clear" w:color="auto" w:fill="FFFFFF"/>
                  <w:lang w:val="en-US"/>
                </w:rPr>
                <w:t>https://library.hse.ru/e-resources</w:t>
              </w:r>
            </w:hyperlink>
            <w:r w:rsidRPr="00BF6962">
              <w:rPr>
                <w:rFonts w:ascii="Times New Roman" w:hAnsi="Times New Roman"/>
                <w:color w:val="222222"/>
                <w:sz w:val="24"/>
                <w:szCs w:val="24"/>
                <w:shd w:val="clear" w:color="auto" w:fill="FFFFFF"/>
                <w:lang w:val="en-US"/>
              </w:rPr>
              <w:t>)</w:t>
            </w:r>
          </w:p>
          <w:p w:rsidR="003078AB" w:rsidRPr="00BF6962" w:rsidRDefault="003078AB" w:rsidP="003078AB">
            <w:pPr>
              <w:spacing w:after="0" w:line="240" w:lineRule="auto"/>
              <w:rPr>
                <w:rFonts w:ascii="Times New Roman" w:hAnsi="Times New Roman"/>
                <w:color w:val="222222"/>
                <w:sz w:val="24"/>
                <w:szCs w:val="24"/>
                <w:shd w:val="clear" w:color="auto" w:fill="FFFFFF"/>
                <w:lang w:val="en-US"/>
              </w:rPr>
            </w:pPr>
          </w:p>
          <w:p w:rsidR="003078AB" w:rsidRDefault="003078AB" w:rsidP="003078AB">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Optional</w:t>
            </w:r>
          </w:p>
          <w:p w:rsidR="003078AB" w:rsidRPr="00BF6962" w:rsidRDefault="003078AB" w:rsidP="003078AB">
            <w:pPr>
              <w:spacing w:after="0" w:line="240" w:lineRule="auto"/>
              <w:rPr>
                <w:rFonts w:ascii="Times New Roman" w:hAnsi="Times New Roman"/>
                <w:color w:val="222222"/>
                <w:sz w:val="24"/>
                <w:szCs w:val="24"/>
                <w:shd w:val="clear" w:color="auto" w:fill="FFFFFF"/>
                <w:lang w:val="en-US"/>
              </w:rPr>
            </w:pPr>
            <w:r w:rsidRPr="00BF6962">
              <w:rPr>
                <w:rFonts w:ascii="Times New Roman" w:hAnsi="Times New Roman"/>
                <w:color w:val="222222"/>
                <w:sz w:val="24"/>
                <w:szCs w:val="24"/>
                <w:shd w:val="clear" w:color="auto" w:fill="FFFFFF"/>
                <w:lang w:val="en-US"/>
              </w:rPr>
              <w:t xml:space="preserve">Subrahmanyam K., Smahel D. Digital youth: The role of media in development. – Springer Science &amp; Business Media, 2010. </w:t>
            </w:r>
            <w:hyperlink r:id="rId11" w:history="1">
              <w:r w:rsidRPr="00BF6962">
                <w:rPr>
                  <w:rStyle w:val="ab"/>
                  <w:rFonts w:ascii="Times New Roman" w:hAnsi="Times New Roman"/>
                  <w:sz w:val="24"/>
                  <w:szCs w:val="24"/>
                  <w:shd w:val="clear" w:color="auto" w:fill="FFFFFF"/>
                  <w:lang w:val="en-US"/>
                </w:rPr>
                <w:t>https://link.springer.com/book/10.1007%2F978-1-4419-6278-2</w:t>
              </w:r>
            </w:hyperlink>
            <w:r w:rsidRPr="00BF6962">
              <w:rPr>
                <w:rFonts w:ascii="Times New Roman" w:hAnsi="Times New Roman"/>
                <w:color w:val="222222"/>
                <w:sz w:val="24"/>
                <w:szCs w:val="24"/>
                <w:shd w:val="clear" w:color="auto" w:fill="FFFFFF"/>
                <w:lang w:val="en-US"/>
              </w:rPr>
              <w:t xml:space="preserve"> (available throw </w:t>
            </w:r>
            <w:hyperlink r:id="rId12" w:history="1">
              <w:r w:rsidRPr="00BF6962">
                <w:rPr>
                  <w:rStyle w:val="ab"/>
                  <w:rFonts w:ascii="Times New Roman" w:hAnsi="Times New Roman"/>
                  <w:sz w:val="24"/>
                  <w:szCs w:val="24"/>
                  <w:shd w:val="clear" w:color="auto" w:fill="FFFFFF"/>
                  <w:lang w:val="en-US"/>
                </w:rPr>
                <w:t>https://library.hse.ru/e-resources</w:t>
              </w:r>
            </w:hyperlink>
            <w:r w:rsidRPr="00BF6962">
              <w:rPr>
                <w:rFonts w:ascii="Times New Roman" w:hAnsi="Times New Roman"/>
                <w:color w:val="222222"/>
                <w:sz w:val="24"/>
                <w:szCs w:val="24"/>
                <w:shd w:val="clear" w:color="auto" w:fill="FFFFFF"/>
                <w:lang w:val="en-US"/>
              </w:rPr>
              <w:t>)</w:t>
            </w:r>
          </w:p>
          <w:p w:rsidR="003078AB" w:rsidRPr="00BF6962" w:rsidRDefault="003078AB" w:rsidP="003078AB">
            <w:pPr>
              <w:spacing w:after="0" w:line="240" w:lineRule="auto"/>
              <w:rPr>
                <w:rFonts w:ascii="Times New Roman" w:hAnsi="Times New Roman"/>
                <w:color w:val="222222"/>
                <w:sz w:val="24"/>
                <w:szCs w:val="24"/>
                <w:shd w:val="clear" w:color="auto" w:fill="FFFFFF"/>
                <w:lang w:val="en-US"/>
              </w:rPr>
            </w:pPr>
            <w:r w:rsidRPr="00BF6962">
              <w:rPr>
                <w:rFonts w:ascii="Times New Roman" w:hAnsi="Times New Roman"/>
                <w:color w:val="222222"/>
                <w:sz w:val="24"/>
                <w:szCs w:val="24"/>
                <w:shd w:val="clear" w:color="auto" w:fill="FFFFFF"/>
                <w:lang w:val="en-US"/>
              </w:rPr>
              <w:t xml:space="preserve">Dutton W. H. (ed.). The Oxford handbook of internet studies. – Oxford University Press, 2013. </w:t>
            </w:r>
            <w:hyperlink r:id="rId13" w:history="1">
              <w:r w:rsidRPr="00BF6962">
                <w:rPr>
                  <w:rStyle w:val="ab"/>
                  <w:rFonts w:ascii="Times New Roman" w:hAnsi="Times New Roman"/>
                  <w:sz w:val="24"/>
                  <w:szCs w:val="24"/>
                  <w:shd w:val="clear" w:color="auto" w:fill="FFFFFF"/>
                  <w:lang w:val="en-US"/>
                </w:rPr>
                <w:t>http://www.oxfordhandbooks.com/view/10.1093/oxfordhb/9780199589074.001.0001/oxfordhb-9780199589074</w:t>
              </w:r>
            </w:hyperlink>
            <w:r w:rsidRPr="00BF6962">
              <w:rPr>
                <w:rFonts w:ascii="Times New Roman" w:hAnsi="Times New Roman"/>
                <w:color w:val="222222"/>
                <w:sz w:val="24"/>
                <w:szCs w:val="24"/>
                <w:shd w:val="clear" w:color="auto" w:fill="FFFFFF"/>
                <w:lang w:val="en-US"/>
              </w:rPr>
              <w:t xml:space="preserve"> (available throw </w:t>
            </w:r>
            <w:hyperlink r:id="rId14" w:history="1">
              <w:r w:rsidRPr="00BF6962">
                <w:rPr>
                  <w:rStyle w:val="ab"/>
                  <w:rFonts w:ascii="Times New Roman" w:hAnsi="Times New Roman"/>
                  <w:sz w:val="24"/>
                  <w:szCs w:val="24"/>
                  <w:shd w:val="clear" w:color="auto" w:fill="FFFFFF"/>
                  <w:lang w:val="en-US"/>
                </w:rPr>
                <w:t>https://library.hse.ru/e-resources</w:t>
              </w:r>
            </w:hyperlink>
            <w:r w:rsidRPr="00BF6962">
              <w:rPr>
                <w:rFonts w:ascii="Times New Roman" w:hAnsi="Times New Roman"/>
                <w:color w:val="222222"/>
                <w:sz w:val="24"/>
                <w:szCs w:val="24"/>
                <w:shd w:val="clear" w:color="auto" w:fill="FFFFFF"/>
                <w:lang w:val="en-US"/>
              </w:rPr>
              <w:t>)</w:t>
            </w:r>
          </w:p>
          <w:p w:rsidR="00BF6962" w:rsidRPr="00BF6962" w:rsidRDefault="003078AB" w:rsidP="003078AB">
            <w:pPr>
              <w:spacing w:after="0" w:line="240" w:lineRule="auto"/>
              <w:rPr>
                <w:rFonts w:ascii="Times New Roman" w:eastAsiaTheme="minorHAnsi" w:hAnsi="Times New Roman"/>
                <w:sz w:val="24"/>
                <w:szCs w:val="24"/>
                <w:u w:val="single"/>
                <w:lang w:val="en-US"/>
              </w:rPr>
            </w:pPr>
            <w:r w:rsidRPr="00BF6962">
              <w:rPr>
                <w:rFonts w:ascii="Times New Roman" w:hAnsi="Times New Roman"/>
                <w:color w:val="222222"/>
                <w:sz w:val="24"/>
                <w:szCs w:val="24"/>
                <w:shd w:val="clear" w:color="auto" w:fill="FFFFFF"/>
                <w:lang w:val="en-US"/>
              </w:rPr>
              <w:t xml:space="preserve">Whitehead N. L., Wesch M. (ed.). Human no more: Digital subjectivities, unhuman subjects, and the end of anthropology. – University Press of Colorado, 2012. </w:t>
            </w:r>
            <w:hyperlink r:id="rId15" w:history="1">
              <w:r w:rsidRPr="00BF6962">
                <w:rPr>
                  <w:rStyle w:val="ab"/>
                  <w:rFonts w:ascii="Times New Roman" w:hAnsi="Times New Roman"/>
                  <w:sz w:val="24"/>
                  <w:szCs w:val="24"/>
                  <w:shd w:val="clear" w:color="auto" w:fill="FFFFFF"/>
                  <w:lang w:val="en-US"/>
                </w:rPr>
                <w:t>https://ebookcentral.proquest.com/lib/hselibrary-ebooks/reader.action?docID=3039777&amp;query=digital+youth</w:t>
              </w:r>
            </w:hyperlink>
            <w:r w:rsidRPr="00BF6962">
              <w:rPr>
                <w:rFonts w:ascii="Times New Roman" w:hAnsi="Times New Roman"/>
                <w:color w:val="222222"/>
                <w:sz w:val="24"/>
                <w:szCs w:val="24"/>
                <w:shd w:val="clear" w:color="auto" w:fill="FFFFFF"/>
                <w:lang w:val="en-US"/>
              </w:rPr>
              <w:t xml:space="preserve"> (available throw </w:t>
            </w:r>
            <w:hyperlink r:id="rId16" w:history="1">
              <w:r w:rsidRPr="00BF6962">
                <w:rPr>
                  <w:rStyle w:val="ab"/>
                  <w:rFonts w:ascii="Times New Roman" w:hAnsi="Times New Roman"/>
                  <w:sz w:val="24"/>
                  <w:szCs w:val="24"/>
                  <w:shd w:val="clear" w:color="auto" w:fill="FFFFFF"/>
                  <w:lang w:val="en-US"/>
                </w:rPr>
                <w:t>https://library.hse.ru/e-resources</w:t>
              </w:r>
            </w:hyperlink>
            <w:r w:rsidRPr="00BF6962">
              <w:rPr>
                <w:rFonts w:ascii="Times New Roman" w:hAnsi="Times New Roman"/>
                <w:color w:val="222222"/>
                <w:sz w:val="24"/>
                <w:szCs w:val="24"/>
                <w:shd w:val="clear" w:color="auto" w:fill="FFFFFF"/>
                <w:lang w:val="en-US"/>
              </w:rPr>
              <w:t>)</w:t>
            </w:r>
            <w:r w:rsidRPr="00E52BB8">
              <w:rPr>
                <w:rFonts w:ascii="Times New Roman" w:hAnsi="Times New Roman"/>
                <w:sz w:val="24"/>
                <w:szCs w:val="24"/>
                <w:shd w:val="clear" w:color="auto" w:fill="FFFFFF"/>
                <w:lang w:val="en-US"/>
              </w:rPr>
              <w:t xml:space="preserve"> </w:t>
            </w:r>
          </w:p>
        </w:tc>
      </w:tr>
      <w:tr w:rsidR="00B83194" w:rsidRPr="00076E2F"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B83194" w:rsidRPr="00076E2F" w:rsidRDefault="00B83194" w:rsidP="00B83194">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3194" w:rsidRPr="00076E2F" w:rsidRDefault="00B83194" w:rsidP="00B83194">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3194" w:rsidRPr="00076E2F" w:rsidRDefault="00B83194" w:rsidP="00B83194">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B83194" w:rsidRPr="00656484"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B83194" w:rsidRDefault="00B83194" w:rsidP="00B83194">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3194" w:rsidRPr="00621707" w:rsidRDefault="00621707" w:rsidP="00B83194">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3194" w:rsidRPr="00DB4CE3" w:rsidRDefault="00DB4CE3" w:rsidP="00DB4CE3">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r>
      <w:tr w:rsidR="00DB4CE3" w:rsidRPr="00656484"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B4CE3" w:rsidRDefault="00DB4CE3" w:rsidP="00DB4CE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B4CE3" w:rsidRDefault="00DB4CE3" w:rsidP="00DB4CE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Pr="00621707" w:rsidRDefault="00DB4CE3" w:rsidP="00DB4CE3">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Default="00DB4CE3" w:rsidP="00DB4CE3">
            <w:pPr>
              <w:spacing w:after="0"/>
            </w:pPr>
            <w:r w:rsidRPr="007B1CCA">
              <w:rPr>
                <w:rFonts w:ascii="Times New Roman" w:eastAsiaTheme="minorHAnsi" w:hAnsi="Times New Roman"/>
                <w:sz w:val="24"/>
                <w:szCs w:val="24"/>
              </w:rPr>
              <w:t>20</w:t>
            </w:r>
          </w:p>
        </w:tc>
      </w:tr>
      <w:tr w:rsidR="00DB4CE3" w:rsidRPr="00656484"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B4CE3" w:rsidRDefault="00DB4CE3" w:rsidP="00DB4CE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B4CE3" w:rsidRDefault="00DB4CE3" w:rsidP="00DB4CE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Pr="00621707" w:rsidRDefault="00DB4CE3" w:rsidP="00DB4CE3">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Default="00DB4CE3" w:rsidP="00DB4CE3">
            <w:pPr>
              <w:spacing w:after="0"/>
            </w:pPr>
          </w:p>
        </w:tc>
      </w:tr>
      <w:tr w:rsidR="00DB4CE3" w:rsidRPr="00076E2F"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B4CE3" w:rsidRDefault="00DB4CE3" w:rsidP="00DB4CE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B4CE3" w:rsidRDefault="00DB4CE3" w:rsidP="00DB4CE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Default="00DB4CE3" w:rsidP="00DB4CE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Default="00DB4CE3" w:rsidP="00DB4CE3">
            <w:pPr>
              <w:spacing w:after="0"/>
            </w:pPr>
            <w:r w:rsidRPr="007B1CCA">
              <w:rPr>
                <w:rFonts w:ascii="Times New Roman" w:eastAsiaTheme="minorHAnsi" w:hAnsi="Times New Roman"/>
                <w:sz w:val="24"/>
                <w:szCs w:val="24"/>
              </w:rPr>
              <w:t>20</w:t>
            </w:r>
          </w:p>
        </w:tc>
      </w:tr>
      <w:tr w:rsidR="00DB4CE3" w:rsidRPr="00076E2F"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B4CE3" w:rsidRDefault="00DB4CE3" w:rsidP="00DB4CE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B4CE3" w:rsidRDefault="00DB4CE3" w:rsidP="00DB4CE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Default="00DB4CE3" w:rsidP="00DB4CE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Default="00DB4CE3" w:rsidP="00DB4CE3">
            <w:pPr>
              <w:spacing w:after="0"/>
            </w:pPr>
            <w:r w:rsidRPr="007B1CCA">
              <w:rPr>
                <w:rFonts w:ascii="Times New Roman" w:eastAsiaTheme="minorHAnsi" w:hAnsi="Times New Roman"/>
                <w:sz w:val="24"/>
                <w:szCs w:val="24"/>
              </w:rPr>
              <w:t>20</w:t>
            </w:r>
          </w:p>
        </w:tc>
      </w:tr>
      <w:tr w:rsidR="00DB4CE3" w:rsidRPr="00076E2F"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B4CE3" w:rsidRDefault="00DB4CE3" w:rsidP="00DB4CE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B4CE3" w:rsidRDefault="00DB4CE3" w:rsidP="00DB4CE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Other (please specify) </w:t>
            </w:r>
            <w:r>
              <w:rPr>
                <w:rFonts w:ascii="Times New Roman" w:eastAsiaTheme="minorHAnsi" w:hAnsi="Times New Roman"/>
                <w:sz w:val="24"/>
                <w:szCs w:val="24"/>
              </w:rPr>
              <w:t>-</w:t>
            </w:r>
            <w:r w:rsidRPr="008B73F3">
              <w:rPr>
                <w:rFonts w:ascii="Times New Roman" w:eastAsiaTheme="minorHAnsi" w:hAnsi="Times New Roman"/>
                <w:sz w:val="24"/>
                <w:szCs w:val="24"/>
                <w:lang w:val="en-US"/>
              </w:rPr>
              <w:t xml:space="preserve"> Homework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Pr="00DB4CE3" w:rsidRDefault="00DB4CE3" w:rsidP="00DB4CE3">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Default="00BE0B43" w:rsidP="00DB4CE3">
            <w:pPr>
              <w:spacing w:after="0"/>
            </w:pPr>
            <w:r>
              <w:rPr>
                <w:rFonts w:ascii="Times New Roman" w:eastAsiaTheme="minorHAnsi" w:hAnsi="Times New Roman"/>
                <w:sz w:val="24"/>
                <w:szCs w:val="24"/>
              </w:rPr>
              <w:t>40</w:t>
            </w:r>
          </w:p>
        </w:tc>
      </w:tr>
      <w:tr w:rsidR="00DB4CE3" w:rsidRPr="00076E2F"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B4CE3" w:rsidRDefault="00DB4CE3" w:rsidP="00DB4CE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B4CE3" w:rsidRDefault="00DB4CE3" w:rsidP="00DB4CE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Default="00DB4CE3" w:rsidP="00DB4CE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4CE3" w:rsidRDefault="00DB4CE3" w:rsidP="00DB4CE3">
            <w:pPr>
              <w:spacing w:after="0"/>
            </w:pPr>
            <w:r w:rsidRPr="007B1CCA">
              <w:rPr>
                <w:rFonts w:ascii="Times New Roman" w:eastAsiaTheme="minorHAnsi" w:hAnsi="Times New Roman"/>
                <w:sz w:val="24"/>
                <w:szCs w:val="24"/>
              </w:rPr>
              <w:t>20</w:t>
            </w:r>
          </w:p>
        </w:tc>
      </w:tr>
      <w:tr w:rsidR="00B83194" w:rsidRPr="002104E4"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83194"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B83194" w:rsidRPr="0058666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B83194" w:rsidRPr="00586663" w:rsidRDefault="00B83194"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83194" w:rsidRPr="00DB4CE3" w:rsidRDefault="00DB4CE3" w:rsidP="0047333E">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r>
      <w:tr w:rsidR="00B83194" w:rsidRPr="00076E2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B83194" w:rsidRDefault="00B83194" w:rsidP="00B83194">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83194" w:rsidRPr="00621707" w:rsidRDefault="00621707" w:rsidP="00B831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Yulia Epanova</w:t>
            </w:r>
          </w:p>
        </w:tc>
      </w:tr>
    </w:tbl>
    <w:p w:rsidR="00BB4BFB" w:rsidRDefault="00BB4BFB" w:rsidP="00B67A8D">
      <w:pPr>
        <w:spacing w:after="0" w:line="240" w:lineRule="auto"/>
        <w:jc w:val="both"/>
        <w:rPr>
          <w:rFonts w:ascii="Times New Roman" w:hAnsi="Times New Roman"/>
          <w:sz w:val="24"/>
        </w:rPr>
      </w:pPr>
    </w:p>
    <w:p w:rsidR="00BB4BFB" w:rsidRDefault="00BB4BFB" w:rsidP="00B67A8D">
      <w:pPr>
        <w:spacing w:after="0" w:line="240" w:lineRule="auto"/>
        <w:jc w:val="both"/>
        <w:rPr>
          <w:rFonts w:ascii="Times New Roman" w:hAnsi="Times New Roman"/>
          <w:sz w:val="24"/>
        </w:rPr>
      </w:pPr>
    </w:p>
    <w:p w:rsidR="0047333E" w:rsidRDefault="0047333E" w:rsidP="00B67A8D">
      <w:pPr>
        <w:spacing w:after="0" w:line="240" w:lineRule="auto"/>
        <w:jc w:val="both"/>
        <w:rPr>
          <w:rFonts w:ascii="Times New Roman" w:hAnsi="Times New Roman"/>
          <w:sz w:val="24"/>
          <w:lang w:val="en-US"/>
        </w:rPr>
      </w:pPr>
      <w:bookmarkStart w:id="0" w:name="_GoBack"/>
      <w:bookmarkEnd w:id="0"/>
    </w:p>
    <w:sectPr w:rsidR="0047333E" w:rsidSect="006463F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F3" w:rsidRDefault="001036F3" w:rsidP="00B16748">
      <w:pPr>
        <w:spacing w:after="0" w:line="240" w:lineRule="auto"/>
      </w:pPr>
      <w:r>
        <w:separator/>
      </w:r>
    </w:p>
  </w:endnote>
  <w:endnote w:type="continuationSeparator" w:id="0">
    <w:p w:rsidR="001036F3" w:rsidRDefault="001036F3"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F3" w:rsidRDefault="001036F3" w:rsidP="00B16748">
      <w:pPr>
        <w:spacing w:after="0" w:line="240" w:lineRule="auto"/>
      </w:pPr>
      <w:r>
        <w:separator/>
      </w:r>
    </w:p>
  </w:footnote>
  <w:footnote w:type="continuationSeparator" w:id="0">
    <w:p w:rsidR="001036F3" w:rsidRDefault="001036F3"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6">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D921AC8"/>
    <w:multiLevelType w:val="hybridMultilevel"/>
    <w:tmpl w:val="9CEC97E2"/>
    <w:lvl w:ilvl="0" w:tplc="22B274E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EA3AE1"/>
    <w:multiLevelType w:val="hybridMultilevel"/>
    <w:tmpl w:val="1B18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3"/>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256E9"/>
    <w:rsid w:val="00030C8D"/>
    <w:rsid w:val="000768EC"/>
    <w:rsid w:val="0007695E"/>
    <w:rsid w:val="00076E2F"/>
    <w:rsid w:val="000D3B1A"/>
    <w:rsid w:val="000E7A2D"/>
    <w:rsid w:val="001036F3"/>
    <w:rsid w:val="0010576E"/>
    <w:rsid w:val="00117784"/>
    <w:rsid w:val="001269F5"/>
    <w:rsid w:val="00136D9E"/>
    <w:rsid w:val="00170C1A"/>
    <w:rsid w:val="001A4616"/>
    <w:rsid w:val="001C292B"/>
    <w:rsid w:val="001E1159"/>
    <w:rsid w:val="002104E4"/>
    <w:rsid w:val="002217CC"/>
    <w:rsid w:val="00281019"/>
    <w:rsid w:val="00291313"/>
    <w:rsid w:val="002C0A40"/>
    <w:rsid w:val="002C1A1A"/>
    <w:rsid w:val="002F1E75"/>
    <w:rsid w:val="003078AB"/>
    <w:rsid w:val="00312D08"/>
    <w:rsid w:val="0033665B"/>
    <w:rsid w:val="00375A7C"/>
    <w:rsid w:val="003967E9"/>
    <w:rsid w:val="003A0DC7"/>
    <w:rsid w:val="003D390B"/>
    <w:rsid w:val="003E0D71"/>
    <w:rsid w:val="003E46E9"/>
    <w:rsid w:val="00400379"/>
    <w:rsid w:val="0047333E"/>
    <w:rsid w:val="004B0F24"/>
    <w:rsid w:val="004B1D7A"/>
    <w:rsid w:val="004E60B6"/>
    <w:rsid w:val="004F33CD"/>
    <w:rsid w:val="004F437B"/>
    <w:rsid w:val="00554AD8"/>
    <w:rsid w:val="005552C7"/>
    <w:rsid w:val="0057785A"/>
    <w:rsid w:val="00586663"/>
    <w:rsid w:val="005A0F60"/>
    <w:rsid w:val="005F22EE"/>
    <w:rsid w:val="005F69BA"/>
    <w:rsid w:val="006033C6"/>
    <w:rsid w:val="00621707"/>
    <w:rsid w:val="00622C2B"/>
    <w:rsid w:val="006463F1"/>
    <w:rsid w:val="00656484"/>
    <w:rsid w:val="00662761"/>
    <w:rsid w:val="006A0D74"/>
    <w:rsid w:val="006B012A"/>
    <w:rsid w:val="006B57C2"/>
    <w:rsid w:val="006D5F45"/>
    <w:rsid w:val="006E2F0C"/>
    <w:rsid w:val="007024D1"/>
    <w:rsid w:val="00712033"/>
    <w:rsid w:val="00712F48"/>
    <w:rsid w:val="00755E78"/>
    <w:rsid w:val="00763D4D"/>
    <w:rsid w:val="007748B2"/>
    <w:rsid w:val="00777712"/>
    <w:rsid w:val="00786FF3"/>
    <w:rsid w:val="00793262"/>
    <w:rsid w:val="007A2171"/>
    <w:rsid w:val="007A3AA6"/>
    <w:rsid w:val="007F3922"/>
    <w:rsid w:val="00812218"/>
    <w:rsid w:val="008171BD"/>
    <w:rsid w:val="00824E4A"/>
    <w:rsid w:val="00833DF6"/>
    <w:rsid w:val="008531D0"/>
    <w:rsid w:val="008B6D30"/>
    <w:rsid w:val="008B73F3"/>
    <w:rsid w:val="008C4FE7"/>
    <w:rsid w:val="008C7F4D"/>
    <w:rsid w:val="008F63A4"/>
    <w:rsid w:val="00965E65"/>
    <w:rsid w:val="009B1B2F"/>
    <w:rsid w:val="009B4308"/>
    <w:rsid w:val="009E7BB5"/>
    <w:rsid w:val="00A37B32"/>
    <w:rsid w:val="00A65122"/>
    <w:rsid w:val="00A9691F"/>
    <w:rsid w:val="00AA4C8A"/>
    <w:rsid w:val="00AB7EE2"/>
    <w:rsid w:val="00AE0CE1"/>
    <w:rsid w:val="00AE50E9"/>
    <w:rsid w:val="00AF06BB"/>
    <w:rsid w:val="00B15888"/>
    <w:rsid w:val="00B16748"/>
    <w:rsid w:val="00B171CC"/>
    <w:rsid w:val="00B20A94"/>
    <w:rsid w:val="00B60B27"/>
    <w:rsid w:val="00B67A8D"/>
    <w:rsid w:val="00B81C20"/>
    <w:rsid w:val="00B83194"/>
    <w:rsid w:val="00BA7779"/>
    <w:rsid w:val="00BB4BFB"/>
    <w:rsid w:val="00BE0B43"/>
    <w:rsid w:val="00BF6962"/>
    <w:rsid w:val="00C42A27"/>
    <w:rsid w:val="00C47752"/>
    <w:rsid w:val="00CB3DD7"/>
    <w:rsid w:val="00CC0C87"/>
    <w:rsid w:val="00D1503E"/>
    <w:rsid w:val="00D17319"/>
    <w:rsid w:val="00D70C38"/>
    <w:rsid w:val="00D76A49"/>
    <w:rsid w:val="00D85442"/>
    <w:rsid w:val="00DA069F"/>
    <w:rsid w:val="00DB4CE3"/>
    <w:rsid w:val="00DB57AC"/>
    <w:rsid w:val="00DB5D42"/>
    <w:rsid w:val="00E52BB8"/>
    <w:rsid w:val="00E52DA4"/>
    <w:rsid w:val="00E54AED"/>
    <w:rsid w:val="00E65DCD"/>
    <w:rsid w:val="00E66BE7"/>
    <w:rsid w:val="00E83333"/>
    <w:rsid w:val="00EA3837"/>
    <w:rsid w:val="00EB63A7"/>
    <w:rsid w:val="00ED054C"/>
    <w:rsid w:val="00ED1DC8"/>
    <w:rsid w:val="00ED34F0"/>
    <w:rsid w:val="00EF75DC"/>
    <w:rsid w:val="00F00892"/>
    <w:rsid w:val="00F064BA"/>
    <w:rsid w:val="00F508A7"/>
    <w:rsid w:val="00F96569"/>
    <w:rsid w:val="00FC3D2C"/>
    <w:rsid w:val="00FC5664"/>
    <w:rsid w:val="00FC7A84"/>
    <w:rsid w:val="00FF340C"/>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customStyle="1" w:styleId="TableParagraph">
    <w:name w:val="Table Paragraph"/>
    <w:basedOn w:val="a0"/>
    <w:uiPriority w:val="1"/>
    <w:qFormat/>
    <w:rsid w:val="003A0DC7"/>
    <w:pPr>
      <w:widowControl w:val="0"/>
      <w:autoSpaceDE w:val="0"/>
      <w:autoSpaceDN w:val="0"/>
      <w:spacing w:after="0" w:line="240" w:lineRule="auto"/>
      <w:ind w:left="107"/>
    </w:pPr>
    <w:rPr>
      <w:rFonts w:ascii="Times New Roman" w:eastAsia="Times New Roman" w:hAnsi="Times New Roman"/>
      <w:lang w:eastAsia="ru-RU" w:bidi="ru-RU"/>
    </w:rPr>
  </w:style>
  <w:style w:type="character" w:styleId="ab">
    <w:name w:val="Hyperlink"/>
    <w:basedOn w:val="a2"/>
    <w:uiPriority w:val="99"/>
    <w:unhideWhenUsed/>
    <w:rsid w:val="003A0DC7"/>
    <w:rPr>
      <w:color w:val="0000FF"/>
      <w:u w:val="single"/>
    </w:rPr>
  </w:style>
  <w:style w:type="paragraph" w:customStyle="1" w:styleId="Default">
    <w:name w:val="Default"/>
    <w:rsid w:val="006463F1"/>
    <w:pPr>
      <w:suppressAutoHyphens/>
      <w:spacing w:after="0" w:line="240" w:lineRule="auto"/>
    </w:pPr>
    <w:rPr>
      <w:rFonts w:ascii="Times New Roman" w:eastAsia="Times New Roman" w:hAnsi="Times New Roman" w:cs="Times New Roman"/>
      <w:color w:val="000000"/>
      <w:sz w:val="24"/>
      <w:szCs w:val="24"/>
    </w:rPr>
  </w:style>
  <w:style w:type="paragraph" w:styleId="ac">
    <w:name w:val="endnote text"/>
    <w:basedOn w:val="a0"/>
    <w:link w:val="ad"/>
    <w:uiPriority w:val="99"/>
    <w:semiHidden/>
    <w:unhideWhenUsed/>
    <w:rsid w:val="007A3AA6"/>
    <w:pPr>
      <w:spacing w:after="0" w:line="240" w:lineRule="auto"/>
    </w:pPr>
    <w:rPr>
      <w:sz w:val="20"/>
      <w:szCs w:val="20"/>
    </w:rPr>
  </w:style>
  <w:style w:type="character" w:customStyle="1" w:styleId="ad">
    <w:name w:val="Текст концевой сноски Знак"/>
    <w:basedOn w:val="a2"/>
    <w:link w:val="ac"/>
    <w:uiPriority w:val="99"/>
    <w:semiHidden/>
    <w:rsid w:val="007A3AA6"/>
    <w:rPr>
      <w:rFonts w:ascii="Calibri" w:eastAsia="Calibri" w:hAnsi="Calibri" w:cs="Times New Roman"/>
      <w:sz w:val="20"/>
      <w:szCs w:val="20"/>
    </w:rPr>
  </w:style>
  <w:style w:type="character" w:styleId="ae">
    <w:name w:val="endnote reference"/>
    <w:basedOn w:val="a2"/>
    <w:uiPriority w:val="99"/>
    <w:semiHidden/>
    <w:unhideWhenUsed/>
    <w:rsid w:val="007A3A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customStyle="1" w:styleId="TableParagraph">
    <w:name w:val="Table Paragraph"/>
    <w:basedOn w:val="a0"/>
    <w:uiPriority w:val="1"/>
    <w:qFormat/>
    <w:rsid w:val="003A0DC7"/>
    <w:pPr>
      <w:widowControl w:val="0"/>
      <w:autoSpaceDE w:val="0"/>
      <w:autoSpaceDN w:val="0"/>
      <w:spacing w:after="0" w:line="240" w:lineRule="auto"/>
      <w:ind w:left="107"/>
    </w:pPr>
    <w:rPr>
      <w:rFonts w:ascii="Times New Roman" w:eastAsia="Times New Roman" w:hAnsi="Times New Roman"/>
      <w:lang w:eastAsia="ru-RU" w:bidi="ru-RU"/>
    </w:rPr>
  </w:style>
  <w:style w:type="character" w:styleId="ab">
    <w:name w:val="Hyperlink"/>
    <w:basedOn w:val="a2"/>
    <w:uiPriority w:val="99"/>
    <w:unhideWhenUsed/>
    <w:rsid w:val="003A0DC7"/>
    <w:rPr>
      <w:color w:val="0000FF"/>
      <w:u w:val="single"/>
    </w:rPr>
  </w:style>
  <w:style w:type="paragraph" w:customStyle="1" w:styleId="Default">
    <w:name w:val="Default"/>
    <w:rsid w:val="006463F1"/>
    <w:pPr>
      <w:suppressAutoHyphens/>
      <w:spacing w:after="0" w:line="240" w:lineRule="auto"/>
    </w:pPr>
    <w:rPr>
      <w:rFonts w:ascii="Times New Roman" w:eastAsia="Times New Roman" w:hAnsi="Times New Roman" w:cs="Times New Roman"/>
      <w:color w:val="000000"/>
      <w:sz w:val="24"/>
      <w:szCs w:val="24"/>
    </w:rPr>
  </w:style>
  <w:style w:type="paragraph" w:styleId="ac">
    <w:name w:val="endnote text"/>
    <w:basedOn w:val="a0"/>
    <w:link w:val="ad"/>
    <w:uiPriority w:val="99"/>
    <w:semiHidden/>
    <w:unhideWhenUsed/>
    <w:rsid w:val="007A3AA6"/>
    <w:pPr>
      <w:spacing w:after="0" w:line="240" w:lineRule="auto"/>
    </w:pPr>
    <w:rPr>
      <w:sz w:val="20"/>
      <w:szCs w:val="20"/>
    </w:rPr>
  </w:style>
  <w:style w:type="character" w:customStyle="1" w:styleId="ad">
    <w:name w:val="Текст концевой сноски Знак"/>
    <w:basedOn w:val="a2"/>
    <w:link w:val="ac"/>
    <w:uiPriority w:val="99"/>
    <w:semiHidden/>
    <w:rsid w:val="007A3AA6"/>
    <w:rPr>
      <w:rFonts w:ascii="Calibri" w:eastAsia="Calibri" w:hAnsi="Calibri" w:cs="Times New Roman"/>
      <w:sz w:val="20"/>
      <w:szCs w:val="20"/>
    </w:rPr>
  </w:style>
  <w:style w:type="character" w:styleId="ae">
    <w:name w:val="endnote reference"/>
    <w:basedOn w:val="a2"/>
    <w:uiPriority w:val="99"/>
    <w:semiHidden/>
    <w:unhideWhenUsed/>
    <w:rsid w:val="007A3A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59">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
    <w:div w:id="360477950">
      <w:bodyDiv w:val="1"/>
      <w:marLeft w:val="0"/>
      <w:marRight w:val="0"/>
      <w:marTop w:val="0"/>
      <w:marBottom w:val="0"/>
      <w:divBdr>
        <w:top w:val="none" w:sz="0" w:space="0" w:color="auto"/>
        <w:left w:val="none" w:sz="0" w:space="0" w:color="auto"/>
        <w:bottom w:val="none" w:sz="0" w:space="0" w:color="auto"/>
        <w:right w:val="none" w:sz="0" w:space="0" w:color="auto"/>
      </w:divBdr>
      <w:divsChild>
        <w:div w:id="1204756094">
          <w:marLeft w:val="0"/>
          <w:marRight w:val="0"/>
          <w:marTop w:val="0"/>
          <w:marBottom w:val="0"/>
          <w:divBdr>
            <w:top w:val="none" w:sz="0" w:space="0" w:color="auto"/>
            <w:left w:val="none" w:sz="0" w:space="0" w:color="auto"/>
            <w:bottom w:val="none" w:sz="0" w:space="0" w:color="auto"/>
            <w:right w:val="none" w:sz="0" w:space="0" w:color="auto"/>
          </w:divBdr>
        </w:div>
        <w:div w:id="1796411820">
          <w:marLeft w:val="0"/>
          <w:marRight w:val="0"/>
          <w:marTop w:val="0"/>
          <w:marBottom w:val="0"/>
          <w:divBdr>
            <w:top w:val="none" w:sz="0" w:space="0" w:color="auto"/>
            <w:left w:val="none" w:sz="0" w:space="0" w:color="auto"/>
            <w:bottom w:val="none" w:sz="0" w:space="0" w:color="auto"/>
            <w:right w:val="none" w:sz="0" w:space="0" w:color="auto"/>
          </w:divBdr>
        </w:div>
      </w:divsChild>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189027857">
      <w:bodyDiv w:val="1"/>
      <w:marLeft w:val="0"/>
      <w:marRight w:val="0"/>
      <w:marTop w:val="0"/>
      <w:marBottom w:val="0"/>
      <w:divBdr>
        <w:top w:val="none" w:sz="0" w:space="0" w:color="auto"/>
        <w:left w:val="none" w:sz="0" w:space="0" w:color="auto"/>
        <w:bottom w:val="none" w:sz="0" w:space="0" w:color="auto"/>
        <w:right w:val="none" w:sz="0" w:space="0" w:color="auto"/>
      </w:divBdr>
    </w:div>
    <w:div w:id="1316301759">
      <w:bodyDiv w:val="1"/>
      <w:marLeft w:val="0"/>
      <w:marRight w:val="0"/>
      <w:marTop w:val="0"/>
      <w:marBottom w:val="0"/>
      <w:divBdr>
        <w:top w:val="none" w:sz="0" w:space="0" w:color="auto"/>
        <w:left w:val="none" w:sz="0" w:space="0" w:color="auto"/>
        <w:bottom w:val="none" w:sz="0" w:space="0" w:color="auto"/>
        <w:right w:val="none" w:sz="0" w:space="0" w:color="auto"/>
      </w:divBdr>
    </w:div>
    <w:div w:id="1603760966">
      <w:bodyDiv w:val="1"/>
      <w:marLeft w:val="0"/>
      <w:marRight w:val="0"/>
      <w:marTop w:val="0"/>
      <w:marBottom w:val="0"/>
      <w:divBdr>
        <w:top w:val="none" w:sz="0" w:space="0" w:color="auto"/>
        <w:left w:val="none" w:sz="0" w:space="0" w:color="auto"/>
        <w:bottom w:val="none" w:sz="0" w:space="0" w:color="auto"/>
        <w:right w:val="none" w:sz="0" w:space="0" w:color="auto"/>
      </w:divBdr>
    </w:div>
    <w:div w:id="1761022164">
      <w:bodyDiv w:val="1"/>
      <w:marLeft w:val="0"/>
      <w:marRight w:val="0"/>
      <w:marTop w:val="0"/>
      <w:marBottom w:val="0"/>
      <w:divBdr>
        <w:top w:val="none" w:sz="0" w:space="0" w:color="auto"/>
        <w:left w:val="none" w:sz="0" w:space="0" w:color="auto"/>
        <w:bottom w:val="none" w:sz="0" w:space="0" w:color="auto"/>
        <w:right w:val="none" w:sz="0" w:space="0" w:color="auto"/>
      </w:divBdr>
    </w:div>
    <w:div w:id="1809200326">
      <w:bodyDiv w:val="1"/>
      <w:marLeft w:val="0"/>
      <w:marRight w:val="0"/>
      <w:marTop w:val="0"/>
      <w:marBottom w:val="0"/>
      <w:divBdr>
        <w:top w:val="none" w:sz="0" w:space="0" w:color="auto"/>
        <w:left w:val="none" w:sz="0" w:space="0" w:color="auto"/>
        <w:bottom w:val="none" w:sz="0" w:space="0" w:color="auto"/>
        <w:right w:val="none" w:sz="0" w:space="0" w:color="auto"/>
      </w:divBdr>
    </w:div>
    <w:div w:id="1981181480">
      <w:bodyDiv w:val="1"/>
      <w:marLeft w:val="0"/>
      <w:marRight w:val="0"/>
      <w:marTop w:val="0"/>
      <w:marBottom w:val="0"/>
      <w:divBdr>
        <w:top w:val="none" w:sz="0" w:space="0" w:color="auto"/>
        <w:left w:val="none" w:sz="0" w:space="0" w:color="auto"/>
        <w:bottom w:val="none" w:sz="0" w:space="0" w:color="auto"/>
        <w:right w:val="none" w:sz="0" w:space="0" w:color="auto"/>
      </w:divBdr>
    </w:div>
    <w:div w:id="1992711554">
      <w:bodyDiv w:val="1"/>
      <w:marLeft w:val="0"/>
      <w:marRight w:val="0"/>
      <w:marTop w:val="0"/>
      <w:marBottom w:val="0"/>
      <w:divBdr>
        <w:top w:val="none" w:sz="0" w:space="0" w:color="auto"/>
        <w:left w:val="none" w:sz="0" w:space="0" w:color="auto"/>
        <w:bottom w:val="none" w:sz="0" w:space="0" w:color="auto"/>
        <w:right w:val="none" w:sz="0" w:space="0" w:color="auto"/>
      </w:divBdr>
    </w:div>
    <w:div w:id="2069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handbooks.com/view/10.1093/oxfordhb/9780199589074.001.0001/oxfordhb-97801995890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ary.hse.ru/e-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ary.hse.ru/e-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book/10.1007%2F978-1-4419-6278-2" TargetMode="External"/><Relationship Id="rId5" Type="http://schemas.openxmlformats.org/officeDocument/2006/relationships/settings" Target="settings.xml"/><Relationship Id="rId15" Type="http://schemas.openxmlformats.org/officeDocument/2006/relationships/hyperlink" Target="https://ebookcentral.proquest.com/lib/hselibrary-ebooks/reader.action?docID=3039777&amp;query=digital+youth" TargetMode="External"/><Relationship Id="rId10" Type="http://schemas.openxmlformats.org/officeDocument/2006/relationships/hyperlink" Target="https://library.hse.ru/e-resources" TargetMode="External"/><Relationship Id="rId4" Type="http://schemas.microsoft.com/office/2007/relationships/stylesWithEffects" Target="stylesWithEffects.xml"/><Relationship Id="rId9" Type="http://schemas.openxmlformats.org/officeDocument/2006/relationships/hyperlink" Target="https://ebookcentral.proquest.com/lib/hselibrary-ebooks/reader.action?docID=3421304&amp;query=digital+youth" TargetMode="External"/><Relationship Id="rId14" Type="http://schemas.openxmlformats.org/officeDocument/2006/relationships/hyperlink" Target="https://library.hse.ru/e-resour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0197-9E7B-4145-9709-8B26CF59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Студент НИУ ВШЭ</cp:lastModifiedBy>
  <cp:revision>6</cp:revision>
  <cp:lastPrinted>2019-02-04T10:27:00Z</cp:lastPrinted>
  <dcterms:created xsi:type="dcterms:W3CDTF">2019-02-02T11:52:00Z</dcterms:created>
  <dcterms:modified xsi:type="dcterms:W3CDTF">2019-02-27T12:24:00Z</dcterms:modified>
</cp:coreProperties>
</file>