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37" w:type="dxa"/>
          <w:bottom w:w="57" w:type="dxa"/>
          <w:right w:w="57" w:type="dxa"/>
        </w:tblCellMar>
        <w:tblLook w:val="04A0" w:firstRow="1" w:lastRow="0" w:firstColumn="1" w:lastColumn="0" w:noHBand="0" w:noVBand="1"/>
      </w:tblPr>
      <w:tblGrid>
        <w:gridCol w:w="1378"/>
        <w:gridCol w:w="3415"/>
        <w:gridCol w:w="2918"/>
        <w:gridCol w:w="1351"/>
      </w:tblGrid>
      <w:tr w:rsidR="00123BDD" w:rsidRPr="00BE2465" w14:paraId="41B23CDE" w14:textId="77777777" w:rsidTr="002E15D6">
        <w:trPr>
          <w:cantSplit/>
        </w:trPr>
        <w:tc>
          <w:tcPr>
            <w:tcW w:w="0" w:type="auto"/>
            <w:tcBorders>
              <w:top w:val="single" w:sz="4" w:space="0" w:color="00000A"/>
              <w:left w:val="single" w:sz="4" w:space="0" w:color="00000A"/>
              <w:bottom w:val="single" w:sz="4" w:space="0" w:color="00000A"/>
              <w:right w:val="single" w:sz="4" w:space="0" w:color="00000A"/>
            </w:tcBorders>
            <w:shd w:val="clear" w:color="auto" w:fill="92CDDC"/>
            <w:tcMar>
              <w:left w:w="37" w:type="dxa"/>
            </w:tcMar>
            <w:vAlign w:val="center"/>
          </w:tcPr>
          <w:p w14:paraId="0D0B5782" w14:textId="77777777" w:rsidR="00AC783F" w:rsidRPr="00BE2465" w:rsidRDefault="00AC783F" w:rsidP="002E15D6">
            <w:pPr>
              <w:spacing w:line="240" w:lineRule="auto"/>
              <w:jc w:val="center"/>
              <w:rPr>
                <w:szCs w:val="24"/>
                <w:lang w:val="en-US"/>
              </w:rPr>
            </w:pPr>
            <w:r w:rsidRPr="00BE2465">
              <w:rPr>
                <w:szCs w:val="24"/>
                <w:lang w:val="en-US"/>
              </w:rPr>
              <w:t>Title of the course</w:t>
            </w:r>
          </w:p>
        </w:tc>
        <w:tc>
          <w:tcPr>
            <w:tcW w:w="0" w:type="auto"/>
            <w:gridSpan w:val="3"/>
            <w:tcBorders>
              <w:top w:val="single" w:sz="4" w:space="0" w:color="00000A"/>
              <w:left w:val="single" w:sz="4" w:space="0" w:color="00000A"/>
              <w:bottom w:val="single" w:sz="4" w:space="0" w:color="00000A"/>
              <w:right w:val="single" w:sz="4" w:space="0" w:color="00000A"/>
            </w:tcBorders>
            <w:shd w:val="clear" w:color="auto" w:fill="92CDDC"/>
            <w:tcMar>
              <w:left w:w="37" w:type="dxa"/>
            </w:tcMar>
            <w:vAlign w:val="center"/>
          </w:tcPr>
          <w:p w14:paraId="0728C24A" w14:textId="24F1D408" w:rsidR="00AC783F" w:rsidRPr="00BE2465" w:rsidRDefault="00E6423E" w:rsidP="002E15D6">
            <w:pPr>
              <w:tabs>
                <w:tab w:val="left" w:pos="1776"/>
              </w:tabs>
              <w:spacing w:line="240" w:lineRule="auto"/>
              <w:jc w:val="center"/>
              <w:rPr>
                <w:b/>
                <w:szCs w:val="24"/>
                <w:lang w:val="en-US"/>
              </w:rPr>
            </w:pPr>
            <w:r>
              <w:rPr>
                <w:b/>
                <w:szCs w:val="24"/>
                <w:lang w:val="en-US"/>
              </w:rPr>
              <w:t>Business Analytics</w:t>
            </w:r>
          </w:p>
        </w:tc>
      </w:tr>
      <w:tr w:rsidR="00123BDD" w:rsidRPr="00E5291D" w14:paraId="42151D32" w14:textId="77777777" w:rsidTr="002E15D6">
        <w:trPr>
          <w:cantSplit/>
        </w:trPr>
        <w:tc>
          <w:tcPr>
            <w:tcW w:w="0" w:type="auto"/>
            <w:tcBorders>
              <w:top w:val="single" w:sz="4" w:space="0" w:color="00000A"/>
              <w:left w:val="single" w:sz="4" w:space="0" w:color="00000A"/>
              <w:bottom w:val="single" w:sz="4" w:space="0" w:color="00000A"/>
              <w:right w:val="single" w:sz="4" w:space="0" w:color="00000A"/>
            </w:tcBorders>
            <w:shd w:val="clear" w:color="auto" w:fill="92CDDC"/>
            <w:tcMar>
              <w:left w:w="37" w:type="dxa"/>
            </w:tcMar>
            <w:vAlign w:val="center"/>
          </w:tcPr>
          <w:p w14:paraId="6DD5DC06" w14:textId="77777777" w:rsidR="00AC783F" w:rsidRPr="00BE2465" w:rsidRDefault="00AC783F" w:rsidP="002E15D6">
            <w:pPr>
              <w:spacing w:line="240" w:lineRule="auto"/>
              <w:jc w:val="center"/>
              <w:rPr>
                <w:szCs w:val="24"/>
                <w:lang w:val="en-US"/>
              </w:rPr>
            </w:pPr>
            <w:r w:rsidRPr="00BE2465">
              <w:rPr>
                <w:szCs w:val="24"/>
                <w:lang w:val="en-US"/>
              </w:rPr>
              <w:t xml:space="preserve">Title of the Academic </w:t>
            </w:r>
            <w:proofErr w:type="spellStart"/>
            <w:r w:rsidRPr="00BE2465">
              <w:rPr>
                <w:szCs w:val="24"/>
                <w:lang w:val="en-US"/>
              </w:rPr>
              <w:t>Programme</w:t>
            </w:r>
            <w:proofErr w:type="spellEnd"/>
          </w:p>
        </w:tc>
        <w:tc>
          <w:tcPr>
            <w:tcW w:w="0" w:type="auto"/>
            <w:gridSpan w:val="3"/>
            <w:tcBorders>
              <w:top w:val="single" w:sz="4" w:space="0" w:color="00000A"/>
              <w:left w:val="single" w:sz="4" w:space="0" w:color="00000A"/>
              <w:bottom w:val="single" w:sz="4" w:space="0" w:color="00000A"/>
              <w:right w:val="single" w:sz="4" w:space="0" w:color="00000A"/>
            </w:tcBorders>
            <w:shd w:val="clear" w:color="auto" w:fill="B6DDE8"/>
            <w:tcMar>
              <w:left w:w="37" w:type="dxa"/>
            </w:tcMar>
            <w:vAlign w:val="center"/>
          </w:tcPr>
          <w:p w14:paraId="4066C80B" w14:textId="1F7A9C7C" w:rsidR="00AC783F" w:rsidRPr="00BE2465" w:rsidRDefault="00D23B16" w:rsidP="002E15D6">
            <w:pPr>
              <w:spacing w:line="240" w:lineRule="auto"/>
              <w:jc w:val="center"/>
              <w:rPr>
                <w:szCs w:val="24"/>
                <w:lang w:val="en-US"/>
              </w:rPr>
            </w:pPr>
            <w:r>
              <w:rPr>
                <w:szCs w:val="24"/>
                <w:lang w:val="en-US"/>
              </w:rPr>
              <w:t>BA “Sociology and Social Informatics”</w:t>
            </w:r>
          </w:p>
        </w:tc>
      </w:tr>
      <w:tr w:rsidR="00123BDD" w:rsidRPr="00BE2465" w14:paraId="5F297803" w14:textId="77777777" w:rsidTr="002E15D6">
        <w:trPr>
          <w:cantSplit/>
        </w:trPr>
        <w:tc>
          <w:tcPr>
            <w:tcW w:w="0" w:type="auto"/>
            <w:tcBorders>
              <w:top w:val="single" w:sz="4" w:space="0" w:color="00000A"/>
              <w:left w:val="single" w:sz="4" w:space="0" w:color="00000A"/>
              <w:bottom w:val="single" w:sz="4" w:space="0" w:color="00000A"/>
              <w:right w:val="single" w:sz="4" w:space="0" w:color="00000A"/>
            </w:tcBorders>
            <w:shd w:val="clear" w:color="auto" w:fill="92CDDC"/>
            <w:tcMar>
              <w:left w:w="37" w:type="dxa"/>
            </w:tcMar>
            <w:vAlign w:val="center"/>
          </w:tcPr>
          <w:p w14:paraId="3F0DE0C7" w14:textId="77777777" w:rsidR="00AC783F" w:rsidRPr="00BE2465" w:rsidRDefault="00AC783F" w:rsidP="002E15D6">
            <w:pPr>
              <w:spacing w:line="240" w:lineRule="auto"/>
              <w:jc w:val="center"/>
              <w:rPr>
                <w:szCs w:val="24"/>
                <w:lang w:val="en-US"/>
              </w:rPr>
            </w:pPr>
            <w:r w:rsidRPr="00BE2465">
              <w:rPr>
                <w:szCs w:val="24"/>
                <w:lang w:val="en-US"/>
              </w:rPr>
              <w:t>Type of Course</w:t>
            </w:r>
          </w:p>
        </w:tc>
        <w:tc>
          <w:tcPr>
            <w:tcW w:w="0" w:type="auto"/>
            <w:gridSpan w:val="3"/>
            <w:tcBorders>
              <w:top w:val="single" w:sz="4" w:space="0" w:color="00000A"/>
              <w:left w:val="single" w:sz="4" w:space="0" w:color="00000A"/>
              <w:bottom w:val="single" w:sz="4" w:space="0" w:color="00000A"/>
              <w:right w:val="single" w:sz="4" w:space="0" w:color="00000A"/>
            </w:tcBorders>
            <w:shd w:val="clear" w:color="auto" w:fill="B6DDE8"/>
            <w:tcMar>
              <w:left w:w="37" w:type="dxa"/>
            </w:tcMar>
            <w:vAlign w:val="center"/>
          </w:tcPr>
          <w:p w14:paraId="1275156D" w14:textId="77777777" w:rsidR="00AC783F" w:rsidRPr="00BE2465" w:rsidRDefault="00AC783F" w:rsidP="002E15D6">
            <w:pPr>
              <w:spacing w:line="240" w:lineRule="auto"/>
              <w:jc w:val="center"/>
              <w:rPr>
                <w:szCs w:val="24"/>
                <w:lang w:val="en-US"/>
              </w:rPr>
            </w:pPr>
            <w:r w:rsidRPr="00BE2465">
              <w:rPr>
                <w:szCs w:val="24"/>
                <w:lang w:val="en-US"/>
              </w:rPr>
              <w:t>Elective</w:t>
            </w:r>
          </w:p>
          <w:p w14:paraId="30C3B5FD" w14:textId="77777777" w:rsidR="00AC783F" w:rsidRPr="00BE2465" w:rsidRDefault="00AC783F" w:rsidP="002E15D6">
            <w:pPr>
              <w:spacing w:line="240" w:lineRule="auto"/>
              <w:jc w:val="center"/>
              <w:rPr>
                <w:szCs w:val="24"/>
                <w:lang w:val="en-US"/>
              </w:rPr>
            </w:pPr>
          </w:p>
        </w:tc>
      </w:tr>
      <w:tr w:rsidR="00123BDD" w:rsidRPr="00E5291D" w14:paraId="7566EB21" w14:textId="77777777" w:rsidTr="00136861">
        <w:trPr>
          <w:cantSplit/>
        </w:trPr>
        <w:tc>
          <w:tcPr>
            <w:tcW w:w="0" w:type="auto"/>
            <w:tcBorders>
              <w:top w:val="single" w:sz="4" w:space="0" w:color="00000A"/>
              <w:left w:val="single" w:sz="4" w:space="0" w:color="00000A"/>
              <w:bottom w:val="single" w:sz="4" w:space="0" w:color="00000A"/>
              <w:right w:val="single" w:sz="4" w:space="0" w:color="00000A"/>
            </w:tcBorders>
            <w:shd w:val="clear" w:color="auto" w:fill="92CDDC"/>
            <w:tcMar>
              <w:left w:w="37" w:type="dxa"/>
            </w:tcMar>
          </w:tcPr>
          <w:p w14:paraId="60C73C22" w14:textId="2B89D309" w:rsidR="00E6423E" w:rsidRPr="00BE2465" w:rsidRDefault="00E6423E" w:rsidP="00E6423E">
            <w:pPr>
              <w:spacing w:line="240" w:lineRule="auto"/>
              <w:jc w:val="center"/>
              <w:rPr>
                <w:szCs w:val="24"/>
                <w:lang w:val="en-US"/>
              </w:rPr>
            </w:pPr>
            <w:r w:rsidRPr="002F7AB9">
              <w:rPr>
                <w:rFonts w:ascii="Open Sans" w:hAnsi="Open Sans" w:cs="Open Sans"/>
                <w:szCs w:val="24"/>
                <w:lang w:val="en-US"/>
              </w:rPr>
              <w:t>Prerequisites</w:t>
            </w:r>
          </w:p>
        </w:tc>
        <w:tc>
          <w:tcPr>
            <w:tcW w:w="0" w:type="auto"/>
            <w:gridSpan w:val="3"/>
            <w:tcBorders>
              <w:top w:val="single" w:sz="4" w:space="0" w:color="00000A"/>
              <w:left w:val="single" w:sz="4" w:space="0" w:color="00000A"/>
              <w:bottom w:val="single" w:sz="4" w:space="0" w:color="00000A"/>
              <w:right w:val="single" w:sz="4" w:space="0" w:color="00000A"/>
            </w:tcBorders>
            <w:shd w:val="clear" w:color="auto" w:fill="B6DDE8"/>
            <w:tcMar>
              <w:left w:w="37" w:type="dxa"/>
            </w:tcMar>
          </w:tcPr>
          <w:p w14:paraId="565AD33F" w14:textId="11CEBD58" w:rsidR="00E6423E" w:rsidRPr="00BE2465" w:rsidRDefault="00E6423E" w:rsidP="00E6423E">
            <w:pPr>
              <w:rPr>
                <w:szCs w:val="24"/>
                <w:lang w:val="en-US"/>
              </w:rPr>
            </w:pPr>
            <w:r w:rsidRPr="002F7AB9">
              <w:rPr>
                <w:rFonts w:ascii="Open Sans" w:hAnsi="Open Sans" w:cs="Open Sans"/>
                <w:szCs w:val="24"/>
                <w:lang w:val="en-US"/>
              </w:rPr>
              <w:t>Information systems.</w:t>
            </w:r>
            <w:r>
              <w:rPr>
                <w:rFonts w:ascii="Open Sans" w:hAnsi="Open Sans" w:cs="Open Sans"/>
                <w:szCs w:val="24"/>
                <w:lang w:val="en-US"/>
              </w:rPr>
              <w:t xml:space="preserve"> </w:t>
            </w:r>
            <w:r w:rsidRPr="002F7AB9">
              <w:rPr>
                <w:rFonts w:ascii="Open Sans" w:hAnsi="Open Sans" w:cs="Open Sans"/>
                <w:szCs w:val="24"/>
                <w:lang w:val="en-US"/>
              </w:rPr>
              <w:t>First course in programming and/or data analysis</w:t>
            </w:r>
            <w:r>
              <w:rPr>
                <w:rFonts w:ascii="Open Sans" w:hAnsi="Open Sans" w:cs="Open Sans"/>
                <w:szCs w:val="24"/>
                <w:lang w:val="en-US"/>
              </w:rPr>
              <w:t>.</w:t>
            </w:r>
          </w:p>
        </w:tc>
      </w:tr>
      <w:tr w:rsidR="00123BDD" w:rsidRPr="00E6423E" w14:paraId="510BF6D7" w14:textId="77777777" w:rsidTr="00340FD9">
        <w:trPr>
          <w:cantSplit/>
        </w:trPr>
        <w:tc>
          <w:tcPr>
            <w:tcW w:w="0" w:type="auto"/>
            <w:tcBorders>
              <w:top w:val="single" w:sz="4" w:space="0" w:color="00000A"/>
              <w:left w:val="single" w:sz="4" w:space="0" w:color="00000A"/>
              <w:bottom w:val="single" w:sz="4" w:space="0" w:color="00000A"/>
              <w:right w:val="single" w:sz="4" w:space="0" w:color="00000A"/>
            </w:tcBorders>
            <w:shd w:val="clear" w:color="auto" w:fill="92CDDC"/>
            <w:tcMar>
              <w:left w:w="37" w:type="dxa"/>
            </w:tcMar>
          </w:tcPr>
          <w:p w14:paraId="60217221" w14:textId="2A80C5F6" w:rsidR="00E6423E" w:rsidRPr="00BE2465" w:rsidRDefault="00E6423E" w:rsidP="00E6423E">
            <w:pPr>
              <w:spacing w:line="240" w:lineRule="auto"/>
              <w:jc w:val="center"/>
              <w:rPr>
                <w:szCs w:val="24"/>
                <w:lang w:val="en-US"/>
              </w:rPr>
            </w:pPr>
            <w:r w:rsidRPr="002F7AB9">
              <w:rPr>
                <w:rFonts w:ascii="Open Sans" w:hAnsi="Open Sans" w:cs="Open Sans"/>
                <w:szCs w:val="24"/>
                <w:lang w:val="en-US"/>
              </w:rPr>
              <w:t>ECTS workload</w:t>
            </w:r>
          </w:p>
        </w:tc>
        <w:tc>
          <w:tcPr>
            <w:tcW w:w="0" w:type="auto"/>
            <w:gridSpan w:val="3"/>
            <w:tcBorders>
              <w:top w:val="single" w:sz="4" w:space="0" w:color="00000A"/>
              <w:left w:val="single" w:sz="4" w:space="0" w:color="00000A"/>
              <w:bottom w:val="single" w:sz="4" w:space="0" w:color="00000A"/>
              <w:right w:val="single" w:sz="4" w:space="0" w:color="00000A"/>
            </w:tcBorders>
            <w:shd w:val="clear" w:color="auto" w:fill="B6DDE8"/>
            <w:tcMar>
              <w:left w:w="37" w:type="dxa"/>
            </w:tcMar>
          </w:tcPr>
          <w:p w14:paraId="7E2448DB" w14:textId="1663562E" w:rsidR="00E6423E" w:rsidRPr="00BE2465" w:rsidRDefault="00E6423E" w:rsidP="00E6423E">
            <w:pPr>
              <w:spacing w:line="240" w:lineRule="auto"/>
              <w:jc w:val="center"/>
              <w:rPr>
                <w:szCs w:val="24"/>
                <w:lang w:val="en-US"/>
              </w:rPr>
            </w:pPr>
            <w:r>
              <w:rPr>
                <w:szCs w:val="24"/>
                <w:lang w:val="en-US"/>
              </w:rPr>
              <w:t>3</w:t>
            </w:r>
          </w:p>
        </w:tc>
      </w:tr>
      <w:tr w:rsidR="00123BDD" w:rsidRPr="00E6423E" w14:paraId="6ED3312E" w14:textId="77777777" w:rsidTr="00530E01">
        <w:trPr>
          <w:cantSplit/>
          <w:trHeight w:val="135"/>
        </w:trPr>
        <w:tc>
          <w:tcPr>
            <w:tcW w:w="0" w:type="auto"/>
            <w:vMerge w:val="restart"/>
            <w:tcBorders>
              <w:top w:val="single" w:sz="4" w:space="0" w:color="00000A"/>
              <w:left w:val="single" w:sz="4" w:space="0" w:color="00000A"/>
              <w:right w:val="single" w:sz="4" w:space="0" w:color="00000A"/>
            </w:tcBorders>
            <w:shd w:val="clear" w:color="auto" w:fill="92CDDC"/>
            <w:tcMar>
              <w:left w:w="37" w:type="dxa"/>
            </w:tcMar>
          </w:tcPr>
          <w:p w14:paraId="45A23C80" w14:textId="7C6B4A5F" w:rsidR="00612168" w:rsidRPr="00BE2465" w:rsidRDefault="00612168" w:rsidP="00612168">
            <w:pPr>
              <w:spacing w:line="240" w:lineRule="auto"/>
              <w:jc w:val="center"/>
              <w:rPr>
                <w:szCs w:val="24"/>
                <w:lang w:val="en-US"/>
              </w:rPr>
            </w:pPr>
            <w:r w:rsidRPr="002F7AB9">
              <w:rPr>
                <w:rFonts w:ascii="Open Sans" w:hAnsi="Open Sans" w:cs="Open Sans"/>
                <w:szCs w:val="24"/>
                <w:lang w:val="en-US"/>
              </w:rPr>
              <w:t>Total indicative study hours</w:t>
            </w:r>
          </w:p>
        </w:tc>
        <w:tc>
          <w:tcPr>
            <w:tcW w:w="0" w:type="auto"/>
            <w:tcBorders>
              <w:top w:val="single" w:sz="4" w:space="0" w:color="00000A"/>
              <w:left w:val="single" w:sz="4" w:space="0" w:color="00000A"/>
              <w:bottom w:val="single" w:sz="4" w:space="0" w:color="00000A"/>
              <w:right w:val="single" w:sz="4" w:space="0" w:color="00000A"/>
            </w:tcBorders>
            <w:shd w:val="clear" w:color="auto" w:fill="B6DDE8"/>
            <w:tcMar>
              <w:left w:w="37" w:type="dxa"/>
            </w:tcMar>
          </w:tcPr>
          <w:p w14:paraId="5CEE84A4" w14:textId="3B112203" w:rsidR="00612168" w:rsidRPr="00BE2465" w:rsidRDefault="00612168" w:rsidP="00612168">
            <w:pPr>
              <w:spacing w:line="240" w:lineRule="auto"/>
              <w:jc w:val="center"/>
              <w:rPr>
                <w:szCs w:val="24"/>
                <w:lang w:val="en-US"/>
              </w:rPr>
            </w:pPr>
            <w:r w:rsidRPr="002F7AB9">
              <w:rPr>
                <w:rFonts w:ascii="Open Sans" w:hAnsi="Open Sans" w:cs="Open Sans"/>
                <w:szCs w:val="24"/>
                <w:lang w:val="en-US"/>
              </w:rPr>
              <w:t>Directed Study</w:t>
            </w:r>
          </w:p>
        </w:tc>
        <w:tc>
          <w:tcPr>
            <w:tcW w:w="0" w:type="auto"/>
            <w:tcBorders>
              <w:top w:val="single" w:sz="4" w:space="0" w:color="00000A"/>
              <w:left w:val="single" w:sz="4" w:space="0" w:color="00000A"/>
              <w:bottom w:val="single" w:sz="4" w:space="0" w:color="00000A"/>
              <w:right w:val="single" w:sz="4" w:space="0" w:color="00000A"/>
            </w:tcBorders>
            <w:shd w:val="clear" w:color="auto" w:fill="B6DDE8"/>
          </w:tcPr>
          <w:p w14:paraId="45636504" w14:textId="1B529E8A" w:rsidR="00612168" w:rsidRPr="00BE2465" w:rsidRDefault="00612168" w:rsidP="00612168">
            <w:pPr>
              <w:spacing w:line="240" w:lineRule="auto"/>
              <w:jc w:val="center"/>
              <w:rPr>
                <w:szCs w:val="24"/>
                <w:lang w:val="en-US"/>
              </w:rPr>
            </w:pPr>
            <w:r w:rsidRPr="002F7AB9">
              <w:rPr>
                <w:rFonts w:ascii="Open Sans" w:hAnsi="Open Sans" w:cs="Open Sans"/>
                <w:szCs w:val="24"/>
                <w:lang w:val="en-US"/>
              </w:rPr>
              <w:t xml:space="preserve">Self-directed study </w:t>
            </w:r>
          </w:p>
        </w:tc>
        <w:tc>
          <w:tcPr>
            <w:tcW w:w="0" w:type="auto"/>
            <w:tcBorders>
              <w:top w:val="single" w:sz="4" w:space="0" w:color="00000A"/>
              <w:left w:val="single" w:sz="4" w:space="0" w:color="00000A"/>
              <w:bottom w:val="single" w:sz="4" w:space="0" w:color="00000A"/>
              <w:right w:val="single" w:sz="4" w:space="0" w:color="00000A"/>
            </w:tcBorders>
            <w:shd w:val="clear" w:color="auto" w:fill="B6DDE8"/>
          </w:tcPr>
          <w:p w14:paraId="7BF7DC81" w14:textId="4B98D89E" w:rsidR="00612168" w:rsidRPr="00BE2465" w:rsidRDefault="00612168" w:rsidP="00612168">
            <w:pPr>
              <w:spacing w:line="240" w:lineRule="auto"/>
              <w:jc w:val="center"/>
              <w:rPr>
                <w:szCs w:val="24"/>
                <w:lang w:val="en-US"/>
              </w:rPr>
            </w:pPr>
            <w:r w:rsidRPr="002F7AB9">
              <w:rPr>
                <w:rFonts w:ascii="Open Sans" w:hAnsi="Open Sans" w:cs="Open Sans"/>
                <w:szCs w:val="24"/>
                <w:lang w:val="en-US"/>
              </w:rPr>
              <w:t>Total</w:t>
            </w:r>
          </w:p>
        </w:tc>
      </w:tr>
      <w:tr w:rsidR="00123BDD" w:rsidRPr="00E6423E" w14:paraId="0B08B4E2" w14:textId="77777777" w:rsidTr="00530E01">
        <w:trPr>
          <w:cantSplit/>
          <w:trHeight w:val="135"/>
        </w:trPr>
        <w:tc>
          <w:tcPr>
            <w:tcW w:w="0" w:type="auto"/>
            <w:vMerge/>
            <w:tcBorders>
              <w:left w:val="single" w:sz="4" w:space="0" w:color="00000A"/>
              <w:bottom w:val="single" w:sz="4" w:space="0" w:color="00000A"/>
              <w:right w:val="single" w:sz="4" w:space="0" w:color="00000A"/>
            </w:tcBorders>
            <w:shd w:val="clear" w:color="auto" w:fill="92CDDC"/>
            <w:tcMar>
              <w:left w:w="37" w:type="dxa"/>
            </w:tcMar>
          </w:tcPr>
          <w:p w14:paraId="683DCBD4" w14:textId="77777777" w:rsidR="00612168" w:rsidRPr="00BE2465" w:rsidRDefault="00612168" w:rsidP="00612168">
            <w:pPr>
              <w:spacing w:line="240" w:lineRule="auto"/>
              <w:jc w:val="center"/>
              <w:rPr>
                <w:szCs w:val="24"/>
                <w:lang w:val="en-US"/>
              </w:rPr>
            </w:pPr>
          </w:p>
        </w:tc>
        <w:tc>
          <w:tcPr>
            <w:tcW w:w="0" w:type="auto"/>
            <w:tcBorders>
              <w:top w:val="single" w:sz="4" w:space="0" w:color="00000A"/>
              <w:left w:val="single" w:sz="4" w:space="0" w:color="00000A"/>
              <w:bottom w:val="single" w:sz="4" w:space="0" w:color="00000A"/>
              <w:right w:val="single" w:sz="4" w:space="0" w:color="00000A"/>
            </w:tcBorders>
            <w:shd w:val="clear" w:color="auto" w:fill="B6DDE8"/>
            <w:tcMar>
              <w:left w:w="37" w:type="dxa"/>
            </w:tcMar>
          </w:tcPr>
          <w:p w14:paraId="1FC375B9" w14:textId="43B0BD5C" w:rsidR="00612168" w:rsidRPr="000F0227" w:rsidRDefault="00612168" w:rsidP="00612168">
            <w:pPr>
              <w:spacing w:line="240" w:lineRule="auto"/>
              <w:jc w:val="center"/>
              <w:rPr>
                <w:szCs w:val="24"/>
              </w:rPr>
            </w:pPr>
            <w:r>
              <w:rPr>
                <w:szCs w:val="24"/>
                <w:lang w:val="en-US"/>
              </w:rPr>
              <w:t>2</w:t>
            </w:r>
            <w:r w:rsidR="000F0227">
              <w:rPr>
                <w:szCs w:val="24"/>
              </w:rPr>
              <w:t>8</w:t>
            </w:r>
          </w:p>
        </w:tc>
        <w:tc>
          <w:tcPr>
            <w:tcW w:w="0" w:type="auto"/>
            <w:tcBorders>
              <w:top w:val="single" w:sz="4" w:space="0" w:color="00000A"/>
              <w:left w:val="single" w:sz="4" w:space="0" w:color="00000A"/>
              <w:bottom w:val="single" w:sz="4" w:space="0" w:color="00000A"/>
              <w:right w:val="single" w:sz="4" w:space="0" w:color="00000A"/>
            </w:tcBorders>
            <w:shd w:val="clear" w:color="auto" w:fill="B6DDE8"/>
          </w:tcPr>
          <w:p w14:paraId="2887F866" w14:textId="204DD478" w:rsidR="00612168" w:rsidRPr="000F0227" w:rsidRDefault="000F0227" w:rsidP="00612168">
            <w:pPr>
              <w:spacing w:line="240" w:lineRule="auto"/>
              <w:jc w:val="center"/>
              <w:rPr>
                <w:szCs w:val="24"/>
              </w:rPr>
            </w:pPr>
            <w:r>
              <w:rPr>
                <w:szCs w:val="24"/>
              </w:rPr>
              <w:t>200</w:t>
            </w:r>
          </w:p>
        </w:tc>
        <w:tc>
          <w:tcPr>
            <w:tcW w:w="0" w:type="auto"/>
            <w:tcBorders>
              <w:top w:val="single" w:sz="4" w:space="0" w:color="00000A"/>
              <w:left w:val="single" w:sz="4" w:space="0" w:color="00000A"/>
              <w:bottom w:val="single" w:sz="4" w:space="0" w:color="00000A"/>
              <w:right w:val="single" w:sz="4" w:space="0" w:color="00000A"/>
            </w:tcBorders>
            <w:shd w:val="clear" w:color="auto" w:fill="B6DDE8"/>
          </w:tcPr>
          <w:p w14:paraId="25C17DED" w14:textId="48E6784C" w:rsidR="00612168" w:rsidRPr="000F0227" w:rsidRDefault="000F0227" w:rsidP="00612168">
            <w:pPr>
              <w:spacing w:line="240" w:lineRule="auto"/>
              <w:jc w:val="center"/>
              <w:rPr>
                <w:szCs w:val="24"/>
              </w:rPr>
            </w:pPr>
            <w:r>
              <w:rPr>
                <w:rFonts w:ascii="Open Sans" w:hAnsi="Open Sans" w:cs="Open Sans"/>
                <w:szCs w:val="24"/>
              </w:rPr>
              <w:t>228</w:t>
            </w:r>
          </w:p>
        </w:tc>
      </w:tr>
      <w:tr w:rsidR="00123BDD" w:rsidRPr="00E5291D" w14:paraId="5EBF14DE" w14:textId="77777777" w:rsidTr="002E15D6">
        <w:trPr>
          <w:cantSplit/>
        </w:trPr>
        <w:tc>
          <w:tcPr>
            <w:tcW w:w="0" w:type="auto"/>
            <w:tcBorders>
              <w:top w:val="single" w:sz="4" w:space="0" w:color="00000A"/>
              <w:left w:val="single" w:sz="4" w:space="0" w:color="00000A"/>
              <w:bottom w:val="single" w:sz="4" w:space="0" w:color="00000A"/>
              <w:right w:val="single" w:sz="4" w:space="0" w:color="00000A"/>
            </w:tcBorders>
            <w:shd w:val="clear" w:color="auto" w:fill="92CDDC"/>
            <w:tcMar>
              <w:left w:w="37" w:type="dxa"/>
            </w:tcMar>
            <w:vAlign w:val="center"/>
          </w:tcPr>
          <w:p w14:paraId="2411D0C3" w14:textId="77777777" w:rsidR="00612168" w:rsidRPr="00BE2465" w:rsidRDefault="00612168" w:rsidP="00612168">
            <w:pPr>
              <w:spacing w:line="240" w:lineRule="auto"/>
              <w:jc w:val="center"/>
              <w:rPr>
                <w:szCs w:val="24"/>
                <w:lang w:val="en-US"/>
              </w:rPr>
            </w:pPr>
            <w:r w:rsidRPr="00BE2465">
              <w:rPr>
                <w:szCs w:val="24"/>
                <w:lang w:val="en-US"/>
              </w:rPr>
              <w:t>Course Overview</w:t>
            </w:r>
          </w:p>
        </w:tc>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left w:w="37" w:type="dxa"/>
            </w:tcMar>
          </w:tcPr>
          <w:p w14:paraId="7D4EF54C" w14:textId="45C88425" w:rsidR="00CF3AE1" w:rsidRDefault="000F0227" w:rsidP="00CF3AE1">
            <w:pPr>
              <w:spacing w:line="240" w:lineRule="auto"/>
              <w:jc w:val="both"/>
              <w:rPr>
                <w:lang w:val="en-US"/>
              </w:rPr>
            </w:pPr>
            <w:r>
              <w:rPr>
                <w:lang w:val="en-US"/>
              </w:rPr>
              <w:t>The course extends students</w:t>
            </w:r>
            <w:r w:rsidR="00E5291D">
              <w:rPr>
                <w:lang w:val="en-US"/>
              </w:rPr>
              <w:t>’</w:t>
            </w:r>
            <w:r>
              <w:rPr>
                <w:lang w:val="en-US"/>
              </w:rPr>
              <w:t xml:space="preserve"> </w:t>
            </w:r>
            <w:r w:rsidR="002D5C52">
              <w:rPr>
                <w:lang w:val="en-US"/>
              </w:rPr>
              <w:t>skills</w:t>
            </w:r>
            <w:r>
              <w:rPr>
                <w:lang w:val="en-US"/>
              </w:rPr>
              <w:t xml:space="preserve"> of </w:t>
            </w:r>
            <w:r w:rsidR="009B7071">
              <w:rPr>
                <w:lang w:val="en-US"/>
              </w:rPr>
              <w:t xml:space="preserve">data analysis </w:t>
            </w:r>
            <w:r w:rsidR="00432D14">
              <w:rPr>
                <w:lang w:val="en-US"/>
              </w:rPr>
              <w:t xml:space="preserve">and discusses </w:t>
            </w:r>
            <w:r w:rsidR="002D5C52">
              <w:rPr>
                <w:lang w:val="en-US"/>
              </w:rPr>
              <w:t>their application</w:t>
            </w:r>
            <w:r w:rsidR="00A81933">
              <w:rPr>
                <w:lang w:val="en-US"/>
              </w:rPr>
              <w:t>s to typical tasks of customer</w:t>
            </w:r>
            <w:r w:rsidR="00B96DB7">
              <w:rPr>
                <w:lang w:val="en-US"/>
              </w:rPr>
              <w:t xml:space="preserve"> and service areas of business analytics.</w:t>
            </w:r>
            <w:r w:rsidR="00CF3AE1">
              <w:rPr>
                <w:lang w:val="en-US"/>
              </w:rPr>
              <w:t xml:space="preserve"> </w:t>
            </w:r>
            <w:r w:rsidR="00CF3AE1" w:rsidRPr="00E6423E">
              <w:rPr>
                <w:lang w:val="en-US"/>
              </w:rPr>
              <w:t>The course is targeted to those aiming at business-oriented jobs (</w:t>
            </w:r>
            <w:r w:rsidR="00CF3AE1">
              <w:rPr>
                <w:lang w:val="en-US"/>
              </w:rPr>
              <w:t xml:space="preserve">web, </w:t>
            </w:r>
            <w:r w:rsidR="00CF3AE1" w:rsidRPr="00E6423E">
              <w:rPr>
                <w:lang w:val="en-US"/>
              </w:rPr>
              <w:t>marketing,</w:t>
            </w:r>
            <w:r w:rsidR="00CF3AE1">
              <w:rPr>
                <w:lang w:val="en-US"/>
              </w:rPr>
              <w:t xml:space="preserve"> UX,</w:t>
            </w:r>
            <w:r w:rsidR="00CF3AE1" w:rsidRPr="00E6423E">
              <w:rPr>
                <w:lang w:val="en-US"/>
              </w:rPr>
              <w:t xml:space="preserve"> sales</w:t>
            </w:r>
            <w:r w:rsidR="00CF3AE1">
              <w:rPr>
                <w:lang w:val="en-US"/>
              </w:rPr>
              <w:t>, media</w:t>
            </w:r>
            <w:r w:rsidR="00CF3AE1" w:rsidRPr="00E6423E">
              <w:rPr>
                <w:lang w:val="en-US"/>
              </w:rPr>
              <w:t xml:space="preserve"> and service analytics, etc</w:t>
            </w:r>
            <w:r w:rsidR="00E5291D">
              <w:rPr>
                <w:lang w:val="en-US"/>
              </w:rPr>
              <w:t>.</w:t>
            </w:r>
            <w:r w:rsidR="00CF3AE1" w:rsidRPr="00E6423E">
              <w:rPr>
                <w:lang w:val="en-US"/>
              </w:rPr>
              <w:t xml:space="preserve">), and requires </w:t>
            </w:r>
            <w:r w:rsidR="00E5291D">
              <w:rPr>
                <w:lang w:val="en-US"/>
              </w:rPr>
              <w:t xml:space="preserve">a </w:t>
            </w:r>
            <w:r w:rsidR="00CF3AE1" w:rsidRPr="00CF3AE1">
              <w:rPr>
                <w:b/>
                <w:lang w:val="en-US"/>
              </w:rPr>
              <w:t>large amount of independent study</w:t>
            </w:r>
            <w:r w:rsidR="00CF3AE1" w:rsidRPr="00E6423E">
              <w:rPr>
                <w:lang w:val="en-US"/>
              </w:rPr>
              <w:t>.</w:t>
            </w:r>
          </w:p>
          <w:p w14:paraId="43D0398F" w14:textId="77777777" w:rsidR="00B96DB7" w:rsidRDefault="00B96DB7" w:rsidP="00612168">
            <w:pPr>
              <w:spacing w:line="240" w:lineRule="auto"/>
              <w:jc w:val="both"/>
              <w:rPr>
                <w:lang w:val="en-US"/>
              </w:rPr>
            </w:pPr>
          </w:p>
          <w:p w14:paraId="1DA25D01" w14:textId="77777777" w:rsidR="00925CD7" w:rsidRDefault="00B96DB7" w:rsidP="00612168">
            <w:pPr>
              <w:spacing w:line="240" w:lineRule="auto"/>
              <w:jc w:val="both"/>
              <w:rPr>
                <w:lang w:val="en-US"/>
              </w:rPr>
            </w:pPr>
            <w:r>
              <w:rPr>
                <w:lang w:val="en-US"/>
              </w:rPr>
              <w:t>We will discuss how to build analytics models helping to</w:t>
            </w:r>
            <w:r w:rsidR="00925CD7">
              <w:rPr>
                <w:lang w:val="en-US"/>
              </w:rPr>
              <w:t>:</w:t>
            </w:r>
          </w:p>
          <w:p w14:paraId="57FCA99C" w14:textId="1303A4AF" w:rsidR="00557C93" w:rsidRDefault="00B96DB7" w:rsidP="00925CD7">
            <w:pPr>
              <w:pStyle w:val="a3"/>
              <w:numPr>
                <w:ilvl w:val="0"/>
                <w:numId w:val="6"/>
              </w:numPr>
              <w:spacing w:line="240" w:lineRule="auto"/>
              <w:jc w:val="both"/>
              <w:rPr>
                <w:lang w:val="en-US"/>
              </w:rPr>
            </w:pPr>
            <w:r w:rsidRPr="00925CD7">
              <w:rPr>
                <w:lang w:val="en-US"/>
              </w:rPr>
              <w:t xml:space="preserve">predict customer lifetime value </w:t>
            </w:r>
          </w:p>
          <w:p w14:paraId="0A684F27" w14:textId="77777777" w:rsidR="00557C93" w:rsidRDefault="00B96DB7" w:rsidP="00925CD7">
            <w:pPr>
              <w:pStyle w:val="a3"/>
              <w:numPr>
                <w:ilvl w:val="0"/>
                <w:numId w:val="6"/>
              </w:numPr>
              <w:spacing w:line="240" w:lineRule="auto"/>
              <w:jc w:val="both"/>
              <w:rPr>
                <w:lang w:val="en-US"/>
              </w:rPr>
            </w:pPr>
            <w:r w:rsidRPr="00925CD7">
              <w:rPr>
                <w:lang w:val="en-US"/>
              </w:rPr>
              <w:t>assess probability of customer leaving the company</w:t>
            </w:r>
          </w:p>
          <w:p w14:paraId="7F2F4BD8" w14:textId="77777777" w:rsidR="00557C93" w:rsidRDefault="00B96DB7" w:rsidP="00925CD7">
            <w:pPr>
              <w:pStyle w:val="a3"/>
              <w:numPr>
                <w:ilvl w:val="0"/>
                <w:numId w:val="6"/>
              </w:numPr>
              <w:spacing w:line="240" w:lineRule="auto"/>
              <w:jc w:val="both"/>
              <w:rPr>
                <w:lang w:val="en-US"/>
              </w:rPr>
            </w:pPr>
            <w:r w:rsidRPr="00925CD7">
              <w:rPr>
                <w:lang w:val="en-US"/>
              </w:rPr>
              <w:t>group</w:t>
            </w:r>
            <w:r w:rsidR="00925CD7" w:rsidRPr="00925CD7">
              <w:rPr>
                <w:lang w:val="en-US"/>
              </w:rPr>
              <w:t xml:space="preserve"> your</w:t>
            </w:r>
            <w:r w:rsidRPr="00925CD7">
              <w:rPr>
                <w:lang w:val="en-US"/>
              </w:rPr>
              <w:t xml:space="preserve"> customers</w:t>
            </w:r>
            <w:r w:rsidR="00925CD7" w:rsidRPr="00925CD7">
              <w:rPr>
                <w:lang w:val="en-US"/>
              </w:rPr>
              <w:t xml:space="preserve"> according to their behavior and business metrics</w:t>
            </w:r>
          </w:p>
          <w:p w14:paraId="7744516C" w14:textId="3B5A095D" w:rsidR="000F0227" w:rsidRDefault="00925CD7" w:rsidP="00925CD7">
            <w:pPr>
              <w:pStyle w:val="a3"/>
              <w:numPr>
                <w:ilvl w:val="0"/>
                <w:numId w:val="6"/>
              </w:numPr>
              <w:spacing w:line="240" w:lineRule="auto"/>
              <w:jc w:val="both"/>
              <w:rPr>
                <w:lang w:val="en-US"/>
              </w:rPr>
            </w:pPr>
            <w:r w:rsidRPr="00925CD7">
              <w:rPr>
                <w:lang w:val="en-US"/>
              </w:rPr>
              <w:t>analy</w:t>
            </w:r>
            <w:r w:rsidR="00557C93">
              <w:rPr>
                <w:lang w:val="en-US"/>
              </w:rPr>
              <w:t>z</w:t>
            </w:r>
            <w:r w:rsidRPr="00925CD7">
              <w:rPr>
                <w:lang w:val="en-US"/>
              </w:rPr>
              <w:t xml:space="preserve">e customer journeys based </w:t>
            </w:r>
            <w:r w:rsidR="00557C93">
              <w:rPr>
                <w:lang w:val="en-US"/>
              </w:rPr>
              <w:t>on log data</w:t>
            </w:r>
            <w:r w:rsidR="00E5291D">
              <w:rPr>
                <w:lang w:val="en-US"/>
              </w:rPr>
              <w:t>, and</w:t>
            </w:r>
          </w:p>
          <w:p w14:paraId="1BC7FC47" w14:textId="7D070940" w:rsidR="00557C93" w:rsidRPr="00925CD7" w:rsidRDefault="00557C93" w:rsidP="00925CD7">
            <w:pPr>
              <w:pStyle w:val="a3"/>
              <w:numPr>
                <w:ilvl w:val="0"/>
                <w:numId w:val="6"/>
              </w:numPr>
              <w:spacing w:line="240" w:lineRule="auto"/>
              <w:jc w:val="both"/>
              <w:rPr>
                <w:lang w:val="en-US"/>
              </w:rPr>
            </w:pPr>
            <w:r>
              <w:rPr>
                <w:lang w:val="en-US"/>
              </w:rPr>
              <w:t xml:space="preserve">design and analyze simple customer satisfaction </w:t>
            </w:r>
            <w:r w:rsidR="00123BDD">
              <w:rPr>
                <w:lang w:val="en-US"/>
              </w:rPr>
              <w:t>surveys.</w:t>
            </w:r>
          </w:p>
          <w:p w14:paraId="4A060A55" w14:textId="77777777" w:rsidR="000F0227" w:rsidRDefault="000F0227" w:rsidP="00612168">
            <w:pPr>
              <w:spacing w:line="240" w:lineRule="auto"/>
              <w:jc w:val="both"/>
              <w:rPr>
                <w:lang w:val="en-US"/>
              </w:rPr>
            </w:pPr>
          </w:p>
          <w:p w14:paraId="682DA7C9" w14:textId="5BECCE6D" w:rsidR="000E4F91" w:rsidRDefault="00612168" w:rsidP="00612168">
            <w:pPr>
              <w:spacing w:line="240" w:lineRule="auto"/>
              <w:jc w:val="both"/>
              <w:rPr>
                <w:lang w:val="en-US"/>
              </w:rPr>
            </w:pPr>
            <w:r w:rsidRPr="00E6423E">
              <w:rPr>
                <w:lang w:val="en-US"/>
              </w:rPr>
              <w:t xml:space="preserve">We will go through </w:t>
            </w:r>
            <w:r w:rsidR="00CF3AE1">
              <w:rPr>
                <w:lang w:val="en-US"/>
              </w:rPr>
              <w:t>3-</w:t>
            </w:r>
            <w:r w:rsidRPr="00E6423E">
              <w:rPr>
                <w:lang w:val="en-US"/>
              </w:rPr>
              <w:t xml:space="preserve">4 cases where business analytics tasks can be solved by research instruments and data analysis approaches. We will discuss these cases, practice analysis methods, and look at business context of the case. </w:t>
            </w:r>
            <w:r w:rsidR="00123BDD">
              <w:rPr>
                <w:lang w:val="en-US"/>
              </w:rPr>
              <w:t>We will review basic linear and logistic regression,</w:t>
            </w:r>
            <w:r w:rsidR="000E4F91">
              <w:rPr>
                <w:lang w:val="en-US"/>
              </w:rPr>
              <w:t xml:space="preserve"> and then look at the</w:t>
            </w:r>
            <w:r w:rsidR="00123BDD">
              <w:rPr>
                <w:lang w:val="en-US"/>
              </w:rPr>
              <w:t xml:space="preserve"> methods of dimension reduction and clustering,</w:t>
            </w:r>
            <w:r w:rsidR="0030717C">
              <w:rPr>
                <w:lang w:val="en-US"/>
              </w:rPr>
              <w:t xml:space="preserve"> and</w:t>
            </w:r>
            <w:r w:rsidR="00123BDD">
              <w:rPr>
                <w:lang w:val="en-US"/>
              </w:rPr>
              <w:t xml:space="preserve"> Bayesian networks. </w:t>
            </w:r>
          </w:p>
          <w:p w14:paraId="26A52A38" w14:textId="1BCC29FF" w:rsidR="00123BDD" w:rsidRDefault="00123BDD" w:rsidP="00612168">
            <w:pPr>
              <w:spacing w:line="240" w:lineRule="auto"/>
              <w:jc w:val="both"/>
              <w:rPr>
                <w:lang w:val="en-US"/>
              </w:rPr>
            </w:pPr>
            <w:r>
              <w:rPr>
                <w:lang w:val="en-US"/>
              </w:rPr>
              <w:t>While you will have an opportunity to review</w:t>
            </w:r>
            <w:r w:rsidR="000E4F91">
              <w:rPr>
                <w:lang w:val="en-US"/>
              </w:rPr>
              <w:t xml:space="preserve"> basic concepts of data analysis if a bit rusty, you should be ready to move at quick pace.</w:t>
            </w:r>
          </w:p>
          <w:p w14:paraId="35F76506" w14:textId="77777777" w:rsidR="00123BDD" w:rsidRDefault="00123BDD" w:rsidP="00612168">
            <w:pPr>
              <w:spacing w:line="240" w:lineRule="auto"/>
              <w:jc w:val="both"/>
              <w:rPr>
                <w:lang w:val="en-US"/>
              </w:rPr>
            </w:pPr>
          </w:p>
          <w:p w14:paraId="5A8295F1" w14:textId="2C341F17" w:rsidR="00123BDD" w:rsidRPr="00E6423E" w:rsidRDefault="00123BDD" w:rsidP="0030717C">
            <w:pPr>
              <w:spacing w:line="240" w:lineRule="auto"/>
              <w:jc w:val="both"/>
              <w:rPr>
                <w:rFonts w:eastAsia="Times New Roman"/>
                <w:szCs w:val="24"/>
                <w:lang w:val="en-US" w:eastAsia="hr-HR"/>
              </w:rPr>
            </w:pPr>
            <w:r>
              <w:rPr>
                <w:szCs w:val="24"/>
                <w:lang w:val="en-US" w:eastAsia="hr-HR"/>
              </w:rPr>
              <w:t xml:space="preserve">Compared to the previous </w:t>
            </w:r>
            <w:r w:rsidR="00CF3AE1">
              <w:rPr>
                <w:szCs w:val="24"/>
                <w:lang w:val="en-US" w:eastAsia="hr-HR"/>
              </w:rPr>
              <w:t xml:space="preserve">year course on the similar topic, we </w:t>
            </w:r>
            <w:r w:rsidR="0030717C">
              <w:rPr>
                <w:szCs w:val="24"/>
                <w:lang w:val="en-US" w:eastAsia="hr-HR"/>
              </w:rPr>
              <w:t xml:space="preserve">add discussion of usability models and expand practical part including </w:t>
            </w:r>
            <w:r w:rsidR="00CF3AE1">
              <w:rPr>
                <w:szCs w:val="24"/>
                <w:lang w:val="en-US" w:eastAsia="hr-HR"/>
              </w:rPr>
              <w:t xml:space="preserve">coverage of probabilistic </w:t>
            </w:r>
            <w:r w:rsidR="00A9745F">
              <w:rPr>
                <w:szCs w:val="24"/>
                <w:lang w:val="en-US" w:eastAsia="hr-HR"/>
              </w:rPr>
              <w:t xml:space="preserve">(Bayesian) </w:t>
            </w:r>
            <w:r w:rsidR="00CF3AE1">
              <w:rPr>
                <w:szCs w:val="24"/>
                <w:lang w:val="en-US" w:eastAsia="hr-HR"/>
              </w:rPr>
              <w:t>models which help to in</w:t>
            </w:r>
            <w:r w:rsidR="0030717C">
              <w:rPr>
                <w:szCs w:val="24"/>
                <w:lang w:val="en-US" w:eastAsia="hr-HR"/>
              </w:rPr>
              <w:t>tegrate different types of data</w:t>
            </w:r>
            <w:r w:rsidR="00DE20DE">
              <w:rPr>
                <w:szCs w:val="24"/>
                <w:lang w:val="en-US" w:eastAsia="hr-HR"/>
              </w:rPr>
              <w:t xml:space="preserve"> and complex relationships between them into easy-to-use decision model</w:t>
            </w:r>
            <w:r w:rsidR="00A9745F">
              <w:rPr>
                <w:szCs w:val="24"/>
                <w:lang w:val="en-US" w:eastAsia="hr-HR"/>
              </w:rPr>
              <w:t xml:space="preserve">. You can build on your previous level knowledge in order to </w:t>
            </w:r>
            <w:r w:rsidR="0070433D">
              <w:rPr>
                <w:szCs w:val="24"/>
                <w:lang w:val="en-US" w:eastAsia="hr-HR"/>
              </w:rPr>
              <w:t>dive deeper in your topics of interest.</w:t>
            </w:r>
          </w:p>
        </w:tc>
      </w:tr>
      <w:tr w:rsidR="00123BDD" w:rsidRPr="00E5291D" w14:paraId="2A601C06" w14:textId="77777777" w:rsidTr="002E15D6">
        <w:trPr>
          <w:cantSplit/>
        </w:trPr>
        <w:tc>
          <w:tcPr>
            <w:tcW w:w="0" w:type="auto"/>
            <w:tcBorders>
              <w:top w:val="single" w:sz="4" w:space="0" w:color="00000A"/>
              <w:left w:val="single" w:sz="4" w:space="0" w:color="00000A"/>
              <w:bottom w:val="single" w:sz="4" w:space="0" w:color="00000A"/>
              <w:right w:val="single" w:sz="4" w:space="0" w:color="00000A"/>
            </w:tcBorders>
            <w:shd w:val="clear" w:color="auto" w:fill="92CDDC"/>
            <w:tcMar>
              <w:left w:w="37" w:type="dxa"/>
            </w:tcMar>
            <w:vAlign w:val="center"/>
          </w:tcPr>
          <w:p w14:paraId="63906C14" w14:textId="77777777" w:rsidR="00612168" w:rsidRPr="00BE2465" w:rsidRDefault="00612168" w:rsidP="00612168">
            <w:pPr>
              <w:spacing w:line="240" w:lineRule="auto"/>
              <w:jc w:val="center"/>
              <w:rPr>
                <w:szCs w:val="24"/>
                <w:lang w:val="en-US"/>
              </w:rPr>
            </w:pPr>
            <w:r w:rsidRPr="00BE2465">
              <w:rPr>
                <w:szCs w:val="24"/>
                <w:lang w:val="en-US"/>
              </w:rPr>
              <w:t>Intended Learning Outcomes (ILO)</w:t>
            </w:r>
          </w:p>
        </w:tc>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left w:w="37" w:type="dxa"/>
            </w:tcMar>
          </w:tcPr>
          <w:p w14:paraId="368F1687" w14:textId="631ED42E" w:rsidR="00612168" w:rsidRPr="00E5291D" w:rsidRDefault="00612168" w:rsidP="00612168">
            <w:pPr>
              <w:tabs>
                <w:tab w:val="left" w:pos="2200"/>
                <w:tab w:val="left" w:pos="3400"/>
                <w:tab w:val="left" w:pos="4900"/>
                <w:tab w:val="left" w:pos="6900"/>
                <w:tab w:val="left" w:pos="8000"/>
                <w:tab w:val="right" w:pos="9300"/>
              </w:tabs>
              <w:spacing w:line="240" w:lineRule="auto"/>
              <w:jc w:val="both"/>
              <w:rPr>
                <w:szCs w:val="24"/>
              </w:rPr>
            </w:pPr>
            <w:r w:rsidRPr="00E6423E">
              <w:rPr>
                <w:lang w:val="en-US"/>
              </w:rPr>
              <w:t xml:space="preserve">The course is aimed to help students to </w:t>
            </w:r>
            <w:r w:rsidR="0030717C">
              <w:rPr>
                <w:lang w:val="en-US"/>
              </w:rPr>
              <w:t xml:space="preserve">apply </w:t>
            </w:r>
            <w:r w:rsidRPr="00E6423E">
              <w:rPr>
                <w:lang w:val="en-US"/>
              </w:rPr>
              <w:t>appropriate methods and concepts they learn in data analysis, researc</w:t>
            </w:r>
            <w:r w:rsidR="0030717C">
              <w:rPr>
                <w:lang w:val="en-US"/>
              </w:rPr>
              <w:t>h methodology and other courses in real project</w:t>
            </w:r>
            <w:r w:rsidRPr="00E6423E">
              <w:rPr>
                <w:lang w:val="en-US"/>
              </w:rPr>
              <w:t xml:space="preserve"> setting.</w:t>
            </w:r>
            <w:bookmarkStart w:id="0" w:name="_GoBack"/>
            <w:bookmarkEnd w:id="0"/>
          </w:p>
        </w:tc>
      </w:tr>
      <w:tr w:rsidR="00123BDD" w:rsidRPr="00E5291D" w14:paraId="737262C0" w14:textId="77777777" w:rsidTr="002E15D6">
        <w:trPr>
          <w:cantSplit/>
        </w:trPr>
        <w:tc>
          <w:tcPr>
            <w:tcW w:w="0" w:type="auto"/>
            <w:tcBorders>
              <w:top w:val="single" w:sz="4" w:space="0" w:color="00000A"/>
              <w:left w:val="single" w:sz="4" w:space="0" w:color="00000A"/>
              <w:bottom w:val="single" w:sz="4" w:space="0" w:color="00000A"/>
              <w:right w:val="single" w:sz="4" w:space="0" w:color="00000A"/>
            </w:tcBorders>
            <w:shd w:val="clear" w:color="auto" w:fill="92CDDC"/>
            <w:tcMar>
              <w:left w:w="37" w:type="dxa"/>
            </w:tcMar>
            <w:vAlign w:val="center"/>
          </w:tcPr>
          <w:p w14:paraId="441FE9FF" w14:textId="77777777" w:rsidR="00612168" w:rsidRPr="00BE2465" w:rsidRDefault="00612168" w:rsidP="00612168">
            <w:pPr>
              <w:spacing w:line="240" w:lineRule="auto"/>
              <w:jc w:val="center"/>
              <w:rPr>
                <w:szCs w:val="24"/>
                <w:lang w:val="en-US"/>
              </w:rPr>
            </w:pPr>
            <w:r w:rsidRPr="00BE2465">
              <w:rPr>
                <w:szCs w:val="24"/>
                <w:lang w:val="en-US"/>
              </w:rPr>
              <w:lastRenderedPageBreak/>
              <w:t>Indicative Course Content</w:t>
            </w:r>
          </w:p>
        </w:tc>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left w:w="37" w:type="dxa"/>
            </w:tcMar>
          </w:tcPr>
          <w:p w14:paraId="49CA9B0C" w14:textId="4C24D45D" w:rsidR="00612168" w:rsidRPr="000F0227" w:rsidRDefault="00612168" w:rsidP="00612168">
            <w:pPr>
              <w:spacing w:line="240" w:lineRule="auto"/>
              <w:jc w:val="both"/>
              <w:rPr>
                <w:lang w:val="en-US"/>
              </w:rPr>
            </w:pPr>
            <w:r w:rsidRPr="000F0227">
              <w:rPr>
                <w:lang w:val="en-US"/>
              </w:rPr>
              <w:t>Profiling Customers. Segmentation</w:t>
            </w:r>
            <w:r w:rsidR="0070433D">
              <w:rPr>
                <w:lang w:val="en-US"/>
              </w:rPr>
              <w:t>. Clustering.</w:t>
            </w:r>
          </w:p>
          <w:p w14:paraId="2B915F63" w14:textId="172D46CF" w:rsidR="0070433D" w:rsidRDefault="00612168" w:rsidP="00612168">
            <w:pPr>
              <w:spacing w:line="240" w:lineRule="auto"/>
              <w:jc w:val="both"/>
              <w:rPr>
                <w:lang w:val="en-US"/>
              </w:rPr>
            </w:pPr>
            <w:r w:rsidRPr="00E6423E">
              <w:rPr>
                <w:lang w:val="en-US"/>
              </w:rPr>
              <w:t xml:space="preserve">Customer Lifecycle and </w:t>
            </w:r>
            <w:r w:rsidR="0070433D">
              <w:rPr>
                <w:lang w:val="en-US"/>
              </w:rPr>
              <w:t>Churn</w:t>
            </w:r>
          </w:p>
          <w:p w14:paraId="4C57C9EF" w14:textId="6D649E40" w:rsidR="0070433D" w:rsidRPr="0070433D" w:rsidRDefault="0070433D" w:rsidP="00612168">
            <w:pPr>
              <w:spacing w:line="240" w:lineRule="auto"/>
              <w:jc w:val="both"/>
              <w:rPr>
                <w:lang w:val="en-US"/>
              </w:rPr>
            </w:pPr>
            <w:r w:rsidRPr="00E6423E">
              <w:rPr>
                <w:lang w:val="en-US"/>
              </w:rPr>
              <w:t>Choice and Market Baskets. Association Rules and Recommendations</w:t>
            </w:r>
          </w:p>
          <w:p w14:paraId="030535CE" w14:textId="42BF59B6" w:rsidR="0070433D" w:rsidRDefault="0070433D" w:rsidP="0070433D">
            <w:pPr>
              <w:spacing w:line="240" w:lineRule="auto"/>
              <w:jc w:val="both"/>
              <w:rPr>
                <w:lang w:val="en-US"/>
              </w:rPr>
            </w:pPr>
            <w:r w:rsidRPr="00E6423E">
              <w:rPr>
                <w:lang w:val="en-US"/>
              </w:rPr>
              <w:t xml:space="preserve">Customer Decisions. </w:t>
            </w:r>
            <w:r w:rsidR="009B0742">
              <w:rPr>
                <w:lang w:val="en-US"/>
              </w:rPr>
              <w:t xml:space="preserve">Customer Satisfaction </w:t>
            </w:r>
            <w:r w:rsidR="009B0742">
              <w:rPr>
                <w:lang w:val="en-US"/>
              </w:rPr>
              <w:t xml:space="preserve">Scales </w:t>
            </w:r>
            <w:r w:rsidRPr="00E6423E">
              <w:rPr>
                <w:lang w:val="en-US"/>
              </w:rPr>
              <w:t>and Surveys</w:t>
            </w:r>
          </w:p>
          <w:p w14:paraId="1760B0FC" w14:textId="79EDD555" w:rsidR="00612168" w:rsidRPr="00E6423E" w:rsidRDefault="00612168" w:rsidP="00612168">
            <w:pPr>
              <w:spacing w:line="240" w:lineRule="auto"/>
              <w:jc w:val="both"/>
              <w:rPr>
                <w:szCs w:val="24"/>
                <w:lang w:val="en-US"/>
              </w:rPr>
            </w:pPr>
            <w:r w:rsidRPr="00E6423E">
              <w:rPr>
                <w:lang w:val="en-US"/>
              </w:rPr>
              <w:t>Predictive Analytics</w:t>
            </w:r>
          </w:p>
        </w:tc>
      </w:tr>
      <w:tr w:rsidR="00123BDD" w:rsidRPr="009B0742" w14:paraId="6426ED94" w14:textId="77777777" w:rsidTr="002E15D6">
        <w:trPr>
          <w:cantSplit/>
        </w:trPr>
        <w:tc>
          <w:tcPr>
            <w:tcW w:w="0" w:type="auto"/>
            <w:tcBorders>
              <w:top w:val="single" w:sz="4" w:space="0" w:color="00000A"/>
              <w:left w:val="single" w:sz="4" w:space="0" w:color="00000A"/>
              <w:bottom w:val="single" w:sz="4" w:space="0" w:color="00000A"/>
              <w:right w:val="single" w:sz="4" w:space="0" w:color="00000A"/>
            </w:tcBorders>
            <w:shd w:val="clear" w:color="auto" w:fill="92CDDC"/>
            <w:tcMar>
              <w:left w:w="37" w:type="dxa"/>
            </w:tcMar>
            <w:vAlign w:val="center"/>
          </w:tcPr>
          <w:p w14:paraId="57A82FCC" w14:textId="77777777" w:rsidR="00612168" w:rsidRPr="00BE2465" w:rsidRDefault="00612168" w:rsidP="00612168">
            <w:pPr>
              <w:spacing w:line="240" w:lineRule="auto"/>
              <w:jc w:val="center"/>
              <w:rPr>
                <w:szCs w:val="24"/>
                <w:lang w:val="en-US"/>
              </w:rPr>
            </w:pPr>
            <w:r w:rsidRPr="00BE2465">
              <w:rPr>
                <w:szCs w:val="24"/>
                <w:lang w:val="en-US"/>
              </w:rPr>
              <w:t>Readings / Indicative Learning Resources</w:t>
            </w:r>
          </w:p>
          <w:p w14:paraId="6A3E95A6" w14:textId="77777777" w:rsidR="00612168" w:rsidRPr="00BE2465" w:rsidRDefault="00612168" w:rsidP="00612168">
            <w:pPr>
              <w:spacing w:line="240" w:lineRule="auto"/>
              <w:jc w:val="center"/>
              <w:rPr>
                <w:szCs w:val="24"/>
                <w:lang w:val="en-US"/>
              </w:rPr>
            </w:pPr>
          </w:p>
          <w:p w14:paraId="7DFFFAC3" w14:textId="77777777" w:rsidR="00612168" w:rsidRPr="00BE2465" w:rsidRDefault="00612168" w:rsidP="00612168">
            <w:pPr>
              <w:spacing w:line="240" w:lineRule="auto"/>
              <w:jc w:val="center"/>
              <w:rPr>
                <w:szCs w:val="24"/>
                <w:lang w:val="en-US"/>
              </w:rPr>
            </w:pPr>
          </w:p>
        </w:tc>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left w:w="37" w:type="dxa"/>
            </w:tcMar>
          </w:tcPr>
          <w:p w14:paraId="7951471A" w14:textId="27302B81" w:rsidR="009B0742" w:rsidRDefault="009B0742" w:rsidP="009B0742">
            <w:pPr>
              <w:suppressAutoHyphens w:val="0"/>
              <w:spacing w:line="240" w:lineRule="auto"/>
              <w:ind w:left="434" w:hanging="434"/>
              <w:rPr>
                <w:lang w:val="en-US"/>
              </w:rPr>
            </w:pPr>
            <w:proofErr w:type="spellStart"/>
            <w:r w:rsidRPr="009B0742">
              <w:rPr>
                <w:lang w:val="en-US"/>
              </w:rPr>
              <w:t>Blattberg</w:t>
            </w:r>
            <w:proofErr w:type="spellEnd"/>
            <w:r w:rsidRPr="009B0742">
              <w:rPr>
                <w:lang w:val="en-US"/>
              </w:rPr>
              <w:t xml:space="preserve">, Robert C., </w:t>
            </w:r>
            <w:proofErr w:type="spellStart"/>
            <w:r w:rsidRPr="009B0742">
              <w:rPr>
                <w:lang w:val="en-US"/>
              </w:rPr>
              <w:t>Byung</w:t>
            </w:r>
            <w:proofErr w:type="spellEnd"/>
            <w:r w:rsidRPr="009B0742">
              <w:rPr>
                <w:lang w:val="en-US"/>
              </w:rPr>
              <w:t xml:space="preserve">-Do Kim, and Scott A. </w:t>
            </w:r>
            <w:proofErr w:type="spellStart"/>
            <w:r w:rsidRPr="009B0742">
              <w:rPr>
                <w:lang w:val="en-US"/>
              </w:rPr>
              <w:t>Neslin</w:t>
            </w:r>
            <w:proofErr w:type="spellEnd"/>
            <w:r w:rsidRPr="009B0742">
              <w:rPr>
                <w:lang w:val="en-US"/>
              </w:rPr>
              <w:t>. Database Marketing. Vol. 18. International Series in Quantitative Marketing. New York, NY: Springer New York, 2008.</w:t>
            </w:r>
            <w:r w:rsidRPr="009B0742">
              <w:rPr>
                <w:lang w:val="en-US"/>
              </w:rPr>
              <w:t xml:space="preserve"> </w:t>
            </w:r>
            <w:hyperlink r:id="rId5" w:history="1">
              <w:r w:rsidRPr="00212F17">
                <w:rPr>
                  <w:rStyle w:val="a4"/>
                  <w:lang w:val="en-US"/>
                </w:rPr>
                <w:t>http://link.springer.com/10.1007/978-0-387-72579-6</w:t>
              </w:r>
            </w:hyperlink>
            <w:r w:rsidRPr="009B0742">
              <w:rPr>
                <w:lang w:val="en-US"/>
              </w:rPr>
              <w:t>.</w:t>
            </w:r>
          </w:p>
          <w:p w14:paraId="6904ED16" w14:textId="7515D184" w:rsidR="009B0742" w:rsidRDefault="009B0742" w:rsidP="009B0742">
            <w:pPr>
              <w:suppressAutoHyphens w:val="0"/>
              <w:spacing w:line="240" w:lineRule="auto"/>
              <w:ind w:left="434" w:hanging="434"/>
              <w:rPr>
                <w:lang w:val="en-US"/>
              </w:rPr>
            </w:pPr>
            <w:r w:rsidRPr="009B0742">
              <w:rPr>
                <w:lang w:val="en-US"/>
              </w:rPr>
              <w:t xml:space="preserve">Chapman, Christopher N., and Elea McDonnell </w:t>
            </w:r>
            <w:proofErr w:type="spellStart"/>
            <w:r w:rsidRPr="009B0742">
              <w:rPr>
                <w:lang w:val="en-US"/>
              </w:rPr>
              <w:t>Feit</w:t>
            </w:r>
            <w:proofErr w:type="spellEnd"/>
            <w:r w:rsidRPr="009B0742">
              <w:rPr>
                <w:lang w:val="en-US"/>
              </w:rPr>
              <w:t>. R for Marketing Research and Analytics. Use R! Springer International Publishing, 2015.</w:t>
            </w:r>
            <w:r w:rsidRPr="009B0742">
              <w:rPr>
                <w:lang w:val="en-US"/>
              </w:rPr>
              <w:t xml:space="preserve"> </w:t>
            </w:r>
            <w:hyperlink r:id="rId6" w:history="1">
              <w:r w:rsidRPr="00212F17">
                <w:rPr>
                  <w:rStyle w:val="a4"/>
                  <w:lang w:val="en-US"/>
                </w:rPr>
                <w:t>www.springer.com/us/book/9783319144351</w:t>
              </w:r>
            </w:hyperlink>
            <w:r w:rsidRPr="009B0742">
              <w:rPr>
                <w:lang w:val="en-US"/>
              </w:rPr>
              <w:t>.</w:t>
            </w:r>
          </w:p>
          <w:p w14:paraId="76139F23" w14:textId="1AE68F5B" w:rsidR="009B0742" w:rsidRDefault="009B0742" w:rsidP="009B0742">
            <w:pPr>
              <w:suppressAutoHyphens w:val="0"/>
              <w:spacing w:line="240" w:lineRule="auto"/>
              <w:ind w:left="434" w:hanging="434"/>
              <w:rPr>
                <w:lang w:val="en-US"/>
              </w:rPr>
            </w:pPr>
            <w:r w:rsidRPr="009B0742">
              <w:rPr>
                <w:lang w:val="en-US"/>
              </w:rPr>
              <w:t xml:space="preserve">Payne A, </w:t>
            </w:r>
            <w:proofErr w:type="spellStart"/>
            <w:r w:rsidRPr="009B0742">
              <w:rPr>
                <w:lang w:val="en-US"/>
              </w:rPr>
              <w:t>Frow</w:t>
            </w:r>
            <w:proofErr w:type="spellEnd"/>
            <w:r w:rsidRPr="009B0742">
              <w:rPr>
                <w:lang w:val="en-US"/>
              </w:rPr>
              <w:t xml:space="preserve"> P, Eggert A. The customer value proposition: evolution, development, and application in marketing. Journal of the Academy of Marketing Science. 2017;45(4):467-489. doi:10.1007/s11747-017-0523-z.</w:t>
            </w:r>
            <w:r w:rsidRPr="009B0742">
              <w:rPr>
                <w:lang w:val="en-US"/>
              </w:rPr>
              <w:t xml:space="preserve"> </w:t>
            </w:r>
            <w:hyperlink r:id="rId7" w:history="1">
              <w:r w:rsidRPr="00212F17">
                <w:rPr>
                  <w:rStyle w:val="a4"/>
                  <w:lang w:val="en-US"/>
                </w:rPr>
                <w:t>http://search.ebscohost.com/login.aspx?direct=true&amp;db=bth&amp;AN=123386312</w:t>
              </w:r>
            </w:hyperlink>
            <w:r w:rsidRPr="009B0742">
              <w:rPr>
                <w:lang w:val="en-US"/>
              </w:rPr>
              <w:t>.</w:t>
            </w:r>
          </w:p>
          <w:p w14:paraId="4E2B09E1" w14:textId="13A40A56" w:rsidR="009B0742" w:rsidRPr="009B0742" w:rsidRDefault="009B0742" w:rsidP="009B0742">
            <w:pPr>
              <w:suppressAutoHyphens w:val="0"/>
              <w:spacing w:line="240" w:lineRule="auto"/>
              <w:ind w:left="434" w:hanging="434"/>
              <w:rPr>
                <w:lang w:val="en-US"/>
              </w:rPr>
            </w:pPr>
            <w:r w:rsidRPr="009B0742">
              <w:rPr>
                <w:lang w:val="en-US"/>
              </w:rPr>
              <w:t xml:space="preserve">Provost, Foster, and Tom Fawcett. Data Science for Business: What You Need to Know about Data Mining and Data-Analytic Thinking, O'Reilly Media, Incorporated, 2013. </w:t>
            </w:r>
            <w:hyperlink r:id="rId8" w:history="1">
              <w:r w:rsidRPr="00212F17">
                <w:rPr>
                  <w:rStyle w:val="a4"/>
                  <w:lang w:val="en-US"/>
                </w:rPr>
                <w:t>https://ebookcentral.proquest.com/lib/hselibrary-ebooks/detail.action?docID=1323973</w:t>
              </w:r>
            </w:hyperlink>
            <w:r w:rsidRPr="009B0742">
              <w:rPr>
                <w:lang w:val="en-US"/>
              </w:rPr>
              <w:t>.</w:t>
            </w:r>
          </w:p>
        </w:tc>
      </w:tr>
      <w:tr w:rsidR="00123BDD" w:rsidRPr="00E5291D" w14:paraId="63133ABD" w14:textId="77777777" w:rsidTr="002E15D6">
        <w:trPr>
          <w:cantSplit/>
        </w:trPr>
        <w:tc>
          <w:tcPr>
            <w:tcW w:w="0" w:type="auto"/>
            <w:tcBorders>
              <w:top w:val="single" w:sz="4" w:space="0" w:color="00000A"/>
              <w:left w:val="single" w:sz="4" w:space="0" w:color="00000A"/>
              <w:bottom w:val="single" w:sz="4" w:space="0" w:color="00000A"/>
              <w:right w:val="single" w:sz="4" w:space="0" w:color="00000A"/>
            </w:tcBorders>
            <w:shd w:val="clear" w:color="auto" w:fill="92CDDC"/>
            <w:tcMar>
              <w:left w:w="37" w:type="dxa"/>
            </w:tcMar>
            <w:vAlign w:val="center"/>
          </w:tcPr>
          <w:p w14:paraId="447535BC" w14:textId="77777777" w:rsidR="00612168" w:rsidRPr="00BE2465" w:rsidRDefault="00612168" w:rsidP="00612168">
            <w:pPr>
              <w:spacing w:line="240" w:lineRule="auto"/>
              <w:jc w:val="center"/>
              <w:rPr>
                <w:szCs w:val="24"/>
                <w:lang w:val="en-US"/>
              </w:rPr>
            </w:pPr>
            <w:r w:rsidRPr="00BE2465">
              <w:rPr>
                <w:szCs w:val="24"/>
                <w:lang w:val="en-US"/>
              </w:rPr>
              <w:t>Course Instructor</w:t>
            </w:r>
          </w:p>
        </w:tc>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left w:w="37" w:type="dxa"/>
            </w:tcMar>
          </w:tcPr>
          <w:p w14:paraId="5F9B4782" w14:textId="2991ECE6" w:rsidR="00612168" w:rsidRPr="00E6423E" w:rsidRDefault="00612168" w:rsidP="00612168">
            <w:pPr>
              <w:rPr>
                <w:lang w:val="en-US"/>
              </w:rPr>
            </w:pPr>
            <w:r>
              <w:rPr>
                <w:lang w:val="en-US"/>
              </w:rPr>
              <w:t>A</w:t>
            </w:r>
            <w:r w:rsidRPr="00E6423E">
              <w:rPr>
                <w:lang w:val="en-US"/>
              </w:rPr>
              <w:t xml:space="preserve">nna </w:t>
            </w:r>
            <w:proofErr w:type="spellStart"/>
            <w:r w:rsidRPr="00E6423E">
              <w:rPr>
                <w:lang w:val="en-US"/>
              </w:rPr>
              <w:t>Shirokanova</w:t>
            </w:r>
            <w:proofErr w:type="spellEnd"/>
            <w:r w:rsidRPr="00E6423E">
              <w:rPr>
                <w:lang w:val="en-US"/>
              </w:rPr>
              <w:t xml:space="preserve"> </w:t>
            </w:r>
            <w:r>
              <w:rPr>
                <w:lang w:val="en-US"/>
              </w:rPr>
              <w:t>P</w:t>
            </w:r>
            <w:r w:rsidRPr="00E6423E">
              <w:rPr>
                <w:lang w:val="en-US"/>
              </w:rPr>
              <w:t xml:space="preserve">hD </w:t>
            </w:r>
            <w:r w:rsidR="002D5C52">
              <w:rPr>
                <w:lang w:val="en-US"/>
              </w:rPr>
              <w:t xml:space="preserve">(Sociology), Alena </w:t>
            </w:r>
            <w:proofErr w:type="spellStart"/>
            <w:r w:rsidR="002D5C52">
              <w:rPr>
                <w:lang w:val="en-US"/>
              </w:rPr>
              <w:t>Suvorova</w:t>
            </w:r>
            <w:proofErr w:type="spellEnd"/>
            <w:r w:rsidR="002D5C52">
              <w:rPr>
                <w:lang w:val="en-US"/>
              </w:rPr>
              <w:t xml:space="preserve"> PhD (Computer Science),</w:t>
            </w:r>
            <w:r w:rsidR="002D5C52" w:rsidRPr="00E6423E">
              <w:rPr>
                <w:lang w:val="en-US"/>
              </w:rPr>
              <w:t xml:space="preserve"> </w:t>
            </w:r>
            <w:r w:rsidR="002D5C52">
              <w:rPr>
                <w:lang w:val="en-US"/>
              </w:rPr>
              <w:t xml:space="preserve">Ilya </w:t>
            </w:r>
            <w:proofErr w:type="spellStart"/>
            <w:r w:rsidR="002D5C52">
              <w:rPr>
                <w:lang w:val="en-US"/>
              </w:rPr>
              <w:t>Musabirov</w:t>
            </w:r>
            <w:proofErr w:type="spellEnd"/>
            <w:r w:rsidR="002D5C52">
              <w:rPr>
                <w:lang w:val="en-US"/>
              </w:rPr>
              <w:t xml:space="preserve"> MA MSc</w:t>
            </w:r>
          </w:p>
        </w:tc>
      </w:tr>
    </w:tbl>
    <w:p w14:paraId="73C14FCE" w14:textId="77777777" w:rsidR="00D74798" w:rsidRPr="00E6423E" w:rsidRDefault="00D74798">
      <w:pPr>
        <w:rPr>
          <w:lang w:val="en-US"/>
        </w:rPr>
      </w:pPr>
    </w:p>
    <w:sectPr w:rsidR="00D74798" w:rsidRPr="00E6423E" w:rsidSect="00D747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pitch w:val="variable"/>
    <w:sig w:usb0="A00002FF" w:usb1="28CFFCFA" w:usb2="00000016" w:usb3="00000000" w:csb0="00100001"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85D81"/>
    <w:multiLevelType w:val="hybridMultilevel"/>
    <w:tmpl w:val="0FA0CFFC"/>
    <w:lvl w:ilvl="0" w:tplc="B8E495D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A6D6E80"/>
    <w:multiLevelType w:val="hybridMultilevel"/>
    <w:tmpl w:val="FB209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DC0FF8"/>
    <w:multiLevelType w:val="hybridMultilevel"/>
    <w:tmpl w:val="61044AA4"/>
    <w:lvl w:ilvl="0" w:tplc="0FDCD07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763FE9"/>
    <w:multiLevelType w:val="hybridMultilevel"/>
    <w:tmpl w:val="4064B988"/>
    <w:lvl w:ilvl="0" w:tplc="E1341A4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B8306A"/>
    <w:multiLevelType w:val="hybridMultilevel"/>
    <w:tmpl w:val="08F279AE"/>
    <w:lvl w:ilvl="0" w:tplc="7926166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DAA5BA">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E4F460">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9A7B7A">
      <w:start w:val="1"/>
      <w:numFmt w:val="bullet"/>
      <w:lvlText w:val="•"/>
      <w:lvlJc w:val="left"/>
      <w:pPr>
        <w:ind w:left="29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C2D61A">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B04D4E">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0A4670">
      <w:start w:val="1"/>
      <w:numFmt w:val="bullet"/>
      <w:lvlText w:val="•"/>
      <w:lvlJc w:val="left"/>
      <w:pPr>
        <w:ind w:left="51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C0B1B8">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EA1500">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24643FB"/>
    <w:multiLevelType w:val="hybridMultilevel"/>
    <w:tmpl w:val="738065CE"/>
    <w:lvl w:ilvl="0" w:tplc="F898667E">
      <w:start w:val="1"/>
      <w:numFmt w:val="decimal"/>
      <w:lvlText w:val="%1."/>
      <w:lvlJc w:val="left"/>
      <w:pPr>
        <w:tabs>
          <w:tab w:val="num" w:pos="360"/>
        </w:tabs>
        <w:ind w:left="360" w:hanging="360"/>
      </w:pPr>
      <w:rPr>
        <w:rFonts w:eastAsia="PMingLiU"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3F"/>
    <w:rsid w:val="00026B4C"/>
    <w:rsid w:val="000B3001"/>
    <w:rsid w:val="000E4F91"/>
    <w:rsid w:val="000F0227"/>
    <w:rsid w:val="00123BDD"/>
    <w:rsid w:val="00166741"/>
    <w:rsid w:val="002D5C52"/>
    <w:rsid w:val="002E15D6"/>
    <w:rsid w:val="0030717C"/>
    <w:rsid w:val="00316724"/>
    <w:rsid w:val="00432D14"/>
    <w:rsid w:val="00557C93"/>
    <w:rsid w:val="0058749E"/>
    <w:rsid w:val="00612168"/>
    <w:rsid w:val="0070433D"/>
    <w:rsid w:val="007B1B6C"/>
    <w:rsid w:val="007B682D"/>
    <w:rsid w:val="00925CD7"/>
    <w:rsid w:val="009B0742"/>
    <w:rsid w:val="009B7071"/>
    <w:rsid w:val="00A16EF5"/>
    <w:rsid w:val="00A81933"/>
    <w:rsid w:val="00A9745F"/>
    <w:rsid w:val="00AC783F"/>
    <w:rsid w:val="00AF1BF5"/>
    <w:rsid w:val="00B03DB2"/>
    <w:rsid w:val="00B96DB7"/>
    <w:rsid w:val="00BE2465"/>
    <w:rsid w:val="00BE69B9"/>
    <w:rsid w:val="00C03D63"/>
    <w:rsid w:val="00CF3AE1"/>
    <w:rsid w:val="00D23B16"/>
    <w:rsid w:val="00D74798"/>
    <w:rsid w:val="00DE20DE"/>
    <w:rsid w:val="00E5291D"/>
    <w:rsid w:val="00E6423E"/>
    <w:rsid w:val="00FE74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CAC32"/>
  <w15:docId w15:val="{CC191C27-6191-4EE9-A62E-FB4A618B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83F"/>
    <w:pPr>
      <w:suppressAutoHyphens/>
      <w:spacing w:after="0" w:line="276" w:lineRule="auto"/>
    </w:pPr>
    <w:rPr>
      <w:rFonts w:ascii="Times New Roman" w:eastAsia="Calibri" w:hAnsi="Times New Roman" w:cs="Times New Roman"/>
      <w:color w:val="00000A"/>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uiPriority w:val="99"/>
    <w:semiHidden/>
    <w:unhideWhenUsed/>
    <w:rsid w:val="00AC783F"/>
    <w:rPr>
      <w:rFonts w:ascii="Times New Roman" w:hAnsi="Times New Roman" w:cs="Times New Roman"/>
      <w:color w:val="0000FF"/>
      <w:u w:val="single"/>
    </w:rPr>
  </w:style>
  <w:style w:type="paragraph" w:customStyle="1" w:styleId="Default">
    <w:name w:val="Default"/>
    <w:rsid w:val="00AC783F"/>
    <w:pPr>
      <w:suppressAutoHyphens/>
      <w:spacing w:after="0" w:line="240" w:lineRule="auto"/>
    </w:pPr>
    <w:rPr>
      <w:rFonts w:ascii="Times New Roman" w:eastAsia="Times New Roman" w:hAnsi="Times New Roman" w:cs="Times New Roman"/>
      <w:color w:val="000000"/>
      <w:sz w:val="24"/>
      <w:szCs w:val="24"/>
      <w:lang w:val="ru-RU"/>
    </w:rPr>
  </w:style>
  <w:style w:type="paragraph" w:customStyle="1" w:styleId="Footer1">
    <w:name w:val="Footer1"/>
    <w:basedOn w:val="a"/>
    <w:rsid w:val="00AC783F"/>
    <w:pPr>
      <w:tabs>
        <w:tab w:val="center" w:pos="4677"/>
        <w:tab w:val="right" w:pos="9355"/>
      </w:tabs>
      <w:spacing w:line="240" w:lineRule="auto"/>
    </w:pPr>
  </w:style>
  <w:style w:type="paragraph" w:styleId="a3">
    <w:name w:val="List Paragraph"/>
    <w:basedOn w:val="a"/>
    <w:uiPriority w:val="34"/>
    <w:qFormat/>
    <w:rsid w:val="00026B4C"/>
    <w:pPr>
      <w:ind w:left="720"/>
      <w:contextualSpacing/>
    </w:pPr>
  </w:style>
  <w:style w:type="character" w:customStyle="1" w:styleId="author">
    <w:name w:val="author"/>
    <w:basedOn w:val="a0"/>
    <w:rsid w:val="007B682D"/>
  </w:style>
  <w:style w:type="character" w:styleId="a4">
    <w:name w:val="Hyperlink"/>
    <w:basedOn w:val="a0"/>
    <w:uiPriority w:val="99"/>
    <w:unhideWhenUsed/>
    <w:rsid w:val="007B682D"/>
    <w:rPr>
      <w:color w:val="0000FF"/>
      <w:u w:val="single"/>
    </w:rPr>
  </w:style>
  <w:style w:type="character" w:customStyle="1" w:styleId="contribution">
    <w:name w:val="contribution"/>
    <w:basedOn w:val="a0"/>
    <w:rsid w:val="007B682D"/>
  </w:style>
  <w:style w:type="character" w:customStyle="1" w:styleId="a-color-secondary">
    <w:name w:val="a-color-secondary"/>
    <w:basedOn w:val="a0"/>
    <w:rsid w:val="007B682D"/>
  </w:style>
  <w:style w:type="paragraph" w:styleId="a5">
    <w:name w:val="footer"/>
    <w:basedOn w:val="a"/>
    <w:link w:val="a6"/>
    <w:uiPriority w:val="99"/>
    <w:rsid w:val="00612168"/>
    <w:pPr>
      <w:tabs>
        <w:tab w:val="center" w:pos="4677"/>
        <w:tab w:val="right" w:pos="9355"/>
      </w:tabs>
      <w:suppressAutoHyphens w:val="0"/>
      <w:spacing w:line="240" w:lineRule="auto"/>
    </w:pPr>
    <w:rPr>
      <w:rFonts w:ascii="Calibri" w:hAnsi="Calibri"/>
      <w:color w:val="auto"/>
      <w:sz w:val="22"/>
    </w:rPr>
  </w:style>
  <w:style w:type="character" w:customStyle="1" w:styleId="a6">
    <w:name w:val="Нижний колонтитул Знак"/>
    <w:basedOn w:val="a0"/>
    <w:link w:val="a5"/>
    <w:uiPriority w:val="99"/>
    <w:rsid w:val="00612168"/>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429544">
      <w:bodyDiv w:val="1"/>
      <w:marLeft w:val="0"/>
      <w:marRight w:val="0"/>
      <w:marTop w:val="0"/>
      <w:marBottom w:val="0"/>
      <w:divBdr>
        <w:top w:val="none" w:sz="0" w:space="0" w:color="auto"/>
        <w:left w:val="none" w:sz="0" w:space="0" w:color="auto"/>
        <w:bottom w:val="none" w:sz="0" w:space="0" w:color="auto"/>
        <w:right w:val="none" w:sz="0" w:space="0" w:color="auto"/>
      </w:divBdr>
      <w:divsChild>
        <w:div w:id="1104375691">
          <w:marLeft w:val="480"/>
          <w:marRight w:val="0"/>
          <w:marTop w:val="0"/>
          <w:marBottom w:val="0"/>
          <w:divBdr>
            <w:top w:val="none" w:sz="0" w:space="0" w:color="auto"/>
            <w:left w:val="none" w:sz="0" w:space="0" w:color="auto"/>
            <w:bottom w:val="none" w:sz="0" w:space="0" w:color="auto"/>
            <w:right w:val="none" w:sz="0" w:space="0" w:color="auto"/>
          </w:divBdr>
          <w:divsChild>
            <w:div w:id="7010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34616">
      <w:bodyDiv w:val="1"/>
      <w:marLeft w:val="0"/>
      <w:marRight w:val="0"/>
      <w:marTop w:val="0"/>
      <w:marBottom w:val="0"/>
      <w:divBdr>
        <w:top w:val="none" w:sz="0" w:space="0" w:color="auto"/>
        <w:left w:val="none" w:sz="0" w:space="0" w:color="auto"/>
        <w:bottom w:val="none" w:sz="0" w:space="0" w:color="auto"/>
        <w:right w:val="none" w:sz="0" w:space="0" w:color="auto"/>
      </w:divBdr>
      <w:divsChild>
        <w:div w:id="435904061">
          <w:marLeft w:val="480"/>
          <w:marRight w:val="0"/>
          <w:marTop w:val="0"/>
          <w:marBottom w:val="0"/>
          <w:divBdr>
            <w:top w:val="none" w:sz="0" w:space="0" w:color="auto"/>
            <w:left w:val="none" w:sz="0" w:space="0" w:color="auto"/>
            <w:bottom w:val="none" w:sz="0" w:space="0" w:color="auto"/>
            <w:right w:val="none" w:sz="0" w:space="0" w:color="auto"/>
          </w:divBdr>
          <w:divsChild>
            <w:div w:id="930504974">
              <w:marLeft w:val="0"/>
              <w:marRight w:val="0"/>
              <w:marTop w:val="0"/>
              <w:marBottom w:val="0"/>
              <w:divBdr>
                <w:top w:val="none" w:sz="0" w:space="0" w:color="auto"/>
                <w:left w:val="none" w:sz="0" w:space="0" w:color="auto"/>
                <w:bottom w:val="none" w:sz="0" w:space="0" w:color="auto"/>
                <w:right w:val="none" w:sz="0" w:space="0" w:color="auto"/>
              </w:divBdr>
            </w:div>
            <w:div w:id="2060284072">
              <w:marLeft w:val="0"/>
              <w:marRight w:val="0"/>
              <w:marTop w:val="0"/>
              <w:marBottom w:val="0"/>
              <w:divBdr>
                <w:top w:val="none" w:sz="0" w:space="0" w:color="auto"/>
                <w:left w:val="none" w:sz="0" w:space="0" w:color="auto"/>
                <w:bottom w:val="none" w:sz="0" w:space="0" w:color="auto"/>
                <w:right w:val="none" w:sz="0" w:space="0" w:color="auto"/>
              </w:divBdr>
            </w:div>
            <w:div w:id="1053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ookcentral.proquest.com/lib/hselibrary-ebooks/detail.action?docID=1323973" TargetMode="External"/><Relationship Id="rId3" Type="http://schemas.openxmlformats.org/officeDocument/2006/relationships/settings" Target="settings.xml"/><Relationship Id="rId7" Type="http://schemas.openxmlformats.org/officeDocument/2006/relationships/hyperlink" Target="http://search.ebscohost.com/login.aspx?direct=true&amp;db=bth&amp;AN=1233863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ringer.com/us/book/9783319144351" TargetMode="External"/><Relationship Id="rId5" Type="http://schemas.openxmlformats.org/officeDocument/2006/relationships/hyperlink" Target="http://link.springer.com/10.1007/978-0-387-72579-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562</Words>
  <Characters>3204</Characters>
  <Application>Microsoft Office Word</Application>
  <DocSecurity>0</DocSecurity>
  <Lines>26</Lines>
  <Paragraphs>7</Paragraphs>
  <ScaleCrop>false</ScaleCrop>
  <HeadingPairs>
    <vt:vector size="6" baseType="variant">
      <vt:variant>
        <vt:lpstr>Название</vt:lpstr>
      </vt:variant>
      <vt:variant>
        <vt:i4>1</vt:i4>
      </vt:variant>
      <vt:variant>
        <vt:lpstr>Title</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cp:revision>
  <dcterms:created xsi:type="dcterms:W3CDTF">2018-07-27T11:42:00Z</dcterms:created>
  <dcterms:modified xsi:type="dcterms:W3CDTF">2019-05-27T12:39:00Z</dcterms:modified>
</cp:coreProperties>
</file>