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F90A35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</w:p>
    <w:p w:rsidR="00341516" w:rsidRPr="00341516" w:rsidRDefault="00341516" w:rsidP="00F90A35">
      <w:pPr>
        <w:contextualSpacing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к приказу НИУ ВШЭ – Санкт-Петербург</w:t>
      </w:r>
    </w:p>
    <w:p w:rsidR="00341516" w:rsidRPr="00341516" w:rsidRDefault="00341516" w:rsidP="00F90A35">
      <w:pPr>
        <w:jc w:val="right"/>
        <w:rPr>
          <w:rFonts w:ascii="Times New Roman" w:hAnsi="Times New Roman" w:cs="Times New Roman"/>
          <w:sz w:val="26"/>
          <w:szCs w:val="26"/>
        </w:rPr>
      </w:pPr>
      <w:r w:rsidRPr="00341516">
        <w:rPr>
          <w:rFonts w:ascii="Times New Roman" w:hAnsi="Times New Roman" w:cs="Times New Roman"/>
          <w:sz w:val="26"/>
          <w:szCs w:val="26"/>
          <w:shd w:val="clear" w:color="auto" w:fill="FFFFFF"/>
        </w:rPr>
        <w:t>№ ___________ от ____________</w:t>
      </w:r>
    </w:p>
    <w:p w:rsidR="00341516" w:rsidRDefault="00341516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970" w:rsidRDefault="00F90A35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0A35">
        <w:rPr>
          <w:rFonts w:ascii="Times New Roman" w:hAnsi="Times New Roman" w:cs="Times New Roman"/>
          <w:sz w:val="26"/>
          <w:szCs w:val="26"/>
        </w:rPr>
        <w:t xml:space="preserve">. </w:t>
      </w:r>
      <w:r w:rsidR="00E74529">
        <w:rPr>
          <w:rFonts w:ascii="Times New Roman" w:hAnsi="Times New Roman" w:cs="Times New Roman"/>
          <w:sz w:val="26"/>
          <w:szCs w:val="26"/>
        </w:rPr>
        <w:t>К</w:t>
      </w:r>
      <w:r w:rsidR="00E74529" w:rsidRPr="00E74529">
        <w:rPr>
          <w:rFonts w:ascii="Times New Roman" w:hAnsi="Times New Roman" w:cs="Times New Roman"/>
          <w:sz w:val="26"/>
          <w:szCs w:val="26"/>
        </w:rPr>
        <w:t>ритерии отбора заявок на финансирование участия работников, аспирантов и студентов НИУ ВШЭ – Санкт-Петербург в научных мероприятиях</w:t>
      </w:r>
      <w:r w:rsidR="00A83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A35" w:rsidRDefault="00F90A35" w:rsidP="00F90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F90A35">
        <w:rPr>
          <w:rFonts w:ascii="Times New Roman" w:hAnsi="Times New Roman" w:cs="Times New Roman"/>
          <w:sz w:val="26"/>
          <w:szCs w:val="26"/>
        </w:rPr>
        <w:t>аявки на финансирование участия работников, аспирантов и студентов НИУ ВШЭ – Санкт-Петербург в научных мер</w:t>
      </w:r>
      <w:r>
        <w:rPr>
          <w:rFonts w:ascii="Times New Roman" w:hAnsi="Times New Roman" w:cs="Times New Roman"/>
          <w:sz w:val="26"/>
          <w:szCs w:val="26"/>
        </w:rPr>
        <w:t>оприятиях (заявок на конкурс трэве</w:t>
      </w:r>
      <w:r w:rsidRPr="00F90A35">
        <w:rPr>
          <w:rFonts w:ascii="Times New Roman" w:hAnsi="Times New Roman" w:cs="Times New Roman"/>
          <w:sz w:val="26"/>
          <w:szCs w:val="26"/>
        </w:rPr>
        <w:t xml:space="preserve">л-грантов) должны соответствовать требованиям Положения о конкурсе Программы «Научный фонд НИУ ВШЭ» на поддержку участия работников, аспирантов и студентов НИУ ВШЭ и филиалов НИУ ВШЭ в научных мероприятиях, Регламента принятия решений о финансировании участия работников, аспирантов и студентов НИУ ВШЭ в научных мероприятиях, а также Дополнениям к Регламенту принятия решений о финансировании участия работников, аспирантов и студентов НИУ ВШЭ в научных мероприятиях, утвержденным научной комиссией НИУ ВШЭ – Санкт-Петербург </w:t>
      </w:r>
      <w:r>
        <w:rPr>
          <w:rFonts w:ascii="Times New Roman" w:hAnsi="Times New Roman" w:cs="Times New Roman"/>
          <w:sz w:val="26"/>
          <w:szCs w:val="26"/>
        </w:rPr>
        <w:t>(протокол №01 от 28.03.2016 г.).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Pr="00F90A35">
        <w:rPr>
          <w:rFonts w:ascii="Times New Roman" w:hAnsi="Times New Roman" w:cs="Times New Roman"/>
          <w:sz w:val="26"/>
          <w:szCs w:val="26"/>
        </w:rPr>
        <w:t xml:space="preserve"> рамках конкурса не могут быть поддержаны заявки на финансирование участия в студенческих научных м</w:t>
      </w:r>
      <w:r w:rsidR="008C4B7D">
        <w:rPr>
          <w:rFonts w:ascii="Times New Roman" w:hAnsi="Times New Roman" w:cs="Times New Roman"/>
          <w:sz w:val="26"/>
          <w:szCs w:val="26"/>
        </w:rPr>
        <w:t>ероприятиях.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</w:t>
      </w:r>
      <w:r w:rsidRPr="00F90A35">
        <w:rPr>
          <w:rFonts w:ascii="Times New Roman" w:hAnsi="Times New Roman" w:cs="Times New Roman"/>
          <w:sz w:val="26"/>
          <w:szCs w:val="26"/>
        </w:rPr>
        <w:t xml:space="preserve"> заявке должна быть отражены планы заявителя по подготовке научной публикаций в изданиях, индексируемых в международных базах данных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o</w:t>
      </w:r>
      <w:r>
        <w:rPr>
          <w:rFonts w:ascii="Times New Roman" w:hAnsi="Times New Roman" w:cs="Times New Roman"/>
          <w:sz w:val="26"/>
          <w:szCs w:val="26"/>
        </w:rPr>
        <w:t xml:space="preserve">f </w:t>
      </w:r>
      <w:proofErr w:type="spellStart"/>
      <w:r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Scopus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указанием а</w:t>
      </w:r>
      <w:r w:rsidRPr="00F90A35">
        <w:rPr>
          <w:rFonts w:ascii="Times New Roman" w:hAnsi="Times New Roman" w:cs="Times New Roman"/>
          <w:sz w:val="26"/>
          <w:szCs w:val="26"/>
        </w:rPr>
        <w:t>филиации НИУ ВШЭ – Санкт-Петербург в соответствии со стандартами и нор</w:t>
      </w:r>
      <w:r w:rsidR="008C4B7D">
        <w:rPr>
          <w:rFonts w:ascii="Times New Roman" w:hAnsi="Times New Roman" w:cs="Times New Roman"/>
          <w:sz w:val="26"/>
          <w:szCs w:val="26"/>
        </w:rPr>
        <w:t>мами, принятыми в НИУ ВШЭ.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4. приоритетом при принятии решений о финансировании будут пользоваться следующие заявки: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участие в международных конференциях, имеющих высокую научную значимость, участие в которых внесет вклад в научную репутацию НИУ ВШЭ – Санкт-Петербург, интеграцию НИУ ВШЭ – Санкт-Петербург в международную академическую среду;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участие в международных конференциях, организованных международными ассоциациями и ведущими научными организациями в ключевых научных и образовательных направлениях для НИУ ВШЭ – Санкт-Петербург и в профильной для заявителя области;</w:t>
      </w:r>
    </w:p>
    <w:p w:rsidR="00E74529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 xml:space="preserve">- заявки на участие в конференциях, материалы которых будут опубликованы и проиндексированы в базах данных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с указанием </w:t>
      </w:r>
      <w:proofErr w:type="spellStart"/>
      <w:r w:rsidRPr="00F90A35">
        <w:rPr>
          <w:rFonts w:ascii="Times New Roman" w:hAnsi="Times New Roman" w:cs="Times New Roman"/>
          <w:sz w:val="26"/>
          <w:szCs w:val="26"/>
        </w:rPr>
        <w:t>аффилиации</w:t>
      </w:r>
      <w:proofErr w:type="spellEnd"/>
      <w:r w:rsidRPr="00F90A35">
        <w:rPr>
          <w:rFonts w:ascii="Times New Roman" w:hAnsi="Times New Roman" w:cs="Times New Roman"/>
          <w:sz w:val="26"/>
          <w:szCs w:val="26"/>
        </w:rPr>
        <w:t xml:space="preserve"> НИУ ВШЭ – Санкт-Петербург в соответствии со стандартами и нормами, принятыми в НИУ ВШЭ.</w:t>
      </w:r>
    </w:p>
    <w:p w:rsid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F90A35" w:rsidRDefault="00F90A35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90A3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74529">
        <w:rPr>
          <w:rFonts w:ascii="Times New Roman" w:hAnsi="Times New Roman" w:cs="Times New Roman"/>
          <w:sz w:val="26"/>
          <w:szCs w:val="26"/>
        </w:rPr>
        <w:t xml:space="preserve">ритерии отбора заявок на </w:t>
      </w:r>
      <w:r w:rsidRPr="00F90A35">
        <w:rPr>
          <w:rFonts w:ascii="Times New Roman" w:hAnsi="Times New Roman" w:cs="Times New Roman"/>
          <w:sz w:val="26"/>
          <w:szCs w:val="26"/>
        </w:rPr>
        <w:t>поддержку конференций, семинаров, симпозиумов и других научных мероприятий в НИУ ВШЭ – Санкт-Петербург</w:t>
      </w:r>
    </w:p>
    <w:p w:rsidR="00F90A35" w:rsidRDefault="00F90A35" w:rsidP="00F90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</w:t>
      </w:r>
      <w:r w:rsidRPr="00F90A35">
        <w:rPr>
          <w:rFonts w:ascii="Times New Roman" w:hAnsi="Times New Roman" w:cs="Times New Roman"/>
          <w:sz w:val="26"/>
          <w:szCs w:val="26"/>
        </w:rPr>
        <w:t xml:space="preserve">аявки на проведение и/или финансовую поддержку конференций, семинаров, симпозиумов и других научных мероприятий в НИУ ВШЭ – Санкт-Петербург должны соответствовать требованиям Регламента рассмотрения заявок на проведение и/или финансовую поддержку конференций, семинаров, симпозиумов и других научных мероприятий   НИУ ВШЭ и взаимодействия Комиссии по рассмотрению заявок на проведение и/или финансовую поддержку конференций, семинаров, </w:t>
      </w:r>
      <w:r w:rsidRPr="00F90A35">
        <w:rPr>
          <w:rFonts w:ascii="Times New Roman" w:hAnsi="Times New Roman" w:cs="Times New Roman"/>
          <w:sz w:val="26"/>
          <w:szCs w:val="26"/>
        </w:rPr>
        <w:lastRenderedPageBreak/>
        <w:t>симпозиумов и других научных мероприятий НИУ ВШЭ c научными комиссиями</w:t>
      </w:r>
      <w:r w:rsidR="008C4B7D">
        <w:rPr>
          <w:rFonts w:ascii="Times New Roman" w:hAnsi="Times New Roman" w:cs="Times New Roman"/>
          <w:sz w:val="26"/>
          <w:szCs w:val="26"/>
        </w:rPr>
        <w:t xml:space="preserve"> факультетов и филиалов НИУ ВШЭ.</w:t>
      </w:r>
      <w:r w:rsidRPr="00F90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2.2. приоритетом при принятии решения о финансировании будут пользоваться следующие заявки:</w:t>
      </w:r>
    </w:p>
    <w:p w:rsidR="00F90A35" w:rsidRPr="00F25EB7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 xml:space="preserve">- заявки на проведение конференций, организованных в </w:t>
      </w:r>
      <w:proofErr w:type="gramStart"/>
      <w:r w:rsidRPr="00F90A35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  <w:r w:rsidRPr="00F90A35">
        <w:rPr>
          <w:rFonts w:ascii="Times New Roman" w:hAnsi="Times New Roman" w:cs="Times New Roman"/>
          <w:sz w:val="26"/>
          <w:szCs w:val="26"/>
        </w:rPr>
        <w:t xml:space="preserve"> с ведущими международными ассоциациями и другими ведущими научно-образовательными организациями по профилю заявителя;</w:t>
      </w:r>
    </w:p>
    <w:p w:rsidR="00F25EB7" w:rsidRPr="00F25EB7" w:rsidRDefault="00F25EB7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25E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заявки на проведение конференций на иностранном языке, при этом в отдельных случаях, как, например, конференции иностранных славистов, проводимые на русском языке, возможны исключения; 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проведение конференций, получивших софинансирование из внешних по отношению к НИУ ВШЭ – Санкт-Петербург источников (средств фондов, грантов, организационных взносов и других источников) в размере не менее 60 – 70%;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0A35">
        <w:rPr>
          <w:rFonts w:ascii="Times New Roman" w:hAnsi="Times New Roman" w:cs="Times New Roman"/>
          <w:sz w:val="26"/>
          <w:szCs w:val="26"/>
        </w:rPr>
        <w:t>- заявки на проведение конференций, в рамках которых запланирована публикация докладов в ведущих научных журналах по профилю заявки.</w:t>
      </w:r>
    </w:p>
    <w:p w:rsidR="00F90A35" w:rsidRPr="00F90A35" w:rsidRDefault="00F90A35" w:rsidP="00F90A3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sectPr w:rsidR="00F90A35" w:rsidRPr="00F90A35" w:rsidSect="00F90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00" w:rsidRDefault="003A0500" w:rsidP="00FD168F">
      <w:pPr>
        <w:spacing w:after="0" w:line="240" w:lineRule="auto"/>
      </w:pPr>
      <w:r>
        <w:separator/>
      </w:r>
    </w:p>
  </w:endnote>
  <w:endnote w:type="continuationSeparator" w:id="0">
    <w:p w:rsidR="003A0500" w:rsidRDefault="003A0500" w:rsidP="00FD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00" w:rsidRDefault="003A0500" w:rsidP="00FD168F">
      <w:pPr>
        <w:spacing w:after="0" w:line="240" w:lineRule="auto"/>
      </w:pPr>
      <w:r>
        <w:separator/>
      </w:r>
    </w:p>
  </w:footnote>
  <w:footnote w:type="continuationSeparator" w:id="0">
    <w:p w:rsidR="003A0500" w:rsidRDefault="003A0500" w:rsidP="00FD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40"/>
    <w:rsid w:val="0004117B"/>
    <w:rsid w:val="000E5B16"/>
    <w:rsid w:val="0019788B"/>
    <w:rsid w:val="002211F0"/>
    <w:rsid w:val="00261DEF"/>
    <w:rsid w:val="002C13C1"/>
    <w:rsid w:val="002D162F"/>
    <w:rsid w:val="002F2755"/>
    <w:rsid w:val="00341516"/>
    <w:rsid w:val="003A0500"/>
    <w:rsid w:val="003D1D4D"/>
    <w:rsid w:val="003E0E3E"/>
    <w:rsid w:val="003F1416"/>
    <w:rsid w:val="00422C7D"/>
    <w:rsid w:val="00502290"/>
    <w:rsid w:val="00516CB3"/>
    <w:rsid w:val="005514EE"/>
    <w:rsid w:val="005711A5"/>
    <w:rsid w:val="005B6B2C"/>
    <w:rsid w:val="005E4970"/>
    <w:rsid w:val="005E7F34"/>
    <w:rsid w:val="00602F24"/>
    <w:rsid w:val="00611E40"/>
    <w:rsid w:val="00633209"/>
    <w:rsid w:val="00684985"/>
    <w:rsid w:val="006A562C"/>
    <w:rsid w:val="0074405A"/>
    <w:rsid w:val="00792B9B"/>
    <w:rsid w:val="007C08FD"/>
    <w:rsid w:val="008008DD"/>
    <w:rsid w:val="00815539"/>
    <w:rsid w:val="0084788E"/>
    <w:rsid w:val="008C4B7D"/>
    <w:rsid w:val="00910620"/>
    <w:rsid w:val="00945812"/>
    <w:rsid w:val="00952174"/>
    <w:rsid w:val="00A063DC"/>
    <w:rsid w:val="00A34374"/>
    <w:rsid w:val="00A55F68"/>
    <w:rsid w:val="00A65C76"/>
    <w:rsid w:val="00A83DD9"/>
    <w:rsid w:val="00AD25E6"/>
    <w:rsid w:val="00BA3856"/>
    <w:rsid w:val="00C50557"/>
    <w:rsid w:val="00CC49A6"/>
    <w:rsid w:val="00CE0B8E"/>
    <w:rsid w:val="00D26685"/>
    <w:rsid w:val="00E74529"/>
    <w:rsid w:val="00E823D0"/>
    <w:rsid w:val="00F25EB7"/>
    <w:rsid w:val="00F42AED"/>
    <w:rsid w:val="00F6070D"/>
    <w:rsid w:val="00F73CB6"/>
    <w:rsid w:val="00F90A35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7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68F"/>
  </w:style>
  <w:style w:type="paragraph" w:styleId="a8">
    <w:name w:val="footer"/>
    <w:basedOn w:val="a"/>
    <w:link w:val="a9"/>
    <w:uiPriority w:val="99"/>
    <w:unhideWhenUsed/>
    <w:rsid w:val="00F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0F5B-ECD8-4084-9D59-73C3D6FA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Толпегина Виктория Викторовна</cp:lastModifiedBy>
  <cp:revision>2</cp:revision>
  <cp:lastPrinted>2017-04-19T12:55:00Z</cp:lastPrinted>
  <dcterms:created xsi:type="dcterms:W3CDTF">2018-03-16T10:53:00Z</dcterms:created>
  <dcterms:modified xsi:type="dcterms:W3CDTF">2018-03-16T10:53:00Z</dcterms:modified>
</cp:coreProperties>
</file>