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Санкт-Петербургский филиал федерального государственного </w:t>
        <w:br w:type="textWrapping"/>
        <w:t xml:space="preserve">автономного образовательного учреждения высшего образования </w:t>
        <w:br w:type="textWrapping"/>
        <w:t xml:space="preserve">"Национальный исследовательский университет </w:t>
      </w:r>
    </w:p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"Высшая школа экономики"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left="5103" w:hanging="42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5103" w:hanging="42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5103" w:hanging="42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УТВЕРЖДАЮ:</w:t>
      </w:r>
    </w:p>
    <w:p w:rsidR="00000000" w:rsidDel="00000000" w:rsidP="00000000" w:rsidRDefault="00000000" w:rsidRPr="00000000" w14:paraId="00000005">
      <w:pPr>
        <w:spacing w:after="0" w:line="240" w:lineRule="auto"/>
        <w:ind w:left="5103" w:right="-284" w:hanging="42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ind w:left="4678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</w:t>
      </w:r>
    </w:p>
    <w:p w:rsidR="00000000" w:rsidDel="00000000" w:rsidP="00000000" w:rsidRDefault="00000000" w:rsidRPr="00000000" w14:paraId="00000007">
      <w:pPr>
        <w:spacing w:after="0" w:line="240" w:lineRule="auto"/>
        <w:ind w:left="467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ind w:left="4678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(подпись, ФИО)</w:t>
      </w:r>
    </w:p>
    <w:p w:rsidR="00000000" w:rsidDel="00000000" w:rsidP="00000000" w:rsidRDefault="00000000" w:rsidRPr="00000000" w14:paraId="00000009">
      <w:pPr>
        <w:spacing w:after="0" w:line="360" w:lineRule="auto"/>
        <w:ind w:left="467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«____»___________________20____г.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НАУЧНО-ИССЛЕДОВАТЕЛЬСКОЙ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ПРАКТИКИ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       (вид практики в соответствии с учебным планом)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образовательной программы «Информационные системы и взаимодействие человек-компьютер»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направления подготовки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01.04.02 «Прикладная математика и информатика»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код и наименование направления подготовки (специальности)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Layout w:type="fixed"/>
        <w:tblLook w:val="0000"/>
      </w:tblPr>
      <w:tblGrid>
        <w:gridCol w:w="4732"/>
        <w:gridCol w:w="4732"/>
        <w:tblGridChange w:id="0">
          <w:tblGrid>
            <w:gridCol w:w="4732"/>
            <w:gridCol w:w="4732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firstLine="23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РАССМОТРЕНО: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23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Академическим руководителем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23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образовательной программы «Информационные системы и взаимодействие человек-компьютер»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23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к.т.н., Маколкина М.А.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23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237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«___»_______________  2018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firstLine="230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709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1"/>
        </w:numPr>
        <w:spacing w:line="240" w:lineRule="auto"/>
        <w:ind w:left="375" w:hanging="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ОБЩИЕ ПОЛОЖЕНИЯ</w:t>
      </w:r>
    </w:p>
    <w:p w:rsidR="00000000" w:rsidDel="00000000" w:rsidP="00000000" w:rsidRDefault="00000000" w:rsidRPr="00000000" w14:paraId="00000020">
      <w:pPr>
        <w:pStyle w:val="Heading2"/>
        <w:rPr/>
      </w:pPr>
      <w:r w:rsidDel="00000000" w:rsidR="00000000" w:rsidRPr="00000000">
        <w:rPr>
          <w:rtl w:val="0"/>
        </w:rPr>
        <w:t xml:space="preserve">Цель и задачи научно-исследовательской практики</w:t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Целями проведения практики являются формирование навыков подготовки и проведения научных исследований, а так же умения представлять полученные результаты. </w:t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Задачами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В результате освоения материалов по практике у студента будут сформированы навыки работы с документацией и научной литературой. Студент получит представление о процессе проведения исследований, как индивидуально, так и в коллективе. Изучение дисциплины будет способствовать повышению математической культуры студентов, даст навыки стохастического «модельного» мышления.</w:t>
      </w:r>
    </w:p>
    <w:p w:rsidR="00000000" w:rsidDel="00000000" w:rsidP="00000000" w:rsidRDefault="00000000" w:rsidRPr="00000000" w14:paraId="00000025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r w:rsidDel="00000000" w:rsidR="00000000" w:rsidRPr="00000000">
        <w:rPr>
          <w:rtl w:val="0"/>
        </w:rPr>
        <w:t xml:space="preserve">Место научно-исследовательской практики в структуре ОП  </w:t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Настоящая практика относится к разделу «Научно-исследовательская работа и практика» магистерской программы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Информационные системы и взаимодействие человек-компьютер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Изучение данной практики базируется на следующих дисциплинах обучения в магистратуре: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6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Научно-исследовательский семинар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Методы моделирования сложных информационных систем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6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Современные методы анализа данных.</w:t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Основные положения дисциплины должны быть использованы в дальнейшем при изучении следующих дисциплин: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after="0" w:line="240" w:lineRule="auto"/>
        <w:ind w:left="1074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Системный анализ и разработка сложных информационных систем;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after="0" w:line="240" w:lineRule="auto"/>
        <w:ind w:left="1074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выполнении проектов, подготовке курсовой работы и ВКР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keepNext w:val="1"/>
        <w:numPr>
          <w:ilvl w:val="0"/>
          <w:numId w:val="2"/>
        </w:numPr>
        <w:spacing w:after="120" w:before="240" w:line="240" w:lineRule="auto"/>
        <w:ind w:left="432" w:hanging="432"/>
        <w:jc w:val="left"/>
        <w:rPr/>
      </w:pPr>
      <w:r w:rsidDel="00000000" w:rsidR="00000000" w:rsidRPr="00000000">
        <w:rPr>
          <w:rtl w:val="0"/>
        </w:rPr>
        <w:t xml:space="preserve">Тематический план учебной дисциплины</w:t>
      </w:r>
    </w:p>
    <w:p w:rsidR="00000000" w:rsidDel="00000000" w:rsidP="00000000" w:rsidRDefault="00000000" w:rsidRPr="00000000" w14:paraId="00000030">
      <w:pPr>
        <w:pStyle w:val="Heading2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 Способ проведения научно-исследовательской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ind w:firstLine="375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Стационарная.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numPr>
          <w:ilvl w:val="0"/>
          <w:numId w:val="2"/>
        </w:numPr>
        <w:spacing w:line="240" w:lineRule="auto"/>
        <w:ind w:left="375" w:hanging="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Процесс прохождения практики направлен на формирование следующих компетенций: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3000"/>
        <w:gridCol w:w="2475"/>
        <w:gridCol w:w="2790"/>
        <w:tblGridChange w:id="0">
          <w:tblGrid>
            <w:gridCol w:w="1305"/>
            <w:gridCol w:w="3000"/>
            <w:gridCol w:w="2475"/>
            <w:gridCol w:w="279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компетенции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Формулировка компетенции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 компетенции, которое формируется в ходе практики (дескрипторы освоения)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Профессиональные задачи, для решения которых требуется данная компетенция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УК-4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Ведет научную работу самостоятельно и в составе коллектива.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работе научных семинаров и конференций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УК-5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принимать управленческие решения и готов нести за них ответственность.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Умеет работать в коллективных проектах. Умеет представлять и аргументировано отстаивать свою точку зрения. Способен публично представлять результаты своей работы.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работе научных семинаров и конференций.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УК-6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Соблюдение кодекса профессиональной этики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ПК-5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создавать междисциплинарные тексты с использованием языка и аппарата прикладной математики и информатики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Умеет составлять план научно-исследовательской деятельности и следовать ему.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Исследование и разработка математических моделей, методов, алгоритмов и инструментальных средств по тематике проводимых проектов.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Может оценить сроки решения поставленных научных задач.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Исследование и разработка математических моделей, методов, алгоритмов и инструментальных средств по тематике проводимых проектов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Style w:val="Heading1"/>
        <w:numPr>
          <w:ilvl w:val="0"/>
          <w:numId w:val="2"/>
        </w:numPr>
        <w:spacing w:line="240" w:lineRule="auto"/>
        <w:ind w:left="375" w:hanging="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Структура и содержание практики 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трудоемкость производственной практики составляет 6 зачетных единиц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2</w:t>
      </w:r>
    </w:p>
    <w:tbl>
      <w:tblPr>
        <w:tblStyle w:val="Table3"/>
        <w:tblW w:w="946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2820"/>
        <w:gridCol w:w="3990"/>
        <w:gridCol w:w="1950"/>
        <w:tblGridChange w:id="0">
          <w:tblGrid>
            <w:gridCol w:w="709"/>
            <w:gridCol w:w="2820"/>
            <w:gridCol w:w="3990"/>
            <w:gridCol w:w="19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практической работы студента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5" w:right="0" w:firstLine="25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Формируемые компетенции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Выбор тематики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5" w:right="0" w:firstLine="25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УК-4, УК-5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Использует документацию, нормативно-правовые акты организации в рамках своих обязанностей во время прохождения практики.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5" w:right="0" w:firstLine="25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УК-6, ПК-8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отдельных служебных заданий (поручений) руководителя практики, направленных на проведение исследований по выбранному направлению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Сбор практического материала, проведение исследований, необходимых для освоения основных знаний по выбранному направлению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ПК-5, ПК-8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Сбор и обобщение материала, необходимого для подготовки отчетных документов о практик 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документов о прохождении Научно-исследовательской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УК-6, ПК-5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numPr>
          <w:ilvl w:val="0"/>
          <w:numId w:val="2"/>
        </w:numPr>
        <w:spacing w:line="240" w:lineRule="auto"/>
        <w:ind w:left="375" w:hanging="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Формы отчетности по практике</w:t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итогам практики студентом предоставляется отчет по практике в формате:</w:t>
      </w:r>
    </w:p>
    <w:p w:rsidR="00000000" w:rsidDel="00000000" w:rsidP="00000000" w:rsidRDefault="00000000" w:rsidRPr="00000000" w14:paraId="000000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отчет по практике, который является документом студента, отражающим, выполненную им работу во время практики, полученные им навыки и умения, сформированные компетенции. (Примерная форма отчета дана в Приложении А).</w:t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дневник практики, в 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 (Примерная форма дана в Приложении Б).</w:t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индивидуальная технологическая карта с оценкой руководителя практики (Примерная форма дана в Приложении В).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творческая мультимедиа презентация по итогам практики.</w:t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numPr>
          <w:ilvl w:val="0"/>
          <w:numId w:val="2"/>
        </w:numPr>
        <w:spacing w:line="240" w:lineRule="auto"/>
        <w:ind w:left="375" w:hanging="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промежуточная аттестация по практике</w:t>
      </w:r>
    </w:p>
    <w:p w:rsidR="00000000" w:rsidDel="00000000" w:rsidP="00000000" w:rsidRDefault="00000000" w:rsidRPr="00000000" w14:paraId="0000007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Промежуточная аттестация по практике проводится в виде экзамена; экзамен проводится в форме оценки отчетной документации и публичной защиты результатов практики. </w:t>
      </w:r>
    </w:p>
    <w:p w:rsidR="00000000" w:rsidDel="00000000" w:rsidP="00000000" w:rsidRDefault="00000000" w:rsidRPr="00000000" w14:paraId="0000007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Итоговый контроль состоит в защите отчета по работе, проделанной во время практики. При защите работы студент должен продемонстрировать знание предметной области и разделов, изучаемых в рамках практики, четко и грамотно излагать материал.</w:t>
      </w:r>
    </w:p>
    <w:p w:rsidR="00000000" w:rsidDel="00000000" w:rsidP="00000000" w:rsidRDefault="00000000" w:rsidRPr="00000000" w14:paraId="0000007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2"/>
        <w:rPr/>
      </w:pPr>
      <w:r w:rsidDel="00000000" w:rsidR="00000000" w:rsidRPr="00000000">
        <w:rPr>
          <w:rtl w:val="0"/>
        </w:rPr>
        <w:t xml:space="preserve">5.1. Критерии и оценочная шкала для  промежуточной аттестации по практике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57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процессе освоения практики предусмотрены выступление с докладом о теме исследования, описывающее текущее состояния области исследования, выбранной студентом. </w:t>
      </w:r>
    </w:p>
    <w:p w:rsidR="00000000" w:rsidDel="00000000" w:rsidP="00000000" w:rsidRDefault="00000000" w:rsidRPr="00000000" w14:paraId="0000007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студентов. В ходе прохождения практики студенты должны выполнить задания индивидуально.</w:t>
      </w:r>
    </w:p>
    <w:p w:rsidR="00000000" w:rsidDel="00000000" w:rsidP="00000000" w:rsidRDefault="00000000" w:rsidRPr="00000000" w14:paraId="0000007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выставлении оценки за отчет учитывается:</w:t>
      </w:r>
    </w:p>
    <w:p w:rsidR="00000000" w:rsidDel="00000000" w:rsidP="00000000" w:rsidRDefault="00000000" w:rsidRPr="00000000" w14:paraId="0000007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понимание проблематики в рамках выбранной темы; </w:t>
      </w:r>
    </w:p>
    <w:p w:rsidR="00000000" w:rsidDel="00000000" w:rsidP="00000000" w:rsidRDefault="00000000" w:rsidRPr="00000000" w14:paraId="0000007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знание контекста, материала; </w:t>
      </w:r>
    </w:p>
    <w:p w:rsidR="00000000" w:rsidDel="00000000" w:rsidP="00000000" w:rsidRDefault="00000000" w:rsidRPr="00000000" w14:paraId="0000007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степень самостоятельности студента в оценивании исследуемой проблемы, независимости от чужого мнения;</w:t>
      </w:r>
    </w:p>
    <w:p w:rsidR="00000000" w:rsidDel="00000000" w:rsidP="00000000" w:rsidRDefault="00000000" w:rsidRPr="00000000" w14:paraId="0000007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оригинальность рассуждений;</w:t>
      </w:r>
    </w:p>
    <w:p w:rsidR="00000000" w:rsidDel="00000000" w:rsidP="00000000" w:rsidRDefault="00000000" w:rsidRPr="00000000" w14:paraId="0000007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умение анализировать чужую точку зрения и средства ее выражения; </w:t>
      </w:r>
    </w:p>
    <w:p w:rsidR="00000000" w:rsidDel="00000000" w:rsidP="00000000" w:rsidRDefault="00000000" w:rsidRPr="00000000" w14:paraId="0000007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умение аргументировано излагать свою точку зрения; </w:t>
      </w:r>
    </w:p>
    <w:p w:rsidR="00000000" w:rsidDel="00000000" w:rsidP="00000000" w:rsidRDefault="00000000" w:rsidRPr="00000000" w14:paraId="0000008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умение выстроить свой текст (композиция, логика); </w:t>
      </w:r>
    </w:p>
    <w:p w:rsidR="00000000" w:rsidDel="00000000" w:rsidP="00000000" w:rsidRDefault="00000000" w:rsidRPr="00000000" w14:paraId="0000008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обоснованность даваемых в работе выводов и рекомендаций (если таковые имеются);</w:t>
      </w:r>
    </w:p>
    <w:p w:rsidR="00000000" w:rsidDel="00000000" w:rsidP="00000000" w:rsidRDefault="00000000" w:rsidRPr="00000000" w14:paraId="0000008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богатство и точность языка; </w:t>
      </w:r>
    </w:p>
    <w:p w:rsidR="00000000" w:rsidDel="00000000" w:rsidP="00000000" w:rsidRDefault="00000000" w:rsidRPr="00000000" w14:paraId="0000008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грамотность; </w:t>
      </w:r>
    </w:p>
    <w:p w:rsidR="00000000" w:rsidDel="00000000" w:rsidP="00000000" w:rsidRDefault="00000000" w:rsidRPr="00000000" w14:paraId="0000008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единство стиля. </w:t>
      </w:r>
    </w:p>
    <w:p w:rsidR="00000000" w:rsidDel="00000000" w:rsidP="00000000" w:rsidRDefault="00000000" w:rsidRPr="00000000" w14:paraId="0000008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2"/>
        <w:rPr/>
      </w:pPr>
      <w:r w:rsidDel="00000000" w:rsidR="00000000" w:rsidRPr="00000000">
        <w:rPr>
          <w:rtl w:val="0"/>
        </w:rPr>
        <w:t xml:space="preserve">5.2 Фонд оценочных средств для проведения промежуточной аттестации по практике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Примеры вопросов которые могут быть заданы студенту: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Почему вы выбрали данную тему научного исследования?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Какие основные работы есть в этой области?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Каковы ваши основные результаты?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Чем полученные вами результаты отличаются от опубликованных ранее?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Как могут быть использованы полученные вами результаты?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numPr>
          <w:ilvl w:val="0"/>
          <w:numId w:val="2"/>
        </w:numPr>
        <w:spacing w:line="240" w:lineRule="auto"/>
        <w:ind w:left="375" w:hanging="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Учебно-методическое и информационное обеспечение практики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093">
      <w:pPr>
        <w:tabs>
          <w:tab w:val="left" w:pos="42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Курс построен на изучении современных статей по теме исследования студентов и не имеет обязательной для всех литературы.</w:t>
      </w:r>
    </w:p>
    <w:p w:rsidR="00000000" w:rsidDel="00000000" w:rsidP="00000000" w:rsidRDefault="00000000" w:rsidRPr="00000000" w14:paraId="00000094">
      <w:pPr>
        <w:tabs>
          <w:tab w:val="left" w:pos="42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Дополнительная литература</w:t>
      </w:r>
    </w:p>
    <w:p w:rsidR="00000000" w:rsidDel="00000000" w:rsidP="00000000" w:rsidRDefault="00000000" w:rsidRPr="00000000" w14:paraId="0000009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Demographic research with non-representative internet data / Emilio Zagheni, Ingmar Weber [Electronic Resource] // International Journal of Manpower. 2015. Vol. 36 (1). p. 13-25. - Authorized access: http://www.emeraldinsight.com/doi/pdfplus/10.1108/IJM-12-2014-0261 (Online Digital Library "Emerald eJournals").</w:t>
      </w:r>
    </w:p>
    <w:p w:rsidR="00000000" w:rsidDel="00000000" w:rsidP="00000000" w:rsidRDefault="00000000" w:rsidRPr="00000000" w14:paraId="0000009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Bonneau, Joseph, Preibusch,Sören.The Privacy Jungle: On the Market for Data Protection in Social Networks [Electronic Resource] // Economics of Information Security and Privacy / Tyler Moore, David Pym, Christos Ioannidis. - New York : Springer, 2010. - p. 121-167. - Authorized access: http://link.springer.com/chapter/10.1007/978-1-4419-6967-5_8 (Online Digital Library "Springer eBook").</w:t>
      </w:r>
    </w:p>
    <w:p w:rsidR="00000000" w:rsidDel="00000000" w:rsidP="00000000" w:rsidRDefault="00000000" w:rsidRPr="00000000" w14:paraId="0000009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Crowdsourcing Health Labels: Inferring Body Weight from Profile Pictures / Ingmar Weber, Yelena Mejova [Electronic Resource]. - Mode of access: https://arxiv.org/pdf/1602.07185v1.pdf (Open e-print database “arXiv”) </w:t>
      </w:r>
    </w:p>
    <w:p w:rsidR="00000000" w:rsidDel="00000000" w:rsidP="00000000" w:rsidRDefault="00000000" w:rsidRPr="00000000" w14:paraId="0000009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Social Media Image Analysis for Public Health / Venkata Rama, Kiran Garimella, Abdulrahman Alfayad, Ingmar Weber [Electronic Resource]. – Mode of access: https://arxiv.org/pdf/1512.04476v2.pdf (Open e-print database “arXiv”)  </w:t>
      </w:r>
    </w:p>
    <w:p w:rsidR="00000000" w:rsidDel="00000000" w:rsidP="00000000" w:rsidRDefault="00000000" w:rsidRPr="00000000" w14:paraId="0000009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рекомендации факультета/ОП</w:t>
      </w:r>
    </w:p>
    <w:p w:rsidR="00000000" w:rsidDel="00000000" w:rsidP="00000000" w:rsidRDefault="00000000" w:rsidRPr="00000000" w14:paraId="0000009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окончанию научно-исследовательской практики студенты должны представить в департамент отчет по прохождению практики. Отчет должен состоять из двух частей: текста отчета и приложений.</w:t>
      </w:r>
    </w:p>
    <w:p w:rsidR="00000000" w:rsidDel="00000000" w:rsidP="00000000" w:rsidRDefault="00000000" w:rsidRPr="00000000" w14:paraId="0000009D">
      <w:pPr>
        <w:tabs>
          <w:tab w:val="left" w:pos="1276"/>
        </w:tabs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Рекомендуемые разделы отчета: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Введение. Цели и задачи практики в соответствии с планом прохождения практики.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часть. В основной части отчета дается изложение проделанной студентом в ходе научно-исследовательской практики работы, изученных вопросов, проведенных исследований и полученных результатов. Изложение материала в основной части отчета должно соответствовать утвержденному плану практики и фактической хронологии событий. Основные разделы основной части: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</w:t>
        <w:tab/>
        <w:t xml:space="preserve">Эссе о посещении научных и научно-производственных учреждений в рамках практики. Описание предприятия, где выполнялась практика. Объем – не более 1-2 стр.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</w:t>
        <w:tab/>
        <w:t xml:space="preserve">Постановка задачи. Обзор существующих реализаций и методов решения поставленной задачи. Формулировка проблемы и обоснование методов ее решения.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</w:t>
        <w:tab/>
        <w:t xml:space="preserve">Описание решения поставленной задачи.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</w:t>
        <w:tab/>
        <w:t xml:space="preserve">Полученные результаты (текст программы, результат компьютерного решения задачи, схема разработанного устройства, описание разработанного прототипа устройства, и т. п.).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Выводы. В заключительной части студент излагает основные выводы, оценивает свою деятельность и приобретенный практический опыт.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использованной литературы.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Приложения. В приложении к отчету по практике включаются различные документы, раскрывающие специфику работы, выполненной студентом, его достижения. Примеры документов: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</w:t>
        <w:tab/>
        <w:t xml:space="preserve">Аналитические разработки, в которых студент принимал участие с отражением выполненных самостоятельно заданий;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</w:t>
        <w:tab/>
        <w:t xml:space="preserve">Таблицы, графики, методики и т.д.;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</w:t>
        <w:tab/>
        <w:t xml:space="preserve">Расширенный код программы;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</w:t>
        <w:tab/>
        <w:t xml:space="preserve">Результаты моделирования;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</w:t>
        <w:tab/>
        <w:t xml:space="preserve">Структурные и функциональные схемы, а также принципиальные схемы разрабатываемой системы (сети, устройства).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Базы данных, информационно-справочные и поисковые системы </w:t>
      </w:r>
    </w:p>
    <w:p w:rsidR="00000000" w:rsidDel="00000000" w:rsidP="00000000" w:rsidRDefault="00000000" w:rsidRPr="00000000" w14:paraId="000000AF">
      <w:pP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База данных зарубежной периодики: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rtl w:val="0"/>
          </w:rPr>
          <w:t xml:space="preserve">www.jstor.org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издания по экономике, бизнесу, социологии, статистике, математике.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 of Science, https://www.webofknowledge.com/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Scopus, https://www.scopus.com/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1"/>
        <w:numPr>
          <w:ilvl w:val="0"/>
          <w:numId w:val="2"/>
        </w:numPr>
        <w:spacing w:line="240" w:lineRule="auto"/>
        <w:ind w:left="375" w:hanging="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Материально-техническое обеспечение практики</w:t>
      </w:r>
    </w:p>
    <w:p w:rsidR="00000000" w:rsidDel="00000000" w:rsidP="00000000" w:rsidRDefault="00000000" w:rsidRPr="00000000" w14:paraId="000000B4">
      <w:pPr>
        <w:spacing w:after="0" w:line="240" w:lineRule="auto"/>
        <w:ind w:firstLine="3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проведения практики необходимы специально оборудованные кабинеты и лаборатории, ноутбук или стационарный компьютер, экран, выход в сеть Интернет, доступ к электронным ресурсам НИУ ВШЭ. 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/>
          <w:pgMar w:bottom="1134" w:top="1134" w:left="1701" w:right="850" w:header="708" w:footer="708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А</w:t>
      </w:r>
    </w:p>
    <w:p w:rsidR="00000000" w:rsidDel="00000000" w:rsidP="00000000" w:rsidRDefault="00000000" w:rsidRPr="00000000" w14:paraId="000000B8">
      <w:pPr>
        <w:tabs>
          <w:tab w:val="left" w:pos="10490"/>
        </w:tabs>
        <w:spacing w:after="0" w:line="240" w:lineRule="auto"/>
        <w:ind w:left="1134" w:right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Образец титульного листа отчета о прохождении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10490"/>
        </w:tabs>
        <w:spacing w:after="0" w:line="240" w:lineRule="auto"/>
        <w:ind w:left="1134"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автономное образовательное учреждение </w:t>
      </w:r>
    </w:p>
    <w:p w:rsidR="00000000" w:rsidDel="00000000" w:rsidP="00000000" w:rsidRDefault="00000000" w:rsidRPr="00000000" w14:paraId="000000B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0BC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Факультет_________________________</w:t>
      </w:r>
    </w:p>
    <w:p w:rsidR="00000000" w:rsidDel="00000000" w:rsidP="00000000" w:rsidRDefault="00000000" w:rsidRPr="00000000" w14:paraId="000000B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C0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(Название ОП)</w:t>
      </w:r>
    </w:p>
    <w:p w:rsidR="00000000" w:rsidDel="00000000" w:rsidP="00000000" w:rsidRDefault="00000000" w:rsidRPr="00000000" w14:paraId="000000C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C2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(уровень образования)</w:t>
      </w:r>
    </w:p>
    <w:p w:rsidR="00000000" w:rsidDel="00000000" w:rsidP="00000000" w:rsidRDefault="00000000" w:rsidRPr="00000000" w14:paraId="000000C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(Профиль/Специализация(если есть)</w:t>
      </w:r>
    </w:p>
    <w:p w:rsidR="00000000" w:rsidDel="00000000" w:rsidP="00000000" w:rsidRDefault="00000000" w:rsidRPr="00000000" w14:paraId="000000C5">
      <w:pPr>
        <w:spacing w:after="0"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Т Ч Е Т</w:t>
      </w:r>
    </w:p>
    <w:p w:rsidR="00000000" w:rsidDel="00000000" w:rsidP="00000000" w:rsidRDefault="00000000" w:rsidRPr="00000000" w14:paraId="000000C8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___________________________ практике</w:t>
      </w:r>
    </w:p>
    <w:p w:rsidR="00000000" w:rsidDel="00000000" w:rsidP="00000000" w:rsidRDefault="00000000" w:rsidRPr="00000000" w14:paraId="000000C9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(указать вид практики)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Выполнил студент гр.______</w:t>
      </w:r>
    </w:p>
    <w:p w:rsidR="00000000" w:rsidDel="00000000" w:rsidP="00000000" w:rsidRDefault="00000000" w:rsidRPr="00000000" w14:paraId="000000CD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CE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(ФИО)</w:t>
      </w:r>
    </w:p>
    <w:p w:rsidR="00000000" w:rsidDel="00000000" w:rsidP="00000000" w:rsidRDefault="00000000" w:rsidRPr="00000000" w14:paraId="000000CF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D0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              (подпись)</w:t>
      </w:r>
    </w:p>
    <w:p w:rsidR="00000000" w:rsidDel="00000000" w:rsidP="00000000" w:rsidRDefault="00000000" w:rsidRPr="00000000" w14:paraId="000000D1">
      <w:pPr>
        <w:spacing w:after="0" w:line="240" w:lineRule="auto"/>
        <w:ind w:right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Проверили:</w:t>
      </w:r>
    </w:p>
    <w:p w:rsidR="00000000" w:rsidDel="00000000" w:rsidP="00000000" w:rsidRDefault="00000000" w:rsidRPr="00000000" w14:paraId="000000D2">
      <w:pPr>
        <w:spacing w:after="0"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D4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(должность, ФИО руководителя от предприятия)     </w:t>
      </w:r>
    </w:p>
    <w:p w:rsidR="00000000" w:rsidDel="00000000" w:rsidP="00000000" w:rsidRDefault="00000000" w:rsidRPr="00000000" w14:paraId="000000D5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             _________________________</w:t>
      </w:r>
    </w:p>
    <w:p w:rsidR="00000000" w:rsidDel="00000000" w:rsidP="00000000" w:rsidRDefault="00000000" w:rsidRPr="00000000" w14:paraId="000000D7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(оценка)                               (подпись)</w:t>
      </w:r>
    </w:p>
    <w:p w:rsidR="00000000" w:rsidDel="00000000" w:rsidP="00000000" w:rsidRDefault="00000000" w:rsidRPr="00000000" w14:paraId="000000D8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_____________</w:t>
      </w:r>
    </w:p>
    <w:p w:rsidR="00000000" w:rsidDel="00000000" w:rsidP="00000000" w:rsidRDefault="00000000" w:rsidRPr="00000000" w14:paraId="000000D9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(дата)</w:t>
      </w:r>
    </w:p>
    <w:p w:rsidR="00000000" w:rsidDel="00000000" w:rsidP="00000000" w:rsidRDefault="00000000" w:rsidRPr="00000000" w14:paraId="000000DA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DC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(должность, ФИО руководителя от факультета)     </w:t>
      </w:r>
    </w:p>
    <w:p w:rsidR="00000000" w:rsidDel="00000000" w:rsidP="00000000" w:rsidRDefault="00000000" w:rsidRPr="00000000" w14:paraId="000000DD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          _________________________</w:t>
      </w:r>
    </w:p>
    <w:p w:rsidR="00000000" w:rsidDel="00000000" w:rsidP="00000000" w:rsidRDefault="00000000" w:rsidRPr="00000000" w14:paraId="000000DE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(оценка)                               (подпись)</w:t>
      </w:r>
    </w:p>
    <w:p w:rsidR="00000000" w:rsidDel="00000000" w:rsidP="00000000" w:rsidRDefault="00000000" w:rsidRPr="00000000" w14:paraId="000000DF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_____________</w:t>
      </w:r>
    </w:p>
    <w:p w:rsidR="00000000" w:rsidDel="00000000" w:rsidP="00000000" w:rsidRDefault="00000000" w:rsidRPr="00000000" w14:paraId="000000E0">
      <w:pPr>
        <w:spacing w:after="0" w:line="240" w:lineRule="auto"/>
        <w:ind w:right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(дата)</w:t>
      </w:r>
    </w:p>
    <w:p w:rsidR="00000000" w:rsidDel="00000000" w:rsidP="00000000" w:rsidRDefault="00000000" w:rsidRPr="00000000" w14:paraId="000000E1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hd w:fill="ffffff" w:val="clear"/>
        <w:spacing w:after="0" w:line="240" w:lineRule="auto"/>
        <w:ind w:left="11" w:firstLine="47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Структура отчета.</w:t>
      </w:r>
    </w:p>
    <w:p w:rsidR="00000000" w:rsidDel="00000000" w:rsidP="00000000" w:rsidRDefault="00000000" w:rsidRPr="00000000" w14:paraId="000000E4">
      <w:pPr>
        <w:widowControl w:val="0"/>
        <w:shd w:fill="ffffff" w:val="clear"/>
        <w:spacing w:after="0" w:line="240" w:lineRule="auto"/>
        <w:ind w:left="11" w:firstLine="4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numPr>
          <w:ilvl w:val="0"/>
          <w:numId w:val="3"/>
        </w:numPr>
        <w:shd w:fill="ffffff" w:val="clear"/>
        <w:tabs>
          <w:tab w:val="left" w:pos="245"/>
        </w:tabs>
        <w:spacing w:after="0" w:line="240" w:lineRule="auto"/>
        <w:ind w:left="245" w:hanging="2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(в разделе должны быть приведены цели и задачи практики)</w:t>
      </w:r>
    </w:p>
    <w:p w:rsidR="00000000" w:rsidDel="00000000" w:rsidP="00000000" w:rsidRDefault="00000000" w:rsidRPr="00000000" w14:paraId="000000E6">
      <w:pPr>
        <w:widowControl w:val="0"/>
        <w:numPr>
          <w:ilvl w:val="0"/>
          <w:numId w:val="3"/>
        </w:numPr>
        <w:shd w:fill="ffffff" w:val="clear"/>
        <w:tabs>
          <w:tab w:val="left" w:pos="245"/>
        </w:tabs>
        <w:spacing w:after="0" w:line="240" w:lineRule="auto"/>
        <w:ind w:left="245" w:hanging="2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Содержательная часть.</w:t>
      </w:r>
    </w:p>
    <w:p w:rsidR="00000000" w:rsidDel="00000000" w:rsidP="00000000" w:rsidRDefault="00000000" w:rsidRPr="00000000" w14:paraId="000000E7">
      <w:pPr>
        <w:widowControl w:val="0"/>
        <w:numPr>
          <w:ilvl w:val="0"/>
          <w:numId w:val="3"/>
        </w:numPr>
        <w:shd w:fill="ffffff" w:val="clear"/>
        <w:tabs>
          <w:tab w:val="left" w:pos="245"/>
        </w:tabs>
        <w:spacing w:after="0" w:line="240" w:lineRule="auto"/>
        <w:ind w:left="5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Исполненное индивидуальное задание.</w:t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3"/>
        </w:numPr>
        <w:shd w:fill="ffffff" w:val="clear"/>
        <w:tabs>
          <w:tab w:val="left" w:pos="245"/>
        </w:tabs>
        <w:spacing w:after="0" w:line="240" w:lineRule="auto"/>
        <w:ind w:left="5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 (включая самооценку сформированности компетенций)</w:t>
      </w:r>
    </w:p>
    <w:p w:rsidR="00000000" w:rsidDel="00000000" w:rsidP="00000000" w:rsidRDefault="00000000" w:rsidRPr="00000000" w14:paraId="000000E9">
      <w:pPr>
        <w:widowControl w:val="0"/>
        <w:numPr>
          <w:ilvl w:val="0"/>
          <w:numId w:val="3"/>
        </w:numPr>
        <w:shd w:fill="ffffff" w:val="clear"/>
        <w:tabs>
          <w:tab w:val="left" w:pos="245"/>
        </w:tabs>
        <w:spacing w:after="0" w:line="240" w:lineRule="auto"/>
        <w:ind w:left="5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 (графики, схемы, таблицы, алгоритмы, иллюстрации и т.п.).</w:t>
      </w:r>
    </w:p>
    <w:p w:rsidR="00000000" w:rsidDel="00000000" w:rsidP="00000000" w:rsidRDefault="00000000" w:rsidRPr="00000000" w14:paraId="000000EA">
      <w:pPr>
        <w:widowControl w:val="0"/>
        <w:shd w:fill="ffffff" w:val="clear"/>
        <w:spacing w:after="0" w:line="240" w:lineRule="auto"/>
        <w:ind w:left="11" w:firstLine="47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Содержательная часть отчета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должна включать следующие разделы:</w:t>
      </w:r>
    </w:p>
    <w:p w:rsidR="00000000" w:rsidDel="00000000" w:rsidP="00000000" w:rsidRDefault="00000000" w:rsidRPr="00000000" w14:paraId="000000EB">
      <w:pPr>
        <w:widowControl w:val="0"/>
        <w:numPr>
          <w:ilvl w:val="0"/>
          <w:numId w:val="4"/>
        </w:numPr>
        <w:shd w:fill="ffffff" w:val="clear"/>
        <w:tabs>
          <w:tab w:val="left" w:pos="250"/>
        </w:tabs>
        <w:spacing w:after="0" w:line="240" w:lineRule="auto"/>
        <w:ind w:left="250" w:hanging="2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000000" w:rsidDel="00000000" w:rsidP="00000000" w:rsidRDefault="00000000" w:rsidRPr="00000000" w14:paraId="000000EC">
      <w:pPr>
        <w:widowControl w:val="0"/>
        <w:numPr>
          <w:ilvl w:val="0"/>
          <w:numId w:val="4"/>
        </w:numPr>
        <w:shd w:fill="ffffff" w:val="clear"/>
        <w:tabs>
          <w:tab w:val="left" w:pos="250"/>
        </w:tabs>
        <w:spacing w:after="0" w:line="240" w:lineRule="auto"/>
        <w:ind w:left="250" w:hanging="24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000000" w:rsidDel="00000000" w:rsidP="00000000" w:rsidRDefault="00000000" w:rsidRPr="00000000" w14:paraId="000000ED">
      <w:pPr>
        <w:widowControl w:val="0"/>
        <w:shd w:fill="ffffff" w:val="clear"/>
        <w:tabs>
          <w:tab w:val="left" w:pos="250"/>
        </w:tabs>
        <w:spacing w:after="0" w:line="240" w:lineRule="auto"/>
        <w:ind w:left="2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Б</w:t>
      </w:r>
    </w:p>
    <w:p w:rsidR="00000000" w:rsidDel="00000000" w:rsidP="00000000" w:rsidRDefault="00000000" w:rsidRPr="00000000" w14:paraId="000000F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Образец дневника практики</w:t>
      </w:r>
    </w:p>
    <w:p w:rsidR="00000000" w:rsidDel="00000000" w:rsidP="00000000" w:rsidRDefault="00000000" w:rsidRPr="00000000" w14:paraId="000000F2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автономное образовательное учреждение </w:t>
      </w:r>
    </w:p>
    <w:p w:rsidR="00000000" w:rsidDel="00000000" w:rsidP="00000000" w:rsidRDefault="00000000" w:rsidRPr="00000000" w14:paraId="000000F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0F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«Национальный исследовательский университет «Высшая школа экономики»</w:t>
      </w:r>
    </w:p>
    <w:p w:rsidR="00000000" w:rsidDel="00000000" w:rsidP="00000000" w:rsidRDefault="00000000" w:rsidRPr="00000000" w14:paraId="000000F6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Факультет_________________________</w:t>
      </w:r>
    </w:p>
    <w:p w:rsidR="00000000" w:rsidDel="00000000" w:rsidP="00000000" w:rsidRDefault="00000000" w:rsidRPr="00000000" w14:paraId="000000F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FA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(Название ОП)</w:t>
      </w:r>
    </w:p>
    <w:p w:rsidR="00000000" w:rsidDel="00000000" w:rsidP="00000000" w:rsidRDefault="00000000" w:rsidRPr="00000000" w14:paraId="000000F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FC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(уровень образования)</w:t>
      </w:r>
    </w:p>
    <w:p w:rsidR="00000000" w:rsidDel="00000000" w:rsidP="00000000" w:rsidRDefault="00000000" w:rsidRPr="00000000" w14:paraId="000000F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(Профиль/Специализация (если есть)</w:t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ДНЕВНИК</w:t>
      </w:r>
    </w:p>
    <w:p w:rsidR="00000000" w:rsidDel="00000000" w:rsidP="00000000" w:rsidRDefault="00000000" w:rsidRPr="00000000" w14:paraId="000001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 практики студента</w:t>
      </w:r>
    </w:p>
    <w:p w:rsidR="00000000" w:rsidDel="00000000" w:rsidP="00000000" w:rsidRDefault="00000000" w:rsidRPr="00000000" w14:paraId="00000103">
      <w:pPr>
        <w:spacing w:after="0" w:line="240" w:lineRule="auto"/>
        <w:ind w:left="1416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(указать вид практики)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 группы _____ 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1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107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108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1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Начат _____________________</w:t>
      </w:r>
    </w:p>
    <w:p w:rsidR="00000000" w:rsidDel="00000000" w:rsidP="00000000" w:rsidRDefault="00000000" w:rsidRPr="00000000" w14:paraId="000001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Окончен ___________________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Оценка_______________________</w:t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практики (ФИО, должность) _____________/подпись/                      </w:t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 20__</w:t>
      </w:r>
    </w:p>
    <w:p w:rsidR="00000000" w:rsidDel="00000000" w:rsidP="00000000" w:rsidRDefault="00000000" w:rsidRPr="00000000" w14:paraId="000001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/>
          <w:pgMar w:bottom="1134" w:top="1134" w:left="1701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прохождения практики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Должность, ФИО руководителя практики от предприятия___________________________________</w:t>
      </w:r>
    </w:p>
    <w:p w:rsidR="00000000" w:rsidDel="00000000" w:rsidP="00000000" w:rsidRDefault="00000000" w:rsidRPr="00000000" w14:paraId="000001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УЧЕТ ВЫПОЛНЕННОЙ РАБОТЫ</w:t>
      </w:r>
    </w:p>
    <w:tbl>
      <w:tblPr>
        <w:tblStyle w:val="Table4"/>
        <w:tblW w:w="14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5670"/>
        <w:gridCol w:w="4139"/>
        <w:gridCol w:w="2835"/>
        <w:tblGridChange w:id="0">
          <w:tblGrid>
            <w:gridCol w:w="1526"/>
            <w:gridCol w:w="5670"/>
            <w:gridCol w:w="4139"/>
            <w:gridCol w:w="28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Краткое содержание работы 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(заполняется практикантом) 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Указания/комментарии руководителей практики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Отметка о выполнении работы (подпись руководителя практики)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1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1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Студент – практикант   __________      / __________________ /</w:t>
      </w:r>
    </w:p>
    <w:p w:rsidR="00000000" w:rsidDel="00000000" w:rsidP="00000000" w:rsidRDefault="00000000" w:rsidRPr="00000000" w14:paraId="00000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Подпись           расшифровка подписи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В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 _____________ практики</w:t>
      </w:r>
    </w:p>
    <w:p w:rsidR="00000000" w:rsidDel="00000000" w:rsidP="00000000" w:rsidRDefault="00000000" w:rsidRPr="00000000" w14:paraId="000001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 ОП ________________________________________________________________________________________________________</w:t>
      </w:r>
    </w:p>
    <w:p w:rsidR="00000000" w:rsidDel="00000000" w:rsidP="00000000" w:rsidRDefault="00000000" w:rsidRPr="00000000" w14:paraId="00000139">
      <w:pPr>
        <w:spacing w:after="0" w:line="240" w:lineRule="auto"/>
        <w:ind w:firstLine="5387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(код и наименование)</w:t>
      </w:r>
    </w:p>
    <w:p w:rsidR="00000000" w:rsidDel="00000000" w:rsidP="00000000" w:rsidRDefault="00000000" w:rsidRPr="00000000" w14:paraId="000001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Уровень образования__________________________________________________________________________________________________</w:t>
      </w:r>
    </w:p>
    <w:p w:rsidR="00000000" w:rsidDel="00000000" w:rsidP="00000000" w:rsidRDefault="00000000" w:rsidRPr="00000000" w14:paraId="000001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Направленность программы ___________________________________________________________________________________________</w:t>
      </w:r>
    </w:p>
    <w:p w:rsidR="00000000" w:rsidDel="00000000" w:rsidP="00000000" w:rsidRDefault="00000000" w:rsidRPr="00000000" w14:paraId="0000013D">
      <w:pPr>
        <w:spacing w:after="0" w:line="240" w:lineRule="auto"/>
        <w:ind w:firstLine="5387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(профиль / специализация (если имеется)</w:t>
      </w:r>
    </w:p>
    <w:p w:rsidR="00000000" w:rsidDel="00000000" w:rsidP="00000000" w:rsidRDefault="00000000" w:rsidRPr="00000000" w14:paraId="000001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проведения практики ___________________________________________________________________________________________</w:t>
      </w:r>
    </w:p>
    <w:p w:rsidR="00000000" w:rsidDel="00000000" w:rsidP="00000000" w:rsidRDefault="00000000" w:rsidRPr="00000000" w14:paraId="000001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 руководителя практики______________________________________________________________________________________________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3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977"/>
        <w:gridCol w:w="4423"/>
        <w:gridCol w:w="2410"/>
        <w:gridCol w:w="3373"/>
        <w:gridCol w:w="1446"/>
        <w:tblGridChange w:id="0">
          <w:tblGrid>
            <w:gridCol w:w="675"/>
            <w:gridCol w:w="2977"/>
            <w:gridCol w:w="4423"/>
            <w:gridCol w:w="2410"/>
            <w:gridCol w:w="3373"/>
            <w:gridCol w:w="1446"/>
          </w:tblGrid>
        </w:tblGridChange>
      </w:tblGrid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1.Этапы практики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2.Технологическое содержание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3.Формируемые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компетенции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/продукт, получаемый на данном этапе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.Оценка руководителя по этапу (по 10-бальной шкале)</w:t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2"/>
              </w:tabs>
              <w:spacing w:after="0" w:before="0" w:line="240" w:lineRule="auto"/>
              <w:ind w:left="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2"/>
              </w:tabs>
              <w:spacing w:after="0" w:before="0" w:line="240" w:lineRule="auto"/>
              <w:ind w:left="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hd w:fill="ffffff" w:val="clear"/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Итоговая оценка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type w:val="continuous"/>
          <w:pgSz w:h="16838" w:w="11906"/>
          <w:pgMar w:bottom="1134" w:top="1134" w:left="1701" w:right="850" w:header="708" w:footer="708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Г</w:t>
      </w:r>
    </w:p>
    <w:p w:rsidR="00000000" w:rsidDel="00000000" w:rsidP="00000000" w:rsidRDefault="00000000" w:rsidRPr="00000000" w14:paraId="0000016E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Образец отзыва о работе студента</w:t>
      </w:r>
    </w:p>
    <w:p w:rsidR="00000000" w:rsidDel="00000000" w:rsidP="00000000" w:rsidRDefault="00000000" w:rsidRPr="00000000" w14:paraId="0000016F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ОТЗЫВ</w:t>
      </w:r>
    </w:p>
    <w:p w:rsidR="00000000" w:rsidDel="00000000" w:rsidP="00000000" w:rsidRDefault="00000000" w:rsidRPr="00000000" w14:paraId="0000017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работе студента с места прохождения практики</w:t>
      </w:r>
    </w:p>
    <w:p w:rsidR="00000000" w:rsidDel="00000000" w:rsidP="00000000" w:rsidRDefault="00000000" w:rsidRPr="00000000" w14:paraId="00000172">
      <w:pPr>
        <w:spacing w:after="0" w:line="240" w:lineRule="auto"/>
        <w:ind w:right="20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ind w:right="20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Отзыв составляется на студента по окончанию практики руководителем от предприятия.</w:t>
      </w:r>
    </w:p>
    <w:p w:rsidR="00000000" w:rsidDel="00000000" w:rsidP="00000000" w:rsidRDefault="00000000" w:rsidRPr="00000000" w14:paraId="0000017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отзыве необходимо указать – фамилию, инициалы студента, место прохождения практики, время прохождения.</w:t>
      </w:r>
    </w:p>
    <w:p w:rsidR="00000000" w:rsidDel="00000000" w:rsidP="00000000" w:rsidRDefault="00000000" w:rsidRPr="00000000" w14:paraId="00000175">
      <w:pPr>
        <w:spacing w:after="0" w:line="240" w:lineRule="auto"/>
        <w:ind w:right="2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отзыве должны быть отражены:</w:t>
      </w:r>
    </w:p>
    <w:p w:rsidR="00000000" w:rsidDel="00000000" w:rsidP="00000000" w:rsidRDefault="00000000" w:rsidRPr="00000000" w14:paraId="00000176">
      <w:pPr>
        <w:numPr>
          <w:ilvl w:val="0"/>
          <w:numId w:val="6"/>
        </w:numPr>
        <w:spacing w:after="0" w:line="24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выполняемые студентом профессиональные задачи;</w:t>
      </w:r>
    </w:p>
    <w:p w:rsidR="00000000" w:rsidDel="00000000" w:rsidP="00000000" w:rsidRDefault="00000000" w:rsidRPr="00000000" w14:paraId="00000177">
      <w:pPr>
        <w:numPr>
          <w:ilvl w:val="0"/>
          <w:numId w:val="6"/>
        </w:numPr>
        <w:spacing w:after="0" w:line="24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полнота и качество выполнения программы практики;</w:t>
      </w:r>
    </w:p>
    <w:p w:rsidR="00000000" w:rsidDel="00000000" w:rsidP="00000000" w:rsidRDefault="00000000" w:rsidRPr="00000000" w14:paraId="00000178">
      <w:pPr>
        <w:numPr>
          <w:ilvl w:val="0"/>
          <w:numId w:val="6"/>
        </w:numPr>
        <w:spacing w:after="0" w:line="24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отношение студента к выполнению заданий, полученных в период практики;</w:t>
      </w:r>
    </w:p>
    <w:p w:rsidR="00000000" w:rsidDel="00000000" w:rsidP="00000000" w:rsidRDefault="00000000" w:rsidRPr="00000000" w14:paraId="00000179">
      <w:pPr>
        <w:numPr>
          <w:ilvl w:val="0"/>
          <w:numId w:val="6"/>
        </w:numPr>
        <w:spacing w:after="0" w:line="24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сформированности планируемых компетенций (дескрипторов их сформированности) </w:t>
      </w:r>
    </w:p>
    <w:tbl>
      <w:tblPr>
        <w:tblStyle w:val="Table6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8"/>
        <w:gridCol w:w="4335"/>
        <w:gridCol w:w="3021"/>
        <w:tblGridChange w:id="0">
          <w:tblGrid>
            <w:gridCol w:w="1988"/>
            <w:gridCol w:w="4335"/>
            <w:gridCol w:w="3021"/>
          </w:tblGrid>
        </w:tblGridChange>
      </w:tblGrid>
      <w:tr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ind w:right="19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компетенции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ind w:right="19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Формулировка компетенции /дескрипторы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ind w:right="19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сформированности (балльная, словесная)</w:t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numPr>
          <w:ilvl w:val="0"/>
          <w:numId w:val="6"/>
        </w:numPr>
        <w:spacing w:after="0" w:line="240" w:lineRule="auto"/>
        <w:ind w:left="764" w:right="200" w:hanging="4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000000" w:rsidDel="00000000" w:rsidP="00000000" w:rsidRDefault="00000000" w:rsidRPr="00000000" w14:paraId="00000187">
      <w:pPr>
        <w:spacing w:after="0" w:line="240" w:lineRule="auto"/>
        <w:ind w:right="20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Отзыв подписывается руководителем практики от предприятия (организации) и заверяется печатью.</w:t>
      </w:r>
    </w:p>
    <w:sectPr>
      <w:type w:val="continuous"/>
      <w:pgSz w:h="16838" w:w="11906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375" w:hanging="375"/>
      </w:pPr>
      <w:rPr/>
    </w:lvl>
    <w:lvl w:ilvl="1">
      <w:start w:val="1"/>
      <w:numFmt w:val="decimal"/>
      <w:lvlText w:val="%1.%2"/>
      <w:lvlJc w:val="left"/>
      <w:pPr>
        <w:ind w:left="942" w:hanging="375"/>
      </w:pPr>
      <w:rPr/>
    </w:lvl>
    <w:lvl w:ilvl="2">
      <w:start w:val="1"/>
      <w:numFmt w:val="decimal"/>
      <w:lvlText w:val="%1.%2.%3"/>
      <w:lvlJc w:val="left"/>
      <w:pPr>
        <w:ind w:left="1854" w:hanging="720"/>
      </w:pPr>
      <w:rPr/>
    </w:lvl>
    <w:lvl w:ilvl="3">
      <w:start w:val="1"/>
      <w:numFmt w:val="decimal"/>
      <w:lvlText w:val="%1.%2.%3.%4"/>
      <w:lvlJc w:val="left"/>
      <w:pPr>
        <w:ind w:left="2781" w:hanging="1079.9999999999998"/>
      </w:pPr>
      <w:rPr/>
    </w:lvl>
    <w:lvl w:ilvl="4">
      <w:start w:val="1"/>
      <w:numFmt w:val="decimal"/>
      <w:lvlText w:val="%1.%2.%3.%4.%5"/>
      <w:lvlJc w:val="left"/>
      <w:pPr>
        <w:ind w:left="3348" w:hanging="1080"/>
      </w:pPr>
      <w:rPr/>
    </w:lvl>
    <w:lvl w:ilvl="5">
      <w:start w:val="1"/>
      <w:numFmt w:val="decimal"/>
      <w:lvlText w:val="%1.%2.%3.%4.%5.%6"/>
      <w:lvlJc w:val="left"/>
      <w:pPr>
        <w:ind w:left="4275" w:hanging="1440"/>
      </w:pPr>
      <w:rPr/>
    </w:lvl>
    <w:lvl w:ilvl="6">
      <w:start w:val="1"/>
      <w:numFmt w:val="decimal"/>
      <w:lvlText w:val="%1.%2.%3.%4.%5.%6.%7"/>
      <w:lvlJc w:val="left"/>
      <w:pPr>
        <w:ind w:left="4842" w:hanging="1440"/>
      </w:pPr>
      <w:rPr/>
    </w:lvl>
    <w:lvl w:ilvl="7">
      <w:start w:val="1"/>
      <w:numFmt w:val="decimal"/>
      <w:lvlText w:val="%1.%2.%3.%4.%5.%6.%7.%8"/>
      <w:lvlJc w:val="left"/>
      <w:pPr>
        <w:ind w:left="5769" w:hanging="1800"/>
      </w:pPr>
      <w:rPr/>
    </w:lvl>
    <w:lvl w:ilvl="8">
      <w:start w:val="1"/>
      <w:numFmt w:val="decimal"/>
      <w:lvlText w:val="%1.%2.%3.%4.%5.%6.%7.%8.%9"/>
      <w:lvlJc w:val="left"/>
      <w:pPr>
        <w:ind w:left="6696" w:hanging="2160"/>
      </w:pPr>
      <w:rPr/>
    </w:lvl>
  </w:abstractNum>
  <w:abstractNum w:abstractNumId="2">
    <w:lvl w:ilvl="0">
      <w:start w:val="2"/>
      <w:numFmt w:val="upperRoman"/>
      <w:lvlText w:val="%1."/>
      <w:lvlJc w:val="right"/>
      <w:pPr>
        <w:ind w:left="375" w:hanging="375"/>
      </w:pPr>
      <w:rPr/>
    </w:lvl>
    <w:lvl w:ilvl="1">
      <w:start w:val="1"/>
      <w:numFmt w:val="decimal"/>
      <w:lvlText w:val="%1.%2"/>
      <w:lvlJc w:val="left"/>
      <w:pPr>
        <w:ind w:left="942" w:hanging="375"/>
      </w:pPr>
      <w:rPr/>
    </w:lvl>
    <w:lvl w:ilvl="2">
      <w:start w:val="1"/>
      <w:numFmt w:val="decimal"/>
      <w:lvlText w:val="%1.%2.%3"/>
      <w:lvlJc w:val="left"/>
      <w:pPr>
        <w:ind w:left="1854" w:hanging="720"/>
      </w:pPr>
      <w:rPr/>
    </w:lvl>
    <w:lvl w:ilvl="3">
      <w:start w:val="1"/>
      <w:numFmt w:val="decimal"/>
      <w:lvlText w:val="%1.%2.%3.%4"/>
      <w:lvlJc w:val="left"/>
      <w:pPr>
        <w:ind w:left="2781" w:hanging="1079.9999999999998"/>
      </w:pPr>
      <w:rPr/>
    </w:lvl>
    <w:lvl w:ilvl="4">
      <w:start w:val="1"/>
      <w:numFmt w:val="decimal"/>
      <w:lvlText w:val="%1.%2.%3.%4.%5"/>
      <w:lvlJc w:val="left"/>
      <w:pPr>
        <w:ind w:left="3348" w:hanging="1080"/>
      </w:pPr>
      <w:rPr/>
    </w:lvl>
    <w:lvl w:ilvl="5">
      <w:start w:val="1"/>
      <w:numFmt w:val="decimal"/>
      <w:lvlText w:val="%1.%2.%3.%4.%5.%6"/>
      <w:lvlJc w:val="left"/>
      <w:pPr>
        <w:ind w:left="4275" w:hanging="1440"/>
      </w:pPr>
      <w:rPr/>
    </w:lvl>
    <w:lvl w:ilvl="6">
      <w:start w:val="1"/>
      <w:numFmt w:val="decimal"/>
      <w:lvlText w:val="%1.%2.%3.%4.%5.%6.%7"/>
      <w:lvlJc w:val="left"/>
      <w:pPr>
        <w:ind w:left="4842" w:hanging="1440"/>
      </w:pPr>
      <w:rPr/>
    </w:lvl>
    <w:lvl w:ilvl="7">
      <w:start w:val="1"/>
      <w:numFmt w:val="decimal"/>
      <w:lvlText w:val="%1.%2.%3.%4.%5.%6.%7.%8"/>
      <w:lvlJc w:val="left"/>
      <w:pPr>
        <w:ind w:left="5769" w:hanging="1800"/>
      </w:pPr>
      <w:rPr/>
    </w:lvl>
    <w:lvl w:ilvl="8">
      <w:start w:val="1"/>
      <w:numFmt w:val="decimal"/>
      <w:lvlText w:val="%1.%2.%3.%4.%5.%6.%7.%8.%9"/>
      <w:lvlJc w:val="left"/>
      <w:pPr>
        <w:ind w:left="6696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64" w:hanging="479.99999999999994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6124" w:firstLine="114"/>
      </w:pPr>
      <w:rPr>
        <w:b w:val="1"/>
      </w:rPr>
    </w:lvl>
    <w:lvl w:ilvl="1">
      <w:start w:val="1"/>
      <w:numFmt w:val="decimal"/>
      <w:lvlText w:val="%1.%2."/>
      <w:lvlJc w:val="left"/>
      <w:pPr>
        <w:ind w:left="5322" w:hanging="360"/>
      </w:pPr>
      <w:rPr/>
    </w:lvl>
    <w:lvl w:ilvl="2">
      <w:start w:val="1"/>
      <w:numFmt w:val="decimal"/>
      <w:lvlText w:val="%1.%2.%3."/>
      <w:lvlJc w:val="left"/>
      <w:pPr>
        <w:ind w:left="6619" w:hanging="720"/>
      </w:pPr>
      <w:rPr/>
    </w:lvl>
    <w:lvl w:ilvl="3">
      <w:start w:val="1"/>
      <w:numFmt w:val="decimal"/>
      <w:lvlText w:val="%1.%2.%3.%4."/>
      <w:lvlJc w:val="left"/>
      <w:pPr>
        <w:ind w:left="6979" w:hanging="720"/>
      </w:pPr>
      <w:rPr/>
    </w:lvl>
    <w:lvl w:ilvl="4">
      <w:start w:val="1"/>
      <w:numFmt w:val="decimal"/>
      <w:lvlText w:val="%1.%2.%3.%4.%5."/>
      <w:lvlJc w:val="left"/>
      <w:pPr>
        <w:ind w:left="7699" w:hanging="1080"/>
      </w:pPr>
      <w:rPr/>
    </w:lvl>
    <w:lvl w:ilvl="5">
      <w:start w:val="1"/>
      <w:numFmt w:val="decimal"/>
      <w:lvlText w:val="%1.%2.%3.%4.%5.%6."/>
      <w:lvlJc w:val="left"/>
      <w:pPr>
        <w:ind w:left="8059" w:hanging="1080"/>
      </w:pPr>
      <w:rPr/>
    </w:lvl>
    <w:lvl w:ilvl="6">
      <w:start w:val="1"/>
      <w:numFmt w:val="decimal"/>
      <w:lvlText w:val="%1.%2.%3.%4.%5.%6.%7."/>
      <w:lvlJc w:val="left"/>
      <w:pPr>
        <w:ind w:left="8779" w:hanging="1440"/>
      </w:pPr>
      <w:rPr/>
    </w:lvl>
    <w:lvl w:ilvl="7">
      <w:start w:val="1"/>
      <w:numFmt w:val="decimal"/>
      <w:lvlText w:val="%1.%2.%3.%4.%5.%6.%7.%8."/>
      <w:lvlJc w:val="left"/>
      <w:pPr>
        <w:ind w:left="9139" w:hanging="1440"/>
      </w:pPr>
      <w:rPr/>
    </w:lvl>
    <w:lvl w:ilvl="8">
      <w:start w:val="1"/>
      <w:numFmt w:val="decimal"/>
      <w:lvlText w:val="%1.%2.%3.%4.%5.%6.%7.%8.%9."/>
      <w:lvlJc w:val="left"/>
      <w:pPr>
        <w:ind w:left="9859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360" w:lineRule="auto"/>
      <w:ind w:left="375" w:hanging="375"/>
      <w:jc w:val="both"/>
    </w:pPr>
    <w:rPr>
      <w:rFonts w:ascii="Times New Roman" w:cs="Times New Roman" w:eastAsia="Times New Roman" w:hAnsi="Times New Roman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jst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