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2aba34" w14:paraId="342aba34" w:rsidRDefault="000B799C" w:rsidP="000B799C" w:rsidR="000B799C" w:rsidRPr="00FC698B">
      <w:pPr>
        <w:pStyle w:val="5"/>
        <w:spacing w:after="0" w:before="0"/>
        <w:jc w:val="right"/>
        <w15:collapsed w:val="false"/>
        <w:rPr>
          <w:b w:val="false"/>
          <w:i w:val="false"/>
          <w:color w:val="000000"/>
          <w:sz w:val="24"/>
          <w:szCs w:val="24"/>
        </w:rPr>
      </w:pPr>
      <w:r w:rsidRPr="00FC698B">
        <w:rPr>
          <w:b w:val="false"/>
          <w:i w:val="false"/>
          <w:color w:val="000000"/>
          <w:sz w:val="24"/>
          <w:szCs w:val="24"/>
        </w:rPr>
        <w:t xml:space="preserve">Приложение</w:t>
      </w:r>
      <w:r w:rsidRPr="00FC698B">
        <w:rPr>
          <w:b w:val="false"/>
          <w:i w:val="false"/>
          <w:color w:val="000000"/>
          <w:sz w:val="24"/>
          <w:szCs w:val="24"/>
          <w:lang w:val="ru-RU"/>
        </w:rPr>
        <w:t xml:space="preserve"> </w:t>
      </w:r>
      <w:r w:rsidRPr="00FC698B">
        <w:rPr>
          <w:b w:val="false"/>
          <w:i w:val="false"/>
          <w:color w:val="000000"/>
          <w:sz w:val="24"/>
          <w:szCs w:val="24"/>
        </w:rPr>
        <w:t xml:space="preserve">к приказу </w:t>
      </w:r>
    </w:p>
    <w:p w:rsidRDefault="000B799C" w:rsidP="000B799C" w:rsidR="000B799C" w:rsidRPr="00FC698B">
      <w:pPr>
        <w:jc w:val="right"/>
        <w:rPr>
          <w:rFonts w:cs="Times New Roman" w:hAnsi="Times New Roman" w:ascii="Times New Roman"/>
          <w:sz w:val="24"/>
          <w:szCs w:val="24"/>
        </w:rPr>
      </w:pPr>
      <w:r w:rsidRPr="00FC698B">
        <w:rPr>
          <w:rFonts w:cs="Times New Roman" w:hAnsi="Times New Roman" w:ascii="Times New Roman"/>
          <w:color w:val="000000"/>
          <w:sz w:val="24"/>
          <w:szCs w:val="24"/>
        </w:rPr>
        <w:t xml:space="preserve">от _____ № __________</w:t>
      </w:r>
    </w:p>
    <w:p w:rsidRDefault="000B799C" w:rsidP="000B799C" w:rsidR="000B799C" w:rsidRPr="00FC698B">
      <w:pPr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0B799C" w:rsidP="000B799C" w:rsidR="000B799C" w:rsidRPr="00FC698B">
      <w:pPr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0B799C" w:rsidP="000B799C" w:rsidR="000B799C" w:rsidRPr="00FC698B">
      <w:pPr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0B799C" w:rsidP="000B799C" w:rsidR="000B799C" w:rsidRPr="00FC698B">
      <w:pPr>
        <w:suppressAutoHyphens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FC698B">
        <w:rPr>
          <w:rFonts w:cs="Times New Roman" w:hAnsi="Times New Roman" w:ascii="Times New Roman"/>
          <w:b/>
          <w:bCs/>
          <w:sz w:val="24"/>
          <w:szCs w:val="24"/>
        </w:rPr>
        <w:t xml:space="preserve">Список тем и руководителей выпускных квалификационных работ студентов </w:t>
      </w:r>
      <w:r w:rsidRPr="00FC698B">
        <w:rPr>
          <w:rFonts w:cs="Times New Roman" w:hAnsi="Times New Roman" w:ascii="Times New Roman"/>
          <w:b/>
          <w:sz w:val="24"/>
          <w:szCs w:val="24"/>
        </w:rPr>
        <w:t xml:space="preserve">4 курса </w:t>
      </w:r>
      <w:r w:rsidRPr="00FC698B">
        <w:rPr>
          <w:rFonts w:cs="Times New Roman" w:hAnsi="Times New Roman" w:ascii="Times New Roman"/>
          <w:b/>
          <w:sz w:val="24"/>
          <w:szCs w:val="24"/>
        </w:rPr>
        <w:br/>
        <w:t xml:space="preserve">направления 38.03.04 </w:t>
      </w:r>
      <w:r w:rsidR="00FC698B">
        <w:rPr>
          <w:rFonts w:cs="Times New Roman" w:hAnsi="Times New Roman" w:ascii="Times New Roman"/>
          <w:b/>
          <w:sz w:val="24"/>
          <w:szCs w:val="24"/>
        </w:rPr>
        <w:t xml:space="preserve"> </w:t>
      </w:r>
      <w:r w:rsidRPr="00FC698B">
        <w:rPr>
          <w:rFonts w:cs="Times New Roman" w:hAnsi="Times New Roman" w:ascii="Times New Roman"/>
          <w:b/>
          <w:sz w:val="24"/>
          <w:szCs w:val="24"/>
        </w:rPr>
        <w:t xml:space="preserve">«Государственное и муниципальное управление» </w:t>
      </w:r>
      <w:r w:rsidRPr="00FC698B">
        <w:rPr>
          <w:rFonts w:cs="Times New Roman" w:hAnsi="Times New Roman" w:ascii="Times New Roman"/>
          <w:b/>
          <w:sz w:val="24"/>
          <w:szCs w:val="24"/>
        </w:rPr>
        <w:br/>
        <w:t xml:space="preserve">факультета Санкт-Петербургская школа социальных наук и востоковедения</w:t>
      </w:r>
    </w:p>
    <w:p w:rsidRDefault="00D138DC" w:rsidR="00D138DC" w:rsidRPr="00FC698B">
      <w:pPr>
        <w:rPr>
          <w:rFonts w:cs="Times New Roman" w:hAnsi="Times New Roman" w:ascii="Times New Roman"/>
          <w:sz w:val="24"/>
          <w:szCs w:val="24"/>
        </w:rPr>
      </w:pPr>
    </w:p>
    <w:tbl>
      <w:tblPr>
        <w:tblStyle w:val="TableNormal"/>
        <w:tblW w:type="dxa" w:w="14743"/>
        <w:tblInd w:type="dxa" w:w="-416"/>
        <w:tblBorders>
          <w:top w:space="0" w:sz="8" w:color="000000" w:val="single"/>
          <w:left w:space="0" w:sz="8" w:color="000000" w:val="single"/>
          <w:bottom w:space="0" w:sz="8" w:color="000000" w:val="single"/>
          <w:right w:space="0" w:sz="8" w:color="000000" w:val="single"/>
          <w:insideH w:space="0" w:sz="8" w:color="000000" w:val="single"/>
          <w:insideV w:space="0" w:sz="8" w:color="000000" w:val="single"/>
        </w:tblBorders>
        <w:tblLayout w:type="fixed"/>
        <w:tblLook w:val="01E0" w:noVBand="0" w:noHBand="0" w:lastColumn="1" w:firstColumn="1" w:lastRow="1" w:firstRow="1"/>
      </w:tblPr>
      <w:tblGrid>
        <w:gridCol w:w="426"/>
        <w:gridCol w:w="2127"/>
        <w:gridCol w:w="4536"/>
        <w:gridCol w:w="4394"/>
        <w:gridCol w:w="3260"/>
      </w:tblGrid>
      <w:tr w:rsidTr="00FB06D0" w:rsidR="00FB06D0" w:rsidRPr="00FC698B">
        <w:trPr>
          <w:trHeight w:val="615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ind w:right="107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№ п/п</w:t>
            </w: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Ф.И.О. студента</w:t>
            </w:r>
          </w:p>
        </w:tc>
        <w:tc>
          <w:tcPr>
            <w:tcW w:type="dxa" w:w="4536"/>
          </w:tcPr>
          <w:p w:rsidRDefault="00FC698B" w:rsidP="00905C85" w:rsidR="00FC698B" w:rsidRPr="00FB06D0">
            <w:pPr>
              <w:pStyle w:val="TableParagraph"/>
              <w:ind w:right="142" w:left="176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Тема работы на русском языке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Тема работы на английском языке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Руководитель работы (ФИО, должность)</w:t>
            </w:r>
          </w:p>
        </w:tc>
      </w:tr>
      <w:tr w:rsidTr="00FB06D0" w:rsidR="00FB06D0" w:rsidRPr="00FC698B">
        <w:trPr>
          <w:trHeight w:val="1088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Абдуллаев Самир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Джошгун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оглы</w:t>
            </w:r>
            <w:proofErr w:type="spellEnd"/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Зарубежный опыт в сфере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муниципального управления и возможности его применения в </w:t>
            </w:r>
            <w:r w:rsidR="00537393">
              <w:rPr>
                <w:rFonts w:cs="Times New Roman" w:hAnsi="Times New Roman" w:ascii="Times New Roman"/>
                <w:sz w:val="24"/>
                <w:szCs w:val="24"/>
              </w:rPr>
              <w:t xml:space="preserve">Российской Федерации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International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Experience i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Public Ad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ministration and Possibilities for Its Implementation i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1017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Акпаева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Анализ деятельности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государственных органов в сфере наружной рекламы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Analysis of Public Administration in t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Outdoor Advertising Sphere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556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537393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537393">
              <w:rPr>
                <w:rFonts w:cs="Times New Roman" w:hAnsi="Times New Roman" w:ascii="Times New Roman"/>
                <w:sz w:val="24"/>
                <w:szCs w:val="24"/>
              </w:rPr>
              <w:t xml:space="preserve">Ахунова Алина</w:t>
            </w:r>
          </w:p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537393">
              <w:rPr>
                <w:rFonts w:cs="Times New Roman" w:hAnsi="Times New Roman" w:ascii="Times New Roman"/>
                <w:sz w:val="24"/>
                <w:szCs w:val="24"/>
              </w:rPr>
              <w:t xml:space="preserve">Айдаровна</w:t>
            </w:r>
            <w:proofErr w:type="spellEnd"/>
          </w:p>
        </w:tc>
        <w:tc>
          <w:tcPr>
            <w:tcW w:type="dxa" w:w="4536"/>
          </w:tcPr>
          <w:p w:rsidRDefault="00537393" w:rsidP="00905C85" w:rsidR="00FC698B" w:rsidRPr="00537393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Оценка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эффективности работы государственных и муниципальных служащих</w:t>
            </w:r>
          </w:p>
        </w:tc>
        <w:tc>
          <w:tcPr>
            <w:tcW w:type="dxa" w:w="4394"/>
          </w:tcPr>
          <w:p w:rsidRDefault="00537393" w:rsidP="00537393" w:rsidR="00FC698B" w:rsidRPr="00537393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Performance Evaluation of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State </w:t>
            </w:r>
            <w:r w:rsidRP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and Municipal Employees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933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Ащеулова Василиса Павловна</w:t>
            </w:r>
          </w:p>
        </w:tc>
        <w:tc>
          <w:tcPr>
            <w:tcW w:type="dxa" w:w="4536"/>
          </w:tcPr>
          <w:p w:rsidRDefault="00FC698B" w:rsidP="00905C85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крупными городскими проектами и программами: особенности ресурсного обеспечения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of 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Large City Projects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and 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Progra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ms: Features o</w:t>
            </w:r>
            <w:r w:rsidR="0053739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Resource Provision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844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Барадулина Анастасия Андреевна</w:t>
            </w:r>
          </w:p>
        </w:tc>
        <w:tc>
          <w:tcPr>
            <w:tcW w:type="dxa" w:w="4536"/>
          </w:tcPr>
          <w:p w:rsidRDefault="00537393" w:rsidP="00905C85" w:rsidR="00FC698B" w:rsidRPr="00537393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type="dxa" w:w="4394"/>
          </w:tcPr>
          <w:p w:rsidRDefault="0043170A" w:rsidP="0043170A" w:rsidR="0043170A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Economic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Expansion of the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Territorial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Development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Documents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Formation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or Urban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Agglomerations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According to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Modern Public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Space Formation </w:t>
            </w:r>
            <w:r w:rsidRP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Approaches</w:t>
            </w:r>
          </w:p>
          <w:p w:rsidRDefault="00FC698B" w:rsidP="0043170A" w:rsidR="00FC698B" w:rsidRPr="0043170A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43170A" w:rsidR="00FB06D0" w:rsidRPr="00FC698B">
        <w:trPr>
          <w:trHeight w:val="1398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Басова Наталья Сергеевна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Характеристика и анализ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взаимодействия предприятий- участников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сельскохозяйственных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кластеров в России</w:t>
            </w:r>
          </w:p>
        </w:tc>
        <w:tc>
          <w:tcPr>
            <w:tcW w:type="dxa" w:w="4394"/>
          </w:tcPr>
          <w:p w:rsidRDefault="00FC698B" w:rsidP="00CB3128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Characteristics and </w:t>
            </w:r>
            <w:r w:rsidR="0043170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Analysis of the Interaction of Enterprises Participating in Agricultural Clusters i</w:t>
            </w:r>
            <w:r w:rsidR="0043170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Колчинская</w:t>
            </w:r>
            <w:proofErr w:type="spellEnd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FB06D0" w:rsidR="00FB06D0" w:rsidRPr="00FC698B">
        <w:trPr>
          <w:trHeight w:val="815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Близнякова Влада Вадимовна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Участие граждан в реализации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молодёжной политики на примере Санкт-Петербурга</w:t>
            </w:r>
          </w:p>
        </w:tc>
        <w:tc>
          <w:tcPr>
            <w:tcW w:type="dxa" w:w="4394"/>
          </w:tcPr>
          <w:p w:rsidRDefault="00FC698B" w:rsidP="00D41120" w:rsidR="00FC698B" w:rsidRPr="005F382F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Citizens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Participation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in the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mplementation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</w:t>
            </w:r>
            <w:r w:rsidR="005F382F" w:rsidRP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Youth Policy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St. Petersburg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д.соц.н</w:t>
            </w:r>
            <w:proofErr w:type="spellEnd"/>
          </w:p>
        </w:tc>
      </w:tr>
      <w:tr w:rsidTr="005F382F" w:rsidR="00FB06D0" w:rsidRPr="00FC698B">
        <w:trPr>
          <w:trHeight w:val="1128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Ведунов Семён Андреевич</w:t>
            </w:r>
          </w:p>
        </w:tc>
        <w:tc>
          <w:tcPr>
            <w:tcW w:type="dxa" w:w="4536"/>
            <w:tcBorders>
              <w:top w:val="nil"/>
            </w:tcBorders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государственным имуществом на примере передачи в аренду объектов недвижимости Санкт-Петербурга</w:t>
            </w:r>
          </w:p>
        </w:tc>
        <w:tc>
          <w:tcPr>
            <w:tcW w:type="dxa" w:w="4394"/>
          </w:tcPr>
          <w:p w:rsidRDefault="00FC698B" w:rsidP="00D41120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of </w:t>
            </w:r>
            <w:r w:rsid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State Property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</w:t>
            </w:r>
            <w:r w:rsid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t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bookmarkStart w:name="_GoBack" w:id="0"/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bookmarkEnd w:id="0"/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the Transfer of Rental Properties o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 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Petersburg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Летюхин Иван Дмитриевич, доцент департамента менеджмента, к.э.н.</w:t>
            </w:r>
          </w:p>
        </w:tc>
      </w:tr>
      <w:tr w:rsidTr="00FB06D0" w:rsidR="00FB06D0" w:rsidRPr="00FC698B">
        <w:trPr>
          <w:trHeight w:val="1089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Винюкова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Оценка взаимосвязи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загрязнения окружающей среды и здоровья населения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="005F382F">
              <w:rPr>
                <w:rFonts w:cs="Times New Roman" w:hAnsi="Times New Roman" w:ascii="Times New Roman"/>
                <w:sz w:val="24"/>
                <w:szCs w:val="24"/>
              </w:rPr>
              <w:t xml:space="preserve">р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оссийских регионов</w:t>
            </w:r>
          </w:p>
        </w:tc>
        <w:tc>
          <w:tcPr>
            <w:tcW w:type="dxa" w:w="4394"/>
          </w:tcPr>
          <w:p w:rsidRDefault="005F382F" w:rsidP="00CB3128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Evaluation of A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ss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ociation between Environmental Pollution and H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ealth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Population in the Russian R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egions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Несена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Tr="00FB06D0" w:rsidR="00FB06D0" w:rsidRPr="00FC698B">
        <w:trPr>
          <w:trHeight w:val="815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Галанова Яна Владимировна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Проблемы функционирования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особых экономических зон в России</w:t>
            </w:r>
          </w:p>
        </w:tc>
        <w:tc>
          <w:tcPr>
            <w:tcW w:type="dxa" w:w="4394"/>
          </w:tcPr>
          <w:p w:rsidRDefault="005F382F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Problems of the Functioning of Special Economic Z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ones in Russia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5F382F">
        <w:trPr>
          <w:trHeight w:val="1362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Герасимец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Социальные изменения в условиях развития цифровой экономики на примере города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Санкт-Петербурга</w:t>
            </w:r>
          </w:p>
        </w:tc>
        <w:tc>
          <w:tcPr>
            <w:tcW w:type="dxa" w:w="4394"/>
          </w:tcPr>
          <w:p w:rsidRDefault="005F382F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 Changes in the Development of the Digital E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conomy on the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the C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ity of St. Petersburg</w:t>
            </w:r>
          </w:p>
        </w:tc>
        <w:tc>
          <w:tcPr>
            <w:tcW w:type="dxa" w:w="3260"/>
          </w:tcPr>
          <w:p w:rsidRDefault="005F382F" w:rsidP="00905C85" w:rsidR="00FC698B" w:rsidRPr="005F382F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д.соц.н</w:t>
            </w:r>
            <w:proofErr w:type="spellEnd"/>
          </w:p>
        </w:tc>
      </w:tr>
      <w:tr w:rsidTr="00FB06D0" w:rsidR="00FB06D0" w:rsidRPr="00FC698B">
        <w:trPr>
          <w:trHeight w:val="1362"/>
        </w:trPr>
        <w:tc>
          <w:tcPr>
            <w:tcW w:type="dxa" w:w="426"/>
          </w:tcPr>
          <w:p w:rsidRDefault="00FC698B" w:rsidP="00FC698B" w:rsidR="00FC698B" w:rsidRPr="005F382F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Глушенкова Анастасия Андреевна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Антимонопольное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регулирование на федеральном и региональном уровнях как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инструмент государственной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политики</w:t>
            </w:r>
          </w:p>
        </w:tc>
        <w:tc>
          <w:tcPr>
            <w:tcW w:type="dxa" w:w="4394"/>
          </w:tcPr>
          <w:p w:rsidRDefault="005F382F" w:rsidP="00905C85" w:rsidR="00FC698B" w:rsidRPr="00FB06D0">
            <w:pPr>
              <w:pStyle w:val="TableParagraph"/>
              <w:ind w:right="142" w:left="142"/>
              <w:jc w:val="both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Antimonopoly Regulation at the F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ed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eral and Regional Levels as an I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nstrument of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State Policy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департамента государственного администрирования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, к.э.н.</w:t>
            </w:r>
          </w:p>
        </w:tc>
      </w:tr>
      <w:tr w:rsidTr="00FB06D0" w:rsidR="00FB06D0" w:rsidRPr="00FC698B">
        <w:trPr>
          <w:trHeight w:val="1089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Гречаная Елизавета Сергеевна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Проблемы формирования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государственной политики по внедрению циркулярной экономики в России</w:t>
            </w:r>
          </w:p>
        </w:tc>
        <w:tc>
          <w:tcPr>
            <w:tcW w:type="dxa" w:w="4394"/>
          </w:tcPr>
          <w:p w:rsidRDefault="00FC698B" w:rsidP="005F382F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Problems of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Public Policy Formation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for the </w:t>
            </w:r>
            <w:r w:rsid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mplement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ation of the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Circular Economy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in Russia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Несена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Tr="00FB06D0" w:rsidR="00FB06D0" w:rsidRPr="00FC698B">
        <w:trPr>
          <w:trHeight w:val="1088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Григорьева Мария Петровна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финансового механизма реализации проектов ГЧП в Санкт-Петербурге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jc w:val="both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Improving the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Financial Mechan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ism for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Implementing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PPP </w:t>
            </w:r>
            <w:r w:rsidR="005F382F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Projects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 St. Petersburg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</w:t>
            </w:r>
          </w:p>
        </w:tc>
      </w:tr>
      <w:tr w:rsidTr="00FB06D0" w:rsidR="00FB06D0" w:rsidRPr="00FC698B">
        <w:trPr>
          <w:trHeight w:val="555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Жолобова Софья</w:t>
            </w:r>
          </w:p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Вадимовна</w:t>
            </w:r>
          </w:p>
        </w:tc>
        <w:tc>
          <w:tcPr>
            <w:tcW w:type="dxa" w:w="4536"/>
          </w:tcPr>
          <w:p w:rsidRDefault="005F382F" w:rsidP="00905C85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Финансирование сельского хозяйства Ленинградской области</w:t>
            </w:r>
          </w:p>
        </w:tc>
        <w:tc>
          <w:tcPr>
            <w:tcW w:type="dxa" w:w="4394"/>
          </w:tcPr>
          <w:p w:rsidRDefault="005F382F" w:rsidP="005F382F" w:rsidR="00FC698B" w:rsidRPr="005F382F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Financing of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Agriculture i</w:t>
            </w:r>
            <w:r w:rsidRPr="005F382F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Leningrad Region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Летюхин Иван Дмитриевич, доцент департамента менеджмента, к.э.н.</w:t>
            </w:r>
          </w:p>
        </w:tc>
      </w:tr>
      <w:tr w:rsidTr="00FB06D0" w:rsidR="00FB06D0" w:rsidRPr="00FC698B">
        <w:trPr>
          <w:trHeight w:val="556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Зуева Вероника</w:t>
            </w:r>
          </w:p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Михайловна</w:t>
            </w:r>
          </w:p>
        </w:tc>
        <w:tc>
          <w:tcPr>
            <w:tcW w:type="dxa" w:w="4536"/>
          </w:tcPr>
          <w:p w:rsidRDefault="005F382F" w:rsidP="00905C85" w:rsidR="00FC698B" w:rsidRPr="005F382F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type="dxa" w:w="4394"/>
          </w:tcPr>
          <w:p w:rsidRDefault="005F382F" w:rsidP="00D41120" w:rsidR="00FC698B" w:rsidRPr="005F382F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Prioritization Study for Development of Public Policies to Support the Creative Industries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the Case 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St. Petersburg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Несена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Tr="00FB06D0" w:rsidR="00FB06D0" w:rsidRPr="00FC698B">
        <w:trPr>
          <w:trHeight w:val="1405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Иванова Екатерина Витальевна</w:t>
            </w:r>
          </w:p>
        </w:tc>
        <w:tc>
          <w:tcPr>
            <w:tcW w:type="dxa" w:w="4536"/>
          </w:tcPr>
          <w:p w:rsidRDefault="00FC698B" w:rsidP="00905C85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Оценка мер по стимулированию рождаемости и поддержки семей в России на примере</w:t>
            </w:r>
            <w:r w:rsidRPr="00FB06D0">
              <w:rPr>
                <w:rFonts w:cs="Times New Roman" w:hAnsi="Times New Roman" w:ascii="Times New Roman"/>
                <w:spacing w:val="-2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Санкт-Петербурга</w:t>
            </w:r>
          </w:p>
        </w:tc>
        <w:tc>
          <w:tcPr>
            <w:tcW w:type="dxa" w:w="4394"/>
          </w:tcPr>
          <w:p w:rsidRDefault="00FC698B" w:rsidP="00D41120" w:rsidR="00FC698B" w:rsidRPr="00D4112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Evaluation of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Measures to Stimulate Fertility and Family Support i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t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Petersburg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1089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Казанцева Богдана Алексеевна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Государственная политика в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области создания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безбарьерного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туризма: проблемы и перспективы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Public Policy in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ing Accessible Tourism: Issues a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nd Perspective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Русецкая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9D7EB3" w:rsidR="00FB06D0" w:rsidRPr="00FC698B">
        <w:trPr>
          <w:trHeight w:val="1114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Калинин Петр Игоревич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Особенности кадрового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управления в избирательном процессе на примере субъекта Российской Федерации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(Ленинградской области)</w:t>
            </w:r>
          </w:p>
        </w:tc>
        <w:tc>
          <w:tcPr>
            <w:tcW w:type="dxa" w:w="4394"/>
          </w:tcPr>
          <w:p w:rsidRDefault="00FC698B" w:rsidP="00D41120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Personnel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Features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 the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Electoral Process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the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Subject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the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Russian Federation (Leningrad R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egion)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FB06D0" w:rsidRPr="00FC698B">
        <w:trPr>
          <w:trHeight w:val="1449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Киселев Алексей Олегович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механизмов государственной поддержки сферы спорта в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Российской Федерации</w:t>
            </w:r>
          </w:p>
        </w:tc>
        <w:tc>
          <w:tcPr>
            <w:tcW w:type="dxa" w:w="4394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Enhancement of Mechanisms of State Support of Sport in the Russian Federation</w:t>
            </w:r>
          </w:p>
        </w:tc>
        <w:tc>
          <w:tcPr>
            <w:tcW w:type="dxa" w:w="3260"/>
          </w:tcPr>
          <w:p w:rsidRDefault="00FB06D0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</w:t>
            </w:r>
          </w:p>
        </w:tc>
      </w:tr>
      <w:tr w:rsidTr="00FB06D0" w:rsidR="00FB06D0" w:rsidRPr="00FC698B">
        <w:trPr>
          <w:trHeight w:val="556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Коваль Елизавета</w:t>
            </w:r>
          </w:p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Олеговна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Маркетинг территорий</w:t>
            </w:r>
            <w:r w:rsidRPr="00FB06D0">
              <w:rPr>
                <w:rFonts w:cs="Times New Roman" w:hAnsi="Times New Roman" w:ascii="Times New Roman"/>
                <w:spacing w:val="-9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на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примере малых</w:t>
            </w:r>
            <w:r w:rsidRPr="00FB06D0">
              <w:rPr>
                <w:rFonts w:cs="Times New Roman" w:hAnsi="Times New Roman" w:ascii="Times New Roman"/>
                <w:spacing w:val="2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поселений</w:t>
            </w:r>
          </w:p>
        </w:tc>
        <w:tc>
          <w:tcPr>
            <w:tcW w:type="dxa" w:w="4394"/>
          </w:tcPr>
          <w:p w:rsidRDefault="00FC698B" w:rsidP="00D41120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Territory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Marketing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Small Settlements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Кудрявцева Елена Игоревна, доцент факультета менеджмента, к.э.н.</w:t>
            </w:r>
          </w:p>
        </w:tc>
      </w:tr>
      <w:tr w:rsidTr="009D7EB3" w:rsidR="00FB06D0" w:rsidRPr="00FC698B">
        <w:trPr>
          <w:trHeight w:val="1488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Кожухова Вера Романовна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Стратегирование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развития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строительного рынка города Саратова</w:t>
            </w:r>
          </w:p>
        </w:tc>
        <w:tc>
          <w:tcPr>
            <w:tcW w:type="dxa" w:w="4394"/>
          </w:tcPr>
          <w:p w:rsidRDefault="00FC698B" w:rsidP="009D7EB3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Strategic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of the Construction Market of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Saratov </w:t>
            </w:r>
          </w:p>
        </w:tc>
        <w:tc>
          <w:tcPr>
            <w:tcW w:type="dxa" w:w="3260"/>
          </w:tcPr>
          <w:p w:rsidRDefault="0043170A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Курячий Александр Васильевич,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43170A" w:rsidR="00FB06D0" w:rsidRPr="00FC698B">
        <w:trPr>
          <w:trHeight w:val="1086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Колтышева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type="dxa" w:w="4536"/>
          </w:tcPr>
          <w:p w:rsidRDefault="00CB3128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Последствия принятия «П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акета Яровой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»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(право и реальность)</w:t>
            </w:r>
          </w:p>
        </w:tc>
        <w:tc>
          <w:tcPr>
            <w:tcW w:type="dxa" w:w="4394"/>
          </w:tcPr>
          <w:p w:rsidRDefault="009D7EB3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Impact of the Adoption of the 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Yarovaya</w:t>
            </w:r>
            <w:proofErr w:type="spellEnd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L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aw</w:t>
            </w:r>
          </w:p>
        </w:tc>
        <w:tc>
          <w:tcPr>
            <w:tcW w:type="dxa" w:w="3260"/>
          </w:tcPr>
          <w:p w:rsidRDefault="0043170A" w:rsidP="0043170A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43170A">
              <w:rPr>
                <w:rFonts w:cs="Times New Roman" w:hAnsi="Times New Roman" w:ascii="Times New Roman"/>
                <w:sz w:val="24"/>
                <w:szCs w:val="24"/>
              </w:rPr>
              <w:t xml:space="preserve">Прокофьев Вадим Николаевич, д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оцент</w:t>
            </w:r>
            <w:r w:rsidR="00FC698B" w:rsidRPr="00FB06D0">
              <w:rPr>
                <w:rFonts w:cs="Times New Roman" w:hAnsi="Times New Roman" w:ascii="Times New Roman"/>
                <w:spacing w:val="-3"/>
                <w:sz w:val="24"/>
                <w:szCs w:val="24"/>
              </w:rPr>
              <w:t xml:space="preserve"> 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кафедры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государственной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="00FC698B" w:rsidRPr="00FB06D0">
              <w:rPr>
                <w:rFonts w:cs="Times New Roman" w:hAnsi="Times New Roman" w:ascii="Times New Roman"/>
                <w:spacing w:val="-12"/>
                <w:sz w:val="24"/>
                <w:szCs w:val="24"/>
              </w:rPr>
              <w:t xml:space="preserve">и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муниципальной службы</w:t>
            </w:r>
            <w:r w:rsidR="00FC698B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</w:p>
        </w:tc>
      </w:tr>
      <w:tr w:rsidTr="00FB06D0" w:rsidR="00FB06D0" w:rsidRPr="00FC698B">
        <w:trPr>
          <w:trHeight w:val="973"/>
        </w:trPr>
        <w:tc>
          <w:tcPr>
            <w:tcW w:type="dxa" w:w="426"/>
          </w:tcPr>
          <w:p w:rsidRDefault="00FC698B" w:rsidP="00FC698B" w:rsidR="00FC698B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FC698B" w:rsidP="00905C85" w:rsidR="00FC698B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Костюхин Михаил Сергеевич</w:t>
            </w:r>
          </w:p>
        </w:tc>
        <w:tc>
          <w:tcPr>
            <w:tcW w:type="dxa" w:w="4536"/>
          </w:tcPr>
          <w:p w:rsidRDefault="00FC698B" w:rsidP="00CB3128" w:rsidR="00FC698B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Влияние пенсионной реформы на</w:t>
            </w:r>
            <w:r w:rsidR="00CB3128"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структурные изменения рынка труда (на примере Санкт- Петербургской агломерации)</w:t>
            </w:r>
          </w:p>
        </w:tc>
        <w:tc>
          <w:tcPr>
            <w:tcW w:type="dxa" w:w="4394"/>
          </w:tcPr>
          <w:p w:rsidRDefault="00FC698B" w:rsidP="00D41120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Influence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Pensionary Reform o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Struc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tural Changes of Labor Market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="0053739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9D7EB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 t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</w:t>
            </w:r>
            <w:r w:rsidR="009D7EB3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Petersburg 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Territorial Agglomeration</w:t>
            </w:r>
          </w:p>
        </w:tc>
        <w:tc>
          <w:tcPr>
            <w:tcW w:type="dxa" w:w="3260"/>
          </w:tcPr>
          <w:p w:rsidRDefault="00FC698B" w:rsidP="00905C85" w:rsidR="00FC698B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Кудрявцева Елена Игоревна, доцент факультета менеджмента, к.э.н.</w:t>
            </w:r>
          </w:p>
        </w:tc>
      </w:tr>
      <w:tr w:rsidTr="00FB06D0" w:rsidR="00CB3128" w:rsidRPr="00FC698B">
        <w:trPr>
          <w:trHeight w:val="973"/>
        </w:trPr>
        <w:tc>
          <w:tcPr>
            <w:tcW w:type="dxa" w:w="426"/>
          </w:tcPr>
          <w:p w:rsidRDefault="00CB3128" w:rsidP="00CB3128" w:rsidR="00CB3128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CB3128" w:rsidP="00CB3128" w:rsidR="00CB3128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Крестьянских Юлия Игоревна</w:t>
            </w:r>
          </w:p>
        </w:tc>
        <w:tc>
          <w:tcPr>
            <w:tcW w:type="dxa" w:w="4536"/>
          </w:tcPr>
          <w:p w:rsidRDefault="00CB3128" w:rsidP="00CB3128" w:rsidR="00CB3128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Социальные эффекты реализации государственных программ инновационного развития</w:t>
            </w:r>
          </w:p>
        </w:tc>
        <w:tc>
          <w:tcPr>
            <w:tcW w:type="dxa" w:w="4394"/>
          </w:tcPr>
          <w:p w:rsidRDefault="00CB3128" w:rsidP="00CB3128" w:rsidR="00CB3128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 Effects of the Implementation of State Innovation Development Programs</w:t>
            </w:r>
          </w:p>
        </w:tc>
        <w:tc>
          <w:tcPr>
            <w:tcW w:type="dxa" w:w="3260"/>
          </w:tcPr>
          <w:p w:rsidRDefault="00FB06D0" w:rsidP="00CB3128" w:rsidR="00CB3128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Колчинская</w:t>
            </w:r>
            <w:proofErr w:type="spellEnd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FB06D0" w:rsidR="009D7EB3" w:rsidRPr="00FC698B">
        <w:trPr>
          <w:trHeight w:val="1396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Кривенок Ксения Павловна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инфраструктурными проектами, реализующимися</w:t>
            </w:r>
            <w:r w:rsidRPr="00FB06D0">
              <w:rPr>
                <w:rFonts w:cs="Times New Roman" w:hAnsi="Times New Roman" w:ascii="Times New Roman"/>
                <w:spacing w:val="-38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через механизм ГЧП (концессию) на стадии</w:t>
            </w:r>
            <w:r w:rsidRPr="00FB06D0">
              <w:rPr>
                <w:rFonts w:cs="Times New Roman" w:hAnsi="Times New Roman" w:ascii="Times New Roman"/>
                <w:spacing w:val="-3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реализации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Infrastructure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Project Management Actualized v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ia PPP Mechanism (Concessi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on) at the Implementation Stage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</w:t>
            </w:r>
          </w:p>
        </w:tc>
      </w:tr>
      <w:tr w:rsidTr="00FB06D0" w:rsidR="009D7EB3" w:rsidRPr="00FC698B">
        <w:trPr>
          <w:trHeight w:val="1396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Крутикова Диана Александровна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Выравнивающие трансферты как составляющая бюджетной системы России в регионах Северо-Западного федерального округа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Equalization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Grants as a Component o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Russian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Budgetary System in Regions o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North-West Federal District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департамента государственного администрирования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, к.э.н.</w:t>
            </w:r>
          </w:p>
        </w:tc>
      </w:tr>
      <w:tr w:rsidTr="00FB06D0" w:rsidR="009D7EB3" w:rsidRPr="00FC698B">
        <w:trPr>
          <w:trHeight w:val="512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91671A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91671A">
              <w:rPr>
                <w:rFonts w:cs="Times New Roman" w:hAnsi="Times New Roman" w:ascii="Times New Roman"/>
                <w:sz w:val="24"/>
                <w:szCs w:val="24"/>
              </w:rPr>
              <w:t xml:space="preserve">Кубанычбекова</w:t>
            </w:r>
          </w:p>
          <w:p w:rsidRDefault="009D7EB3" w:rsidP="009D7EB3" w:rsidR="009D7EB3" w:rsidRPr="0091671A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91671A">
              <w:rPr>
                <w:rFonts w:cs="Times New Roman" w:hAnsi="Times New Roman" w:ascii="Times New Roman"/>
                <w:sz w:val="24"/>
                <w:szCs w:val="24"/>
              </w:rPr>
              <w:t xml:space="preserve">Жазгул</w:t>
            </w:r>
            <w:proofErr w:type="spellEnd"/>
          </w:p>
          <w:p w:rsidRDefault="009D7EB3" w:rsidP="009D7EB3" w:rsidR="009D7EB3" w:rsidRPr="0091671A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91671A">
              <w:rPr>
                <w:rFonts w:cs="Times New Roman" w:hAnsi="Times New Roman" w:ascii="Times New Roman"/>
                <w:sz w:val="24"/>
                <w:szCs w:val="24"/>
              </w:rPr>
              <w:t xml:space="preserve">Кубанычбековна</w:t>
            </w:r>
            <w:proofErr w:type="spellEnd"/>
          </w:p>
        </w:tc>
        <w:tc>
          <w:tcPr>
            <w:tcW w:type="dxa" w:w="4536"/>
          </w:tcPr>
          <w:p w:rsidRDefault="009D7EB3" w:rsidP="009D7EB3" w:rsidR="009D7EB3" w:rsidRPr="0091671A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91671A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 государственной молодежной политики в сфере занятости молодежи: проблемы и перспективы (на примере г</w:t>
            </w:r>
            <w:r w:rsidR="0091671A">
              <w:rPr>
                <w:rFonts w:cs="Times New Roman" w:hAnsi="Times New Roman" w:ascii="Times New Roman"/>
                <w:sz w:val="24"/>
                <w:szCs w:val="24"/>
              </w:rPr>
              <w:t xml:space="preserve">. Санкт-Петербург и г. Бишкек)</w:t>
            </w:r>
          </w:p>
        </w:tc>
        <w:tc>
          <w:tcPr>
            <w:tcW w:type="dxa" w:w="4394"/>
          </w:tcPr>
          <w:p w:rsidRDefault="009D7EB3" w:rsidP="00D41120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Enhancement of Public Youth Policy of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Youth Employment: Issues a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nd Perspective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Case of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St. Petersburg and Bishkek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556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Кудрявцева Полина</w:t>
            </w:r>
          </w:p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Эдуардовна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Регулирование рынка труда в сфере общего образования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Labor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Market Regulation i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Secondary Education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Курячий Александр Васильевич,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FB06D0" w:rsidR="009D7EB3" w:rsidRPr="00FC698B">
        <w:trPr>
          <w:trHeight w:val="1269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Кудряшова Виктория Михайловна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Сравнение концепций «устойчивого развития» и «жизнестойкости» при планировании социально- экономического развития территорий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Resilience versus Sustainable Development Concepts in the Territorial Planning of Social and Economic Development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Несена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Tr="00FB06D0" w:rsidR="009D7EB3" w:rsidRPr="00FC698B">
        <w:trPr>
          <w:trHeight w:val="108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Курносенко Екатерина Владимировна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Анализ роли кластеров в социально-экономическом развитии территорий Российской Федерации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Analysis of the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Role of Clusters in Socio-Economic Development of t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Russian Federation Territories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Колчинская</w:t>
            </w:r>
            <w:proofErr w:type="spellEnd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FB06D0" w:rsidR="009D7EB3" w:rsidRPr="00FC698B">
        <w:trPr>
          <w:trHeight w:val="1362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Ладугин Никита Андреевич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Determination of 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Impact o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Indust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rial Policy on the Development of the Pharmaceutical Industry i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Колчинская</w:t>
            </w:r>
            <w:proofErr w:type="spellEnd"/>
            <w:r w:rsidRPr="00FB06D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 государственного администрирования, к.э.н.</w:t>
            </w:r>
          </w:p>
        </w:tc>
      </w:tr>
      <w:tr w:rsidTr="00FB06D0" w:rsidR="009D7EB3" w:rsidRPr="00FC698B">
        <w:trPr>
          <w:trHeight w:val="111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Ляхова Анастасия Андреевна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Анализ роли малого и среднего предпринимательства в социально-экономическом развитии регионов</w:t>
            </w:r>
          </w:p>
        </w:tc>
        <w:tc>
          <w:tcPr>
            <w:tcW w:type="dxa" w:w="4394"/>
          </w:tcPr>
          <w:p w:rsidRDefault="009D7EB3" w:rsidP="00D41120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Analysis of 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Role of Small and Medium Enterprises in the Soci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al and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Economic Development o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Regions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Русецкая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139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Магсумов Артем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Ринатович</w:t>
            </w:r>
            <w:proofErr w:type="spellEnd"/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 государственного регулирования в сфере утилизации бытовых отходов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Enhancement of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Government Regulation o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Household Waste Recycling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ind w:right="133" w:left="131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Ходачек Александр Михайлович,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Tr="00FB06D0" w:rsidR="009D7EB3" w:rsidRPr="00FC698B">
        <w:trPr>
          <w:trHeight w:val="1362"/>
        </w:trPr>
        <w:tc>
          <w:tcPr>
            <w:tcW w:type="dxa" w:w="426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Мажара Екатерина Андреевна</w:t>
            </w:r>
          </w:p>
        </w:tc>
        <w:tc>
          <w:tcPr>
            <w:tcW w:type="dxa" w:w="4536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Современное состояние и</w:t>
            </w:r>
            <w:r w:rsidR="00680E32" w:rsidRPr="00680E32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тенденции развития экологического менеджмента в Северо-Западном федеральном округе</w:t>
            </w:r>
          </w:p>
        </w:tc>
        <w:tc>
          <w:tcPr>
            <w:tcW w:type="dxa" w:w="4394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Current State and Trends in the Development of Environmental Management in t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North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-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West Federal District</w:t>
            </w:r>
          </w:p>
        </w:tc>
        <w:tc>
          <w:tcPr>
            <w:tcW w:type="dxa" w:w="3260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1074"/>
        </w:trPr>
        <w:tc>
          <w:tcPr>
            <w:tcW w:type="dxa" w:w="4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Малыхин Константин Ильич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Выявление статистически небезопасных локаций для передвижения на велосипеде в Санкт-Петербурге</w:t>
            </w:r>
          </w:p>
        </w:tc>
        <w:tc>
          <w:tcPr>
            <w:tcW w:type="dxa" w:w="439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Identifying 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Statisticall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y Unsafe Locations for Cycling i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Saint Petersburg</w:t>
            </w:r>
          </w:p>
        </w:tc>
        <w:tc>
          <w:tcPr>
            <w:tcW w:type="dxa" w:w="32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1362"/>
        </w:trPr>
        <w:tc>
          <w:tcPr>
            <w:tcW w:type="dxa" w:w="426"/>
            <w:tcBorders>
              <w:top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  <w:tcBorders>
              <w:top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Маракулина</w:t>
            </w:r>
          </w:p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Анастасия Игоревна</w:t>
            </w:r>
          </w:p>
        </w:tc>
        <w:tc>
          <w:tcPr>
            <w:tcW w:type="dxa" w:w="4536"/>
            <w:tcBorders>
              <w:top w:space="0" w:sz="4" w:color="auto" w:val="single"/>
            </w:tcBorders>
          </w:tcPr>
          <w:p w:rsidRDefault="009D7EB3" w:rsidP="00680E32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Оценка роли особых экономических зон в социально-экономическом развитии арктических регионов</w:t>
            </w:r>
          </w:p>
        </w:tc>
        <w:tc>
          <w:tcPr>
            <w:tcW w:type="dxa" w:w="4394"/>
            <w:tcBorders>
              <w:top w:space="0" w:sz="4" w:color="auto" w:val="single"/>
            </w:tcBorders>
          </w:tcPr>
          <w:p w:rsidRDefault="009D7EB3" w:rsidP="00680E32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Assessment of 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Role of Special Economic Zones in t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 and Economic Development of t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Arctic 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Regions</w:t>
            </w:r>
          </w:p>
        </w:tc>
        <w:tc>
          <w:tcPr>
            <w:tcW w:type="dxa" w:w="3260"/>
            <w:tcBorders>
              <w:top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121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Маслякова Мария Михайловна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Перспективы</w:t>
            </w:r>
            <w:r w:rsidRPr="00FB06D0">
              <w:rPr>
                <w:rFonts w:cs="Times New Roman" w:hAnsi="Times New Roman" w:ascii="Times New Roman"/>
                <w:spacing w:val="-25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современной типовой микрорайонной</w:t>
            </w:r>
            <w:r w:rsidRPr="00FB06D0">
              <w:rPr>
                <w:rFonts w:cs="Times New Roman" w:hAnsi="Times New Roman" w:ascii="Times New Roman"/>
                <w:spacing w:val="-32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застройки и её влияние на</w:t>
            </w:r>
            <w:r w:rsidRPr="00FB06D0">
              <w:rPr>
                <w:rFonts w:cs="Times New Roman" w:hAnsi="Times New Roman" w:ascii="Times New Roman"/>
                <w:spacing w:val="-11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проблемы управления городом (на примере Санкт-Петербурга)</w:t>
            </w:r>
          </w:p>
        </w:tc>
        <w:tc>
          <w:tcPr>
            <w:tcW w:type="dxa" w:w="4394"/>
          </w:tcPr>
          <w:p w:rsidRDefault="00680E32" w:rsidP="00D41120" w:rsidR="009D7EB3" w:rsidRPr="00680E32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Prospects for Modern T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ypical Residential Development and Its Impact on the Problems o</w:t>
            </w:r>
            <w:r w:rsidRP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City Management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Case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St. Petersburg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к.э.н.</w:t>
            </w:r>
          </w:p>
        </w:tc>
      </w:tr>
      <w:tr w:rsidTr="00FB06D0" w:rsidR="009D7EB3" w:rsidRPr="00FC698B">
        <w:trPr>
          <w:trHeight w:val="556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Мишин Денис</w:t>
            </w:r>
          </w:p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Алексеевич</w:t>
            </w:r>
          </w:p>
        </w:tc>
        <w:tc>
          <w:tcPr>
            <w:tcW w:type="dxa" w:w="4536"/>
          </w:tcPr>
          <w:p w:rsidRDefault="00680E32" w:rsidP="009D7EB3" w:rsidR="009D7EB3" w:rsidRPr="00680E32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Анализ общественного мнения касательно политики городских властей</w:t>
            </w:r>
          </w:p>
        </w:tc>
        <w:tc>
          <w:tcPr>
            <w:tcW w:type="dxa" w:w="4394"/>
          </w:tcPr>
          <w:p w:rsidRDefault="00680E32" w:rsidP="00680E32" w:rsidR="009D7EB3" w:rsidRPr="00680E32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Analysis of Public Opinion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on the Policy of the City</w:t>
            </w:r>
            <w:r w:rsidRP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</w:t>
            </w:r>
            <w:r w:rsidRP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uthorities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департамента государственного администрирования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, к.э.н.</w:t>
            </w:r>
          </w:p>
        </w:tc>
      </w:tr>
      <w:tr w:rsidTr="00FB06D0" w:rsidR="009D7EB3" w:rsidRPr="00FC698B">
        <w:trPr>
          <w:trHeight w:val="815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Мишин Никита Сергеевич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Гарантии прав собственности как показатель качества государственного управления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Guarantees of the Property Rights as Indicator o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Governance Quality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департамента государственного администрирования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, к.э.н.</w:t>
            </w:r>
          </w:p>
        </w:tc>
      </w:tr>
      <w:tr w:rsidTr="00FB06D0" w:rsidR="009D7EB3" w:rsidRPr="00FC698B">
        <w:trPr>
          <w:trHeight w:val="815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Морозов Константин Сергеевич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Организация социальной работы с подростками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девиантного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Organization of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 Work with Adolescents o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Deviant Behavior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Кудрявцева Елена Игоревна, доцент факультета менеджмента, к.э.н.</w:t>
            </w:r>
          </w:p>
        </w:tc>
      </w:tr>
      <w:tr w:rsidTr="00FB06D0" w:rsidR="009D7EB3" w:rsidRPr="00FC698B">
        <w:trPr>
          <w:trHeight w:val="1413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Морозова Александра Игоревна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color w:val="212121"/>
                <w:sz w:val="24"/>
                <w:szCs w:val="24"/>
              </w:rPr>
              <w:t xml:space="preserve">Совершенствование государственной политики по профессиональной переподготовке граждан </w:t>
            </w:r>
            <w:proofErr w:type="spellStart"/>
            <w:r w:rsidRPr="00FB06D0">
              <w:rPr>
                <w:rFonts w:cs="Times New Roman" w:hAnsi="Times New Roman" w:ascii="Times New Roman"/>
                <w:color w:val="212121"/>
                <w:sz w:val="24"/>
                <w:szCs w:val="24"/>
              </w:rPr>
              <w:t xml:space="preserve">предпенсионного</w:t>
            </w:r>
            <w:proofErr w:type="spellEnd"/>
            <w:r w:rsidRPr="00FB06D0">
              <w:rPr>
                <w:rFonts w:cs="Times New Roman" w:hAnsi="Times New Roman" w:ascii="Times New Roman"/>
                <w:color w:val="212121"/>
                <w:sz w:val="24"/>
                <w:szCs w:val="24"/>
              </w:rPr>
              <w:t xml:space="preserve"> возраста в Российской Федерации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Improving the </w:t>
            </w:r>
            <w:r w:rsidR="00680E32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State Policy for Professional Retraining of Pre- Retirement Age Citizens i</w:t>
            </w:r>
            <w:r w:rsidR="00680E32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к.соц.н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</w:p>
        </w:tc>
      </w:tr>
      <w:tr w:rsidTr="00FB06D0" w:rsidR="009D7EB3" w:rsidRPr="00FC698B">
        <w:trPr>
          <w:trHeight w:val="83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Павлюченко Никита Сергеевич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Влияние изменений в законодательстве регулирования строительной отрасли на развитие рынка жилья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Impact of Changes in the Legislation Regulating the Construction Industry on the Development of 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Housing Market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Летюхин Иван Дмитриевич, доцент департамента менеджмента, к.э.н.</w:t>
            </w:r>
          </w:p>
        </w:tc>
      </w:tr>
      <w:tr w:rsidTr="00FB06D0" w:rsidR="009D7EB3" w:rsidRPr="00FC698B">
        <w:trPr>
          <w:trHeight w:val="1261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Постникова Анастасия Михайловна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Влияние деятельности исполнительных органов власти на формирование параметров качества жизни на примере Санкт-Петербурга</w:t>
            </w:r>
          </w:p>
        </w:tc>
        <w:tc>
          <w:tcPr>
            <w:tcW w:type="dxa" w:w="4394"/>
          </w:tcPr>
          <w:p w:rsidRDefault="009D7EB3" w:rsidP="00D41120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Executive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Authorities Influence on 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Format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ion of Life Quality Indicators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="00D41120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St. Petersburg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1089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Рыкова Мария Викторовна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Research of Youth Policy Implementation i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the Case o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Saint Petersburg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850876" w:rsidR="009D7EB3" w:rsidRPr="00FC698B">
        <w:trPr>
          <w:trHeight w:val="1113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Серанова Милана Алексеевна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Ресурсный потенциал северных территорий как фактор социально-экономического развития регионов</w:t>
            </w:r>
          </w:p>
        </w:tc>
        <w:tc>
          <w:tcPr>
            <w:tcW w:type="dxa" w:w="4394"/>
          </w:tcPr>
          <w:p w:rsidRDefault="009D7EB3" w:rsidP="0091671A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Resource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Potential of 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Northern Territor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ies as a Factor of 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and Economic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Regions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Русецкая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Леонтьевский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829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Симонова Татьяна Сергеевна</w:t>
            </w:r>
          </w:p>
        </w:tc>
        <w:tc>
          <w:tcPr>
            <w:tcW w:type="dxa" w:w="4536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Оптимизация распределения доходов между уровнями системы Российской Федерации</w:t>
            </w:r>
          </w:p>
        </w:tc>
        <w:tc>
          <w:tcPr>
            <w:tcW w:type="dxa" w:w="4394"/>
            <w:tcBorders>
              <w:bottom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Income 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Distribution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Optimization Among the Levels of 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Russian Federation 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System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Летюхин Иван Дмитриевич, доцент департамента менеджмента, к.э.н..</w:t>
            </w:r>
          </w:p>
        </w:tc>
      </w:tr>
      <w:tr w:rsidTr="00FB06D0" w:rsidR="009D7EB3" w:rsidRPr="00FC698B">
        <w:trPr>
          <w:trHeight w:val="1088"/>
        </w:trPr>
        <w:tc>
          <w:tcPr>
            <w:tcW w:type="dxa" w:w="426"/>
            <w:tcBorders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  <w:tcBorders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Смирнова Мария Алексеевна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 системы государственных закупок (на примере бюджетных учреждений)</w:t>
            </w:r>
          </w:p>
        </w:tc>
        <w:tc>
          <w:tcPr>
            <w:tcW w:type="dxa" w:w="439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D7EB3" w:rsidP="00D41120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Improvement of the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Public Procurement System</w:t>
            </w:r>
            <w:r w:rsidR="00D4112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Case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Budgetary Institutions</w:t>
            </w:r>
          </w:p>
        </w:tc>
        <w:tc>
          <w:tcPr>
            <w:tcW w:type="dxa" w:w="3260"/>
            <w:tcBorders>
              <w:left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Летюхин Иван Дмитриевич, доцент департамента менеджмента, к.э.н.</w:t>
            </w:r>
          </w:p>
        </w:tc>
      </w:tr>
      <w:tr w:rsidTr="00850876" w:rsidR="009D7EB3" w:rsidRPr="00FC698B">
        <w:trPr>
          <w:trHeight w:val="555"/>
        </w:trPr>
        <w:tc>
          <w:tcPr>
            <w:tcW w:type="dxa" w:w="426"/>
            <w:shd w:fill="auto" w:color="auto" w:val="clear"/>
          </w:tcPr>
          <w:p w:rsidRDefault="009D7EB3" w:rsidP="009D7EB3" w:rsidR="009D7EB3" w:rsidRPr="00850876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  <w:shd w:fill="auto" w:color="auto" w:val="clear"/>
          </w:tcPr>
          <w:p w:rsidRDefault="009D7EB3" w:rsidP="009D7EB3" w:rsidR="009D7EB3" w:rsidRPr="00850876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850876">
              <w:rPr>
                <w:rFonts w:cs="Times New Roman" w:hAnsi="Times New Roman" w:ascii="Times New Roman"/>
                <w:sz w:val="24"/>
                <w:szCs w:val="24"/>
              </w:rPr>
              <w:t xml:space="preserve">Тимергалина Мария</w:t>
            </w:r>
          </w:p>
          <w:p w:rsidRDefault="009D7EB3" w:rsidP="009D7EB3" w:rsidR="009D7EB3" w:rsidRPr="00850876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850876">
              <w:rPr>
                <w:rFonts w:cs="Times New Roman" w:hAnsi="Times New Roman" w:ascii="Times New Roman"/>
                <w:sz w:val="24"/>
                <w:szCs w:val="24"/>
              </w:rPr>
              <w:t xml:space="preserve">Альбертовна</w:t>
            </w:r>
          </w:p>
        </w:tc>
        <w:tc>
          <w:tcPr>
            <w:tcW w:type="dxa" w:w="4536"/>
            <w:tcBorders>
              <w:top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Методические подходы к определению уровня конкурентоспособности регионов России</w:t>
            </w:r>
          </w:p>
        </w:tc>
        <w:tc>
          <w:tcPr>
            <w:tcW w:type="dxa" w:w="4394"/>
            <w:tcBorders>
              <w:top w:space="0" w:sz="4" w:color="auto" w:val="single"/>
            </w:tcBorders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Methodical </w:t>
            </w:r>
            <w:r w:rsid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Approaches to Determining the Level of Competitiveness o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Russian </w:t>
            </w:r>
            <w:r w:rsidR="00850876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Regions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  <w:tr w:rsidTr="00FB06D0" w:rsidR="009D7EB3" w:rsidRPr="00FC698B">
        <w:trPr>
          <w:trHeight w:val="556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Храмцова Мария</w:t>
            </w:r>
          </w:p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Юрьевна</w:t>
            </w:r>
          </w:p>
        </w:tc>
        <w:tc>
          <w:tcPr>
            <w:tcW w:type="dxa" w:w="4536"/>
          </w:tcPr>
          <w:p w:rsidRDefault="00850876" w:rsidP="009D7EB3" w:rsidR="009D7EB3" w:rsidRPr="00850876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 механизма</w:t>
            </w:r>
            <w:r w:rsidRPr="00850876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type="dxa" w:w="4394"/>
          </w:tcPr>
          <w:p w:rsidRDefault="00850876" w:rsidP="009D7EB3" w:rsidR="00850876" w:rsidRPr="00850876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Improving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of</w:t>
            </w:r>
            <w:r w:rsidRP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 w:rsidR="0091671A" w:rsidRP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Medical Services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Using the Implementation of the Telemedicine </w:t>
            </w:r>
            <w:r w:rsidR="0091671A" w:rsidRP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Technologies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in </w:t>
            </w:r>
            <w:r w:rsidR="0091671A" w:rsidRPr="00850876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Russian Federation</w:t>
            </w:r>
          </w:p>
          <w:p w:rsidRDefault="009D7EB3" w:rsidP="0091671A" w:rsidR="009D7EB3" w:rsidRPr="00850876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к.соц.н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</w:p>
        </w:tc>
      </w:tr>
      <w:tr w:rsidTr="00FB06D0" w:rsidR="009D7EB3" w:rsidRPr="00FC698B">
        <w:trPr>
          <w:trHeight w:val="1757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Черненко Александра Олеговна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Совершенствование механизма взаимодействия исполнительных органов государственной власти Санкт- Петербурга с застройщиками по вопросам создания объектов социальной</w:t>
            </w:r>
            <w:r w:rsidRPr="00FB06D0">
              <w:rPr>
                <w:rFonts w:cs="Times New Roman" w:hAnsi="Times New Roman" w:ascii="Times New Roman"/>
                <w:spacing w:val="-7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инфраструктуры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Improvement of the 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Interaction Mechanism between the Executive Authorities o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Petersburg 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and Developers on the Creation o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Social Infrastructure Facilities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к.соц.н</w:t>
            </w:r>
            <w:proofErr w:type="spellEnd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</w:p>
        </w:tc>
      </w:tr>
      <w:tr w:rsidTr="00FB06D0" w:rsidR="009D7EB3" w:rsidRPr="00FC698B">
        <w:trPr>
          <w:trHeight w:val="1362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Шелестов Александр Николаевич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Экономическая и социальная эффективность реформирования системы общественного транспорта Санкт-Петербурга.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Economic and 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Social Efficiency of Reforming the Public Transport System o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 </w:t>
            </w: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Petersburg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д.э.н</w:t>
            </w:r>
            <w:proofErr w:type="spellEnd"/>
          </w:p>
        </w:tc>
      </w:tr>
      <w:tr w:rsidTr="00FB06D0" w:rsidR="009D7EB3" w:rsidRPr="00FC698B">
        <w:trPr>
          <w:trHeight w:val="1363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Юрченко Николай Игоревич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Развитие</w:t>
            </w:r>
            <w:r w:rsidRPr="00FB06D0">
              <w:rPr>
                <w:rFonts w:cs="Times New Roman" w:hAnsi="Times New Roman" w:ascii="Times New Roman"/>
                <w:spacing w:val="-8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электронного правительства в </w:t>
            </w:r>
            <w:r w:rsidRPr="00FB06D0">
              <w:rPr>
                <w:rFonts w:cs="Times New Roman" w:hAnsi="Times New Roman" w:ascii="Times New Roman"/>
                <w:spacing w:val="-3"/>
                <w:sz w:val="24"/>
                <w:szCs w:val="24"/>
              </w:rPr>
              <w:t xml:space="preserve">субъектах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Северо-Западного Федерального округа Российской</w:t>
            </w:r>
            <w:r w:rsidRPr="00FB06D0">
              <w:rPr>
                <w:rFonts w:cs="Times New Roman" w:hAnsi="Times New Roman" w:ascii="Times New Roman"/>
                <w:spacing w:val="-3"/>
                <w:sz w:val="24"/>
                <w:szCs w:val="24"/>
              </w:rPr>
              <w:t xml:space="preserve"> 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Федерации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E-</w:t>
            </w:r>
            <w:r w:rsidR="0091671A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Government Development in the Regions of t</w:t>
            </w:r>
            <w:r w:rsidR="0091671A" w:rsidRPr="00FB06D0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Northwestern Federal District </w:t>
            </w:r>
            <w:r w:rsidR="0091671A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of t</w:t>
            </w:r>
            <w:r w:rsidR="0091671A" w:rsidRPr="00FB06D0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he </w:t>
            </w:r>
            <w:r w:rsidRPr="00FB06D0">
              <w:rPr>
                <w:rFonts w:cs="Times New Roman" w:hAnsi="Times New Roman" w:ascii="Times New Roman"/>
                <w:color w:val="202020"/>
                <w:sz w:val="24"/>
                <w:szCs w:val="24"/>
                <w:lang w:val="en-US"/>
              </w:rPr>
              <w:t xml:space="preserve">Russian Federation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cs="Times New Roman" w:eastAsia="Arial Unicode MS" w:hAnsi="Times New Roman" w:ascii="Times New Roman"/>
                <w:sz w:val="24"/>
                <w:szCs w:val="24"/>
              </w:rPr>
              <w:t xml:space="preserve">департамента государственного администрирования</w:t>
            </w: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, к.э.н.</w:t>
            </w:r>
          </w:p>
        </w:tc>
      </w:tr>
      <w:tr w:rsidTr="00FB06D0" w:rsidR="009D7EB3" w:rsidRPr="00FC698B">
        <w:trPr>
          <w:trHeight w:val="1088"/>
        </w:trPr>
        <w:tc>
          <w:tcPr>
            <w:tcW w:type="dxa" w:w="426"/>
          </w:tcPr>
          <w:p w:rsidRDefault="009D7EB3" w:rsidP="009D7EB3" w:rsidR="009D7EB3" w:rsidRPr="00FB06D0">
            <w:pPr>
              <w:pStyle w:val="TableParagraph"/>
              <w:numPr>
                <w:ilvl w:val="0"/>
                <w:numId w:val="2"/>
              </w:numPr>
              <w:ind w:firstLine="0" w:right="107" w:left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2127"/>
          </w:tcPr>
          <w:p w:rsidRDefault="009D7EB3" w:rsidP="009D7EB3" w:rsidR="009D7EB3" w:rsidRPr="00FB06D0">
            <w:pPr>
              <w:pStyle w:val="TableParagraph"/>
              <w:ind w:right="107" w:left="12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Юферова Валерия Евгеньевна</w:t>
            </w:r>
          </w:p>
        </w:tc>
        <w:tc>
          <w:tcPr>
            <w:tcW w:type="dxa" w:w="4536"/>
          </w:tcPr>
          <w:p w:rsidRDefault="009D7EB3" w:rsidP="009D7EB3" w:rsidR="009D7EB3" w:rsidRPr="00FB06D0">
            <w:pPr>
              <w:pStyle w:val="TableParagraph"/>
              <w:ind w:right="142" w:left="176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Рациональное использование земель как фактор устойчивого развития крупного города</w:t>
            </w:r>
          </w:p>
        </w:tc>
        <w:tc>
          <w:tcPr>
            <w:tcW w:type="dxa" w:w="4394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Rational </w:t>
            </w:r>
            <w:r w:rsidR="009167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Land-Use as Factor o</w:t>
            </w:r>
            <w:r w:rsidR="0091671A" w:rsidRPr="00FB06D0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 Large City Sustainable Development</w:t>
            </w:r>
          </w:p>
        </w:tc>
        <w:tc>
          <w:tcPr>
            <w:tcW w:type="dxa" w:w="3260"/>
          </w:tcPr>
          <w:p w:rsidRDefault="009D7EB3" w:rsidP="009D7EB3" w:rsidR="009D7EB3" w:rsidRPr="00FB06D0">
            <w:pPr>
              <w:pStyle w:val="TableParagraph"/>
              <w:ind w:right="142" w:left="142"/>
              <w:rPr>
                <w:rFonts w:cs="Times New Roman" w:hAnsi="Times New Roman" w:ascii="Times New Roman"/>
                <w:sz w:val="24"/>
                <w:szCs w:val="24"/>
              </w:rPr>
            </w:pPr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cs="Times New Roman" w:hAnsi="Times New Roman" w:ascii="Times New Roman"/>
                <w:sz w:val="24"/>
                <w:szCs w:val="24"/>
              </w:rPr>
              <w:t xml:space="preserve">к.э.н</w:t>
            </w:r>
            <w:proofErr w:type="spellEnd"/>
          </w:p>
        </w:tc>
      </w:tr>
    </w:tbl>
    <w:p w:rsidRDefault="000B799C" w:rsidP="00FB06D0" w:rsidR="000B799C" w:rsidRPr="00FC698B">
      <w:pPr>
        <w:rPr>
          <w:rFonts w:cs="Times New Roman" w:hAnsi="Times New Roman" w:ascii="Times New Roman"/>
          <w:sz w:val="24"/>
          <w:szCs w:val="24"/>
        </w:rPr>
      </w:pPr>
    </w:p>
    <w:sectPr w:rsidSect="00FB06D0" w:rsidR="000B799C" w:rsidRPr="00FC698B">
      <w:footerReference w:type="default" r:id="rId7"/>
      <w:pgSz w:orient="landscape" w:h="11910" w:w="16840"/>
      <w:pgMar w:gutter="0" w:footer="720" w:header="720" w:left="1701" w:bottom="426" w:right="851" w:top="113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06" w:rsidRDefault="003E3F06" w:rsidP="000B799C">
      <w:r>
        <w:separator/>
      </w:r>
    </w:p>
  </w:endnote>
  <w:endnote w:type="continuationSeparator" w:id="0">
    <w:p w:rsidR="003E3F06" w:rsidRDefault="003E3F06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465436"/>
      <w:docPartObj>
        <w:docPartGallery w:val="Page Numbers (Bottom of Page)"/>
        <w:docPartUnique/>
      </w:docPartObj>
    </w:sdtPr>
    <w:sdtEndPr/>
    <w:sdtContent>
      <w:p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20">
          <w:rPr>
            <w:noProof/>
          </w:rPr>
          <w:t>9</w:t>
        </w:r>
        <w:r>
          <w:fldChar w:fldCharType="end"/>
        </w:r>
      </w:p>
    </w:sdtContent>
  </w:sdt>
  <w:p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06" w:rsidRDefault="003E3F06" w:rsidP="000B799C">
      <w:r>
        <w:separator/>
      </w:r>
    </w:p>
  </w:footnote>
  <w:footnote w:type="continuationSeparator" w:id="0">
    <w:p w:rsidR="003E3F06" w:rsidRDefault="003E3F06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C"/>
    <w:rsid w:val="000B799C"/>
    <w:rsid w:val="003E3F06"/>
    <w:rsid w:val="004214FD"/>
    <w:rsid w:val="0043170A"/>
    <w:rsid w:val="00537393"/>
    <w:rsid w:val="005534C5"/>
    <w:rsid w:val="005F382F"/>
    <w:rsid w:val="00680E32"/>
    <w:rsid w:val="00850876"/>
    <w:rsid w:val="00905C85"/>
    <w:rsid w:val="0091671A"/>
    <w:rsid w:val="009D7EB3"/>
    <w:rsid w:val="00B07001"/>
    <w:rsid w:val="00CB3128"/>
    <w:rsid w:val="00D138DC"/>
    <w:rsid w:val="00D41120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4C4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4</cp:revision>
  <dcterms:created xsi:type="dcterms:W3CDTF">2018-12-06T14:39:00Z</dcterms:created>
  <dcterms:modified xsi:type="dcterms:W3CDTF">2018-12-07T12:28:00Z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ed" pid="2" fmtid="{D5CDD505-2E9C-101B-9397-08002B2CF9AE}">
    <vt:filetime>2018-12-06T00:00:00Z</vt:filetime>
  </prop:property>
  <prop:property name="Creator" pid="3" fmtid="{D5CDD505-2E9C-101B-9397-08002B2CF9AE}">
    <vt:lpwstr>Microsoft® Excel® 2016</vt:lpwstr>
  </prop:property>
  <prop:property name="LastSaved" pid="4" fmtid="{D5CDD505-2E9C-101B-9397-08002B2CF9AE}">
    <vt:filetime>2018-12-06T00:00:00Z</vt:filetime>
  </prop:property>
  <prop:property name="creator" pid="5" fmtid="{D5CDD505-2E9C-101B-9397-08002B2CF9AE}">
    <vt:lpwstr>Орешенкова Н.Э.</vt:lpwstr>
  </prop:property>
  <prop:property name="signerIof" pid="6" fmtid="{D5CDD505-2E9C-101B-9397-08002B2CF9AE}">
    <vt:lpwstr>С. М. Кадочников</vt:lpwstr>
  </prop:property>
  <prop:property name="creatorDepartment" pid="7" fmtid="{D5CDD505-2E9C-101B-9397-08002B2CF9AE}">
    <vt:lpwstr>Отдел сопровождения учебн</vt:lpwstr>
  </prop:property>
  <prop:property name="accessLevel" pid="8" fmtid="{D5CDD505-2E9C-101B-9397-08002B2CF9AE}">
    <vt:lpwstr>Ограниченный</vt:lpwstr>
  </prop:property>
  <prop:property name="actuality" pid="9" fmtid="{D5CDD505-2E9C-101B-9397-08002B2CF9AE}">
    <vt:lpwstr>Проект</vt:lpwstr>
  </prop:property>
  <prop:property name="documentType" pid="10" fmtid="{D5CDD505-2E9C-101B-9397-08002B2CF9AE}">
    <vt:lpwstr>По организации учебного процесса со студентами и аспирантами</vt:lpwstr>
  </prop:property>
  <prop:property name="regnumProj" pid="11" fmtid="{D5CDD505-2E9C-101B-9397-08002B2CF9AE}">
    <vt:lpwstr>М 2018/12/7-494</vt:lpwstr>
  </prop:property>
  <prop:property name="stateValue" pid="12" fmtid="{D5CDD505-2E9C-101B-9397-08002B2CF9AE}">
    <vt:lpwstr>На доработке</vt:lpwstr>
  </prop:property>
  <prop:property name="docTitle" pid="13" fmtid="{D5CDD505-2E9C-101B-9397-08002B2CF9AE}">
    <vt:lpwstr>Приказ</vt:lpwstr>
  </prop:property>
  <prop:property name="signerLabel" pid="14" fmtid="{D5CDD505-2E9C-101B-9397-08002B2CF9AE}">
    <vt:lpwstr> Директор филиала Кадочников С.М.</vt:lpwstr>
  </prop:property>
  <prop:property name="documentContent" pid="15" fmtid="{D5CDD505-2E9C-101B-9397-08002B2CF9AE}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:property>
  <prop:property name="creatorPost" pid="16" fmtid="{D5CDD505-2E9C-101B-9397-08002B2CF9AE}">
    <vt:lpwstr>Начальник отдела</vt:lpwstr>
  </prop:property>
  <prop:property name="signerName" pid="17" fmtid="{D5CDD505-2E9C-101B-9397-08002B2CF9AE}">
    <vt:lpwstr>Кадочников С.М.</vt:lpwstr>
  </prop:property>
  <prop:property name="signerNameAndPostName" pid="18" fmtid="{D5CDD505-2E9C-101B-9397-08002B2CF9AE}">
    <vt:lpwstr>Кадочников С.М., Директор филиала</vt:lpwstr>
  </prop:property>
  <prop:property name="signerPost" pid="19" fmtid="{D5CDD505-2E9C-101B-9397-08002B2CF9AE}">
    <vt:lpwstr>Директор филиала</vt:lpwstr>
  </prop:property>
  <prop:property name="documentSubtype" pid="20" fmtid="{D5CDD505-2E9C-101B-9397-08002B2CF9AE}">
    <vt:lpwstr>Об утверждении тем/ руководителей/ консультантов</vt:lpwstr>
  </prop:property>
  <prop:property name="docStatus" pid="21" fmtid="{D5CDD505-2E9C-101B-9397-08002B2CF9AE}">
    <vt:lpwstr>NOT_CONTROLLED</vt:lpwstr>
  </prop:property>
  <prop:property name="signerExtraDelegates" pid="22" fmtid="{D5CDD505-2E9C-101B-9397-08002B2CF9AE}">
    <vt:lpwstr> Директор филиала</vt:lpwstr>
  </prop:property>
  <prop:property name="mainDocSheetsCount" pid="23" fmtid="{D5CDD505-2E9C-101B-9397-08002B2CF9AE}">
    <vt:lpwstr>1</vt:lpwstr>
  </prop:property>
  <prop:property name="controlLabel" pid="24" fmtid="{D5CDD505-2E9C-101B-9397-08002B2CF9AE}">
    <vt:lpwstr>не осуществляется</vt:lpwstr>
  </prop:property>
  <prop:property name="signerDelegates" pid="25" fmtid="{D5CDD505-2E9C-101B-9397-08002B2CF9AE}">
    <vt:lpwstr>Кадочников С.М.</vt:lpwstr>
  </prop:property>
</prop:Properties>
</file>