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CA" w:rsidRDefault="000B2E7E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МЭВ181                                    </w:t>
      </w:r>
    </w:p>
    <w:tbl>
      <w:tblPr>
        <w:tblStyle w:val="a5"/>
        <w:tblW w:w="13892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435"/>
        <w:gridCol w:w="1305"/>
        <w:gridCol w:w="1125"/>
        <w:gridCol w:w="8901"/>
        <w:gridCol w:w="2126"/>
      </w:tblGrid>
      <w:tr w:rsidR="00B40F17" w:rsidTr="00B40F17">
        <w:trPr>
          <w:trHeight w:val="280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Фамилия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Имя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7A34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A34F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Преподаватель</w:t>
            </w:r>
          </w:p>
        </w:tc>
      </w:tr>
      <w:tr w:rsidR="00B40F17" w:rsidTr="00B40F17">
        <w:trPr>
          <w:trHeight w:val="1020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Арутюнян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Лусине</w:t>
            </w:r>
            <w:proofErr w:type="spellEnd"/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Инновационные технологии продвижения услуг культурного туризма на международный рынок (на примере Республики 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Белякова Н 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Балакирева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numPr>
                <w:ilvl w:val="0"/>
                <w:numId w:val="1"/>
              </w:numP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влияния бизнес-моделей экономики совместного потребления на поведение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стейкхолдеров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туризма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Шулятьева Ю.Д.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Барышникова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Использование инструментов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digital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marketing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устойчивом продвижении культурных событий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Горгадзе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Бобков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spacing w:before="100" w:after="100" w:line="240" w:lineRule="auto"/>
              <w:ind w:right="-3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Маркетинговые инструменты организации событийной деятельности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киберспорта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 П.Ф.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системой развития образовательного туризма в Санкт-Петербурге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Гордин В.Э.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Габаидзе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Нона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методов регулирования туристских потоков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туристических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дестинациях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 примере Республики Грузия)</w:t>
            </w:r>
          </w:p>
          <w:p w:rsidR="00B40F17" w:rsidRDefault="00B40F17" w:rsidP="000B2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Горгадзе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Гейман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Стимулирование развития перспективных видов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нишевого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туризма в СПб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кинотуризм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Хорева Л.В 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Гуревич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Дария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Маркетинг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дестинаций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культурных событий в малых городах и городах-спутниках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К.А.Кузьмина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и продвижение продуктов MICE – туризма в мировых культурных центрах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Я.В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Кобзарь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Влияние экономики совместного потребления на сферу гостиничного бизнеса</w:t>
            </w:r>
            <w:bookmarkStart w:id="0" w:name="_GoBack"/>
            <w:bookmarkEnd w:id="0"/>
          </w:p>
          <w:p w:rsidR="00B40F17" w:rsidRDefault="00B40F17" w:rsidP="000B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Варвара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Исследование различных организационных моделей деятельности волонтерских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Хорева Л.В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 xml:space="preserve">. 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Конкурентная стратегия и тактика развития туризма премиум-сегмента в Санкт-Петербурге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Белякова Н.Ю.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Корман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Исследование роли фестивалей культуры в формировании туристского бренда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М.Е.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Кулакова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интернет активностью в области гастрономической составляющей туризма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Горгадзе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Куфос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логистикой фестивалей различных жанров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Воробьев П.Ф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Лаврентьева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продвижения музыкальных фестивалей для различных целевых аудиторий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И.Л. 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Современные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фандрайзинга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организации культурных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Кузьмина К.А.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Макеева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numPr>
                <w:ilvl w:val="0"/>
                <w:numId w:val="1"/>
              </w:numP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сетевой активности участников культурных событий: маркетинговый аспект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Горгадзе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Муханова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Исследование роли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креативных  пространств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формировании  туристского  бренда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М.Е 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numPr>
                <w:ilvl w:val="0"/>
                <w:numId w:val="1"/>
              </w:numP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 инновационных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 организации и проведения событий в сфере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И.Л.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Печёрских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принципов экономики коллективного потребления для организации событийной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Шулятьева Ю.Д.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Поломарчук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методов управления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туристскими  потоками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музейном пространстве Санкт – Петербурга с использованием инновационных</w:t>
            </w:r>
          </w:p>
          <w:p w:rsidR="00B40F17" w:rsidRDefault="00B40F17" w:rsidP="000B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Хорева Л.В.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numPr>
                <w:ilvl w:val="0"/>
                <w:numId w:val="1"/>
              </w:numP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Маркетинговые инструменты развития национальных кухонь ресторанов Санкт-Петербурга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Хорева Л.В</w:t>
            </w:r>
          </w:p>
        </w:tc>
      </w:tr>
      <w:tr w:rsidR="00B40F17" w:rsidTr="00B40F17">
        <w:trPr>
          <w:trHeight w:val="66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Рогожина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конкурентных преимуществ туристских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дестинаций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основе развития услуг для молодежи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Управление событийной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деятельностью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как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инструментом  продвижения музея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И.Л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 Линь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развитием гастрономического туризма в регионах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Гордин В.Э.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Цзя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Синжань</w:t>
            </w:r>
            <w:proofErr w:type="spellEnd"/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numPr>
                <w:ilvl w:val="0"/>
                <w:numId w:val="1"/>
              </w:numP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Мобильные сервисы для спортивного туризма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spacing w:before="100" w:after="100" w:line="240" w:lineRule="auto"/>
              <w:ind w:left="0" w:hanging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Воробьев П.Ф.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 w:rsidP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Шаталова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развития религиозного туризма в крупном городе на основе событийной деятельности (на примере СПб)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Гордин В.Э.</w:t>
            </w:r>
          </w:p>
        </w:tc>
      </w:tr>
      <w:tr w:rsidR="00B40F17" w:rsidTr="00B40F17">
        <w:trPr>
          <w:trHeight w:val="280"/>
        </w:trPr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Шеркевич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F17" w:rsidRDefault="00B4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 w:rsidP="000B2E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сетевой активностью потребителей услуг отелей различного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0F17" w:rsidRDefault="00B40F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Белякова Н.Ю</w:t>
            </w:r>
            <w:r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</w:rPr>
              <w:t>.</w:t>
            </w:r>
          </w:p>
        </w:tc>
      </w:tr>
    </w:tbl>
    <w:p w:rsidR="006156CA" w:rsidRDefault="006156CA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6156CA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B3A2D"/>
    <w:multiLevelType w:val="multilevel"/>
    <w:tmpl w:val="2E421478"/>
    <w:lvl w:ilvl="0">
      <w:start w:val="1"/>
      <w:numFmt w:val="decimal"/>
      <w:lvlText w:val="%1."/>
      <w:lvlJc w:val="left"/>
      <w:pPr>
        <w:ind w:left="1429" w:firstLine="106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firstLine="178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firstLine="268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firstLine="322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firstLine="394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firstLine="484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firstLine="538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firstLine="610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firstLine="7009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A"/>
    <w:rsid w:val="000B2E7E"/>
    <w:rsid w:val="006156CA"/>
    <w:rsid w:val="007A34FE"/>
    <w:rsid w:val="00B4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2948C-EEB5-43E8-858D-46542CCD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 SPb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Лещинская Елена Анатольевна</dc:creator>
  <cp:lastModifiedBy>Лещинская Елена Анатольевна</cp:lastModifiedBy>
  <cp:revision>4</cp:revision>
  <dcterms:created xsi:type="dcterms:W3CDTF">2018-10-15T14:54:00Z</dcterms:created>
  <dcterms:modified xsi:type="dcterms:W3CDTF">2018-10-15T14:56:00Z</dcterms:modified>
</cp:coreProperties>
</file>