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0A" w:rsidRPr="0006500A" w:rsidRDefault="0006500A" w:rsidP="0006500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6500A">
        <w:rPr>
          <w:rFonts w:ascii="Times New Roman" w:eastAsia="Calibri" w:hAnsi="Times New Roman" w:cs="Times New Roman"/>
          <w:sz w:val="32"/>
          <w:szCs w:val="32"/>
        </w:rPr>
        <w:t>Всероссийская академия внешней торговли</w:t>
      </w:r>
    </w:p>
    <w:p w:rsidR="0006500A" w:rsidRPr="0006500A" w:rsidRDefault="0006500A" w:rsidP="0006500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6500A">
        <w:rPr>
          <w:rFonts w:ascii="Times New Roman" w:eastAsia="Calibri" w:hAnsi="Times New Roman" w:cs="Times New Roman"/>
          <w:sz w:val="32"/>
          <w:szCs w:val="32"/>
        </w:rPr>
        <w:t>Министерства экономического развития РФ</w:t>
      </w:r>
    </w:p>
    <w:p w:rsidR="0006500A" w:rsidRPr="0006500A" w:rsidRDefault="0006500A" w:rsidP="0006500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6500A" w:rsidRPr="0006500A" w:rsidRDefault="0006500A" w:rsidP="0006500A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500A">
        <w:rPr>
          <w:rFonts w:ascii="Times New Roman" w:eastAsia="Calibri" w:hAnsi="Times New Roman" w:cs="Times New Roman"/>
          <w:sz w:val="20"/>
          <w:szCs w:val="20"/>
        </w:rPr>
        <w:t>119285, Россия, г. Москва, ул. Пудовкина, дом 4а</w:t>
      </w:r>
    </w:p>
    <w:p w:rsidR="0006500A" w:rsidRPr="0006500A" w:rsidRDefault="0006500A" w:rsidP="0006500A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0"/>
          <w:szCs w:val="20"/>
        </w:rPr>
        <w:t>Тел.:  +7(499) 143-12-35; +7(499) 147-54-54; Факс: +7 (499) 783-02-63</w:t>
      </w:r>
    </w:p>
    <w:p w:rsidR="0006500A" w:rsidRPr="0006500A" w:rsidRDefault="00FB7F84" w:rsidP="0006500A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:rsidR="0006500A" w:rsidRPr="0006500A" w:rsidRDefault="0006500A" w:rsidP="0006500A">
      <w:pPr>
        <w:ind w:left="-284" w:right="56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>Информационное письмо-приглашение</w:t>
      </w:r>
    </w:p>
    <w:p w:rsidR="0006500A" w:rsidRPr="0006500A" w:rsidRDefault="0006500A" w:rsidP="0006500A">
      <w:pPr>
        <w:spacing w:after="0" w:line="240" w:lineRule="auto"/>
        <w:ind w:left="567" w:right="11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ПРИГЛАШАЕМ ВСЕХ СТУДЕНТОВ и АСПИРАНТОВ ВУЗОВ РОССИИ, СТРАН СНГ и  ЕАЭС ПРИНЯТЬ УЧАСТИЕ В </w:t>
      </w:r>
      <w:r w:rsidR="006D50DF">
        <w:rPr>
          <w:rFonts w:ascii="Times New Roman" w:eastAsia="Calibri" w:hAnsi="Times New Roman" w:cs="Times New Roman"/>
          <w:sz w:val="28"/>
          <w:szCs w:val="28"/>
        </w:rPr>
        <w:t>ЧЕТВЕРТОМ</w:t>
      </w: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 МЕЖДУНАРОДНОМ </w:t>
      </w:r>
      <w:r w:rsidR="00BB12D2">
        <w:rPr>
          <w:rFonts w:ascii="Times New Roman" w:eastAsia="Calibri" w:hAnsi="Times New Roman" w:cs="Times New Roman"/>
          <w:sz w:val="28"/>
          <w:szCs w:val="28"/>
        </w:rPr>
        <w:t>КОНКУРСЕ-ИГРЕ «МОДЕЛЬ ВТО - 2018</w:t>
      </w:r>
      <w:r w:rsidRPr="0006500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6500A" w:rsidRPr="0006500A" w:rsidRDefault="0006500A" w:rsidP="0006500A">
      <w:pPr>
        <w:spacing w:after="0" w:line="240" w:lineRule="auto"/>
        <w:ind w:left="567" w:right="113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2D2" w:rsidRPr="00BB12D2" w:rsidRDefault="0006500A" w:rsidP="00BB12D2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>Настоящим извещаем, что в сентябре-ноябре 201</w:t>
      </w:r>
      <w:r w:rsidR="00BB12D2">
        <w:rPr>
          <w:rFonts w:ascii="Times New Roman" w:eastAsia="Calibri" w:hAnsi="Times New Roman" w:cs="Times New Roman"/>
          <w:sz w:val="28"/>
          <w:szCs w:val="28"/>
        </w:rPr>
        <w:t>8</w:t>
      </w: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 года во Всероссийской академии внешней торговли Министерства экономического развития РФ </w:t>
      </w:r>
      <w:r w:rsidRPr="00BB12D2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BB12D2" w:rsidRPr="00BB12D2">
        <w:rPr>
          <w:rFonts w:ascii="Times New Roman" w:eastAsia="Calibri" w:hAnsi="Times New Roman" w:cs="Times New Roman"/>
          <w:sz w:val="28"/>
          <w:szCs w:val="28"/>
        </w:rPr>
        <w:t>Четвертый</w:t>
      </w:r>
      <w:r w:rsidRPr="00BB12D2">
        <w:rPr>
          <w:rFonts w:ascii="Times New Roman" w:eastAsia="Calibri" w:hAnsi="Times New Roman" w:cs="Times New Roman"/>
          <w:sz w:val="28"/>
          <w:szCs w:val="28"/>
        </w:rPr>
        <w:t xml:space="preserve"> международны</w:t>
      </w:r>
      <w:r w:rsidR="00BB12D2" w:rsidRPr="00BB12D2">
        <w:rPr>
          <w:rFonts w:ascii="Times New Roman" w:eastAsia="Calibri" w:hAnsi="Times New Roman" w:cs="Times New Roman"/>
          <w:sz w:val="28"/>
          <w:szCs w:val="28"/>
        </w:rPr>
        <w:t>й конкурс-игра «Модель ВТО - 2018</w:t>
      </w:r>
      <w:r w:rsidRPr="00BB12D2">
        <w:rPr>
          <w:rFonts w:ascii="Times New Roman" w:eastAsia="Calibri" w:hAnsi="Times New Roman" w:cs="Times New Roman"/>
          <w:sz w:val="28"/>
          <w:szCs w:val="28"/>
        </w:rPr>
        <w:t>».</w:t>
      </w:r>
      <w:r w:rsidR="00BB12D2" w:rsidRPr="00BB12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12D2" w:rsidRPr="0006500A" w:rsidRDefault="00BB12D2" w:rsidP="00BB12D2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2D2">
        <w:rPr>
          <w:rFonts w:ascii="Times New Roman" w:eastAsia="Calibri" w:hAnsi="Times New Roman" w:cs="Times New Roman"/>
          <w:sz w:val="28"/>
          <w:szCs w:val="28"/>
        </w:rPr>
        <w:t>Приглашаем принять участие в Конкурсе студентов и аспирантов вузов России, стран СНГ, ЕАЭС и других зарубежных государств.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>Конкурс представляет собой соревновательную демонстрацию командами и отдельными участниками знаний права ВТО и навыков его применения на основе ситуативных задач-кейсов. Конкурс проходит в два этапа – заочный и очный. На Конкурс приглашаются ко</w:t>
      </w:r>
      <w:r w:rsidR="009A2953">
        <w:rPr>
          <w:rFonts w:ascii="Times New Roman" w:eastAsia="Calibri" w:hAnsi="Times New Roman" w:cs="Times New Roman"/>
          <w:sz w:val="28"/>
          <w:szCs w:val="28"/>
        </w:rPr>
        <w:t>манды в количестве 2-4 человек.</w:t>
      </w:r>
      <w:r w:rsidR="00BB1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00A">
        <w:rPr>
          <w:rFonts w:ascii="Times New Roman" w:eastAsia="Calibri" w:hAnsi="Times New Roman" w:cs="Times New Roman"/>
          <w:sz w:val="28"/>
          <w:szCs w:val="28"/>
        </w:rPr>
        <w:t>В Судейской коллегии Конкурса участвуют ведущие уче</w:t>
      </w:r>
      <w:r w:rsidR="009A2953">
        <w:rPr>
          <w:rFonts w:ascii="Times New Roman" w:eastAsia="Calibri" w:hAnsi="Times New Roman" w:cs="Times New Roman"/>
          <w:sz w:val="28"/>
          <w:szCs w:val="28"/>
        </w:rPr>
        <w:t>ные и специалисты по праву ВТО.</w:t>
      </w:r>
      <w:r w:rsidR="00BB1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2D2" w:rsidRPr="0006500A">
        <w:rPr>
          <w:rFonts w:ascii="Times New Roman" w:eastAsia="Calibri" w:hAnsi="Times New Roman" w:cs="Times New Roman"/>
          <w:sz w:val="28"/>
          <w:szCs w:val="28"/>
        </w:rPr>
        <w:t>Правила организации и проведения Конкур</w:t>
      </w:r>
      <w:r w:rsidR="00BB12D2">
        <w:rPr>
          <w:rFonts w:ascii="Times New Roman" w:eastAsia="Calibri" w:hAnsi="Times New Roman" w:cs="Times New Roman"/>
          <w:sz w:val="28"/>
          <w:szCs w:val="28"/>
        </w:rPr>
        <w:t>са прилагаются (П</w:t>
      </w:r>
      <w:r w:rsidR="00BB12D2" w:rsidRPr="0006500A">
        <w:rPr>
          <w:rFonts w:ascii="Times New Roman" w:eastAsia="Calibri" w:hAnsi="Times New Roman" w:cs="Times New Roman"/>
          <w:sz w:val="28"/>
          <w:szCs w:val="28"/>
        </w:rPr>
        <w:t>риложение 1).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>По итогам заочного этапа выстраивается рейтинг команд; команды, набравшие наивысшие баллы, приглашаются для очной части Конкурса, на которой определяются победители в командном (1 и 2 места) и личном зачете (1, 2 и 3 места). Участникам очной части Конкурса вручаются сертификаты;  победите</w:t>
      </w:r>
      <w:r w:rsidR="009A2953">
        <w:rPr>
          <w:rFonts w:ascii="Times New Roman" w:eastAsia="Calibri" w:hAnsi="Times New Roman" w:cs="Times New Roman"/>
          <w:sz w:val="28"/>
          <w:szCs w:val="28"/>
        </w:rPr>
        <w:t>лям – сертификаты и дипломы.</w:t>
      </w:r>
      <w:r w:rsidR="00BB1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00A">
        <w:rPr>
          <w:rFonts w:ascii="Times New Roman" w:eastAsia="Calibri" w:hAnsi="Times New Roman" w:cs="Times New Roman"/>
          <w:sz w:val="28"/>
          <w:szCs w:val="28"/>
        </w:rPr>
        <w:t>Приезд иногородних команд, размещение, питание и проживание осуществляются за сче</w:t>
      </w:r>
      <w:r w:rsidR="009A2953">
        <w:rPr>
          <w:rFonts w:ascii="Times New Roman" w:eastAsia="Calibri" w:hAnsi="Times New Roman" w:cs="Times New Roman"/>
          <w:sz w:val="28"/>
          <w:szCs w:val="28"/>
        </w:rPr>
        <w:t>т средств направляющей стороны.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Дополнительная информация по вопросам Конкурса, в том числе составы Судейской коллегии и Оргкомитета, Программа проведения Конкурса, будет </w:t>
      </w:r>
      <w:r w:rsidRPr="0006500A">
        <w:rPr>
          <w:rFonts w:ascii="Times New Roman" w:eastAsia="Calibri" w:hAnsi="Times New Roman" w:cs="Times New Roman"/>
          <w:sz w:val="28"/>
          <w:szCs w:val="28"/>
        </w:rPr>
        <w:lastRenderedPageBreak/>
        <w:t>размещена на сайте ВАВТ</w:t>
      </w:r>
      <w:r w:rsidR="00BB12D2">
        <w:rPr>
          <w:rFonts w:ascii="Times New Roman" w:eastAsia="Calibri" w:hAnsi="Times New Roman" w:cs="Times New Roman"/>
          <w:sz w:val="28"/>
          <w:szCs w:val="28"/>
        </w:rPr>
        <w:t xml:space="preserve"> в разделе «Международный конкурс Модель ВТО» - </w:t>
      </w:r>
      <w:hyperlink r:id="rId9" w:history="1">
        <w:r w:rsidR="00BB12D2" w:rsidRPr="0001393E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http://www.vavt.ru/modelvto</w:t>
        </w:r>
      </w:hyperlink>
      <w:r w:rsidR="00BB12D2">
        <w:rPr>
          <w:rFonts w:ascii="Times New Roman" w:eastAsia="Calibri" w:hAnsi="Times New Roman" w:cs="Times New Roman"/>
          <w:sz w:val="28"/>
          <w:szCs w:val="28"/>
        </w:rPr>
        <w:t>. В</w:t>
      </w:r>
      <w:r w:rsidRPr="0006500A">
        <w:rPr>
          <w:rFonts w:ascii="Times New Roman" w:eastAsia="Calibri" w:hAnsi="Times New Roman" w:cs="Times New Roman"/>
          <w:sz w:val="28"/>
          <w:szCs w:val="28"/>
        </w:rPr>
        <w:t>ся текущая информация о ходе по</w:t>
      </w:r>
      <w:r w:rsidR="009A2953">
        <w:rPr>
          <w:rFonts w:ascii="Times New Roman" w:eastAsia="Calibri" w:hAnsi="Times New Roman" w:cs="Times New Roman"/>
          <w:sz w:val="28"/>
          <w:szCs w:val="28"/>
        </w:rPr>
        <w:t>дготовки и проведения Конкурса</w:t>
      </w:r>
      <w:r w:rsidR="00BB12D2">
        <w:rPr>
          <w:rFonts w:ascii="Times New Roman" w:eastAsia="Calibri" w:hAnsi="Times New Roman" w:cs="Times New Roman"/>
          <w:sz w:val="28"/>
          <w:szCs w:val="28"/>
        </w:rPr>
        <w:t xml:space="preserve"> будет размещаться на том же сайте</w:t>
      </w:r>
      <w:r w:rsidR="00BB12D2" w:rsidRPr="00BB1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2D2">
        <w:rPr>
          <w:rFonts w:ascii="Times New Roman" w:eastAsia="Calibri" w:hAnsi="Times New Roman" w:cs="Times New Roman"/>
          <w:sz w:val="28"/>
          <w:szCs w:val="28"/>
        </w:rPr>
        <w:t xml:space="preserve">и в официальной группе </w:t>
      </w:r>
      <w:proofErr w:type="spellStart"/>
      <w:r w:rsidR="008A5DB5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8A5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2D2">
        <w:rPr>
          <w:rFonts w:ascii="Times New Roman" w:eastAsia="Calibri" w:hAnsi="Times New Roman" w:cs="Times New Roman"/>
          <w:sz w:val="28"/>
          <w:szCs w:val="28"/>
        </w:rPr>
        <w:t xml:space="preserve">«Модель ВТО - 2018» - </w:t>
      </w:r>
      <w:hyperlink r:id="rId10" w:history="1">
        <w:r w:rsidR="00BB12D2" w:rsidRPr="0001393E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https://vk.com/modelwto2018</w:t>
        </w:r>
      </w:hyperlink>
      <w:r w:rsidR="00BB12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2D2" w:rsidRPr="0006500A" w:rsidRDefault="00BB12D2" w:rsidP="00BB12D2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Конкурсе принимаются с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C50F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220">
        <w:rPr>
          <w:rFonts w:ascii="Times New Roman" w:eastAsia="Calibri" w:hAnsi="Times New Roman" w:cs="Times New Roman"/>
          <w:sz w:val="28"/>
          <w:szCs w:val="28"/>
        </w:rPr>
        <w:t xml:space="preserve">по 29 </w:t>
      </w:r>
      <w:r>
        <w:rPr>
          <w:rFonts w:ascii="Times New Roman" w:eastAsia="Calibri" w:hAnsi="Times New Roman" w:cs="Times New Roman"/>
          <w:sz w:val="28"/>
          <w:szCs w:val="28"/>
        </w:rPr>
        <w:t>сентября 2018</w:t>
      </w:r>
      <w:r w:rsidRPr="0006500A">
        <w:rPr>
          <w:rFonts w:ascii="Times New Roman" w:eastAsia="Calibri" w:hAnsi="Times New Roman" w:cs="Times New Roman"/>
          <w:sz w:val="28"/>
          <w:szCs w:val="28"/>
        </w:rPr>
        <w:t xml:space="preserve"> года по электронной почте на адрес:</w:t>
      </w:r>
      <w:r w:rsidRPr="0006500A">
        <w:rPr>
          <w:rFonts w:ascii="Calibri" w:eastAsia="Calibri" w:hAnsi="Calibri" w:cs="Times New Roman"/>
        </w:rPr>
        <w:t xml:space="preserve"> </w:t>
      </w:r>
      <w:hyperlink r:id="rId11" w:history="1">
        <w:r w:rsidRPr="0001393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ModelWTO2018@mail.ru</w:t>
        </w:r>
      </w:hyperlink>
      <w:r w:rsidRPr="000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(Мария Сергеевна Пекарская) </w:t>
      </w:r>
      <w:r w:rsidRPr="0006500A">
        <w:rPr>
          <w:rFonts w:ascii="Times New Roman" w:eastAsia="Calibri" w:hAnsi="Times New Roman" w:cs="Times New Roman"/>
          <w:sz w:val="28"/>
          <w:szCs w:val="28"/>
        </w:rPr>
        <w:t>– с приложением регистрационной формы установлен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образца (Приложение 2). 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Calibri"/>
          <w:sz w:val="28"/>
          <w:szCs w:val="28"/>
        </w:rPr>
        <w:t>Рабочая группа Оргкомитета: Кафедра международного права ВАВТ; телефон: +7/499/147-35-33 – Елена Сергеевна</w:t>
      </w:r>
      <w:r w:rsidR="00BB12D2" w:rsidRPr="00BB12D2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r w:rsidR="00BB12D2">
        <w:rPr>
          <w:rFonts w:ascii="Times New Roman" w:eastAsia="Calibri" w:hAnsi="Times New Roman" w:cs="Calibri"/>
          <w:sz w:val="28"/>
          <w:szCs w:val="28"/>
        </w:rPr>
        <w:t>Халипова</w:t>
      </w:r>
      <w:proofErr w:type="spellEnd"/>
      <w:r w:rsidRPr="0006500A">
        <w:rPr>
          <w:rFonts w:ascii="Times New Roman" w:eastAsia="Calibri" w:hAnsi="Times New Roman" w:cs="Calibri"/>
          <w:sz w:val="28"/>
          <w:szCs w:val="28"/>
        </w:rPr>
        <w:t xml:space="preserve">; </w:t>
      </w:r>
      <w:r w:rsidRPr="0006500A">
        <w:rPr>
          <w:rFonts w:ascii="Times New Roman" w:eastAsia="Calibri" w:hAnsi="Times New Roman" w:cs="Calibri"/>
          <w:sz w:val="28"/>
          <w:szCs w:val="28"/>
          <w:lang w:val="en-US"/>
        </w:rPr>
        <w:t>e</w:t>
      </w:r>
      <w:r w:rsidRPr="0006500A">
        <w:rPr>
          <w:rFonts w:ascii="Times New Roman" w:eastAsia="Calibri" w:hAnsi="Times New Roman" w:cs="Calibri"/>
          <w:sz w:val="28"/>
          <w:szCs w:val="28"/>
        </w:rPr>
        <w:t>-</w:t>
      </w:r>
      <w:r w:rsidRPr="0006500A">
        <w:rPr>
          <w:rFonts w:ascii="Times New Roman" w:eastAsia="Calibri" w:hAnsi="Times New Roman" w:cs="Calibri"/>
          <w:sz w:val="28"/>
          <w:szCs w:val="28"/>
          <w:lang w:val="en-US"/>
        </w:rPr>
        <w:t>mail</w:t>
      </w:r>
      <w:r w:rsidR="004B6CCA" w:rsidRPr="00065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947195" w:rsidRPr="005F43C5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ehalipova</w:t>
        </w:r>
        <w:r w:rsidR="00947195" w:rsidRPr="005F43C5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="00947195" w:rsidRPr="005F43C5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vavt</w:t>
        </w:r>
        <w:r w:rsidR="00947195" w:rsidRPr="005F43C5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47195" w:rsidRPr="005F43C5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2953">
        <w:t>.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A">
        <w:rPr>
          <w:rFonts w:ascii="Times New Roman" w:eastAsia="Calibri" w:hAnsi="Times New Roman" w:cs="Times New Roman"/>
          <w:sz w:val="28"/>
          <w:szCs w:val="28"/>
        </w:rPr>
        <w:t>Адрес ВАВТ: 117285, Москва, ул. Пудовкина, 4а (главный корпус).</w:t>
      </w:r>
    </w:p>
    <w:p w:rsidR="0006500A" w:rsidRPr="0006500A" w:rsidRDefault="0006500A" w:rsidP="0006500A">
      <w:pPr>
        <w:spacing w:after="0"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00A" w:rsidRPr="0006500A" w:rsidRDefault="0006500A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Оргкомитет Конкурса</w:t>
      </w:r>
    </w:p>
    <w:p w:rsidR="0006500A" w:rsidRPr="0006500A" w:rsidRDefault="0006500A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ВАВТ «Модель ВТО - 201</w:t>
      </w:r>
      <w:r w:rsidR="00BB12D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6500A" w:rsidRPr="0006500A" w:rsidRDefault="0006500A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Приложения:</w:t>
      </w:r>
    </w:p>
    <w:p w:rsidR="0006500A" w:rsidRPr="0006500A" w:rsidRDefault="0006500A" w:rsidP="000650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организации и проведения Конкурса</w:t>
      </w:r>
    </w:p>
    <w:p w:rsidR="0006500A" w:rsidRPr="0006500A" w:rsidRDefault="0006500A" w:rsidP="000650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Регистрационная форма-заявка</w:t>
      </w:r>
    </w:p>
    <w:p w:rsidR="0006500A" w:rsidRPr="0006500A" w:rsidRDefault="0006500A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00A" w:rsidRPr="0006500A" w:rsidRDefault="0006500A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00A" w:rsidRPr="0006500A" w:rsidRDefault="00BB2E50" w:rsidP="000650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Август</w:t>
      </w:r>
      <w:r w:rsidR="00BB1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 w:rsidR="0006500A" w:rsidRPr="00065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06500A" w:rsidRPr="0006500A" w:rsidRDefault="0006500A" w:rsidP="0006500A">
      <w:pPr>
        <w:rPr>
          <w:rFonts w:ascii="Calibri" w:eastAsia="Calibri" w:hAnsi="Calibri" w:cs="Calibri"/>
        </w:rPr>
      </w:pPr>
    </w:p>
    <w:p w:rsidR="00455603" w:rsidRDefault="00455603"/>
    <w:p w:rsidR="0006500A" w:rsidRDefault="0006500A"/>
    <w:p w:rsidR="0006500A" w:rsidRDefault="0006500A"/>
    <w:p w:rsidR="0006500A" w:rsidRDefault="0006500A"/>
    <w:p w:rsidR="0006500A" w:rsidRDefault="0006500A"/>
    <w:p w:rsidR="0006500A" w:rsidRDefault="0006500A"/>
    <w:p w:rsidR="00BB12D2" w:rsidRDefault="00BB12D2">
      <w:r>
        <w:br w:type="page"/>
      </w:r>
    </w:p>
    <w:p w:rsidR="00BA7C88" w:rsidRDefault="00BA7C88" w:rsidP="00BA7C88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BA7C88" w:rsidRPr="00BA7C88" w:rsidRDefault="00BA7C88" w:rsidP="00BA7C88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ПРАВИЛА  ПОДГОТОВКИ И ПРОВЕДЕНИЯ</w:t>
      </w:r>
    </w:p>
    <w:p w:rsidR="00BA7C88" w:rsidRPr="00BA7C88" w:rsidRDefault="00FC4F08" w:rsidP="00BA7C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="00BA7C88" w:rsidRPr="00BA7C88">
        <w:rPr>
          <w:rFonts w:ascii="Times New Roman" w:eastAsia="Calibri" w:hAnsi="Times New Roman" w:cs="Times New Roman"/>
          <w:sz w:val="28"/>
          <w:szCs w:val="28"/>
        </w:rPr>
        <w:t xml:space="preserve"> МЕЖДУНАРОДНОГ</w:t>
      </w:r>
      <w:r>
        <w:rPr>
          <w:rFonts w:ascii="Times New Roman" w:eastAsia="Calibri" w:hAnsi="Times New Roman" w:cs="Times New Roman"/>
          <w:sz w:val="28"/>
          <w:szCs w:val="28"/>
        </w:rPr>
        <w:t>О КОНКУРСА  «МОДЕЛЬ ВТО – 2018</w:t>
      </w:r>
      <w:r w:rsidR="00B8581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A7C88" w:rsidRPr="00BA7C88">
        <w:rPr>
          <w:rFonts w:ascii="Times New Roman" w:eastAsia="Calibri" w:hAnsi="Times New Roman" w:cs="Times New Roman"/>
          <w:sz w:val="28"/>
          <w:szCs w:val="28"/>
        </w:rPr>
        <w:t>ВО ВСЕРОССИЙ</w:t>
      </w:r>
      <w:r w:rsidR="00B8581F">
        <w:rPr>
          <w:rFonts w:ascii="Times New Roman" w:eastAsia="Calibri" w:hAnsi="Times New Roman" w:cs="Times New Roman"/>
          <w:sz w:val="28"/>
          <w:szCs w:val="28"/>
        </w:rPr>
        <w:t>СКОЙ АКАДЕМИИ ВНЕШНЕЙ ТОРГОВЛИ</w:t>
      </w:r>
    </w:p>
    <w:p w:rsidR="00BA7C88" w:rsidRPr="00BA7C88" w:rsidRDefault="00BA7C88" w:rsidP="00BA7C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МИНИС</w:t>
      </w:r>
      <w:r w:rsidR="00B8581F">
        <w:rPr>
          <w:rFonts w:ascii="Times New Roman" w:eastAsia="Calibri" w:hAnsi="Times New Roman" w:cs="Times New Roman"/>
          <w:sz w:val="28"/>
          <w:szCs w:val="28"/>
        </w:rPr>
        <w:t>ТЕРСТВА ЭКОНОМИЧЕСКОГО РАЗВИТИЯ</w:t>
      </w:r>
    </w:p>
    <w:p w:rsidR="00BA7C88" w:rsidRPr="00BA7C88" w:rsidRDefault="00BA7C88" w:rsidP="00BA7C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FC4F0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Четвертый</w:t>
      </w:r>
      <w:r w:rsidR="00BA7C88" w:rsidRPr="00BA7C88">
        <w:rPr>
          <w:rFonts w:ascii="Times New Roman" w:eastAsia="Calibri" w:hAnsi="Times New Roman" w:cs="Times New Roman"/>
          <w:sz w:val="28"/>
          <w:szCs w:val="28"/>
        </w:rPr>
        <w:t xml:space="preserve"> международный к</w:t>
      </w:r>
      <w:r>
        <w:rPr>
          <w:rFonts w:ascii="Times New Roman" w:eastAsia="Calibri" w:hAnsi="Times New Roman" w:cs="Times New Roman"/>
          <w:sz w:val="28"/>
          <w:szCs w:val="28"/>
        </w:rPr>
        <w:t>онкурс-игра «Модель ВТО – 2018</w:t>
      </w:r>
      <w:r w:rsidR="00B8581F">
        <w:rPr>
          <w:rFonts w:ascii="Times New Roman" w:eastAsia="Calibri" w:hAnsi="Times New Roman" w:cs="Times New Roman"/>
          <w:sz w:val="28"/>
          <w:szCs w:val="28"/>
        </w:rPr>
        <w:t>»</w:t>
      </w:r>
      <w:r w:rsidR="00BA7C88" w:rsidRPr="00BA7C88">
        <w:rPr>
          <w:rFonts w:ascii="Times New Roman" w:eastAsia="Calibri" w:hAnsi="Times New Roman" w:cs="Times New Roman"/>
          <w:sz w:val="28"/>
          <w:szCs w:val="28"/>
        </w:rPr>
        <w:t xml:space="preserve"> проводится в учебно-прикладных целях и представляет собой соревновательную демонстрацию командами и отдельными участниками знаний права ВТО и навыков его применения на основе ситуативных задач-кейсов, касающихся вероятных или реальных действий органов ВТО и/или государств-членов ВТО. Язык Конкурса – русский. Процесс и результат игры отражаются посредством дос</w:t>
      </w:r>
      <w:r w:rsidR="00B8581F">
        <w:rPr>
          <w:rFonts w:ascii="Times New Roman" w:eastAsia="Calibri" w:hAnsi="Times New Roman" w:cs="Times New Roman"/>
          <w:sz w:val="28"/>
          <w:szCs w:val="28"/>
        </w:rPr>
        <w:t>тупных информационных ресурсов.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Конкурс состоит из двух этапов. Первый этап проводится в заочной, письменной форме по следующему календарю:</w:t>
      </w:r>
    </w:p>
    <w:p w:rsidR="00BA7C88" w:rsidRPr="00BA7C88" w:rsidRDefault="00BA7C88" w:rsidP="00BA7C88">
      <w:pPr>
        <w:numPr>
          <w:ilvl w:val="0"/>
          <w:numId w:val="2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приём зая</w:t>
      </w:r>
      <w:r w:rsidR="00AC2220">
        <w:rPr>
          <w:rFonts w:ascii="Times New Roman" w:eastAsia="Calibri" w:hAnsi="Times New Roman" w:cs="Times New Roman"/>
          <w:sz w:val="28"/>
          <w:szCs w:val="28"/>
        </w:rPr>
        <w:t>вок для</w:t>
      </w:r>
      <w:r w:rsidR="00285A88">
        <w:rPr>
          <w:rFonts w:ascii="Times New Roman" w:eastAsia="Calibri" w:hAnsi="Times New Roman" w:cs="Times New Roman"/>
          <w:sz w:val="28"/>
          <w:szCs w:val="28"/>
        </w:rPr>
        <w:t xml:space="preserve"> участия в Конкурсе – с</w:t>
      </w:r>
      <w:r w:rsidR="0067271A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285A88">
        <w:rPr>
          <w:rFonts w:ascii="Times New Roman" w:eastAsia="Calibri" w:hAnsi="Times New Roman" w:cs="Times New Roman"/>
          <w:sz w:val="28"/>
          <w:szCs w:val="28"/>
        </w:rPr>
        <w:t xml:space="preserve"> по 29</w:t>
      </w:r>
      <w:r w:rsidR="00AC2220">
        <w:rPr>
          <w:rFonts w:ascii="Times New Roman" w:eastAsia="Calibri" w:hAnsi="Times New Roman" w:cs="Times New Roman"/>
          <w:sz w:val="28"/>
          <w:szCs w:val="28"/>
        </w:rPr>
        <w:t xml:space="preserve"> сентября (12.</w:t>
      </w:r>
      <w:r w:rsidRPr="00BA7C88">
        <w:rPr>
          <w:rFonts w:ascii="Times New Roman" w:eastAsia="Calibri" w:hAnsi="Times New Roman" w:cs="Times New Roman"/>
          <w:sz w:val="28"/>
          <w:szCs w:val="28"/>
        </w:rPr>
        <w:t>00);</w:t>
      </w:r>
    </w:p>
    <w:p w:rsidR="00BA7C88" w:rsidRPr="00BA7C88" w:rsidRDefault="00AC2220" w:rsidP="00BA7C88">
      <w:pPr>
        <w:numPr>
          <w:ilvl w:val="0"/>
          <w:numId w:val="2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заочная часть Конкурса – с </w:t>
      </w:r>
      <w:r w:rsidR="000C65BC">
        <w:rPr>
          <w:rFonts w:ascii="Times New Roman" w:eastAsia="Calibri" w:hAnsi="Times New Roman" w:cs="Times New Roman"/>
          <w:sz w:val="28"/>
          <w:szCs w:val="28"/>
        </w:rPr>
        <w:t>1</w:t>
      </w:r>
      <w:r w:rsidR="00053572">
        <w:rPr>
          <w:rFonts w:ascii="Times New Roman" w:eastAsia="Calibri" w:hAnsi="Times New Roman" w:cs="Times New Roman"/>
          <w:sz w:val="28"/>
          <w:szCs w:val="28"/>
        </w:rPr>
        <w:t xml:space="preserve"> по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(12.</w:t>
      </w:r>
      <w:r w:rsidR="00BA7C88" w:rsidRPr="00BA7C88">
        <w:rPr>
          <w:rFonts w:ascii="Times New Roman" w:eastAsia="Calibri" w:hAnsi="Times New Roman" w:cs="Times New Roman"/>
          <w:sz w:val="28"/>
          <w:szCs w:val="28"/>
        </w:rPr>
        <w:t xml:space="preserve">00); </w:t>
      </w:r>
    </w:p>
    <w:p w:rsidR="00BA7C88" w:rsidRPr="00BA7C88" w:rsidRDefault="00BA7C88" w:rsidP="00BA7C88">
      <w:pPr>
        <w:numPr>
          <w:ilvl w:val="0"/>
          <w:numId w:val="2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пров</w:t>
      </w:r>
      <w:r w:rsidR="00053572">
        <w:rPr>
          <w:rFonts w:ascii="Times New Roman" w:eastAsia="Calibri" w:hAnsi="Times New Roman" w:cs="Times New Roman"/>
          <w:sz w:val="28"/>
          <w:szCs w:val="28"/>
        </w:rPr>
        <w:t>ерка представленных работ – с 16 по 31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октября;</w:t>
      </w:r>
    </w:p>
    <w:p w:rsidR="00BA7C88" w:rsidRPr="00BA7C88" w:rsidRDefault="00BA7C88" w:rsidP="00BA7C88">
      <w:pPr>
        <w:numPr>
          <w:ilvl w:val="0"/>
          <w:numId w:val="2"/>
        </w:num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рассылка приглашен</w:t>
      </w:r>
      <w:r w:rsidR="00AC2220">
        <w:rPr>
          <w:rFonts w:ascii="Times New Roman" w:eastAsia="Calibri" w:hAnsi="Times New Roman" w:cs="Times New Roman"/>
          <w:sz w:val="28"/>
          <w:szCs w:val="28"/>
        </w:rPr>
        <w:t xml:space="preserve">ий на очную часть Конкурса – с </w:t>
      </w:r>
      <w:r w:rsidR="00053572">
        <w:rPr>
          <w:rFonts w:ascii="Times New Roman" w:eastAsia="Calibri" w:hAnsi="Times New Roman" w:cs="Times New Roman"/>
          <w:sz w:val="28"/>
          <w:szCs w:val="28"/>
        </w:rPr>
        <w:t>1 по 7 ноября</w:t>
      </w:r>
      <w:r w:rsidRPr="00BA7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C88" w:rsidRPr="00BA7C88" w:rsidRDefault="00BA7C88" w:rsidP="00B8581F">
      <w:pPr>
        <w:spacing w:after="0" w:line="240" w:lineRule="auto"/>
        <w:ind w:left="-142" w:right="141" w:firstLine="4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Второй – очный – эта</w:t>
      </w:r>
      <w:r w:rsidR="007E4282">
        <w:rPr>
          <w:rFonts w:ascii="Times New Roman" w:eastAsia="Calibri" w:hAnsi="Times New Roman" w:cs="Times New Roman"/>
          <w:sz w:val="28"/>
          <w:szCs w:val="28"/>
        </w:rPr>
        <w:t>п Конкурса начинается в 10.00 21</w:t>
      </w:r>
      <w:r w:rsidRPr="00BA7C88">
        <w:rPr>
          <w:rFonts w:ascii="Times New Roman" w:eastAsia="Calibri" w:hAnsi="Times New Roman" w:cs="Times New Roman"/>
          <w:sz w:val="28"/>
          <w:szCs w:val="28"/>
        </w:rPr>
        <w:t>-ого ноября и заканчивается в</w:t>
      </w:r>
      <w:r w:rsidR="00285A88">
        <w:rPr>
          <w:rFonts w:ascii="Times New Roman" w:eastAsia="Calibri" w:hAnsi="Times New Roman" w:cs="Times New Roman"/>
          <w:sz w:val="28"/>
          <w:szCs w:val="28"/>
        </w:rPr>
        <w:t xml:space="preserve"> 16.00 23</w:t>
      </w:r>
      <w:r w:rsidR="00AC2220">
        <w:rPr>
          <w:rFonts w:ascii="Times New Roman" w:eastAsia="Calibri" w:hAnsi="Times New Roman" w:cs="Times New Roman"/>
          <w:sz w:val="28"/>
          <w:szCs w:val="28"/>
        </w:rPr>
        <w:t>-ого ноября 2018</w:t>
      </w:r>
      <w:r w:rsidR="00B8581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A7C88" w:rsidRPr="00BA7C88" w:rsidRDefault="00BA7C88" w:rsidP="00B8581F">
      <w:pPr>
        <w:spacing w:after="0" w:line="240" w:lineRule="auto"/>
        <w:ind w:left="-142" w:right="141" w:firstLine="4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Оценка команд на заочном этапе и в каждом туре очного этапа, в полуфинале и финале осуществляется по 100-балльной системе. На очном этапе количество баллов, набранных командами на заочном этапе, не учитывается.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8581F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принимают </w:t>
      </w:r>
      <w:r w:rsidR="00BA7C88" w:rsidRPr="00BA7C88">
        <w:rPr>
          <w:rFonts w:ascii="Times New Roman" w:eastAsia="Calibri" w:hAnsi="Times New Roman" w:cs="Times New Roman"/>
          <w:sz w:val="28"/>
          <w:szCs w:val="28"/>
        </w:rPr>
        <w:t>участие команды вузов России, государств-членов СНГ, Евразийского эконом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ического союза (ЕАЭС) </w:t>
      </w:r>
      <w:r w:rsidR="00BA7C88" w:rsidRPr="00BA7C88">
        <w:rPr>
          <w:rFonts w:ascii="Times New Roman" w:eastAsia="Calibri" w:hAnsi="Times New Roman" w:cs="Times New Roman"/>
          <w:sz w:val="28"/>
          <w:szCs w:val="28"/>
        </w:rPr>
        <w:t>и других зарубежных стран. В состав команды могут входить студенты и аспиранты одного или нескольких вузов (различных факультетов). Команды направляются соответствующими вузами и представляют свои вузы. Вместе с тем, к участию в Конкурсе по решению Оргкомитета допускаются и «свободные» команды, сформированные самими участниками на самостоятельных началах. От одного вуза в Конкурсе может участвовать несколько команд.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Каждая команда, принимающая участие в Конкурс</w:t>
      </w:r>
      <w:r w:rsidR="00B8581F">
        <w:rPr>
          <w:rFonts w:ascii="Times New Roman" w:eastAsia="Calibri" w:hAnsi="Times New Roman" w:cs="Times New Roman"/>
          <w:sz w:val="28"/>
          <w:szCs w:val="28"/>
        </w:rPr>
        <w:t>е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, состоит из 2-4 участников. Команду может сопровождать в качестве консультанта-советника преподаватель вуза или другое уполномоченное лицо. </w:t>
      </w:r>
      <w:r w:rsidR="00077CC4">
        <w:rPr>
          <w:rFonts w:ascii="Times New Roman" w:eastAsia="Calibri" w:hAnsi="Times New Roman" w:cs="Times New Roman"/>
          <w:sz w:val="28"/>
          <w:szCs w:val="28"/>
        </w:rPr>
        <w:t xml:space="preserve">В ходе Конкурса команды вправе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производить замены отдельных участников – по согласованию с организаторами.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077CC4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участия в Конкурсе</w:t>
      </w:r>
      <w:r w:rsidR="00BA7C88" w:rsidRPr="00BA7C88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вуз в лице ответственных лиц (руководители вуза, декан, заведующий кафедрой и т.п.) заблаговременно направляет в Оргкомитет Конкурса заявку по установленной электронной форме. «Свободные» команды подают заявку за подписью всех участников. Форма заявки будет размещена </w:t>
      </w:r>
      <w:r w:rsidR="002E2358">
        <w:rPr>
          <w:rFonts w:ascii="Times New Roman" w:eastAsia="Calibri" w:hAnsi="Times New Roman" w:cs="Times New Roman"/>
          <w:sz w:val="28"/>
          <w:szCs w:val="28"/>
        </w:rPr>
        <w:t>на сайте ВАВТ «Модель ВТО – 2018</w:t>
      </w:r>
      <w:r w:rsidR="00BA7C88" w:rsidRPr="00BA7C88">
        <w:rPr>
          <w:rFonts w:ascii="Times New Roman" w:eastAsia="Calibri" w:hAnsi="Times New Roman" w:cs="Times New Roman"/>
          <w:sz w:val="28"/>
          <w:szCs w:val="28"/>
        </w:rPr>
        <w:t>». В Конкурсе принимают участие команды, подавшие заявки в Оргк</w:t>
      </w:r>
      <w:r>
        <w:rPr>
          <w:rFonts w:ascii="Times New Roman" w:eastAsia="Calibri" w:hAnsi="Times New Roman" w:cs="Times New Roman"/>
          <w:sz w:val="28"/>
          <w:szCs w:val="28"/>
        </w:rPr>
        <w:t>омитет в указанный выше срок.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заочной части Конкурса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зарегистрированным коман</w:t>
      </w:r>
      <w:r w:rsidR="00077CC4">
        <w:rPr>
          <w:rFonts w:ascii="Times New Roman" w:eastAsia="Calibri" w:hAnsi="Times New Roman" w:cs="Times New Roman"/>
          <w:sz w:val="28"/>
          <w:szCs w:val="28"/>
        </w:rPr>
        <w:t xml:space="preserve">дам направляется некое задание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(ситуативная задача или несколько задач), на которое каждая команда должна представить в письменной форме по электронной почте развернутую правовую позицию – с соблюдением требований к содержанию и оформлению: объем до 6 страниц; 12-й шрифт; полуторный интервал. В представленном материале должно содержаться правовое решение по заданию, аргументация, общий вывод, указания на нормы соответствующих актов и использованные библиографические источники. Одновременно задание заочной части Конкурса размещается </w:t>
      </w:r>
      <w:r w:rsidR="002E2358">
        <w:rPr>
          <w:rFonts w:ascii="Times New Roman" w:eastAsia="Calibri" w:hAnsi="Times New Roman" w:cs="Times New Roman"/>
          <w:sz w:val="28"/>
          <w:szCs w:val="28"/>
        </w:rPr>
        <w:t>на сайте ВАВТ «Модель ВТО – 2018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A7C88" w:rsidRPr="00BA7C88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При определении оценки команд и отдельных участников Судейской коллегией применяются следующие критерии, влияющие на итоговую сумму баллов:</w:t>
      </w:r>
    </w:p>
    <w:p w:rsidR="00BA7C88" w:rsidRPr="00BA7C88" w:rsidRDefault="00BA7C88" w:rsidP="00BA7C88">
      <w:pPr>
        <w:numPr>
          <w:ilvl w:val="0"/>
          <w:numId w:val="4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точность анализа ситуации;</w:t>
      </w:r>
    </w:p>
    <w:p w:rsidR="00BA7C88" w:rsidRPr="00BA7C88" w:rsidRDefault="00BA7C88" w:rsidP="00BA7C88">
      <w:pPr>
        <w:numPr>
          <w:ilvl w:val="0"/>
          <w:numId w:val="4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точность и полнота ссылок на международно-правовые акты и практику ОРС ВТО;</w:t>
      </w:r>
    </w:p>
    <w:p w:rsidR="00BA7C88" w:rsidRPr="00BA7C88" w:rsidRDefault="00BA7C88" w:rsidP="00BA7C88">
      <w:pPr>
        <w:numPr>
          <w:ilvl w:val="0"/>
          <w:numId w:val="4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логичность аргументации;</w:t>
      </w:r>
    </w:p>
    <w:p w:rsidR="00BA7C88" w:rsidRPr="00BA7C88" w:rsidRDefault="00BA7C88" w:rsidP="00BA7C88">
      <w:pPr>
        <w:numPr>
          <w:ilvl w:val="0"/>
          <w:numId w:val="4"/>
        </w:numPr>
        <w:spacing w:after="0" w:line="240" w:lineRule="auto"/>
        <w:ind w:left="851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точность вывода.</w:t>
      </w:r>
    </w:p>
    <w:p w:rsidR="00BA7C88" w:rsidRPr="00BA7C88" w:rsidRDefault="00BA7C88" w:rsidP="00BA7C88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Максимальная сумма баллов по каждому из критериев – 15 баллов. Остальные баллы (до итоговых 100 баллов) члены Судейской коллегии вправе присудить за оригинальность, самостоятельность, красоту предложенного решения. </w:t>
      </w:r>
    </w:p>
    <w:p w:rsidR="00BA7C88" w:rsidRPr="00BA7C88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заочной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части Конкурса Судейской коллегией выстраивается рейтинг команд – по степени убывания набранных баллов. Рейтинг размещается на сайте ВАВТ. Личный зачет на этом этапе не проводится. </w:t>
      </w:r>
    </w:p>
    <w:p w:rsidR="00BA7C88" w:rsidRPr="00BA7C88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очную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часть Конкурса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приглашаются команды, набравшие наивысшие баллы – не ниже установленного минимума. Этот минимум определяется Оргкомитетом после заочной части Конкурса. Командам, прошедшим в очную часть Конкурса направляется по электронной почте приглашение с таким расчетом, чтобы в Конкурсе было задействовано чётное число команд. </w:t>
      </w:r>
    </w:p>
    <w:p w:rsidR="00BA7C88" w:rsidRPr="00BA7C88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Суть игры заключается в том, чтобы набрать как можно больше баллов за качество и юридическую обоснованность предложенных решений и </w:t>
      </w:r>
      <w:r w:rsidRPr="00BA7C88">
        <w:rPr>
          <w:rFonts w:ascii="Times New Roman" w:eastAsia="Calibri" w:hAnsi="Times New Roman" w:cs="Times New Roman"/>
          <w:sz w:val="28"/>
          <w:szCs w:val="28"/>
        </w:rPr>
        <w:lastRenderedPageBreak/>
        <w:t>аргументацию в каждом туре по предложенным заданиям (ситуативным задачам/кейсам)</w:t>
      </w:r>
      <w:r w:rsidR="00077C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C88" w:rsidRPr="00BA7C88" w:rsidRDefault="00BA7C88" w:rsidP="00077CC4">
      <w:pPr>
        <w:spacing w:after="0" w:line="240" w:lineRule="auto"/>
        <w:ind w:left="-142" w:right="14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Задачи/кейсы представляют собой реконструкцию некоей учебно-практ</w:t>
      </w:r>
      <w:r w:rsidR="00943724">
        <w:rPr>
          <w:rFonts w:ascii="Times New Roman" w:eastAsia="Calibri" w:hAnsi="Times New Roman" w:cs="Times New Roman"/>
          <w:sz w:val="28"/>
          <w:szCs w:val="28"/>
        </w:rPr>
        <w:t>ической ситуации, сложившейся в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межгосударственных торговых отношениях, для разрешения которой необходимо применить нормы права ВТО. Предложенную ситуацию необходимо юридически проанализировать, дать соответствующую квалификацию описываемым действиям со ссылками на нормативные акты «пакета соглашений ВТО» и номера задействованных в аргументацию статей.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Сборник соглашений ВТО, необходимый для этого, размещен в интернете и может свободно использоваться на первых турах очной части Конкурса.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Очная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часть Конкурса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состоит из 2-х туров, полуфинала и финала. В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первом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туре в решении ситуативной задачи участвуют все команды; при этом команды разбиваются по открытому жребию попарно; каждая из них представляет некое государство, противостоящее другому государству в спорной ситуации либо в интерпретации тех или иных норм права ВТО. Каждая пара команд выступает устно и изолированно от других команд перед лицом Судейской коллегии и друг перед другом. Задача каждой команды – в устной форме изложить свою позицию по заданию (задаче-кейсу), с указанием нормативных актов и номеров статей, на которых основана эта позиция, доказать правильность этой позиции и, наоборот, неправильность позиции команды-соперника.  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Остальные команды в это время находятся в другом помещении. Выступающими представителями команд могут быть один, два или все члены команды.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Очередность выступления каждой пары команд регламентируется графиком-расписанием. На изложение позиции каждой команде отводится до 10-12 минут. Допускаются реплики с обеих сторон – не более 2 минут каждая. Количество реплик с каждой стороны может быть ограничено Судейской коллегией. Команды вправе задать друг другу 1-2 вопроса. Время для ответа – не более 2 минут. Судейская коллегия вправе задать каждой из команд  1-2 вопроса; для ответа на каждый вопрос отводится не более 2 минут.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Максимальное количество баллов по данному туру –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100 баллов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.  Команды, набравшие наименьшее количество баллов, выбывают из участия в Конкурсе; остальные команды (в чётном числе) переходят во второй тур. Количество баллов, необходимых для участия во втором туре, определяет Судейская коллегия. 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втором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туре допущенные команды попарно соревнуются в решении нового предложенного задания, которое доводится до их сведения накануне.  Задачи команд и процедурные правила остаются теми же. 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Перед началом выступления каждой команды в Судейскую коллегию сдаются письменные материалы, содержащие основные положения позиции команды. Максимальный балл по данному этапу –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 xml:space="preserve">100 баллов.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По окончании этапа Судейская коллегия определяет 4 команды, вышедшие в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полуфинал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с учетом общей суммы баллов по двум турам Конкурса.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В обоих турах очного этапа Конкурса участники вправе открыто</w:t>
      </w:r>
      <w:r w:rsidR="00943724">
        <w:rPr>
          <w:rFonts w:ascii="Times New Roman" w:eastAsia="Calibri" w:hAnsi="Times New Roman" w:cs="Times New Roman"/>
          <w:sz w:val="28"/>
          <w:szCs w:val="28"/>
        </w:rPr>
        <w:t xml:space="preserve"> пользоваться нормативной базой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ВТО.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Полуфинал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финал</w:t>
      </w:r>
      <w:r w:rsidR="00943724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Конкурса проходят по тем же правилам – каждый раз на основе нового задания (ситуативной задачи). Содержание задания доводится до команд заранее. Максимальный балл по полуфиналу –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 xml:space="preserve">100 баллов.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По окончании полуфинала Судейская коллегия оглашает результат каждой команды и определяет две команды, которые выходят в </w:t>
      </w:r>
      <w:r w:rsidRPr="00BA7C88">
        <w:rPr>
          <w:rFonts w:ascii="Times New Roman" w:eastAsia="Calibri" w:hAnsi="Times New Roman" w:cs="Times New Roman"/>
          <w:b/>
          <w:i/>
          <w:sz w:val="28"/>
          <w:szCs w:val="28"/>
        </w:rPr>
        <w:t>финал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. В финале нельзя пользоваться помощью со стороны и доступом к интернету. По результатам финала определяются команды-победители, занявшие 1 и 2 места.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Технический подсчет баллов, получаемых командами в каждом туре, осуществляет специально создаваемая Счетная группа при Судейской коллегии.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командного зачета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, предусмотрено определение победителей в </w:t>
      </w:r>
      <w:r w:rsidRPr="00BA7C88">
        <w:rPr>
          <w:rFonts w:ascii="Times New Roman" w:eastAsia="Calibri" w:hAnsi="Times New Roman" w:cs="Times New Roman"/>
          <w:b/>
          <w:sz w:val="28"/>
          <w:szCs w:val="28"/>
        </w:rPr>
        <w:t>личном зачете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. В личном зачете Судейская коллегия присуждает 1, 2 и 3 места. Места в личном зачете  могут быть присуждены любому участнику, принявшему участие в очной части Конкурса.  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Судейская коллегия вправе дополнительно отметить особыми призами и грамотами участников, лично проявивших себя нестандартными решениями, яркими выступлениями, красотой и логикой аргументации, профессиональным применением нормативных актов. Допускается поощрение лучших команд и участников со стороны фирм-спонсоров. 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Всем участникам очной части Конкурса вручаются удостоверения (сертификаты). Командам, занявшим 1 и 2 место, а также победителям в личном зачете вручаются сертификаты (дипломы, грамоты).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b/>
          <w:sz w:val="28"/>
          <w:szCs w:val="28"/>
        </w:rPr>
        <w:t>Судейская коллегия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формируется из опытных юристов-практиков, государственных служащих,  известных ученых и других авторитетных лиц, знающих проблематику ВТО. Она принимает решения на основе коллегиально вырабатываемых ею правил под руководством Председателя Судейской коллегии и его заместителей. Члены Судейской коллегии обязаны соблюдать этические нормы и не иметь контактов с командами и/или членами команд. Состав Судейской коллегии определяется Оргкомитетом и доводится до сведения на сайте ВАВТ. </w:t>
      </w:r>
    </w:p>
    <w:p w:rsidR="00BA7C88" w:rsidRPr="00BA7C88" w:rsidRDefault="00BA7C88" w:rsidP="00BA7C88">
      <w:p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Оргкомитет вправе корректировать отдельные правила Конкурса в зависимости от реального количества команд и их участников, а также увеличивать количество заданий (кейсов) на промежуточных этапах и турах. Оргкомитет вправе дисквалифицировать команду или отдельного участника за нарушение настоящих Правил или этических норм. Оргкомитетом может быть предусмотрена определенная культурная программа для участников Конкурса. </w:t>
      </w:r>
    </w:p>
    <w:p w:rsidR="00BA7C88" w:rsidRPr="00BA7C88" w:rsidRDefault="00BA7C88" w:rsidP="00BA7C88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8A0" w:rsidRDefault="00BA7C88" w:rsidP="009068A0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Приезд иногородних команд, размещение, питание и проживание осуществляются за счет средств направляющей стороны.  </w:t>
      </w:r>
    </w:p>
    <w:p w:rsidR="009068A0" w:rsidRDefault="009068A0" w:rsidP="009068A0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8A0" w:rsidRPr="009068A0" w:rsidRDefault="00BA7C88" w:rsidP="009068A0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A0">
        <w:rPr>
          <w:rFonts w:ascii="Times New Roman" w:eastAsia="Calibri" w:hAnsi="Times New Roman" w:cs="Times New Roman"/>
          <w:sz w:val="28"/>
          <w:szCs w:val="28"/>
        </w:rPr>
        <w:t>Дополнительная информация по вопросам Конкурса, в том числе форма заявки, составы Судейской коллегии и др., будет размещена на сайте ВАВТ «Модель ВТО – 201</w:t>
      </w:r>
      <w:r w:rsidR="0096379F" w:rsidRPr="009068A0">
        <w:rPr>
          <w:rFonts w:ascii="Times New Roman" w:eastAsia="Calibri" w:hAnsi="Times New Roman" w:cs="Times New Roman"/>
          <w:sz w:val="28"/>
          <w:szCs w:val="28"/>
        </w:rPr>
        <w:t>8</w:t>
      </w:r>
      <w:r w:rsidRPr="009068A0">
        <w:rPr>
          <w:rFonts w:ascii="Times New Roman" w:eastAsia="Calibri" w:hAnsi="Times New Roman" w:cs="Times New Roman"/>
          <w:sz w:val="28"/>
          <w:szCs w:val="28"/>
        </w:rPr>
        <w:t>»</w:t>
      </w:r>
      <w:r w:rsidR="009068A0" w:rsidRPr="009068A0">
        <w:rPr>
          <w:rFonts w:ascii="Times New Roman" w:eastAsia="Calibri" w:hAnsi="Times New Roman" w:cs="Times New Roman"/>
          <w:sz w:val="28"/>
          <w:szCs w:val="28"/>
        </w:rPr>
        <w:t xml:space="preserve"> в разделе «Международный конкурс Модель ВТО» - </w:t>
      </w:r>
      <w:hyperlink r:id="rId13" w:history="1">
        <w:r w:rsidR="009068A0" w:rsidRPr="009068A0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http://www.vavt.ru/modelvto</w:t>
        </w:r>
      </w:hyperlink>
      <w:r w:rsidR="009068A0" w:rsidRPr="009068A0">
        <w:rPr>
          <w:rFonts w:ascii="Times New Roman" w:eastAsia="Calibri" w:hAnsi="Times New Roman" w:cs="Times New Roman"/>
          <w:sz w:val="28"/>
          <w:szCs w:val="28"/>
        </w:rPr>
        <w:t xml:space="preserve">. Вся текущая информация о ходе подготовки и проведения Конкурса будет размещаться на том же сайте и в официальной группе </w:t>
      </w:r>
      <w:proofErr w:type="spellStart"/>
      <w:r w:rsidR="009068A0" w:rsidRPr="009068A0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9068A0" w:rsidRPr="009068A0">
        <w:rPr>
          <w:rFonts w:ascii="Times New Roman" w:eastAsia="Calibri" w:hAnsi="Times New Roman" w:cs="Times New Roman"/>
          <w:sz w:val="28"/>
          <w:szCs w:val="28"/>
        </w:rPr>
        <w:t xml:space="preserve"> «Модель ВТО - 2018» - </w:t>
      </w:r>
      <w:hyperlink r:id="rId14" w:history="1">
        <w:r w:rsidR="009068A0" w:rsidRPr="009068A0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https://vk.com/modelwto2018</w:t>
        </w:r>
      </w:hyperlink>
      <w:r w:rsidR="009068A0" w:rsidRPr="009068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C88" w:rsidRPr="00BA7C88" w:rsidRDefault="00BA7C88" w:rsidP="00BA7C88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Связь с командами и отдельными участниками, прием заявок и т.п. осуществляется по следующему электронному адресу:</w:t>
      </w:r>
    </w:p>
    <w:p w:rsidR="00887E53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A7C88">
        <w:rPr>
          <w:rFonts w:ascii="Times New Roman" w:eastAsia="Calibri" w:hAnsi="Times New Roman" w:cs="Times New Roman"/>
          <w:sz w:val="28"/>
          <w:szCs w:val="28"/>
        </w:rPr>
        <w:t>-</w:t>
      </w:r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="00887E5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5" w:history="1">
        <w:r w:rsidR="00887E53" w:rsidRPr="0001393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ModelWTO2018@mail.ru</w:t>
        </w:r>
      </w:hyperlink>
      <w:r w:rsidR="0088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- Мария </w:t>
      </w:r>
      <w:r w:rsidR="00887E53">
        <w:rPr>
          <w:rFonts w:ascii="Times New Roman" w:eastAsia="Calibri" w:hAnsi="Times New Roman" w:cs="Times New Roman"/>
          <w:sz w:val="28"/>
          <w:szCs w:val="28"/>
        </w:rPr>
        <w:t>Сергеевна Пекарская.</w:t>
      </w:r>
    </w:p>
    <w:p w:rsidR="00BA7C88" w:rsidRPr="00BA7C88" w:rsidRDefault="00BA7C88" w:rsidP="00BA7C88">
      <w:pPr>
        <w:ind w:left="-142"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numPr>
          <w:ilvl w:val="0"/>
          <w:numId w:val="3"/>
        </w:num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По всем уточняющим вопросам проведения Конкурса можно обращаться по телефону: +7/499/147-35-33 – Кафедра международного права, Елена Сергеевна</w:t>
      </w:r>
      <w:r w:rsidR="00887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7E53">
        <w:rPr>
          <w:rFonts w:ascii="Times New Roman" w:eastAsia="Calibri" w:hAnsi="Times New Roman" w:cs="Times New Roman"/>
          <w:sz w:val="28"/>
          <w:szCs w:val="28"/>
        </w:rPr>
        <w:t>Халипова</w:t>
      </w:r>
      <w:proofErr w:type="spellEnd"/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A7C88">
        <w:rPr>
          <w:rFonts w:ascii="Times New Roman" w:eastAsia="Calibri" w:hAnsi="Times New Roman" w:cs="Times New Roman"/>
          <w:sz w:val="28"/>
          <w:szCs w:val="28"/>
        </w:rPr>
        <w:t>-</w:t>
      </w:r>
      <w:r w:rsidRPr="00BA7C8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6" w:history="1"/>
      <w:hyperlink r:id="rId17" w:history="1">
        <w:r w:rsidR="00947195" w:rsidRPr="005F43C5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ehalipova</w:t>
        </w:r>
        <w:r w:rsidR="00947195" w:rsidRPr="005F43C5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="00947195" w:rsidRPr="005F43C5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vavt</w:t>
        </w:r>
        <w:r w:rsidR="00947195" w:rsidRPr="005F43C5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47195" w:rsidRPr="005F43C5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7C88" w:rsidRPr="00BA7C88" w:rsidRDefault="00BA7C88" w:rsidP="00BA7C88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spacing w:after="0" w:line="240" w:lineRule="auto"/>
        <w:ind w:left="-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C88">
        <w:rPr>
          <w:rFonts w:ascii="Times New Roman" w:eastAsia="Calibri" w:hAnsi="Times New Roman" w:cs="Times New Roman"/>
          <w:sz w:val="28"/>
          <w:szCs w:val="28"/>
        </w:rPr>
        <w:t>Адрес ВАВТ: 117285, Москва, ул. Пудовкина, 4а (главный корпус).</w:t>
      </w:r>
    </w:p>
    <w:p w:rsidR="00BA7C88" w:rsidRPr="00BA7C88" w:rsidRDefault="00BA7C88" w:rsidP="00BA7C88">
      <w:pPr>
        <w:spacing w:line="240" w:lineRule="auto"/>
        <w:ind w:left="-142" w:right="141"/>
        <w:rPr>
          <w:rFonts w:ascii="Calibri" w:eastAsia="Calibri" w:hAnsi="Calibri" w:cs="Times New Roman"/>
        </w:rPr>
      </w:pPr>
    </w:p>
    <w:p w:rsidR="00BA7C88" w:rsidRPr="00BA7C88" w:rsidRDefault="00BA7C88" w:rsidP="00BA7C88">
      <w:pPr>
        <w:ind w:left="-142" w:right="141"/>
        <w:rPr>
          <w:rFonts w:ascii="Calibri" w:eastAsia="Calibri" w:hAnsi="Calibri" w:cs="Times New Roman"/>
        </w:rPr>
      </w:pPr>
    </w:p>
    <w:p w:rsidR="00BA7C88" w:rsidRPr="00BA7C88" w:rsidRDefault="00BA7C88" w:rsidP="00BA7C88">
      <w:pPr>
        <w:ind w:left="-142" w:right="141"/>
        <w:rPr>
          <w:rFonts w:ascii="Calibri" w:eastAsia="Calibri" w:hAnsi="Calibri" w:cs="Times New Roman"/>
        </w:rPr>
      </w:pP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C88">
        <w:rPr>
          <w:rFonts w:ascii="Calibri" w:eastAsia="Calibri" w:hAnsi="Calibri" w:cs="Times New Roman"/>
        </w:rPr>
        <w:tab/>
      </w:r>
      <w:r w:rsidRPr="00BA7C88">
        <w:rPr>
          <w:rFonts w:ascii="Calibri" w:eastAsia="Calibri" w:hAnsi="Calibri" w:cs="Times New Roman"/>
          <w:lang w:eastAsia="ru-RU"/>
        </w:rPr>
        <w:t xml:space="preserve">   </w:t>
      </w:r>
      <w:r w:rsidRPr="00BA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Оргкомитет Конкурса ВАВТ    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887E53">
        <w:rPr>
          <w:rFonts w:ascii="Times New Roman" w:eastAsia="Calibri" w:hAnsi="Times New Roman" w:cs="Times New Roman"/>
          <w:sz w:val="28"/>
          <w:szCs w:val="28"/>
          <w:lang w:eastAsia="ru-RU"/>
        </w:rPr>
        <w:t>«Модель ВТО - 2018</w:t>
      </w:r>
      <w:r w:rsidRPr="00BA7C8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C88" w:rsidRPr="00BA7C88" w:rsidRDefault="00BA7C88" w:rsidP="00BA7C88">
      <w:pPr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00A" w:rsidRDefault="0006500A"/>
    <w:p w:rsidR="0090329F" w:rsidRDefault="0090329F"/>
    <w:p w:rsidR="0090329F" w:rsidRDefault="0090329F"/>
    <w:p w:rsidR="00887E53" w:rsidRDefault="00887E53">
      <w:r>
        <w:br w:type="page"/>
      </w:r>
    </w:p>
    <w:p w:rsidR="0090329F" w:rsidRPr="0090329F" w:rsidRDefault="0090329F" w:rsidP="0090329F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329F" w:rsidRPr="00A00088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8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0329F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887E53">
        <w:rPr>
          <w:rFonts w:ascii="Times New Roman" w:hAnsi="Times New Roman" w:cs="Times New Roman"/>
          <w:b/>
          <w:sz w:val="28"/>
          <w:szCs w:val="28"/>
        </w:rPr>
        <w:t xml:space="preserve"> Четвертом </w:t>
      </w:r>
      <w:r>
        <w:rPr>
          <w:rFonts w:ascii="Times New Roman" w:hAnsi="Times New Roman" w:cs="Times New Roman"/>
          <w:b/>
          <w:sz w:val="28"/>
          <w:szCs w:val="28"/>
        </w:rPr>
        <w:t>международном конкурсе</w:t>
      </w:r>
    </w:p>
    <w:p w:rsidR="0090329F" w:rsidRDefault="00887E53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«Модель ВТО – 2018</w:t>
      </w:r>
      <w:r w:rsidR="0090329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0329F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(ВАВТ МЭР РФ)</w:t>
      </w:r>
    </w:p>
    <w:p w:rsidR="0090329F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9F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(направляется по адресу: </w:t>
      </w:r>
      <w:hyperlink r:id="rId18" w:history="1">
        <w:r w:rsidR="00B04892" w:rsidRPr="0001393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ModelWTO2018@mail.ru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0329F" w:rsidRPr="00B771AF" w:rsidRDefault="0090329F" w:rsidP="0090329F">
      <w:pPr>
        <w:pStyle w:val="a6"/>
        <w:ind w:left="-993"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_____________</w:t>
      </w:r>
    </w:p>
    <w:p w:rsidR="0090329F" w:rsidRPr="00A00088" w:rsidRDefault="0090329F" w:rsidP="0090329F">
      <w:pPr>
        <w:pStyle w:val="a6"/>
        <w:ind w:left="-993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вуза, город, страна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Факультет/кафедра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Pr="005D447D" w:rsidRDefault="0090329F" w:rsidP="0090329F">
            <w:pPr>
              <w:pStyle w:val="a6"/>
              <w:ind w:right="141"/>
              <w:rPr>
                <w:sz w:val="28"/>
                <w:szCs w:val="28"/>
              </w:rPr>
            </w:pPr>
            <w:r w:rsidRPr="005D447D">
              <w:rPr>
                <w:sz w:val="28"/>
                <w:szCs w:val="28"/>
              </w:rPr>
              <w:t>Ответственное лицо от вуза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CC15FA" w:rsidTr="003815D1">
        <w:tc>
          <w:tcPr>
            <w:tcW w:w="3686" w:type="dxa"/>
          </w:tcPr>
          <w:p w:rsidR="00CC15FA" w:rsidRDefault="00CC15FA" w:rsidP="003815D1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команды (сопровождающий)</w:t>
            </w:r>
          </w:p>
        </w:tc>
        <w:tc>
          <w:tcPr>
            <w:tcW w:w="6237" w:type="dxa"/>
          </w:tcPr>
          <w:p w:rsidR="00CC15FA" w:rsidRDefault="00CC15FA" w:rsidP="003815D1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9923" w:type="dxa"/>
            <w:gridSpan w:val="2"/>
          </w:tcPr>
          <w:p w:rsidR="0090329F" w:rsidRDefault="0090329F" w:rsidP="0090329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№1</w:t>
            </w: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9923" w:type="dxa"/>
            <w:gridSpan w:val="2"/>
          </w:tcPr>
          <w:p w:rsidR="0090329F" w:rsidRDefault="0090329F" w:rsidP="0090329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№2</w:t>
            </w: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9923" w:type="dxa"/>
            <w:gridSpan w:val="2"/>
          </w:tcPr>
          <w:p w:rsidR="0090329F" w:rsidRDefault="0090329F" w:rsidP="0090329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№3</w:t>
            </w: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Электронный адрес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9923" w:type="dxa"/>
            <w:gridSpan w:val="2"/>
          </w:tcPr>
          <w:p w:rsidR="0090329F" w:rsidRDefault="0090329F" w:rsidP="0090329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№4</w:t>
            </w: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факультет, специальность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  <w:tr w:rsidR="0090329F" w:rsidTr="0090329F">
        <w:tc>
          <w:tcPr>
            <w:tcW w:w="3686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сведения</w:t>
            </w:r>
          </w:p>
        </w:tc>
        <w:tc>
          <w:tcPr>
            <w:tcW w:w="6237" w:type="dxa"/>
          </w:tcPr>
          <w:p w:rsidR="0090329F" w:rsidRDefault="0090329F" w:rsidP="0090329F">
            <w:pPr>
              <w:ind w:right="141"/>
              <w:rPr>
                <w:sz w:val="28"/>
                <w:szCs w:val="28"/>
              </w:rPr>
            </w:pPr>
          </w:p>
        </w:tc>
      </w:tr>
    </w:tbl>
    <w:p w:rsidR="0090329F" w:rsidRDefault="0090329F" w:rsidP="0090329F">
      <w:pPr>
        <w:ind w:right="141"/>
        <w:rPr>
          <w:sz w:val="28"/>
          <w:szCs w:val="28"/>
        </w:rPr>
      </w:pPr>
    </w:p>
    <w:p w:rsidR="00345CDD" w:rsidRDefault="00345CDD" w:rsidP="0090329F">
      <w:pPr>
        <w:ind w:right="141"/>
      </w:pPr>
    </w:p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Pr="00345CDD" w:rsidRDefault="00345CDD" w:rsidP="00345CDD"/>
    <w:p w:rsidR="00345CDD" w:rsidRDefault="00345CDD" w:rsidP="00345CDD"/>
    <w:p w:rsidR="0090329F" w:rsidRDefault="0090329F" w:rsidP="00345CDD"/>
    <w:p w:rsidR="00345CDD" w:rsidRDefault="00345CDD" w:rsidP="00345CDD"/>
    <w:p w:rsidR="00345CDD" w:rsidRDefault="00345CDD" w:rsidP="00345CDD"/>
    <w:p w:rsidR="00345CDD" w:rsidRDefault="00345CDD" w:rsidP="00345CDD"/>
    <w:p w:rsidR="00345CDD" w:rsidRDefault="00345CDD" w:rsidP="00345CDD"/>
    <w:p w:rsidR="00345CDD" w:rsidRDefault="00345CDD" w:rsidP="00345CDD"/>
    <w:p w:rsidR="00CC15FA" w:rsidRDefault="00CC15FA">
      <w:r>
        <w:br w:type="page"/>
      </w:r>
    </w:p>
    <w:p w:rsidR="00345CDD" w:rsidRPr="00345CDD" w:rsidRDefault="00345CDD" w:rsidP="00345C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памяти</w:t>
      </w:r>
    </w:p>
    <w:p w:rsidR="00345CDD" w:rsidRDefault="00345CDD" w:rsidP="00345CDD"/>
    <w:p w:rsidR="00345CDD" w:rsidRDefault="00345CDD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</w:t>
      </w:r>
    </w:p>
    <w:p w:rsidR="00345CDD" w:rsidRDefault="00345CDD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организационных этапов проведения</w:t>
      </w:r>
    </w:p>
    <w:p w:rsidR="00345CDD" w:rsidRDefault="00B04892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«Модель ВТО – 2018</w:t>
      </w:r>
      <w:r w:rsidR="00345CDD">
        <w:rPr>
          <w:rFonts w:ascii="Times New Roman" w:hAnsi="Times New Roman" w:cs="Times New Roman"/>
          <w:sz w:val="28"/>
          <w:szCs w:val="28"/>
        </w:rPr>
        <w:t>»</w:t>
      </w:r>
    </w:p>
    <w:p w:rsidR="00345CDD" w:rsidRDefault="00345CDD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(ВАВТ МЭР РФ)</w:t>
      </w:r>
    </w:p>
    <w:p w:rsidR="00345CDD" w:rsidRDefault="00345CDD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45CDD" w:rsidRDefault="00345CDD" w:rsidP="00345CDD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45CDD" w:rsidRDefault="00345CDD" w:rsidP="00DA4D82">
      <w:pPr>
        <w:pStyle w:val="a6"/>
        <w:numPr>
          <w:ilvl w:val="0"/>
          <w:numId w:val="5"/>
        </w:numPr>
        <w:spacing w:line="360" w:lineRule="auto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заявок:    </w:t>
      </w:r>
      <w:r w:rsidR="00DA4D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сентября – </w:t>
      </w:r>
      <w:r w:rsidR="00DA4D82">
        <w:rPr>
          <w:rFonts w:ascii="Times New Roman" w:hAnsi="Times New Roman" w:cs="Times New Roman"/>
          <w:sz w:val="28"/>
          <w:szCs w:val="28"/>
        </w:rPr>
        <w:t>29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г. (12.00)</w:t>
      </w:r>
    </w:p>
    <w:p w:rsidR="00345CDD" w:rsidRDefault="00DA4D82" w:rsidP="00DA4D82">
      <w:pPr>
        <w:pStyle w:val="a6"/>
        <w:numPr>
          <w:ilvl w:val="0"/>
          <w:numId w:val="5"/>
        </w:numPr>
        <w:spacing w:line="360" w:lineRule="auto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Заочная часть Конкурса:   1 октября – </w:t>
      </w:r>
      <w:r w:rsidR="003E1A5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октября 2018</w:t>
      </w:r>
      <w:r w:rsidR="00345CDD">
        <w:rPr>
          <w:rFonts w:ascii="Times New Roman" w:hAnsi="Times New Roman" w:cs="Times New Roman"/>
          <w:sz w:val="28"/>
          <w:szCs w:val="28"/>
        </w:rPr>
        <w:t xml:space="preserve"> г. (12.00)</w:t>
      </w:r>
    </w:p>
    <w:p w:rsidR="00345CDD" w:rsidRDefault="00345CDD" w:rsidP="00DA4D82">
      <w:pPr>
        <w:pStyle w:val="a6"/>
        <w:numPr>
          <w:ilvl w:val="0"/>
          <w:numId w:val="5"/>
        </w:numPr>
        <w:spacing w:line="360" w:lineRule="auto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B2222">
        <w:rPr>
          <w:rFonts w:ascii="Times New Roman" w:hAnsi="Times New Roman" w:cs="Times New Roman"/>
          <w:sz w:val="28"/>
          <w:szCs w:val="28"/>
        </w:rPr>
        <w:t xml:space="preserve">представленных работ:   </w:t>
      </w:r>
      <w:r w:rsidR="003E1A52">
        <w:rPr>
          <w:rFonts w:ascii="Times New Roman" w:hAnsi="Times New Roman" w:cs="Times New Roman"/>
          <w:sz w:val="28"/>
          <w:szCs w:val="28"/>
        </w:rPr>
        <w:t>16</w:t>
      </w:r>
      <w:r w:rsidR="00DA4D82">
        <w:rPr>
          <w:rFonts w:ascii="Times New Roman" w:hAnsi="Times New Roman" w:cs="Times New Roman"/>
          <w:sz w:val="28"/>
          <w:szCs w:val="28"/>
        </w:rPr>
        <w:t xml:space="preserve"> октября – </w:t>
      </w:r>
      <w:r w:rsidR="005B2222">
        <w:rPr>
          <w:rFonts w:ascii="Times New Roman" w:hAnsi="Times New Roman" w:cs="Times New Roman"/>
          <w:sz w:val="28"/>
          <w:szCs w:val="28"/>
        </w:rPr>
        <w:t>31 октября</w:t>
      </w:r>
      <w:r w:rsidR="00DA4D8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5CDD" w:rsidRDefault="00345CDD" w:rsidP="00DA4D82">
      <w:pPr>
        <w:pStyle w:val="a6"/>
        <w:numPr>
          <w:ilvl w:val="0"/>
          <w:numId w:val="5"/>
        </w:numPr>
        <w:spacing w:line="360" w:lineRule="auto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пригла</w:t>
      </w:r>
      <w:r w:rsidR="00DA4D82">
        <w:rPr>
          <w:rFonts w:ascii="Times New Roman" w:hAnsi="Times New Roman" w:cs="Times New Roman"/>
          <w:sz w:val="28"/>
          <w:szCs w:val="28"/>
        </w:rPr>
        <w:t xml:space="preserve">шений на очную часть Конкурса: </w:t>
      </w:r>
      <w:r w:rsidR="003E1A52">
        <w:rPr>
          <w:rFonts w:ascii="Times New Roman" w:hAnsi="Times New Roman" w:cs="Times New Roman"/>
          <w:sz w:val="28"/>
          <w:szCs w:val="28"/>
        </w:rPr>
        <w:t>1 ноября - 7 ноября</w:t>
      </w:r>
      <w:r w:rsidR="00DA4D8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45CDD" w:rsidRDefault="00EB6CB9" w:rsidP="00DA4D82">
      <w:pPr>
        <w:pStyle w:val="a6"/>
        <w:numPr>
          <w:ilvl w:val="0"/>
          <w:numId w:val="5"/>
        </w:numPr>
        <w:spacing w:line="360" w:lineRule="auto"/>
        <w:ind w:left="284" w:hanging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часть Конкурса: 21</w:t>
      </w:r>
      <w:bookmarkStart w:id="0" w:name="_GoBack"/>
      <w:bookmarkEnd w:id="0"/>
      <w:r w:rsidR="00345CDD">
        <w:rPr>
          <w:rFonts w:ascii="Times New Roman" w:hAnsi="Times New Roman" w:cs="Times New Roman"/>
          <w:sz w:val="28"/>
          <w:szCs w:val="28"/>
        </w:rPr>
        <w:t xml:space="preserve"> ноября в 10.00 – открытие;</w:t>
      </w:r>
    </w:p>
    <w:p w:rsidR="00345CDD" w:rsidRPr="00345CDD" w:rsidRDefault="00345CDD" w:rsidP="00345CDD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B222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ноября в 16.00 </w:t>
      </w:r>
      <w:r w:rsidR="00515E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закрытие</w:t>
      </w:r>
      <w:r w:rsidR="00515EB3">
        <w:rPr>
          <w:rFonts w:ascii="Times New Roman" w:hAnsi="Times New Roman" w:cs="Times New Roman"/>
          <w:sz w:val="28"/>
          <w:szCs w:val="28"/>
        </w:rPr>
        <w:t>.</w:t>
      </w:r>
    </w:p>
    <w:sectPr w:rsidR="00345CDD" w:rsidRPr="00345CDD" w:rsidSect="00106A20">
      <w:footerReference w:type="default" r:id="rId19"/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84" w:rsidRDefault="00FB7F84">
      <w:pPr>
        <w:spacing w:after="0" w:line="240" w:lineRule="auto"/>
      </w:pPr>
      <w:r>
        <w:separator/>
      </w:r>
    </w:p>
  </w:endnote>
  <w:endnote w:type="continuationSeparator" w:id="0">
    <w:p w:rsidR="00FB7F84" w:rsidRDefault="00FB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20" w:rsidRDefault="00DB1A35" w:rsidP="00106A20">
    <w:pPr>
      <w:pStyle w:val="a3"/>
      <w:tabs>
        <w:tab w:val="clear" w:pos="4677"/>
        <w:tab w:val="center" w:pos="3969"/>
      </w:tabs>
      <w:ind w:left="-1134"/>
      <w:jc w:val="center"/>
    </w:pPr>
    <w:r>
      <w:fldChar w:fldCharType="begin"/>
    </w:r>
    <w:r w:rsidR="00345CDD">
      <w:instrText>PAGE   \* MERGEFORMAT</w:instrText>
    </w:r>
    <w:r>
      <w:fldChar w:fldCharType="separate"/>
    </w:r>
    <w:r w:rsidR="00EB6CB9">
      <w:rPr>
        <w:noProof/>
      </w:rPr>
      <w:t>10</w:t>
    </w:r>
    <w:r>
      <w:fldChar w:fldCharType="end"/>
    </w:r>
  </w:p>
  <w:p w:rsidR="00106A20" w:rsidRDefault="00FB7F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84" w:rsidRDefault="00FB7F84">
      <w:pPr>
        <w:spacing w:after="0" w:line="240" w:lineRule="auto"/>
      </w:pPr>
      <w:r>
        <w:separator/>
      </w:r>
    </w:p>
  </w:footnote>
  <w:footnote w:type="continuationSeparator" w:id="0">
    <w:p w:rsidR="00FB7F84" w:rsidRDefault="00FB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6E99"/>
    <w:multiLevelType w:val="hybridMultilevel"/>
    <w:tmpl w:val="EFBEFE08"/>
    <w:lvl w:ilvl="0" w:tplc="B9E86D42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C1700B5"/>
    <w:multiLevelType w:val="hybridMultilevel"/>
    <w:tmpl w:val="7AD85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7377F9"/>
    <w:multiLevelType w:val="hybridMultilevel"/>
    <w:tmpl w:val="DB5A89A6"/>
    <w:lvl w:ilvl="0" w:tplc="82744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ED1A57"/>
    <w:multiLevelType w:val="hybridMultilevel"/>
    <w:tmpl w:val="8028E7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F74144"/>
    <w:multiLevelType w:val="hybridMultilevel"/>
    <w:tmpl w:val="22BCEFE0"/>
    <w:lvl w:ilvl="0" w:tplc="8274432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CA7"/>
    <w:rsid w:val="00053572"/>
    <w:rsid w:val="0006500A"/>
    <w:rsid w:val="00077CC4"/>
    <w:rsid w:val="000C65BC"/>
    <w:rsid w:val="00191FB6"/>
    <w:rsid w:val="00203668"/>
    <w:rsid w:val="00285A88"/>
    <w:rsid w:val="002D77B0"/>
    <w:rsid w:val="002E2358"/>
    <w:rsid w:val="0032258F"/>
    <w:rsid w:val="00345CDD"/>
    <w:rsid w:val="003D457D"/>
    <w:rsid w:val="003E1A52"/>
    <w:rsid w:val="00447121"/>
    <w:rsid w:val="00455603"/>
    <w:rsid w:val="004B6CCA"/>
    <w:rsid w:val="004D6FF2"/>
    <w:rsid w:val="00515EB3"/>
    <w:rsid w:val="005B2222"/>
    <w:rsid w:val="006149F7"/>
    <w:rsid w:val="0067271A"/>
    <w:rsid w:val="006B002A"/>
    <w:rsid w:val="006B1BE9"/>
    <w:rsid w:val="006D50DF"/>
    <w:rsid w:val="006D5CA7"/>
    <w:rsid w:val="007704E4"/>
    <w:rsid w:val="007C369D"/>
    <w:rsid w:val="007E4282"/>
    <w:rsid w:val="007F1B64"/>
    <w:rsid w:val="00851645"/>
    <w:rsid w:val="00871A63"/>
    <w:rsid w:val="00887E53"/>
    <w:rsid w:val="00890EB3"/>
    <w:rsid w:val="008A5DB5"/>
    <w:rsid w:val="0090329F"/>
    <w:rsid w:val="009068A0"/>
    <w:rsid w:val="00943724"/>
    <w:rsid w:val="00947195"/>
    <w:rsid w:val="0096379F"/>
    <w:rsid w:val="009A2953"/>
    <w:rsid w:val="009C50F5"/>
    <w:rsid w:val="00AA3A74"/>
    <w:rsid w:val="00AB5E21"/>
    <w:rsid w:val="00AC2220"/>
    <w:rsid w:val="00B04892"/>
    <w:rsid w:val="00B8581F"/>
    <w:rsid w:val="00BA7C88"/>
    <w:rsid w:val="00BB12D2"/>
    <w:rsid w:val="00BB2E50"/>
    <w:rsid w:val="00C52ECA"/>
    <w:rsid w:val="00CC15FA"/>
    <w:rsid w:val="00CE1972"/>
    <w:rsid w:val="00D25588"/>
    <w:rsid w:val="00D72388"/>
    <w:rsid w:val="00DA4D82"/>
    <w:rsid w:val="00DB1A35"/>
    <w:rsid w:val="00E03A25"/>
    <w:rsid w:val="00E81207"/>
    <w:rsid w:val="00EB01C1"/>
    <w:rsid w:val="00EB6CB9"/>
    <w:rsid w:val="00FB7F84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500A"/>
  </w:style>
  <w:style w:type="table" w:styleId="a5">
    <w:name w:val="Table Grid"/>
    <w:basedOn w:val="a1"/>
    <w:uiPriority w:val="59"/>
    <w:rsid w:val="0090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329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B6C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06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avt.ru/modelvto" TargetMode="External"/><Relationship Id="rId18" Type="http://schemas.openxmlformats.org/officeDocument/2006/relationships/hyperlink" Target="mailto:ModelWTO2018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halipova@vavt.ru" TargetMode="External"/><Relationship Id="rId17" Type="http://schemas.openxmlformats.org/officeDocument/2006/relationships/hyperlink" Target="mailto:ehalipova@vav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delWTO201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delWTO2018@mail.ru" TargetMode="External"/><Relationship Id="rId10" Type="http://schemas.openxmlformats.org/officeDocument/2006/relationships/hyperlink" Target="https://vk.com/modelwto201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vt.ru/modelvto" TargetMode="External"/><Relationship Id="rId14" Type="http://schemas.openxmlformats.org/officeDocument/2006/relationships/hyperlink" Target="https://vk.com/modelwto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Коляка</cp:lastModifiedBy>
  <cp:revision>5</cp:revision>
  <dcterms:created xsi:type="dcterms:W3CDTF">2018-03-25T18:26:00Z</dcterms:created>
  <dcterms:modified xsi:type="dcterms:W3CDTF">2018-08-31T11:04:00Z</dcterms:modified>
</cp:coreProperties>
</file>