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BA5AA" w14:textId="344B860D" w:rsidR="00823C14" w:rsidRDefault="002B542F">
      <w:pPr>
        <w:spacing w:after="0" w:line="240" w:lineRule="auto"/>
        <w:rPr>
          <w:rFonts w:ascii="Times New Roman" w:eastAsia="Times New Roman" w:hAnsi="Times New Roman"/>
          <w:b/>
          <w:sz w:val="28"/>
          <w:szCs w:val="28"/>
          <w:lang w:eastAsia="ru-RU"/>
        </w:rPr>
      </w:pPr>
      <w:r>
        <w:rPr>
          <w:b/>
          <w:noProof/>
          <w:sz w:val="28"/>
          <w:szCs w:val="28"/>
          <w:lang w:eastAsia="ru-RU"/>
        </w:rPr>
        <w:drawing>
          <wp:anchor distT="0" distB="0" distL="114300" distR="114300" simplePos="0" relativeHeight="251660288" behindDoc="1" locked="0" layoutInCell="1" allowOverlap="1" wp14:anchorId="5D7ABF7F" wp14:editId="1FBDB82B">
            <wp:simplePos x="0" y="0"/>
            <wp:positionH relativeFrom="page">
              <wp:align>right</wp:align>
            </wp:positionH>
            <wp:positionV relativeFrom="paragraph">
              <wp:posOffset>-761383</wp:posOffset>
            </wp:positionV>
            <wp:extent cx="7553325" cy="10719454"/>
            <wp:effectExtent l="0" t="0" r="0"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SC_programme_int_men_biz.jpg"/>
                    <pic:cNvPicPr/>
                  </pic:nvPicPr>
                  <pic:blipFill>
                    <a:blip r:embed="rId9">
                      <a:extLst>
                        <a:ext uri="{28A0092B-C50C-407E-A947-70E740481C1C}">
                          <a14:useLocalDpi xmlns:a14="http://schemas.microsoft.com/office/drawing/2010/main" val="0"/>
                        </a:ext>
                      </a:extLst>
                    </a:blip>
                    <a:stretch>
                      <a:fillRect/>
                    </a:stretch>
                  </pic:blipFill>
                  <pic:spPr>
                    <a:xfrm>
                      <a:off x="0" y="0"/>
                      <a:ext cx="7553325" cy="10719454"/>
                    </a:xfrm>
                    <a:prstGeom prst="rect">
                      <a:avLst/>
                    </a:prstGeom>
                  </pic:spPr>
                </pic:pic>
              </a:graphicData>
            </a:graphic>
            <wp14:sizeRelH relativeFrom="page">
              <wp14:pctWidth>0</wp14:pctWidth>
            </wp14:sizeRelH>
            <wp14:sizeRelV relativeFrom="page">
              <wp14:pctHeight>0</wp14:pctHeight>
            </wp14:sizeRelV>
          </wp:anchor>
        </w:drawing>
      </w:r>
      <w:r w:rsidR="00823C14">
        <w:rPr>
          <w:b/>
          <w:sz w:val="28"/>
          <w:szCs w:val="28"/>
        </w:rPr>
        <w:br w:type="page"/>
      </w:r>
    </w:p>
    <w:p w14:paraId="6EE59E0E" w14:textId="77777777" w:rsidR="0031408B" w:rsidRPr="0084385D" w:rsidRDefault="0031408B" w:rsidP="009A59A3">
      <w:pPr>
        <w:pStyle w:val="a0"/>
        <w:ind w:hanging="720"/>
        <w:jc w:val="center"/>
        <w:rPr>
          <w:b/>
          <w:sz w:val="28"/>
          <w:szCs w:val="28"/>
        </w:rPr>
      </w:pPr>
    </w:p>
    <w:p w14:paraId="3A09FA7F" w14:textId="77777777" w:rsidR="004B4CF2" w:rsidRPr="00632CF6" w:rsidRDefault="004B4CF2" w:rsidP="004B4CF2">
      <w:pPr>
        <w:pStyle w:val="Normal1"/>
        <w:spacing w:after="0"/>
        <w:ind w:left="720"/>
        <w:jc w:val="center"/>
        <w:rPr>
          <w:rFonts w:ascii="Times New Roman" w:eastAsia="Times New Roman" w:hAnsi="Times New Roman" w:cs="Times New Roman"/>
          <w:b/>
          <w:sz w:val="24"/>
          <w:szCs w:val="24"/>
          <w:lang w:val="en-US"/>
        </w:rPr>
      </w:pPr>
      <w:r w:rsidRPr="00632CF6">
        <w:rPr>
          <w:rFonts w:ascii="Times New Roman" w:eastAsia="Times New Roman" w:hAnsi="Times New Roman" w:cs="Times New Roman"/>
          <w:b/>
          <w:sz w:val="24"/>
          <w:szCs w:val="24"/>
          <w:lang w:val="en-US"/>
        </w:rPr>
        <w:t>PROGRAMME HANDBOOK</w:t>
      </w:r>
    </w:p>
    <w:p w14:paraId="1686C399" w14:textId="77B39018" w:rsidR="004B4CF2" w:rsidRDefault="004B4CF2" w:rsidP="004B4CF2">
      <w:pPr>
        <w:pStyle w:val="Normal1"/>
        <w:spacing w:after="0"/>
        <w:ind w:left="720"/>
        <w:jc w:val="center"/>
        <w:rPr>
          <w:rFonts w:ascii="Times New Roman" w:eastAsia="Times New Roman" w:hAnsi="Times New Roman" w:cs="Times New Roman"/>
          <w:b/>
          <w:sz w:val="24"/>
          <w:szCs w:val="24"/>
          <w:lang w:val="en-US"/>
        </w:rPr>
      </w:pPr>
      <w:r w:rsidRPr="00632CF6">
        <w:rPr>
          <w:rFonts w:ascii="Times New Roman" w:eastAsia="Times New Roman" w:hAnsi="Times New Roman" w:cs="Times New Roman"/>
          <w:b/>
          <w:sz w:val="24"/>
          <w:szCs w:val="24"/>
          <w:lang w:val="en-US"/>
        </w:rPr>
        <w:t xml:space="preserve">International </w:t>
      </w:r>
      <w:proofErr w:type="spellStart"/>
      <w:r w:rsidRPr="00632CF6">
        <w:rPr>
          <w:rFonts w:ascii="Times New Roman" w:eastAsia="Times New Roman" w:hAnsi="Times New Roman" w:cs="Times New Roman"/>
          <w:b/>
          <w:sz w:val="24"/>
          <w:szCs w:val="24"/>
          <w:lang w:val="en-US"/>
        </w:rPr>
        <w:t>Programme</w:t>
      </w:r>
      <w:proofErr w:type="spellEnd"/>
      <w:r w:rsidRPr="00632CF6">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International Business and Management Studies</w:t>
      </w:r>
      <w:r w:rsidRPr="00632CF6">
        <w:rPr>
          <w:rFonts w:ascii="Times New Roman" w:eastAsia="Times New Roman" w:hAnsi="Times New Roman" w:cs="Times New Roman"/>
          <w:b/>
          <w:sz w:val="24"/>
          <w:szCs w:val="24"/>
          <w:lang w:val="en-US"/>
        </w:rPr>
        <w:t>”</w:t>
      </w:r>
    </w:p>
    <w:p w14:paraId="26B9ADD0" w14:textId="4B0A913C" w:rsidR="004B4CF2" w:rsidRPr="004B4CF2" w:rsidRDefault="004B4CF2" w:rsidP="004B4CF2">
      <w:pPr>
        <w:pStyle w:val="Normal1"/>
        <w:spacing w:after="0"/>
        <w:ind w:left="720"/>
        <w:rPr>
          <w:rFonts w:ascii="Times New Roman" w:hAnsi="Times New Roman" w:cs="Times New Roman"/>
          <w:b/>
          <w:sz w:val="24"/>
          <w:szCs w:val="24"/>
          <w:lang w:val="en-US"/>
        </w:rPr>
      </w:pPr>
      <w:proofErr w:type="spellStart"/>
      <w:r w:rsidRPr="004B4CF2">
        <w:rPr>
          <w:rFonts w:ascii="Times New Roman" w:hAnsi="Times New Roman" w:cs="Times New Roman"/>
          <w:b/>
          <w:color w:val="auto"/>
          <w:sz w:val="24"/>
          <w:szCs w:val="24"/>
        </w:rPr>
        <w:t>Table</w:t>
      </w:r>
      <w:proofErr w:type="spellEnd"/>
      <w:r w:rsidRPr="004B4CF2">
        <w:rPr>
          <w:rFonts w:ascii="Times New Roman" w:hAnsi="Times New Roman" w:cs="Times New Roman"/>
          <w:b/>
          <w:color w:val="auto"/>
          <w:sz w:val="24"/>
          <w:szCs w:val="24"/>
        </w:rPr>
        <w:t xml:space="preserve"> </w:t>
      </w:r>
      <w:proofErr w:type="spellStart"/>
      <w:r w:rsidRPr="004B4CF2">
        <w:rPr>
          <w:rFonts w:ascii="Times New Roman" w:hAnsi="Times New Roman" w:cs="Times New Roman"/>
          <w:b/>
          <w:color w:val="auto"/>
          <w:sz w:val="24"/>
          <w:szCs w:val="24"/>
        </w:rPr>
        <w:t>of</w:t>
      </w:r>
      <w:proofErr w:type="spellEnd"/>
      <w:r w:rsidRPr="004B4CF2">
        <w:rPr>
          <w:rFonts w:ascii="Times New Roman" w:hAnsi="Times New Roman" w:cs="Times New Roman"/>
          <w:b/>
          <w:color w:val="auto"/>
          <w:sz w:val="24"/>
          <w:szCs w:val="24"/>
        </w:rPr>
        <w:t xml:space="preserve"> </w:t>
      </w:r>
      <w:proofErr w:type="spellStart"/>
      <w:r w:rsidRPr="004B4CF2">
        <w:rPr>
          <w:rFonts w:ascii="Times New Roman" w:hAnsi="Times New Roman" w:cs="Times New Roman"/>
          <w:b/>
          <w:color w:val="auto"/>
          <w:sz w:val="24"/>
          <w:szCs w:val="24"/>
        </w:rPr>
        <w:t>Contents</w:t>
      </w:r>
      <w:proofErr w:type="spellEnd"/>
    </w:p>
    <w:p w14:paraId="3C4DCEBE" w14:textId="77777777" w:rsidR="004B4CF2" w:rsidRPr="00632CF6" w:rsidRDefault="004B4CF2" w:rsidP="004B4CF2">
      <w:pPr>
        <w:rPr>
          <w:rFonts w:ascii="Times New Roman" w:hAnsi="Times New Roman"/>
          <w:lang w:val="en-US" w:eastAsia="ru-RU"/>
        </w:rPr>
      </w:pPr>
    </w:p>
    <w:sdt>
      <w:sdtPr>
        <w:rPr>
          <w:b w:val="0"/>
          <w:sz w:val="22"/>
        </w:rPr>
        <w:id w:val="647166815"/>
        <w:docPartObj>
          <w:docPartGallery w:val="Table of Contents"/>
          <w:docPartUnique/>
        </w:docPartObj>
      </w:sdtPr>
      <w:sdtEndPr>
        <w:rPr>
          <w:b/>
          <w:sz w:val="28"/>
        </w:rPr>
      </w:sdtEndPr>
      <w:sdtContent>
        <w:p w14:paraId="2A6CCBEB" w14:textId="3C18474C" w:rsidR="00BB21F2" w:rsidRDefault="008B0FA3" w:rsidP="00823C14">
          <w:pPr>
            <w:pStyle w:val="16"/>
            <w:tabs>
              <w:tab w:val="clear" w:pos="9911"/>
              <w:tab w:val="right" w:leader="dot" w:pos="9498"/>
            </w:tabs>
            <w:ind w:right="-286"/>
            <w:rPr>
              <w:rFonts w:asciiTheme="minorHAnsi" w:eastAsiaTheme="minorEastAsia" w:hAnsiTheme="minorHAnsi" w:cstheme="minorBidi"/>
              <w:b w:val="0"/>
              <w:noProof/>
              <w:sz w:val="22"/>
              <w:lang w:eastAsia="ru-RU"/>
            </w:rPr>
          </w:pPr>
          <w:r w:rsidRPr="0084385D">
            <w:fldChar w:fldCharType="begin"/>
          </w:r>
          <w:r w:rsidRPr="0084385D">
            <w:rPr>
              <w:lang w:val="en-US"/>
            </w:rPr>
            <w:instrText xml:space="preserve"> TOC \o "1-2" \h \z \u </w:instrText>
          </w:r>
          <w:r w:rsidRPr="0084385D">
            <w:fldChar w:fldCharType="separate"/>
          </w:r>
          <w:hyperlink w:anchor="_Toc506301993" w:history="1">
            <w:r w:rsidR="00BB21F2" w:rsidRPr="009315BE">
              <w:rPr>
                <w:rStyle w:val="af2"/>
                <w:noProof/>
              </w:rPr>
              <w:t>1.</w:t>
            </w:r>
            <w:r w:rsidR="00BB21F2">
              <w:rPr>
                <w:rFonts w:asciiTheme="minorHAnsi" w:eastAsiaTheme="minorEastAsia" w:hAnsiTheme="minorHAnsi" w:cstheme="minorBidi"/>
                <w:b w:val="0"/>
                <w:noProof/>
                <w:sz w:val="22"/>
                <w:lang w:eastAsia="ru-RU"/>
              </w:rPr>
              <w:tab/>
            </w:r>
            <w:r w:rsidR="00BB21F2" w:rsidRPr="009315BE">
              <w:rPr>
                <w:rStyle w:val="af2"/>
                <w:noProof/>
              </w:rPr>
              <w:t xml:space="preserve">Background to the </w:t>
            </w:r>
            <w:r w:rsidR="004B4CF2">
              <w:rPr>
                <w:rStyle w:val="af2"/>
                <w:noProof/>
              </w:rPr>
              <w:t>Programme</w:t>
            </w:r>
            <w:r w:rsidR="00BB21F2">
              <w:rPr>
                <w:noProof/>
                <w:webHidden/>
              </w:rPr>
              <w:tab/>
            </w:r>
            <w:r w:rsidR="00BB21F2">
              <w:rPr>
                <w:noProof/>
                <w:webHidden/>
              </w:rPr>
              <w:fldChar w:fldCharType="begin"/>
            </w:r>
            <w:r w:rsidR="00BB21F2">
              <w:rPr>
                <w:noProof/>
                <w:webHidden/>
              </w:rPr>
              <w:instrText xml:space="preserve"> PAGEREF _Toc506301993 \h </w:instrText>
            </w:r>
            <w:r w:rsidR="00BB21F2">
              <w:rPr>
                <w:noProof/>
                <w:webHidden/>
              </w:rPr>
            </w:r>
            <w:r w:rsidR="00BB21F2">
              <w:rPr>
                <w:noProof/>
                <w:webHidden/>
              </w:rPr>
              <w:fldChar w:fldCharType="separate"/>
            </w:r>
            <w:r w:rsidR="00C4491F">
              <w:rPr>
                <w:noProof/>
                <w:webHidden/>
              </w:rPr>
              <w:t>3</w:t>
            </w:r>
            <w:r w:rsidR="00BB21F2">
              <w:rPr>
                <w:noProof/>
                <w:webHidden/>
              </w:rPr>
              <w:fldChar w:fldCharType="end"/>
            </w:r>
          </w:hyperlink>
        </w:p>
        <w:p w14:paraId="2AD7B2C4" w14:textId="77777777" w:rsidR="00BB21F2" w:rsidRDefault="009F31E2" w:rsidP="00823C14">
          <w:pPr>
            <w:pStyle w:val="24"/>
            <w:tabs>
              <w:tab w:val="left" w:pos="880"/>
              <w:tab w:val="right" w:leader="dot" w:pos="9498"/>
            </w:tabs>
            <w:ind w:right="-286"/>
            <w:rPr>
              <w:rFonts w:asciiTheme="minorHAnsi" w:eastAsiaTheme="minorEastAsia" w:hAnsiTheme="minorHAnsi" w:cstheme="minorBidi"/>
              <w:b w:val="0"/>
              <w:noProof/>
              <w:sz w:val="22"/>
              <w:lang w:eastAsia="ru-RU"/>
            </w:rPr>
          </w:pPr>
          <w:hyperlink w:anchor="_Toc506301994" w:history="1">
            <w:r w:rsidR="00BB21F2" w:rsidRPr="009315BE">
              <w:rPr>
                <w:rStyle w:val="af2"/>
                <w:noProof/>
              </w:rPr>
              <w:t>1.1.</w:t>
            </w:r>
            <w:r w:rsidR="00BB21F2">
              <w:rPr>
                <w:rFonts w:asciiTheme="minorHAnsi" w:eastAsiaTheme="minorEastAsia" w:hAnsiTheme="minorHAnsi" w:cstheme="minorBidi"/>
                <w:b w:val="0"/>
                <w:noProof/>
                <w:sz w:val="22"/>
                <w:lang w:eastAsia="ru-RU"/>
              </w:rPr>
              <w:tab/>
            </w:r>
            <w:r w:rsidR="00BB21F2" w:rsidRPr="009315BE">
              <w:rPr>
                <w:rStyle w:val="af2"/>
                <w:noProof/>
              </w:rPr>
              <w:t>Institutional Context</w:t>
            </w:r>
            <w:r w:rsidR="00BB21F2">
              <w:rPr>
                <w:noProof/>
                <w:webHidden/>
              </w:rPr>
              <w:tab/>
            </w:r>
            <w:r w:rsidR="00BB21F2">
              <w:rPr>
                <w:noProof/>
                <w:webHidden/>
              </w:rPr>
              <w:fldChar w:fldCharType="begin"/>
            </w:r>
            <w:r w:rsidR="00BB21F2">
              <w:rPr>
                <w:noProof/>
                <w:webHidden/>
              </w:rPr>
              <w:instrText xml:space="preserve"> PAGEREF _Toc506301994 \h </w:instrText>
            </w:r>
            <w:r w:rsidR="00BB21F2">
              <w:rPr>
                <w:noProof/>
                <w:webHidden/>
              </w:rPr>
            </w:r>
            <w:r w:rsidR="00BB21F2">
              <w:rPr>
                <w:noProof/>
                <w:webHidden/>
              </w:rPr>
              <w:fldChar w:fldCharType="separate"/>
            </w:r>
            <w:r w:rsidR="00C4491F">
              <w:rPr>
                <w:noProof/>
                <w:webHidden/>
              </w:rPr>
              <w:t>3</w:t>
            </w:r>
            <w:r w:rsidR="00BB21F2">
              <w:rPr>
                <w:noProof/>
                <w:webHidden/>
              </w:rPr>
              <w:fldChar w:fldCharType="end"/>
            </w:r>
          </w:hyperlink>
        </w:p>
        <w:p w14:paraId="2FF1CC1E" w14:textId="77777777" w:rsidR="00BB21F2" w:rsidRDefault="009F31E2" w:rsidP="00823C14">
          <w:pPr>
            <w:pStyle w:val="24"/>
            <w:tabs>
              <w:tab w:val="right" w:leader="dot" w:pos="9498"/>
            </w:tabs>
            <w:ind w:right="-286"/>
            <w:rPr>
              <w:rFonts w:asciiTheme="minorHAnsi" w:eastAsiaTheme="minorEastAsia" w:hAnsiTheme="minorHAnsi" w:cstheme="minorBidi"/>
              <w:b w:val="0"/>
              <w:noProof/>
              <w:sz w:val="22"/>
              <w:lang w:eastAsia="ru-RU"/>
            </w:rPr>
          </w:pPr>
          <w:hyperlink w:anchor="_Toc506301995" w:history="1">
            <w:r w:rsidR="00BB21F2" w:rsidRPr="009315BE">
              <w:rPr>
                <w:rStyle w:val="af2"/>
                <w:noProof/>
              </w:rPr>
              <w:t>1.2. Professional Context</w:t>
            </w:r>
            <w:r w:rsidR="00BB21F2">
              <w:rPr>
                <w:noProof/>
                <w:webHidden/>
              </w:rPr>
              <w:tab/>
            </w:r>
            <w:r w:rsidR="00BB21F2">
              <w:rPr>
                <w:noProof/>
                <w:webHidden/>
              </w:rPr>
              <w:fldChar w:fldCharType="begin"/>
            </w:r>
            <w:r w:rsidR="00BB21F2">
              <w:rPr>
                <w:noProof/>
                <w:webHidden/>
              </w:rPr>
              <w:instrText xml:space="preserve"> PAGEREF _Toc506301995 \h </w:instrText>
            </w:r>
            <w:r w:rsidR="00BB21F2">
              <w:rPr>
                <w:noProof/>
                <w:webHidden/>
              </w:rPr>
            </w:r>
            <w:r w:rsidR="00BB21F2">
              <w:rPr>
                <w:noProof/>
                <w:webHidden/>
              </w:rPr>
              <w:fldChar w:fldCharType="separate"/>
            </w:r>
            <w:r w:rsidR="00C4491F">
              <w:rPr>
                <w:noProof/>
                <w:webHidden/>
              </w:rPr>
              <w:t>4</w:t>
            </w:r>
            <w:r w:rsidR="00BB21F2">
              <w:rPr>
                <w:noProof/>
                <w:webHidden/>
              </w:rPr>
              <w:fldChar w:fldCharType="end"/>
            </w:r>
          </w:hyperlink>
        </w:p>
        <w:p w14:paraId="6A30563D" w14:textId="20F64FA2" w:rsidR="00BB21F2" w:rsidRDefault="009F31E2" w:rsidP="00823C14">
          <w:pPr>
            <w:pStyle w:val="24"/>
            <w:tabs>
              <w:tab w:val="right" w:leader="dot" w:pos="9498"/>
            </w:tabs>
            <w:ind w:right="-286"/>
            <w:rPr>
              <w:rFonts w:asciiTheme="minorHAnsi" w:eastAsiaTheme="minorEastAsia" w:hAnsiTheme="minorHAnsi" w:cstheme="minorBidi"/>
              <w:b w:val="0"/>
              <w:noProof/>
              <w:sz w:val="22"/>
              <w:lang w:eastAsia="ru-RU"/>
            </w:rPr>
          </w:pPr>
          <w:hyperlink w:anchor="_Toc506301996" w:history="1">
            <w:r w:rsidR="00BB21F2" w:rsidRPr="009315BE">
              <w:rPr>
                <w:rStyle w:val="af2"/>
                <w:noProof/>
              </w:rPr>
              <w:t xml:space="preserve">1.3. Relevance of the </w:t>
            </w:r>
            <w:r w:rsidR="004B4CF2">
              <w:rPr>
                <w:rStyle w:val="af2"/>
                <w:noProof/>
              </w:rPr>
              <w:t>Programme</w:t>
            </w:r>
            <w:r w:rsidR="00BB21F2" w:rsidRPr="009315BE">
              <w:rPr>
                <w:rStyle w:val="af2"/>
                <w:noProof/>
              </w:rPr>
              <w:t xml:space="preserve"> to the Institutional Mission</w:t>
            </w:r>
            <w:r w:rsidR="00BB21F2">
              <w:rPr>
                <w:noProof/>
                <w:webHidden/>
              </w:rPr>
              <w:tab/>
            </w:r>
            <w:r w:rsidR="00BB21F2">
              <w:rPr>
                <w:noProof/>
                <w:webHidden/>
              </w:rPr>
              <w:fldChar w:fldCharType="begin"/>
            </w:r>
            <w:r w:rsidR="00BB21F2">
              <w:rPr>
                <w:noProof/>
                <w:webHidden/>
              </w:rPr>
              <w:instrText xml:space="preserve"> PAGEREF _Toc506301996 \h </w:instrText>
            </w:r>
            <w:r w:rsidR="00BB21F2">
              <w:rPr>
                <w:noProof/>
                <w:webHidden/>
              </w:rPr>
            </w:r>
            <w:r w:rsidR="00BB21F2">
              <w:rPr>
                <w:noProof/>
                <w:webHidden/>
              </w:rPr>
              <w:fldChar w:fldCharType="separate"/>
            </w:r>
            <w:r w:rsidR="00C4491F">
              <w:rPr>
                <w:noProof/>
                <w:webHidden/>
              </w:rPr>
              <w:t>4</w:t>
            </w:r>
            <w:r w:rsidR="00BB21F2">
              <w:rPr>
                <w:noProof/>
                <w:webHidden/>
              </w:rPr>
              <w:fldChar w:fldCharType="end"/>
            </w:r>
          </w:hyperlink>
        </w:p>
        <w:p w14:paraId="5B695CF7" w14:textId="203E56F9" w:rsidR="00BB21F2" w:rsidRDefault="009F31E2" w:rsidP="00823C14">
          <w:pPr>
            <w:pStyle w:val="16"/>
            <w:tabs>
              <w:tab w:val="clear" w:pos="9911"/>
              <w:tab w:val="right" w:leader="dot" w:pos="9498"/>
            </w:tabs>
            <w:ind w:right="-286"/>
            <w:rPr>
              <w:rFonts w:asciiTheme="minorHAnsi" w:eastAsiaTheme="minorEastAsia" w:hAnsiTheme="minorHAnsi" w:cstheme="minorBidi"/>
              <w:b w:val="0"/>
              <w:noProof/>
              <w:sz w:val="22"/>
              <w:lang w:eastAsia="ru-RU"/>
            </w:rPr>
          </w:pPr>
          <w:hyperlink w:anchor="_Toc506301997" w:history="1">
            <w:r w:rsidR="00BB21F2" w:rsidRPr="009315BE">
              <w:rPr>
                <w:rStyle w:val="af2"/>
                <w:noProof/>
              </w:rPr>
              <w:t>2.</w:t>
            </w:r>
            <w:r w:rsidR="00BB21F2">
              <w:rPr>
                <w:rFonts w:asciiTheme="minorHAnsi" w:eastAsiaTheme="minorEastAsia" w:hAnsiTheme="minorHAnsi" w:cstheme="minorBidi"/>
                <w:b w:val="0"/>
                <w:noProof/>
                <w:sz w:val="22"/>
                <w:lang w:eastAsia="ru-RU"/>
              </w:rPr>
              <w:tab/>
            </w:r>
            <w:r w:rsidR="004B4CF2">
              <w:rPr>
                <w:rStyle w:val="af2"/>
                <w:noProof/>
              </w:rPr>
              <w:t>Programme</w:t>
            </w:r>
            <w:r w:rsidR="00BB21F2" w:rsidRPr="009315BE">
              <w:rPr>
                <w:rStyle w:val="af2"/>
                <w:noProof/>
              </w:rPr>
              <w:t xml:space="preserve"> Overview</w:t>
            </w:r>
            <w:r w:rsidR="00BB21F2">
              <w:rPr>
                <w:noProof/>
                <w:webHidden/>
              </w:rPr>
              <w:tab/>
            </w:r>
            <w:r w:rsidR="00BB21F2">
              <w:rPr>
                <w:noProof/>
                <w:webHidden/>
              </w:rPr>
              <w:fldChar w:fldCharType="begin"/>
            </w:r>
            <w:r w:rsidR="00BB21F2">
              <w:rPr>
                <w:noProof/>
                <w:webHidden/>
              </w:rPr>
              <w:instrText xml:space="preserve"> PAGEREF _Toc506301997 \h </w:instrText>
            </w:r>
            <w:r w:rsidR="00BB21F2">
              <w:rPr>
                <w:noProof/>
                <w:webHidden/>
              </w:rPr>
            </w:r>
            <w:r w:rsidR="00BB21F2">
              <w:rPr>
                <w:noProof/>
                <w:webHidden/>
              </w:rPr>
              <w:fldChar w:fldCharType="separate"/>
            </w:r>
            <w:r w:rsidR="00C4491F">
              <w:rPr>
                <w:noProof/>
                <w:webHidden/>
              </w:rPr>
              <w:t>6</w:t>
            </w:r>
            <w:r w:rsidR="00BB21F2">
              <w:rPr>
                <w:noProof/>
                <w:webHidden/>
              </w:rPr>
              <w:fldChar w:fldCharType="end"/>
            </w:r>
          </w:hyperlink>
        </w:p>
        <w:p w14:paraId="742064C4" w14:textId="6C1FFE42" w:rsidR="00BB21F2" w:rsidRDefault="009F31E2" w:rsidP="00823C14">
          <w:pPr>
            <w:pStyle w:val="16"/>
            <w:tabs>
              <w:tab w:val="clear" w:pos="9911"/>
              <w:tab w:val="right" w:leader="dot" w:pos="9498"/>
            </w:tabs>
            <w:ind w:right="-286"/>
            <w:rPr>
              <w:rFonts w:asciiTheme="minorHAnsi" w:eastAsiaTheme="minorEastAsia" w:hAnsiTheme="minorHAnsi" w:cstheme="minorBidi"/>
              <w:b w:val="0"/>
              <w:noProof/>
              <w:sz w:val="22"/>
              <w:lang w:eastAsia="ru-RU"/>
            </w:rPr>
          </w:pPr>
          <w:hyperlink w:anchor="_Toc506301998" w:history="1">
            <w:r w:rsidR="00BB21F2" w:rsidRPr="009315BE">
              <w:rPr>
                <w:rStyle w:val="af2"/>
                <w:noProof/>
              </w:rPr>
              <w:t>3.</w:t>
            </w:r>
            <w:r w:rsidR="00BB21F2">
              <w:rPr>
                <w:rFonts w:asciiTheme="minorHAnsi" w:eastAsiaTheme="minorEastAsia" w:hAnsiTheme="minorHAnsi" w:cstheme="minorBidi"/>
                <w:b w:val="0"/>
                <w:noProof/>
                <w:sz w:val="22"/>
                <w:lang w:eastAsia="ru-RU"/>
              </w:rPr>
              <w:tab/>
            </w:r>
            <w:r w:rsidR="00BB21F2" w:rsidRPr="009315BE">
              <w:rPr>
                <w:rStyle w:val="af2"/>
                <w:noProof/>
              </w:rPr>
              <w:t xml:space="preserve">Intended </w:t>
            </w:r>
            <w:r w:rsidR="004B4CF2">
              <w:rPr>
                <w:rStyle w:val="af2"/>
                <w:noProof/>
              </w:rPr>
              <w:t>Programme</w:t>
            </w:r>
            <w:r w:rsidR="00BB21F2" w:rsidRPr="009315BE">
              <w:rPr>
                <w:rStyle w:val="af2"/>
                <w:noProof/>
              </w:rPr>
              <w:t xml:space="preserve"> Learning Outcomes</w:t>
            </w:r>
            <w:r w:rsidR="00BB21F2">
              <w:rPr>
                <w:noProof/>
                <w:webHidden/>
              </w:rPr>
              <w:tab/>
            </w:r>
            <w:r w:rsidR="00BB21F2">
              <w:rPr>
                <w:noProof/>
                <w:webHidden/>
              </w:rPr>
              <w:fldChar w:fldCharType="begin"/>
            </w:r>
            <w:r w:rsidR="00BB21F2">
              <w:rPr>
                <w:noProof/>
                <w:webHidden/>
              </w:rPr>
              <w:instrText xml:space="preserve"> PAGEREF _Toc506301998 \h </w:instrText>
            </w:r>
            <w:r w:rsidR="00BB21F2">
              <w:rPr>
                <w:noProof/>
                <w:webHidden/>
              </w:rPr>
            </w:r>
            <w:r w:rsidR="00BB21F2">
              <w:rPr>
                <w:noProof/>
                <w:webHidden/>
              </w:rPr>
              <w:fldChar w:fldCharType="separate"/>
            </w:r>
            <w:r w:rsidR="00C4491F">
              <w:rPr>
                <w:noProof/>
                <w:webHidden/>
              </w:rPr>
              <w:t>9</w:t>
            </w:r>
            <w:r w:rsidR="00BB21F2">
              <w:rPr>
                <w:noProof/>
                <w:webHidden/>
              </w:rPr>
              <w:fldChar w:fldCharType="end"/>
            </w:r>
          </w:hyperlink>
        </w:p>
        <w:p w14:paraId="19C6A8C5" w14:textId="77777777" w:rsidR="00BB21F2" w:rsidRDefault="009F31E2" w:rsidP="00823C14">
          <w:pPr>
            <w:pStyle w:val="16"/>
            <w:tabs>
              <w:tab w:val="clear" w:pos="9911"/>
              <w:tab w:val="right" w:leader="dot" w:pos="9498"/>
            </w:tabs>
            <w:ind w:right="-286"/>
            <w:rPr>
              <w:rFonts w:asciiTheme="minorHAnsi" w:eastAsiaTheme="minorEastAsia" w:hAnsiTheme="minorHAnsi" w:cstheme="minorBidi"/>
              <w:b w:val="0"/>
              <w:noProof/>
              <w:sz w:val="22"/>
              <w:lang w:eastAsia="ru-RU"/>
            </w:rPr>
          </w:pPr>
          <w:hyperlink w:anchor="_Toc506301999" w:history="1">
            <w:r w:rsidR="00BB21F2" w:rsidRPr="009315BE">
              <w:rPr>
                <w:rStyle w:val="af2"/>
                <w:noProof/>
              </w:rPr>
              <w:t>4.</w:t>
            </w:r>
            <w:r w:rsidR="00BB21F2">
              <w:rPr>
                <w:rFonts w:asciiTheme="minorHAnsi" w:eastAsiaTheme="minorEastAsia" w:hAnsiTheme="minorHAnsi" w:cstheme="minorBidi"/>
                <w:b w:val="0"/>
                <w:noProof/>
                <w:sz w:val="22"/>
                <w:lang w:eastAsia="ru-RU"/>
              </w:rPr>
              <w:tab/>
            </w:r>
            <w:r w:rsidR="00BB21F2" w:rsidRPr="009315BE">
              <w:rPr>
                <w:rStyle w:val="af2"/>
                <w:noProof/>
              </w:rPr>
              <w:t>Curriculum Overview</w:t>
            </w:r>
            <w:r w:rsidR="00BB21F2">
              <w:rPr>
                <w:noProof/>
                <w:webHidden/>
              </w:rPr>
              <w:tab/>
            </w:r>
            <w:r w:rsidR="00BB21F2">
              <w:rPr>
                <w:noProof/>
                <w:webHidden/>
              </w:rPr>
              <w:fldChar w:fldCharType="begin"/>
            </w:r>
            <w:r w:rsidR="00BB21F2">
              <w:rPr>
                <w:noProof/>
                <w:webHidden/>
              </w:rPr>
              <w:instrText xml:space="preserve"> PAGEREF _Toc506301999 \h </w:instrText>
            </w:r>
            <w:r w:rsidR="00BB21F2">
              <w:rPr>
                <w:noProof/>
                <w:webHidden/>
              </w:rPr>
            </w:r>
            <w:r w:rsidR="00BB21F2">
              <w:rPr>
                <w:noProof/>
                <w:webHidden/>
              </w:rPr>
              <w:fldChar w:fldCharType="separate"/>
            </w:r>
            <w:r w:rsidR="00C4491F">
              <w:rPr>
                <w:noProof/>
                <w:webHidden/>
              </w:rPr>
              <w:t>9</w:t>
            </w:r>
            <w:r w:rsidR="00BB21F2">
              <w:rPr>
                <w:noProof/>
                <w:webHidden/>
              </w:rPr>
              <w:fldChar w:fldCharType="end"/>
            </w:r>
          </w:hyperlink>
        </w:p>
        <w:p w14:paraId="754540E4" w14:textId="5A51C187" w:rsidR="00BB21F2" w:rsidRDefault="009F31E2" w:rsidP="00823C14">
          <w:pPr>
            <w:pStyle w:val="24"/>
            <w:tabs>
              <w:tab w:val="left" w:pos="880"/>
              <w:tab w:val="right" w:leader="dot" w:pos="9498"/>
            </w:tabs>
            <w:ind w:right="-286"/>
            <w:rPr>
              <w:rFonts w:asciiTheme="minorHAnsi" w:eastAsiaTheme="minorEastAsia" w:hAnsiTheme="minorHAnsi" w:cstheme="minorBidi"/>
              <w:b w:val="0"/>
              <w:noProof/>
              <w:sz w:val="22"/>
              <w:lang w:eastAsia="ru-RU"/>
            </w:rPr>
          </w:pPr>
          <w:hyperlink w:anchor="_Toc506302000" w:history="1">
            <w:r w:rsidR="00BB21F2" w:rsidRPr="009315BE">
              <w:rPr>
                <w:rStyle w:val="af2"/>
                <w:noProof/>
              </w:rPr>
              <w:t>4.1</w:t>
            </w:r>
            <w:r w:rsidR="00BB21F2">
              <w:rPr>
                <w:rFonts w:asciiTheme="minorHAnsi" w:eastAsiaTheme="minorEastAsia" w:hAnsiTheme="minorHAnsi" w:cstheme="minorBidi"/>
                <w:b w:val="0"/>
                <w:noProof/>
                <w:sz w:val="22"/>
                <w:lang w:eastAsia="ru-RU"/>
              </w:rPr>
              <w:tab/>
            </w:r>
            <w:r w:rsidR="004B4CF2">
              <w:rPr>
                <w:rStyle w:val="af2"/>
                <w:noProof/>
              </w:rPr>
              <w:t>Programme</w:t>
            </w:r>
            <w:r w:rsidR="00BB21F2" w:rsidRPr="009315BE">
              <w:rPr>
                <w:rStyle w:val="af2"/>
                <w:noProof/>
              </w:rPr>
              <w:t xml:space="preserve"> Content</w:t>
            </w:r>
            <w:r w:rsidR="00BB21F2">
              <w:rPr>
                <w:noProof/>
                <w:webHidden/>
              </w:rPr>
              <w:tab/>
            </w:r>
            <w:r w:rsidR="00BB21F2">
              <w:rPr>
                <w:noProof/>
                <w:webHidden/>
              </w:rPr>
              <w:fldChar w:fldCharType="begin"/>
            </w:r>
            <w:r w:rsidR="00BB21F2">
              <w:rPr>
                <w:noProof/>
                <w:webHidden/>
              </w:rPr>
              <w:instrText xml:space="preserve"> PAGEREF _Toc506302000 \h </w:instrText>
            </w:r>
            <w:r w:rsidR="00BB21F2">
              <w:rPr>
                <w:noProof/>
                <w:webHidden/>
              </w:rPr>
            </w:r>
            <w:r w:rsidR="00BB21F2">
              <w:rPr>
                <w:noProof/>
                <w:webHidden/>
              </w:rPr>
              <w:fldChar w:fldCharType="separate"/>
            </w:r>
            <w:r w:rsidR="00C4491F">
              <w:rPr>
                <w:noProof/>
                <w:webHidden/>
              </w:rPr>
              <w:t>9</w:t>
            </w:r>
            <w:r w:rsidR="00BB21F2">
              <w:rPr>
                <w:noProof/>
                <w:webHidden/>
              </w:rPr>
              <w:fldChar w:fldCharType="end"/>
            </w:r>
          </w:hyperlink>
        </w:p>
        <w:p w14:paraId="7CD754EC" w14:textId="262B8201" w:rsidR="00BB21F2" w:rsidRDefault="009F31E2" w:rsidP="00823C14">
          <w:pPr>
            <w:pStyle w:val="24"/>
            <w:tabs>
              <w:tab w:val="left" w:pos="880"/>
              <w:tab w:val="right" w:leader="dot" w:pos="9498"/>
            </w:tabs>
            <w:ind w:right="-286"/>
            <w:rPr>
              <w:rFonts w:asciiTheme="minorHAnsi" w:eastAsiaTheme="minorEastAsia" w:hAnsiTheme="minorHAnsi" w:cstheme="minorBidi"/>
              <w:b w:val="0"/>
              <w:noProof/>
              <w:sz w:val="22"/>
              <w:lang w:eastAsia="ru-RU"/>
            </w:rPr>
          </w:pPr>
          <w:hyperlink w:anchor="_Toc506302001" w:history="1">
            <w:r w:rsidR="00BB21F2" w:rsidRPr="009315BE">
              <w:rPr>
                <w:rStyle w:val="af2"/>
                <w:noProof/>
              </w:rPr>
              <w:t>4.2</w:t>
            </w:r>
            <w:r w:rsidR="00BB21F2">
              <w:rPr>
                <w:rFonts w:asciiTheme="minorHAnsi" w:eastAsiaTheme="minorEastAsia" w:hAnsiTheme="minorHAnsi" w:cstheme="minorBidi"/>
                <w:b w:val="0"/>
                <w:noProof/>
                <w:sz w:val="22"/>
                <w:lang w:eastAsia="ru-RU"/>
              </w:rPr>
              <w:tab/>
            </w:r>
            <w:r w:rsidR="00BB21F2" w:rsidRPr="009315BE">
              <w:rPr>
                <w:rStyle w:val="af2"/>
                <w:noProof/>
              </w:rPr>
              <w:t xml:space="preserve">Proposed </w:t>
            </w:r>
            <w:r w:rsidR="004B4CF2">
              <w:rPr>
                <w:rStyle w:val="af2"/>
                <w:noProof/>
              </w:rPr>
              <w:t>Programme</w:t>
            </w:r>
            <w:r w:rsidR="00BB21F2" w:rsidRPr="009315BE">
              <w:rPr>
                <w:rStyle w:val="af2"/>
                <w:noProof/>
              </w:rPr>
              <w:t xml:space="preserve"> Structure Diagram</w:t>
            </w:r>
            <w:r w:rsidR="00BB21F2">
              <w:rPr>
                <w:noProof/>
                <w:webHidden/>
              </w:rPr>
              <w:tab/>
            </w:r>
            <w:r w:rsidR="00BB21F2">
              <w:rPr>
                <w:noProof/>
                <w:webHidden/>
              </w:rPr>
              <w:fldChar w:fldCharType="begin"/>
            </w:r>
            <w:r w:rsidR="00BB21F2">
              <w:rPr>
                <w:noProof/>
                <w:webHidden/>
              </w:rPr>
              <w:instrText xml:space="preserve"> PAGEREF _Toc506302001 \h </w:instrText>
            </w:r>
            <w:r w:rsidR="00BB21F2">
              <w:rPr>
                <w:noProof/>
                <w:webHidden/>
              </w:rPr>
            </w:r>
            <w:r w:rsidR="00BB21F2">
              <w:rPr>
                <w:noProof/>
                <w:webHidden/>
              </w:rPr>
              <w:fldChar w:fldCharType="separate"/>
            </w:r>
            <w:r w:rsidR="00C4491F">
              <w:rPr>
                <w:noProof/>
                <w:webHidden/>
              </w:rPr>
              <w:t>12</w:t>
            </w:r>
            <w:r w:rsidR="00BB21F2">
              <w:rPr>
                <w:noProof/>
                <w:webHidden/>
              </w:rPr>
              <w:fldChar w:fldCharType="end"/>
            </w:r>
          </w:hyperlink>
        </w:p>
        <w:p w14:paraId="6BE1E9BA" w14:textId="77777777" w:rsidR="00BB21F2" w:rsidRDefault="009F31E2" w:rsidP="00823C14">
          <w:pPr>
            <w:pStyle w:val="16"/>
            <w:tabs>
              <w:tab w:val="clear" w:pos="9911"/>
              <w:tab w:val="right" w:leader="dot" w:pos="9498"/>
            </w:tabs>
            <w:ind w:right="-286"/>
            <w:rPr>
              <w:rFonts w:asciiTheme="minorHAnsi" w:eastAsiaTheme="minorEastAsia" w:hAnsiTheme="minorHAnsi" w:cstheme="minorBidi"/>
              <w:b w:val="0"/>
              <w:noProof/>
              <w:sz w:val="22"/>
              <w:lang w:eastAsia="ru-RU"/>
            </w:rPr>
          </w:pPr>
          <w:hyperlink w:anchor="_Toc506302002" w:history="1">
            <w:r w:rsidR="00BB21F2" w:rsidRPr="009315BE">
              <w:rPr>
                <w:rStyle w:val="af2"/>
                <w:noProof/>
              </w:rPr>
              <w:t>5.</w:t>
            </w:r>
            <w:r w:rsidR="00BB21F2">
              <w:rPr>
                <w:rFonts w:asciiTheme="minorHAnsi" w:eastAsiaTheme="minorEastAsia" w:hAnsiTheme="minorHAnsi" w:cstheme="minorBidi"/>
                <w:b w:val="0"/>
                <w:noProof/>
                <w:sz w:val="22"/>
                <w:lang w:eastAsia="ru-RU"/>
              </w:rPr>
              <w:tab/>
            </w:r>
            <w:r w:rsidR="00BB21F2" w:rsidRPr="009315BE">
              <w:rPr>
                <w:rStyle w:val="af2"/>
                <w:noProof/>
              </w:rPr>
              <w:t>Teaching Methods</w:t>
            </w:r>
            <w:r w:rsidR="00BB21F2">
              <w:rPr>
                <w:noProof/>
                <w:webHidden/>
              </w:rPr>
              <w:tab/>
            </w:r>
            <w:r w:rsidR="00BB21F2">
              <w:rPr>
                <w:noProof/>
                <w:webHidden/>
              </w:rPr>
              <w:fldChar w:fldCharType="begin"/>
            </w:r>
            <w:r w:rsidR="00BB21F2">
              <w:rPr>
                <w:noProof/>
                <w:webHidden/>
              </w:rPr>
              <w:instrText xml:space="preserve"> PAGEREF _Toc506302002 \h </w:instrText>
            </w:r>
            <w:r w:rsidR="00BB21F2">
              <w:rPr>
                <w:noProof/>
                <w:webHidden/>
              </w:rPr>
            </w:r>
            <w:r w:rsidR="00BB21F2">
              <w:rPr>
                <w:noProof/>
                <w:webHidden/>
              </w:rPr>
              <w:fldChar w:fldCharType="separate"/>
            </w:r>
            <w:r w:rsidR="00C4491F">
              <w:rPr>
                <w:noProof/>
                <w:webHidden/>
              </w:rPr>
              <w:t>13</w:t>
            </w:r>
            <w:r w:rsidR="00BB21F2">
              <w:rPr>
                <w:noProof/>
                <w:webHidden/>
              </w:rPr>
              <w:fldChar w:fldCharType="end"/>
            </w:r>
          </w:hyperlink>
        </w:p>
        <w:p w14:paraId="54D0787C" w14:textId="77777777" w:rsidR="00BB21F2" w:rsidRDefault="009F31E2" w:rsidP="00823C14">
          <w:pPr>
            <w:pStyle w:val="16"/>
            <w:tabs>
              <w:tab w:val="clear" w:pos="9911"/>
              <w:tab w:val="right" w:leader="dot" w:pos="9498"/>
            </w:tabs>
            <w:ind w:right="-286"/>
            <w:rPr>
              <w:rFonts w:asciiTheme="minorHAnsi" w:eastAsiaTheme="minorEastAsia" w:hAnsiTheme="minorHAnsi" w:cstheme="minorBidi"/>
              <w:b w:val="0"/>
              <w:noProof/>
              <w:sz w:val="22"/>
              <w:lang w:eastAsia="ru-RU"/>
            </w:rPr>
          </w:pPr>
          <w:hyperlink w:anchor="_Toc506302003" w:history="1">
            <w:r w:rsidR="00BB21F2" w:rsidRPr="009315BE">
              <w:rPr>
                <w:rStyle w:val="af2"/>
                <w:noProof/>
              </w:rPr>
              <w:t>6.</w:t>
            </w:r>
            <w:r w:rsidR="00BB21F2">
              <w:rPr>
                <w:rFonts w:asciiTheme="minorHAnsi" w:eastAsiaTheme="minorEastAsia" w:hAnsiTheme="minorHAnsi" w:cstheme="minorBidi"/>
                <w:b w:val="0"/>
                <w:noProof/>
                <w:sz w:val="22"/>
                <w:lang w:eastAsia="ru-RU"/>
              </w:rPr>
              <w:tab/>
            </w:r>
            <w:r w:rsidR="00BB21F2" w:rsidRPr="009315BE">
              <w:rPr>
                <w:rStyle w:val="af2"/>
                <w:noProof/>
              </w:rPr>
              <w:t>Assessment</w:t>
            </w:r>
            <w:r w:rsidR="00BB21F2">
              <w:rPr>
                <w:noProof/>
                <w:webHidden/>
              </w:rPr>
              <w:tab/>
            </w:r>
            <w:r w:rsidR="00BB21F2">
              <w:rPr>
                <w:noProof/>
                <w:webHidden/>
              </w:rPr>
              <w:fldChar w:fldCharType="begin"/>
            </w:r>
            <w:r w:rsidR="00BB21F2">
              <w:rPr>
                <w:noProof/>
                <w:webHidden/>
              </w:rPr>
              <w:instrText xml:space="preserve"> PAGEREF _Toc506302003 \h </w:instrText>
            </w:r>
            <w:r w:rsidR="00BB21F2">
              <w:rPr>
                <w:noProof/>
                <w:webHidden/>
              </w:rPr>
            </w:r>
            <w:r w:rsidR="00BB21F2">
              <w:rPr>
                <w:noProof/>
                <w:webHidden/>
              </w:rPr>
              <w:fldChar w:fldCharType="separate"/>
            </w:r>
            <w:r w:rsidR="00C4491F">
              <w:rPr>
                <w:noProof/>
                <w:webHidden/>
              </w:rPr>
              <w:t>13</w:t>
            </w:r>
            <w:r w:rsidR="00BB21F2">
              <w:rPr>
                <w:noProof/>
                <w:webHidden/>
              </w:rPr>
              <w:fldChar w:fldCharType="end"/>
            </w:r>
          </w:hyperlink>
        </w:p>
        <w:p w14:paraId="5CAB06E2" w14:textId="77777777" w:rsidR="00BB21F2" w:rsidRDefault="009F31E2" w:rsidP="00823C14">
          <w:pPr>
            <w:pStyle w:val="16"/>
            <w:tabs>
              <w:tab w:val="clear" w:pos="9911"/>
              <w:tab w:val="right" w:leader="dot" w:pos="9498"/>
            </w:tabs>
            <w:ind w:right="-286"/>
            <w:rPr>
              <w:rFonts w:asciiTheme="minorHAnsi" w:eastAsiaTheme="minorEastAsia" w:hAnsiTheme="minorHAnsi" w:cstheme="minorBidi"/>
              <w:b w:val="0"/>
              <w:noProof/>
              <w:sz w:val="22"/>
              <w:lang w:eastAsia="ru-RU"/>
            </w:rPr>
          </w:pPr>
          <w:hyperlink w:anchor="_Toc506302004" w:history="1">
            <w:r w:rsidR="00BB21F2" w:rsidRPr="009315BE">
              <w:rPr>
                <w:rStyle w:val="af2"/>
                <w:noProof/>
              </w:rPr>
              <w:t>7.</w:t>
            </w:r>
            <w:r w:rsidR="00BB21F2">
              <w:rPr>
                <w:rFonts w:asciiTheme="minorHAnsi" w:eastAsiaTheme="minorEastAsia" w:hAnsiTheme="minorHAnsi" w:cstheme="minorBidi"/>
                <w:b w:val="0"/>
                <w:noProof/>
                <w:sz w:val="22"/>
                <w:lang w:eastAsia="ru-RU"/>
              </w:rPr>
              <w:tab/>
            </w:r>
            <w:r w:rsidR="00BB21F2" w:rsidRPr="009315BE">
              <w:rPr>
                <w:rStyle w:val="af2"/>
                <w:noProof/>
              </w:rPr>
              <w:t>Academic Policy</w:t>
            </w:r>
            <w:r w:rsidR="00BB21F2">
              <w:rPr>
                <w:noProof/>
                <w:webHidden/>
              </w:rPr>
              <w:tab/>
            </w:r>
            <w:r w:rsidR="00BB21F2">
              <w:rPr>
                <w:noProof/>
                <w:webHidden/>
              </w:rPr>
              <w:fldChar w:fldCharType="begin"/>
            </w:r>
            <w:r w:rsidR="00BB21F2">
              <w:rPr>
                <w:noProof/>
                <w:webHidden/>
              </w:rPr>
              <w:instrText xml:space="preserve"> PAGEREF _Toc506302004 \h </w:instrText>
            </w:r>
            <w:r w:rsidR="00BB21F2">
              <w:rPr>
                <w:noProof/>
                <w:webHidden/>
              </w:rPr>
            </w:r>
            <w:r w:rsidR="00BB21F2">
              <w:rPr>
                <w:noProof/>
                <w:webHidden/>
              </w:rPr>
              <w:fldChar w:fldCharType="separate"/>
            </w:r>
            <w:r w:rsidR="00C4491F">
              <w:rPr>
                <w:noProof/>
                <w:webHidden/>
              </w:rPr>
              <w:t>15</w:t>
            </w:r>
            <w:r w:rsidR="00BB21F2">
              <w:rPr>
                <w:noProof/>
                <w:webHidden/>
              </w:rPr>
              <w:fldChar w:fldCharType="end"/>
            </w:r>
          </w:hyperlink>
        </w:p>
        <w:p w14:paraId="28340423" w14:textId="70839EFC" w:rsidR="00BB21F2" w:rsidRDefault="009F31E2" w:rsidP="00823C14">
          <w:pPr>
            <w:pStyle w:val="24"/>
            <w:tabs>
              <w:tab w:val="left" w:pos="880"/>
              <w:tab w:val="right" w:leader="dot" w:pos="9498"/>
            </w:tabs>
            <w:ind w:right="-286"/>
            <w:rPr>
              <w:rFonts w:asciiTheme="minorHAnsi" w:eastAsiaTheme="minorEastAsia" w:hAnsiTheme="minorHAnsi" w:cstheme="minorBidi"/>
              <w:b w:val="0"/>
              <w:noProof/>
              <w:sz w:val="22"/>
              <w:lang w:eastAsia="ru-RU"/>
            </w:rPr>
          </w:pPr>
          <w:hyperlink w:anchor="_Toc506302005" w:history="1">
            <w:r w:rsidR="00BB21F2" w:rsidRPr="009315BE">
              <w:rPr>
                <w:rStyle w:val="af2"/>
                <w:noProof/>
              </w:rPr>
              <w:t>7.1</w:t>
            </w:r>
            <w:r w:rsidR="00BB21F2">
              <w:rPr>
                <w:rFonts w:asciiTheme="minorHAnsi" w:eastAsiaTheme="minorEastAsia" w:hAnsiTheme="minorHAnsi" w:cstheme="minorBidi"/>
                <w:b w:val="0"/>
                <w:noProof/>
                <w:sz w:val="22"/>
                <w:lang w:eastAsia="ru-RU"/>
              </w:rPr>
              <w:tab/>
            </w:r>
            <w:r w:rsidR="00BB21F2" w:rsidRPr="009315BE">
              <w:rPr>
                <w:rStyle w:val="af2"/>
                <w:noProof/>
              </w:rPr>
              <w:t xml:space="preserve">Management оf the </w:t>
            </w:r>
            <w:r w:rsidR="004B4CF2">
              <w:rPr>
                <w:rStyle w:val="af2"/>
                <w:noProof/>
              </w:rPr>
              <w:t>Programme</w:t>
            </w:r>
            <w:r w:rsidR="00BB21F2">
              <w:rPr>
                <w:noProof/>
                <w:webHidden/>
              </w:rPr>
              <w:tab/>
            </w:r>
            <w:r w:rsidR="00BB21F2">
              <w:rPr>
                <w:noProof/>
                <w:webHidden/>
              </w:rPr>
              <w:fldChar w:fldCharType="begin"/>
            </w:r>
            <w:r w:rsidR="00BB21F2">
              <w:rPr>
                <w:noProof/>
                <w:webHidden/>
              </w:rPr>
              <w:instrText xml:space="preserve"> PAGEREF _Toc506302005 \h </w:instrText>
            </w:r>
            <w:r w:rsidR="00BB21F2">
              <w:rPr>
                <w:noProof/>
                <w:webHidden/>
              </w:rPr>
            </w:r>
            <w:r w:rsidR="00BB21F2">
              <w:rPr>
                <w:noProof/>
                <w:webHidden/>
              </w:rPr>
              <w:fldChar w:fldCharType="separate"/>
            </w:r>
            <w:r w:rsidR="00C4491F">
              <w:rPr>
                <w:noProof/>
                <w:webHidden/>
              </w:rPr>
              <w:t>15</w:t>
            </w:r>
            <w:r w:rsidR="00BB21F2">
              <w:rPr>
                <w:noProof/>
                <w:webHidden/>
              </w:rPr>
              <w:fldChar w:fldCharType="end"/>
            </w:r>
          </w:hyperlink>
        </w:p>
        <w:p w14:paraId="6E8F8C1A" w14:textId="77777777" w:rsidR="00BB21F2" w:rsidRDefault="009F31E2" w:rsidP="00823C14">
          <w:pPr>
            <w:pStyle w:val="24"/>
            <w:tabs>
              <w:tab w:val="left" w:pos="880"/>
              <w:tab w:val="right" w:leader="dot" w:pos="9498"/>
            </w:tabs>
            <w:ind w:right="-286"/>
            <w:rPr>
              <w:rFonts w:asciiTheme="minorHAnsi" w:eastAsiaTheme="minorEastAsia" w:hAnsiTheme="minorHAnsi" w:cstheme="minorBidi"/>
              <w:b w:val="0"/>
              <w:noProof/>
              <w:sz w:val="22"/>
              <w:lang w:eastAsia="ru-RU"/>
            </w:rPr>
          </w:pPr>
          <w:hyperlink w:anchor="_Toc506302006" w:history="1">
            <w:r w:rsidR="00BB21F2" w:rsidRPr="009315BE">
              <w:rPr>
                <w:rStyle w:val="af2"/>
                <w:noProof/>
              </w:rPr>
              <w:t>7.2</w:t>
            </w:r>
            <w:r w:rsidR="00BB21F2">
              <w:rPr>
                <w:rFonts w:asciiTheme="minorHAnsi" w:eastAsiaTheme="minorEastAsia" w:hAnsiTheme="minorHAnsi" w:cstheme="minorBidi"/>
                <w:b w:val="0"/>
                <w:noProof/>
                <w:sz w:val="22"/>
                <w:lang w:eastAsia="ru-RU"/>
              </w:rPr>
              <w:tab/>
            </w:r>
            <w:r w:rsidR="00BB21F2" w:rsidRPr="009315BE">
              <w:rPr>
                <w:rStyle w:val="af2"/>
                <w:noProof/>
              </w:rPr>
              <w:t>Plagiarism Policy</w:t>
            </w:r>
            <w:r w:rsidR="00BB21F2">
              <w:rPr>
                <w:noProof/>
                <w:webHidden/>
              </w:rPr>
              <w:tab/>
            </w:r>
            <w:r w:rsidR="00BB21F2">
              <w:rPr>
                <w:noProof/>
                <w:webHidden/>
              </w:rPr>
              <w:fldChar w:fldCharType="begin"/>
            </w:r>
            <w:r w:rsidR="00BB21F2">
              <w:rPr>
                <w:noProof/>
                <w:webHidden/>
              </w:rPr>
              <w:instrText xml:space="preserve"> PAGEREF _Toc506302006 \h </w:instrText>
            </w:r>
            <w:r w:rsidR="00BB21F2">
              <w:rPr>
                <w:noProof/>
                <w:webHidden/>
              </w:rPr>
            </w:r>
            <w:r w:rsidR="00BB21F2">
              <w:rPr>
                <w:noProof/>
                <w:webHidden/>
              </w:rPr>
              <w:fldChar w:fldCharType="separate"/>
            </w:r>
            <w:r w:rsidR="00C4491F">
              <w:rPr>
                <w:noProof/>
                <w:webHidden/>
              </w:rPr>
              <w:t>15</w:t>
            </w:r>
            <w:r w:rsidR="00BB21F2">
              <w:rPr>
                <w:noProof/>
                <w:webHidden/>
              </w:rPr>
              <w:fldChar w:fldCharType="end"/>
            </w:r>
          </w:hyperlink>
        </w:p>
        <w:p w14:paraId="13FEB609" w14:textId="77777777" w:rsidR="00BB21F2" w:rsidRDefault="009F31E2" w:rsidP="00823C14">
          <w:pPr>
            <w:pStyle w:val="24"/>
            <w:tabs>
              <w:tab w:val="left" w:pos="880"/>
              <w:tab w:val="right" w:leader="dot" w:pos="9498"/>
            </w:tabs>
            <w:ind w:right="-286"/>
            <w:rPr>
              <w:rFonts w:asciiTheme="minorHAnsi" w:eastAsiaTheme="minorEastAsia" w:hAnsiTheme="minorHAnsi" w:cstheme="minorBidi"/>
              <w:b w:val="0"/>
              <w:noProof/>
              <w:sz w:val="22"/>
              <w:lang w:eastAsia="ru-RU"/>
            </w:rPr>
          </w:pPr>
          <w:hyperlink w:anchor="_Toc506302007" w:history="1">
            <w:r w:rsidR="00BB21F2" w:rsidRPr="009315BE">
              <w:rPr>
                <w:rStyle w:val="af2"/>
                <w:noProof/>
              </w:rPr>
              <w:t>7.3</w:t>
            </w:r>
            <w:r w:rsidR="00BB21F2">
              <w:rPr>
                <w:rFonts w:asciiTheme="minorHAnsi" w:eastAsiaTheme="minorEastAsia" w:hAnsiTheme="minorHAnsi" w:cstheme="minorBidi"/>
                <w:b w:val="0"/>
                <w:noProof/>
                <w:sz w:val="22"/>
                <w:lang w:eastAsia="ru-RU"/>
              </w:rPr>
              <w:tab/>
            </w:r>
            <w:r w:rsidR="00BB21F2" w:rsidRPr="009315BE">
              <w:rPr>
                <w:rStyle w:val="af2"/>
                <w:noProof/>
              </w:rPr>
              <w:t>Personal development of students</w:t>
            </w:r>
            <w:r w:rsidR="00BB21F2">
              <w:rPr>
                <w:noProof/>
                <w:webHidden/>
              </w:rPr>
              <w:tab/>
            </w:r>
            <w:r w:rsidR="00BB21F2">
              <w:rPr>
                <w:noProof/>
                <w:webHidden/>
              </w:rPr>
              <w:fldChar w:fldCharType="begin"/>
            </w:r>
            <w:r w:rsidR="00BB21F2">
              <w:rPr>
                <w:noProof/>
                <w:webHidden/>
              </w:rPr>
              <w:instrText xml:space="preserve"> PAGEREF _Toc506302007 \h </w:instrText>
            </w:r>
            <w:r w:rsidR="00BB21F2">
              <w:rPr>
                <w:noProof/>
                <w:webHidden/>
              </w:rPr>
            </w:r>
            <w:r w:rsidR="00BB21F2">
              <w:rPr>
                <w:noProof/>
                <w:webHidden/>
              </w:rPr>
              <w:fldChar w:fldCharType="separate"/>
            </w:r>
            <w:r w:rsidR="00C4491F">
              <w:rPr>
                <w:noProof/>
                <w:webHidden/>
              </w:rPr>
              <w:t>15</w:t>
            </w:r>
            <w:r w:rsidR="00BB21F2">
              <w:rPr>
                <w:noProof/>
                <w:webHidden/>
              </w:rPr>
              <w:fldChar w:fldCharType="end"/>
            </w:r>
          </w:hyperlink>
        </w:p>
        <w:p w14:paraId="2D9A4306" w14:textId="77777777" w:rsidR="00BB21F2" w:rsidRDefault="009F31E2" w:rsidP="00823C14">
          <w:pPr>
            <w:pStyle w:val="16"/>
            <w:tabs>
              <w:tab w:val="clear" w:pos="9911"/>
              <w:tab w:val="right" w:leader="dot" w:pos="9498"/>
            </w:tabs>
            <w:ind w:right="-286"/>
            <w:rPr>
              <w:rFonts w:asciiTheme="minorHAnsi" w:eastAsiaTheme="minorEastAsia" w:hAnsiTheme="minorHAnsi" w:cstheme="minorBidi"/>
              <w:b w:val="0"/>
              <w:noProof/>
              <w:sz w:val="22"/>
              <w:lang w:eastAsia="ru-RU"/>
            </w:rPr>
          </w:pPr>
          <w:hyperlink w:anchor="_Toc506302008" w:history="1">
            <w:r w:rsidR="00BB21F2" w:rsidRPr="009315BE">
              <w:rPr>
                <w:rStyle w:val="af2"/>
                <w:noProof/>
              </w:rPr>
              <w:t>8.</w:t>
            </w:r>
            <w:r w:rsidR="00BB21F2">
              <w:rPr>
                <w:rFonts w:asciiTheme="minorHAnsi" w:eastAsiaTheme="minorEastAsia" w:hAnsiTheme="minorHAnsi" w:cstheme="minorBidi"/>
                <w:b w:val="0"/>
                <w:noProof/>
                <w:sz w:val="22"/>
                <w:lang w:eastAsia="ru-RU"/>
              </w:rPr>
              <w:tab/>
            </w:r>
            <w:r w:rsidR="00BB21F2" w:rsidRPr="009315BE">
              <w:rPr>
                <w:rStyle w:val="af2"/>
                <w:noProof/>
              </w:rPr>
              <w:t>Resources and Facilities</w:t>
            </w:r>
            <w:r w:rsidR="00BB21F2">
              <w:rPr>
                <w:noProof/>
                <w:webHidden/>
              </w:rPr>
              <w:tab/>
            </w:r>
            <w:r w:rsidR="00BB21F2">
              <w:rPr>
                <w:noProof/>
                <w:webHidden/>
              </w:rPr>
              <w:fldChar w:fldCharType="begin"/>
            </w:r>
            <w:r w:rsidR="00BB21F2">
              <w:rPr>
                <w:noProof/>
                <w:webHidden/>
              </w:rPr>
              <w:instrText xml:space="preserve"> PAGEREF _Toc506302008 \h </w:instrText>
            </w:r>
            <w:r w:rsidR="00BB21F2">
              <w:rPr>
                <w:noProof/>
                <w:webHidden/>
              </w:rPr>
            </w:r>
            <w:r w:rsidR="00BB21F2">
              <w:rPr>
                <w:noProof/>
                <w:webHidden/>
              </w:rPr>
              <w:fldChar w:fldCharType="separate"/>
            </w:r>
            <w:r w:rsidR="00C4491F">
              <w:rPr>
                <w:noProof/>
                <w:webHidden/>
              </w:rPr>
              <w:t>16</w:t>
            </w:r>
            <w:r w:rsidR="00BB21F2">
              <w:rPr>
                <w:noProof/>
                <w:webHidden/>
              </w:rPr>
              <w:fldChar w:fldCharType="end"/>
            </w:r>
          </w:hyperlink>
        </w:p>
        <w:p w14:paraId="120A0929" w14:textId="77777777" w:rsidR="00BB21F2" w:rsidRDefault="009F31E2" w:rsidP="00823C14">
          <w:pPr>
            <w:pStyle w:val="24"/>
            <w:tabs>
              <w:tab w:val="left" w:pos="880"/>
              <w:tab w:val="right" w:leader="dot" w:pos="9498"/>
            </w:tabs>
            <w:ind w:right="-286"/>
            <w:rPr>
              <w:rFonts w:asciiTheme="minorHAnsi" w:eastAsiaTheme="minorEastAsia" w:hAnsiTheme="minorHAnsi" w:cstheme="minorBidi"/>
              <w:b w:val="0"/>
              <w:noProof/>
              <w:sz w:val="22"/>
              <w:lang w:eastAsia="ru-RU"/>
            </w:rPr>
          </w:pPr>
          <w:hyperlink w:anchor="_Toc506302009" w:history="1">
            <w:r w:rsidR="00BB21F2" w:rsidRPr="009315BE">
              <w:rPr>
                <w:rStyle w:val="af2"/>
                <w:noProof/>
              </w:rPr>
              <w:t>8.1</w:t>
            </w:r>
            <w:r w:rsidR="00BB21F2">
              <w:rPr>
                <w:rFonts w:asciiTheme="minorHAnsi" w:eastAsiaTheme="minorEastAsia" w:hAnsiTheme="minorHAnsi" w:cstheme="minorBidi"/>
                <w:b w:val="0"/>
                <w:noProof/>
                <w:sz w:val="22"/>
                <w:lang w:eastAsia="ru-RU"/>
              </w:rPr>
              <w:tab/>
            </w:r>
            <w:r w:rsidR="00BB21F2" w:rsidRPr="009315BE">
              <w:rPr>
                <w:rStyle w:val="af2"/>
                <w:noProof/>
              </w:rPr>
              <w:t>E-learning environment</w:t>
            </w:r>
            <w:r w:rsidR="00BB21F2">
              <w:rPr>
                <w:noProof/>
                <w:webHidden/>
              </w:rPr>
              <w:tab/>
            </w:r>
            <w:r w:rsidR="00BB21F2">
              <w:rPr>
                <w:noProof/>
                <w:webHidden/>
              </w:rPr>
              <w:fldChar w:fldCharType="begin"/>
            </w:r>
            <w:r w:rsidR="00BB21F2">
              <w:rPr>
                <w:noProof/>
                <w:webHidden/>
              </w:rPr>
              <w:instrText xml:space="preserve"> PAGEREF _Toc506302009 \h </w:instrText>
            </w:r>
            <w:r w:rsidR="00BB21F2">
              <w:rPr>
                <w:noProof/>
                <w:webHidden/>
              </w:rPr>
            </w:r>
            <w:r w:rsidR="00BB21F2">
              <w:rPr>
                <w:noProof/>
                <w:webHidden/>
              </w:rPr>
              <w:fldChar w:fldCharType="separate"/>
            </w:r>
            <w:r w:rsidR="00C4491F">
              <w:rPr>
                <w:noProof/>
                <w:webHidden/>
              </w:rPr>
              <w:t>16</w:t>
            </w:r>
            <w:r w:rsidR="00BB21F2">
              <w:rPr>
                <w:noProof/>
                <w:webHidden/>
              </w:rPr>
              <w:fldChar w:fldCharType="end"/>
            </w:r>
          </w:hyperlink>
        </w:p>
        <w:p w14:paraId="260E246A" w14:textId="77777777" w:rsidR="00BB21F2" w:rsidRDefault="009F31E2" w:rsidP="00823C14">
          <w:pPr>
            <w:pStyle w:val="24"/>
            <w:tabs>
              <w:tab w:val="left" w:pos="880"/>
              <w:tab w:val="right" w:leader="dot" w:pos="9498"/>
            </w:tabs>
            <w:ind w:right="-286"/>
            <w:rPr>
              <w:rFonts w:asciiTheme="minorHAnsi" w:eastAsiaTheme="minorEastAsia" w:hAnsiTheme="minorHAnsi" w:cstheme="minorBidi"/>
              <w:b w:val="0"/>
              <w:noProof/>
              <w:sz w:val="22"/>
              <w:lang w:eastAsia="ru-RU"/>
            </w:rPr>
          </w:pPr>
          <w:hyperlink w:anchor="_Toc506302010" w:history="1">
            <w:r w:rsidR="00BB21F2" w:rsidRPr="009315BE">
              <w:rPr>
                <w:rStyle w:val="af2"/>
                <w:noProof/>
              </w:rPr>
              <w:t>8.2</w:t>
            </w:r>
            <w:r w:rsidR="00BB21F2">
              <w:rPr>
                <w:rFonts w:asciiTheme="minorHAnsi" w:eastAsiaTheme="minorEastAsia" w:hAnsiTheme="minorHAnsi" w:cstheme="minorBidi"/>
                <w:b w:val="0"/>
                <w:noProof/>
                <w:sz w:val="22"/>
                <w:lang w:eastAsia="ru-RU"/>
              </w:rPr>
              <w:tab/>
            </w:r>
            <w:r w:rsidR="00BB21F2" w:rsidRPr="009315BE">
              <w:rPr>
                <w:rStyle w:val="af2"/>
                <w:noProof/>
              </w:rPr>
              <w:t>Library and IT facilities</w:t>
            </w:r>
            <w:r w:rsidR="00BB21F2">
              <w:rPr>
                <w:noProof/>
                <w:webHidden/>
              </w:rPr>
              <w:tab/>
            </w:r>
            <w:r w:rsidR="00BB21F2">
              <w:rPr>
                <w:noProof/>
                <w:webHidden/>
              </w:rPr>
              <w:fldChar w:fldCharType="begin"/>
            </w:r>
            <w:r w:rsidR="00BB21F2">
              <w:rPr>
                <w:noProof/>
                <w:webHidden/>
              </w:rPr>
              <w:instrText xml:space="preserve"> PAGEREF _Toc506302010 \h </w:instrText>
            </w:r>
            <w:r w:rsidR="00BB21F2">
              <w:rPr>
                <w:noProof/>
                <w:webHidden/>
              </w:rPr>
            </w:r>
            <w:r w:rsidR="00BB21F2">
              <w:rPr>
                <w:noProof/>
                <w:webHidden/>
              </w:rPr>
              <w:fldChar w:fldCharType="separate"/>
            </w:r>
            <w:r w:rsidR="00C4491F">
              <w:rPr>
                <w:noProof/>
                <w:webHidden/>
              </w:rPr>
              <w:t>16</w:t>
            </w:r>
            <w:r w:rsidR="00BB21F2">
              <w:rPr>
                <w:noProof/>
                <w:webHidden/>
              </w:rPr>
              <w:fldChar w:fldCharType="end"/>
            </w:r>
          </w:hyperlink>
        </w:p>
        <w:p w14:paraId="0797CB08" w14:textId="4C3A58DF" w:rsidR="00BB21F2" w:rsidRDefault="009F31E2" w:rsidP="00823C14">
          <w:pPr>
            <w:pStyle w:val="24"/>
            <w:tabs>
              <w:tab w:val="right" w:leader="dot" w:pos="9498"/>
            </w:tabs>
            <w:ind w:right="-286"/>
            <w:rPr>
              <w:rFonts w:asciiTheme="minorHAnsi" w:eastAsiaTheme="minorEastAsia" w:hAnsiTheme="minorHAnsi" w:cstheme="minorBidi"/>
              <w:b w:val="0"/>
              <w:noProof/>
              <w:sz w:val="22"/>
              <w:lang w:eastAsia="ru-RU"/>
            </w:rPr>
          </w:pPr>
          <w:hyperlink w:anchor="_Toc506302011" w:history="1">
            <w:r w:rsidR="00BB21F2" w:rsidRPr="009315BE">
              <w:rPr>
                <w:rStyle w:val="af2"/>
                <w:rFonts w:eastAsia="Times New Roman"/>
                <w:bCs/>
                <w:noProof/>
                <w:lang w:val="en-US"/>
              </w:rPr>
              <w:t xml:space="preserve">8.3. </w:t>
            </w:r>
            <w:r w:rsidR="000C3065">
              <w:rPr>
                <w:rStyle w:val="af2"/>
                <w:rFonts w:eastAsia="Times New Roman"/>
                <w:bCs/>
                <w:noProof/>
              </w:rPr>
              <w:t xml:space="preserve">    </w:t>
            </w:r>
            <w:r w:rsidR="00BB21F2" w:rsidRPr="009315BE">
              <w:rPr>
                <w:rStyle w:val="af2"/>
                <w:rFonts w:eastAsia="Times New Roman"/>
                <w:bCs/>
                <w:noProof/>
                <w:lang w:val="en-US"/>
              </w:rPr>
              <w:t>Teaching facilities</w:t>
            </w:r>
            <w:r w:rsidR="00BB21F2">
              <w:rPr>
                <w:noProof/>
                <w:webHidden/>
              </w:rPr>
              <w:tab/>
            </w:r>
            <w:r w:rsidR="00BB21F2">
              <w:rPr>
                <w:noProof/>
                <w:webHidden/>
              </w:rPr>
              <w:fldChar w:fldCharType="begin"/>
            </w:r>
            <w:r w:rsidR="00BB21F2">
              <w:rPr>
                <w:noProof/>
                <w:webHidden/>
              </w:rPr>
              <w:instrText xml:space="preserve"> PAGEREF _Toc506302011 \h </w:instrText>
            </w:r>
            <w:r w:rsidR="00BB21F2">
              <w:rPr>
                <w:noProof/>
                <w:webHidden/>
              </w:rPr>
            </w:r>
            <w:r w:rsidR="00BB21F2">
              <w:rPr>
                <w:noProof/>
                <w:webHidden/>
              </w:rPr>
              <w:fldChar w:fldCharType="separate"/>
            </w:r>
            <w:r w:rsidR="00C4491F">
              <w:rPr>
                <w:noProof/>
                <w:webHidden/>
              </w:rPr>
              <w:t>18</w:t>
            </w:r>
            <w:r w:rsidR="00BB21F2">
              <w:rPr>
                <w:noProof/>
                <w:webHidden/>
              </w:rPr>
              <w:fldChar w:fldCharType="end"/>
            </w:r>
          </w:hyperlink>
        </w:p>
        <w:p w14:paraId="6554A12F" w14:textId="77777777" w:rsidR="00BB21F2" w:rsidRDefault="009F31E2" w:rsidP="00823C14">
          <w:pPr>
            <w:pStyle w:val="16"/>
            <w:tabs>
              <w:tab w:val="clear" w:pos="9911"/>
              <w:tab w:val="right" w:leader="dot" w:pos="9498"/>
            </w:tabs>
            <w:ind w:right="-286"/>
            <w:rPr>
              <w:rFonts w:asciiTheme="minorHAnsi" w:eastAsiaTheme="minorEastAsia" w:hAnsiTheme="minorHAnsi" w:cstheme="minorBidi"/>
              <w:b w:val="0"/>
              <w:noProof/>
              <w:sz w:val="22"/>
              <w:lang w:eastAsia="ru-RU"/>
            </w:rPr>
          </w:pPr>
          <w:hyperlink w:anchor="_Toc506302012" w:history="1">
            <w:r w:rsidR="00BB21F2" w:rsidRPr="009315BE">
              <w:rPr>
                <w:rStyle w:val="af2"/>
                <w:noProof/>
              </w:rPr>
              <w:t>9.</w:t>
            </w:r>
            <w:r w:rsidR="00BB21F2">
              <w:rPr>
                <w:rFonts w:asciiTheme="minorHAnsi" w:eastAsiaTheme="minorEastAsia" w:hAnsiTheme="minorHAnsi" w:cstheme="minorBidi"/>
                <w:b w:val="0"/>
                <w:noProof/>
                <w:sz w:val="22"/>
                <w:lang w:eastAsia="ru-RU"/>
              </w:rPr>
              <w:tab/>
            </w:r>
            <w:r w:rsidR="00BB21F2" w:rsidRPr="009315BE">
              <w:rPr>
                <w:rStyle w:val="af2"/>
                <w:noProof/>
              </w:rPr>
              <w:t>Student Support</w:t>
            </w:r>
            <w:r w:rsidR="00BB21F2">
              <w:rPr>
                <w:noProof/>
                <w:webHidden/>
              </w:rPr>
              <w:tab/>
            </w:r>
            <w:r w:rsidR="00BB21F2">
              <w:rPr>
                <w:noProof/>
                <w:webHidden/>
              </w:rPr>
              <w:fldChar w:fldCharType="begin"/>
            </w:r>
            <w:r w:rsidR="00BB21F2">
              <w:rPr>
                <w:noProof/>
                <w:webHidden/>
              </w:rPr>
              <w:instrText xml:space="preserve"> PAGEREF _Toc506302012 \h </w:instrText>
            </w:r>
            <w:r w:rsidR="00BB21F2">
              <w:rPr>
                <w:noProof/>
                <w:webHidden/>
              </w:rPr>
            </w:r>
            <w:r w:rsidR="00BB21F2">
              <w:rPr>
                <w:noProof/>
                <w:webHidden/>
              </w:rPr>
              <w:fldChar w:fldCharType="separate"/>
            </w:r>
            <w:r w:rsidR="00C4491F">
              <w:rPr>
                <w:noProof/>
                <w:webHidden/>
              </w:rPr>
              <w:t>18</w:t>
            </w:r>
            <w:r w:rsidR="00BB21F2">
              <w:rPr>
                <w:noProof/>
                <w:webHidden/>
              </w:rPr>
              <w:fldChar w:fldCharType="end"/>
            </w:r>
          </w:hyperlink>
        </w:p>
        <w:p w14:paraId="7AB87983" w14:textId="77777777" w:rsidR="00BB21F2" w:rsidRDefault="009F31E2" w:rsidP="00823C14">
          <w:pPr>
            <w:pStyle w:val="24"/>
            <w:tabs>
              <w:tab w:val="left" w:pos="880"/>
              <w:tab w:val="right" w:leader="dot" w:pos="9498"/>
            </w:tabs>
            <w:ind w:right="-286"/>
            <w:rPr>
              <w:rFonts w:asciiTheme="minorHAnsi" w:eastAsiaTheme="minorEastAsia" w:hAnsiTheme="minorHAnsi" w:cstheme="minorBidi"/>
              <w:b w:val="0"/>
              <w:noProof/>
              <w:sz w:val="22"/>
              <w:lang w:eastAsia="ru-RU"/>
            </w:rPr>
          </w:pPr>
          <w:hyperlink w:anchor="_Toc506302013" w:history="1">
            <w:r w:rsidR="00BB21F2" w:rsidRPr="009315BE">
              <w:rPr>
                <w:rStyle w:val="af2"/>
                <w:noProof/>
              </w:rPr>
              <w:t>9.1</w:t>
            </w:r>
            <w:r w:rsidR="00BB21F2">
              <w:rPr>
                <w:rFonts w:asciiTheme="minorHAnsi" w:eastAsiaTheme="minorEastAsia" w:hAnsiTheme="minorHAnsi" w:cstheme="minorBidi"/>
                <w:b w:val="0"/>
                <w:noProof/>
                <w:sz w:val="22"/>
                <w:lang w:eastAsia="ru-RU"/>
              </w:rPr>
              <w:tab/>
            </w:r>
            <w:r w:rsidR="00BB21F2" w:rsidRPr="009315BE">
              <w:rPr>
                <w:rStyle w:val="af2"/>
                <w:noProof/>
              </w:rPr>
              <w:t>Academic support</w:t>
            </w:r>
            <w:r w:rsidR="00BB21F2">
              <w:rPr>
                <w:noProof/>
                <w:webHidden/>
              </w:rPr>
              <w:tab/>
            </w:r>
            <w:r w:rsidR="00BB21F2">
              <w:rPr>
                <w:noProof/>
                <w:webHidden/>
              </w:rPr>
              <w:fldChar w:fldCharType="begin"/>
            </w:r>
            <w:r w:rsidR="00BB21F2">
              <w:rPr>
                <w:noProof/>
                <w:webHidden/>
              </w:rPr>
              <w:instrText xml:space="preserve"> PAGEREF _Toc506302013 \h </w:instrText>
            </w:r>
            <w:r w:rsidR="00BB21F2">
              <w:rPr>
                <w:noProof/>
                <w:webHidden/>
              </w:rPr>
            </w:r>
            <w:r w:rsidR="00BB21F2">
              <w:rPr>
                <w:noProof/>
                <w:webHidden/>
              </w:rPr>
              <w:fldChar w:fldCharType="separate"/>
            </w:r>
            <w:r w:rsidR="00C4491F">
              <w:rPr>
                <w:noProof/>
                <w:webHidden/>
              </w:rPr>
              <w:t>18</w:t>
            </w:r>
            <w:r w:rsidR="00BB21F2">
              <w:rPr>
                <w:noProof/>
                <w:webHidden/>
              </w:rPr>
              <w:fldChar w:fldCharType="end"/>
            </w:r>
          </w:hyperlink>
        </w:p>
        <w:p w14:paraId="121A96F2" w14:textId="77777777" w:rsidR="00BB21F2" w:rsidRDefault="009F31E2" w:rsidP="00823C14">
          <w:pPr>
            <w:pStyle w:val="24"/>
            <w:tabs>
              <w:tab w:val="left" w:pos="880"/>
              <w:tab w:val="right" w:leader="dot" w:pos="9498"/>
            </w:tabs>
            <w:ind w:right="-286"/>
            <w:rPr>
              <w:rFonts w:asciiTheme="minorHAnsi" w:eastAsiaTheme="minorEastAsia" w:hAnsiTheme="minorHAnsi" w:cstheme="minorBidi"/>
              <w:b w:val="0"/>
              <w:noProof/>
              <w:sz w:val="22"/>
              <w:lang w:eastAsia="ru-RU"/>
            </w:rPr>
          </w:pPr>
          <w:hyperlink w:anchor="_Toc506302014" w:history="1">
            <w:r w:rsidR="00BB21F2" w:rsidRPr="009315BE">
              <w:rPr>
                <w:rStyle w:val="af2"/>
                <w:noProof/>
              </w:rPr>
              <w:t>9.2</w:t>
            </w:r>
            <w:r w:rsidR="00BB21F2">
              <w:rPr>
                <w:rFonts w:asciiTheme="minorHAnsi" w:eastAsiaTheme="minorEastAsia" w:hAnsiTheme="minorHAnsi" w:cstheme="minorBidi"/>
                <w:b w:val="0"/>
                <w:noProof/>
                <w:sz w:val="22"/>
                <w:lang w:eastAsia="ru-RU"/>
              </w:rPr>
              <w:tab/>
            </w:r>
            <w:r w:rsidR="00BB21F2" w:rsidRPr="009315BE">
              <w:rPr>
                <w:rStyle w:val="af2"/>
                <w:noProof/>
              </w:rPr>
              <w:t>Study Abroad and International Mobility</w:t>
            </w:r>
            <w:r w:rsidR="00BB21F2">
              <w:rPr>
                <w:noProof/>
                <w:webHidden/>
              </w:rPr>
              <w:tab/>
            </w:r>
            <w:r w:rsidR="00BB21F2">
              <w:rPr>
                <w:noProof/>
                <w:webHidden/>
              </w:rPr>
              <w:fldChar w:fldCharType="begin"/>
            </w:r>
            <w:r w:rsidR="00BB21F2">
              <w:rPr>
                <w:noProof/>
                <w:webHidden/>
              </w:rPr>
              <w:instrText xml:space="preserve"> PAGEREF _Toc506302014 \h </w:instrText>
            </w:r>
            <w:r w:rsidR="00BB21F2">
              <w:rPr>
                <w:noProof/>
                <w:webHidden/>
              </w:rPr>
            </w:r>
            <w:r w:rsidR="00BB21F2">
              <w:rPr>
                <w:noProof/>
                <w:webHidden/>
              </w:rPr>
              <w:fldChar w:fldCharType="separate"/>
            </w:r>
            <w:r w:rsidR="00C4491F">
              <w:rPr>
                <w:noProof/>
                <w:webHidden/>
              </w:rPr>
              <w:t>18</w:t>
            </w:r>
            <w:r w:rsidR="00BB21F2">
              <w:rPr>
                <w:noProof/>
                <w:webHidden/>
              </w:rPr>
              <w:fldChar w:fldCharType="end"/>
            </w:r>
          </w:hyperlink>
        </w:p>
        <w:p w14:paraId="211D7B3D" w14:textId="77777777" w:rsidR="00BB21F2" w:rsidRDefault="009F31E2" w:rsidP="00823C14">
          <w:pPr>
            <w:pStyle w:val="24"/>
            <w:tabs>
              <w:tab w:val="left" w:pos="880"/>
              <w:tab w:val="right" w:leader="dot" w:pos="9498"/>
            </w:tabs>
            <w:ind w:right="-286"/>
            <w:rPr>
              <w:rFonts w:asciiTheme="minorHAnsi" w:eastAsiaTheme="minorEastAsia" w:hAnsiTheme="minorHAnsi" w:cstheme="minorBidi"/>
              <w:b w:val="0"/>
              <w:noProof/>
              <w:sz w:val="22"/>
              <w:lang w:eastAsia="ru-RU"/>
            </w:rPr>
          </w:pPr>
          <w:hyperlink w:anchor="_Toc506302015" w:history="1">
            <w:r w:rsidR="00BB21F2" w:rsidRPr="009315BE">
              <w:rPr>
                <w:rStyle w:val="af2"/>
                <w:noProof/>
              </w:rPr>
              <w:t>9.3</w:t>
            </w:r>
            <w:r w:rsidR="00BB21F2">
              <w:rPr>
                <w:rFonts w:asciiTheme="minorHAnsi" w:eastAsiaTheme="minorEastAsia" w:hAnsiTheme="minorHAnsi" w:cstheme="minorBidi"/>
                <w:b w:val="0"/>
                <w:noProof/>
                <w:sz w:val="22"/>
                <w:lang w:eastAsia="ru-RU"/>
              </w:rPr>
              <w:tab/>
            </w:r>
            <w:r w:rsidR="00BB21F2" w:rsidRPr="009315BE">
              <w:rPr>
                <w:rStyle w:val="af2"/>
                <w:noProof/>
              </w:rPr>
              <w:t>International Students Support</w:t>
            </w:r>
            <w:r w:rsidR="00BB21F2">
              <w:rPr>
                <w:noProof/>
                <w:webHidden/>
              </w:rPr>
              <w:tab/>
            </w:r>
            <w:r w:rsidR="00BB21F2">
              <w:rPr>
                <w:noProof/>
                <w:webHidden/>
              </w:rPr>
              <w:fldChar w:fldCharType="begin"/>
            </w:r>
            <w:r w:rsidR="00BB21F2">
              <w:rPr>
                <w:noProof/>
                <w:webHidden/>
              </w:rPr>
              <w:instrText xml:space="preserve"> PAGEREF _Toc506302015 \h </w:instrText>
            </w:r>
            <w:r w:rsidR="00BB21F2">
              <w:rPr>
                <w:noProof/>
                <w:webHidden/>
              </w:rPr>
            </w:r>
            <w:r w:rsidR="00BB21F2">
              <w:rPr>
                <w:noProof/>
                <w:webHidden/>
              </w:rPr>
              <w:fldChar w:fldCharType="separate"/>
            </w:r>
            <w:r w:rsidR="00C4491F">
              <w:rPr>
                <w:noProof/>
                <w:webHidden/>
              </w:rPr>
              <w:t>18</w:t>
            </w:r>
            <w:r w:rsidR="00BB21F2">
              <w:rPr>
                <w:noProof/>
                <w:webHidden/>
              </w:rPr>
              <w:fldChar w:fldCharType="end"/>
            </w:r>
          </w:hyperlink>
        </w:p>
        <w:p w14:paraId="030D84EB" w14:textId="77777777" w:rsidR="00BB21F2" w:rsidRDefault="009F31E2" w:rsidP="00823C14">
          <w:pPr>
            <w:pStyle w:val="24"/>
            <w:tabs>
              <w:tab w:val="left" w:pos="880"/>
              <w:tab w:val="right" w:leader="dot" w:pos="9498"/>
            </w:tabs>
            <w:ind w:right="-286"/>
            <w:rPr>
              <w:rFonts w:asciiTheme="minorHAnsi" w:eastAsiaTheme="minorEastAsia" w:hAnsiTheme="minorHAnsi" w:cstheme="minorBidi"/>
              <w:b w:val="0"/>
              <w:noProof/>
              <w:sz w:val="22"/>
              <w:lang w:eastAsia="ru-RU"/>
            </w:rPr>
          </w:pPr>
          <w:hyperlink w:anchor="_Toc506302016" w:history="1">
            <w:r w:rsidR="00BB21F2" w:rsidRPr="009315BE">
              <w:rPr>
                <w:rStyle w:val="af2"/>
                <w:noProof/>
              </w:rPr>
              <w:t>9.4</w:t>
            </w:r>
            <w:r w:rsidR="00BB21F2">
              <w:rPr>
                <w:rFonts w:asciiTheme="minorHAnsi" w:eastAsiaTheme="minorEastAsia" w:hAnsiTheme="minorHAnsi" w:cstheme="minorBidi"/>
                <w:b w:val="0"/>
                <w:noProof/>
                <w:sz w:val="22"/>
                <w:lang w:eastAsia="ru-RU"/>
              </w:rPr>
              <w:tab/>
            </w:r>
            <w:r w:rsidR="00BB21F2" w:rsidRPr="009315BE">
              <w:rPr>
                <w:rStyle w:val="af2"/>
                <w:noProof/>
              </w:rPr>
              <w:t>Social Support</w:t>
            </w:r>
            <w:r w:rsidR="00BB21F2">
              <w:rPr>
                <w:noProof/>
                <w:webHidden/>
              </w:rPr>
              <w:tab/>
            </w:r>
            <w:r w:rsidR="00BB21F2">
              <w:rPr>
                <w:noProof/>
                <w:webHidden/>
              </w:rPr>
              <w:fldChar w:fldCharType="begin"/>
            </w:r>
            <w:r w:rsidR="00BB21F2">
              <w:rPr>
                <w:noProof/>
                <w:webHidden/>
              </w:rPr>
              <w:instrText xml:space="preserve"> PAGEREF _Toc506302016 \h </w:instrText>
            </w:r>
            <w:r w:rsidR="00BB21F2">
              <w:rPr>
                <w:noProof/>
                <w:webHidden/>
              </w:rPr>
            </w:r>
            <w:r w:rsidR="00BB21F2">
              <w:rPr>
                <w:noProof/>
                <w:webHidden/>
              </w:rPr>
              <w:fldChar w:fldCharType="separate"/>
            </w:r>
            <w:r w:rsidR="00C4491F">
              <w:rPr>
                <w:noProof/>
                <w:webHidden/>
              </w:rPr>
              <w:t>19</w:t>
            </w:r>
            <w:r w:rsidR="00BB21F2">
              <w:rPr>
                <w:noProof/>
                <w:webHidden/>
              </w:rPr>
              <w:fldChar w:fldCharType="end"/>
            </w:r>
          </w:hyperlink>
        </w:p>
        <w:p w14:paraId="38B0CFDD" w14:textId="77777777" w:rsidR="00BB21F2" w:rsidRDefault="009F31E2" w:rsidP="00823C14">
          <w:pPr>
            <w:pStyle w:val="16"/>
            <w:tabs>
              <w:tab w:val="clear" w:pos="9911"/>
              <w:tab w:val="right" w:leader="dot" w:pos="9498"/>
            </w:tabs>
            <w:ind w:right="-286"/>
            <w:rPr>
              <w:rFonts w:asciiTheme="minorHAnsi" w:eastAsiaTheme="minorEastAsia" w:hAnsiTheme="minorHAnsi" w:cstheme="minorBidi"/>
              <w:b w:val="0"/>
              <w:noProof/>
              <w:sz w:val="22"/>
              <w:lang w:eastAsia="ru-RU"/>
            </w:rPr>
          </w:pPr>
          <w:hyperlink w:anchor="_Toc506302017" w:history="1">
            <w:r w:rsidR="00BB21F2" w:rsidRPr="009315BE">
              <w:rPr>
                <w:rStyle w:val="af2"/>
                <w:noProof/>
              </w:rPr>
              <w:t>10.</w:t>
            </w:r>
            <w:r w:rsidR="00BB21F2">
              <w:rPr>
                <w:rFonts w:asciiTheme="minorHAnsi" w:eastAsiaTheme="minorEastAsia" w:hAnsiTheme="minorHAnsi" w:cstheme="minorBidi"/>
                <w:b w:val="0"/>
                <w:noProof/>
                <w:sz w:val="22"/>
                <w:lang w:eastAsia="ru-RU"/>
              </w:rPr>
              <w:tab/>
            </w:r>
            <w:r w:rsidR="00BB21F2" w:rsidRPr="009315BE">
              <w:rPr>
                <w:rStyle w:val="af2"/>
                <w:noProof/>
              </w:rPr>
              <w:t>Quality Assurance</w:t>
            </w:r>
            <w:r w:rsidR="00BB21F2">
              <w:rPr>
                <w:noProof/>
                <w:webHidden/>
              </w:rPr>
              <w:tab/>
            </w:r>
            <w:r w:rsidR="00BB21F2">
              <w:rPr>
                <w:noProof/>
                <w:webHidden/>
              </w:rPr>
              <w:fldChar w:fldCharType="begin"/>
            </w:r>
            <w:r w:rsidR="00BB21F2">
              <w:rPr>
                <w:noProof/>
                <w:webHidden/>
              </w:rPr>
              <w:instrText xml:space="preserve"> PAGEREF _Toc506302017 \h </w:instrText>
            </w:r>
            <w:r w:rsidR="00BB21F2">
              <w:rPr>
                <w:noProof/>
                <w:webHidden/>
              </w:rPr>
            </w:r>
            <w:r w:rsidR="00BB21F2">
              <w:rPr>
                <w:noProof/>
                <w:webHidden/>
              </w:rPr>
              <w:fldChar w:fldCharType="separate"/>
            </w:r>
            <w:r w:rsidR="00C4491F">
              <w:rPr>
                <w:noProof/>
                <w:webHidden/>
              </w:rPr>
              <w:t>19</w:t>
            </w:r>
            <w:r w:rsidR="00BB21F2">
              <w:rPr>
                <w:noProof/>
                <w:webHidden/>
              </w:rPr>
              <w:fldChar w:fldCharType="end"/>
            </w:r>
          </w:hyperlink>
        </w:p>
        <w:p w14:paraId="7223165E" w14:textId="686D14CF" w:rsidR="00BB21F2" w:rsidRDefault="009F31E2" w:rsidP="00823C14">
          <w:pPr>
            <w:pStyle w:val="16"/>
            <w:tabs>
              <w:tab w:val="clear" w:pos="9911"/>
              <w:tab w:val="right" w:leader="dot" w:pos="9498"/>
            </w:tabs>
            <w:ind w:right="-286"/>
            <w:rPr>
              <w:rFonts w:asciiTheme="minorHAnsi" w:eastAsiaTheme="minorEastAsia" w:hAnsiTheme="minorHAnsi" w:cstheme="minorBidi"/>
              <w:b w:val="0"/>
              <w:noProof/>
              <w:sz w:val="22"/>
              <w:lang w:eastAsia="ru-RU"/>
            </w:rPr>
          </w:pPr>
          <w:hyperlink w:anchor="_Toc506302018" w:history="1">
            <w:r w:rsidR="00BB21F2" w:rsidRPr="009315BE">
              <w:rPr>
                <w:rStyle w:val="af2"/>
                <w:noProof/>
              </w:rPr>
              <w:t>11.</w:t>
            </w:r>
            <w:r w:rsidR="00BB21F2">
              <w:rPr>
                <w:rFonts w:asciiTheme="minorHAnsi" w:eastAsiaTheme="minorEastAsia" w:hAnsiTheme="minorHAnsi" w:cstheme="minorBidi"/>
                <w:b w:val="0"/>
                <w:noProof/>
                <w:sz w:val="22"/>
                <w:lang w:eastAsia="ru-RU"/>
              </w:rPr>
              <w:tab/>
            </w:r>
            <w:r w:rsidR="00BB21F2" w:rsidRPr="009315BE">
              <w:rPr>
                <w:rStyle w:val="af2"/>
                <w:noProof/>
              </w:rPr>
              <w:t xml:space="preserve">Key Sources of Information about the </w:t>
            </w:r>
            <w:r w:rsidR="004B4CF2">
              <w:rPr>
                <w:rStyle w:val="af2"/>
                <w:noProof/>
              </w:rPr>
              <w:t>Programme</w:t>
            </w:r>
            <w:r w:rsidR="00BB21F2">
              <w:rPr>
                <w:noProof/>
                <w:webHidden/>
              </w:rPr>
              <w:tab/>
            </w:r>
            <w:r w:rsidR="00BB21F2">
              <w:rPr>
                <w:noProof/>
                <w:webHidden/>
              </w:rPr>
              <w:fldChar w:fldCharType="begin"/>
            </w:r>
            <w:r w:rsidR="00BB21F2">
              <w:rPr>
                <w:noProof/>
                <w:webHidden/>
              </w:rPr>
              <w:instrText xml:space="preserve"> PAGEREF _Toc506302018 \h </w:instrText>
            </w:r>
            <w:r w:rsidR="00BB21F2">
              <w:rPr>
                <w:noProof/>
                <w:webHidden/>
              </w:rPr>
            </w:r>
            <w:r w:rsidR="00BB21F2">
              <w:rPr>
                <w:noProof/>
                <w:webHidden/>
              </w:rPr>
              <w:fldChar w:fldCharType="separate"/>
            </w:r>
            <w:r w:rsidR="00C4491F">
              <w:rPr>
                <w:noProof/>
                <w:webHidden/>
              </w:rPr>
              <w:t>20</w:t>
            </w:r>
            <w:r w:rsidR="00BB21F2">
              <w:rPr>
                <w:noProof/>
                <w:webHidden/>
              </w:rPr>
              <w:fldChar w:fldCharType="end"/>
            </w:r>
          </w:hyperlink>
        </w:p>
        <w:p w14:paraId="471E171F" w14:textId="77777777" w:rsidR="00BB21F2" w:rsidRDefault="009F31E2" w:rsidP="00823C14">
          <w:pPr>
            <w:pStyle w:val="16"/>
            <w:tabs>
              <w:tab w:val="clear" w:pos="9911"/>
              <w:tab w:val="right" w:leader="dot" w:pos="9498"/>
            </w:tabs>
            <w:ind w:right="-286"/>
            <w:rPr>
              <w:rFonts w:asciiTheme="minorHAnsi" w:eastAsiaTheme="minorEastAsia" w:hAnsiTheme="minorHAnsi" w:cstheme="minorBidi"/>
              <w:b w:val="0"/>
              <w:noProof/>
              <w:sz w:val="22"/>
              <w:lang w:eastAsia="ru-RU"/>
            </w:rPr>
          </w:pPr>
          <w:hyperlink w:anchor="_Toc506302019" w:history="1">
            <w:r w:rsidR="00BB21F2" w:rsidRPr="009315BE">
              <w:rPr>
                <w:rStyle w:val="af2"/>
                <w:rFonts w:eastAsiaTheme="minorHAnsi"/>
                <w:noProof/>
              </w:rPr>
              <w:t>12.</w:t>
            </w:r>
            <w:r w:rsidR="00BB21F2">
              <w:rPr>
                <w:rFonts w:asciiTheme="minorHAnsi" w:eastAsiaTheme="minorEastAsia" w:hAnsiTheme="minorHAnsi" w:cstheme="minorBidi"/>
                <w:b w:val="0"/>
                <w:noProof/>
                <w:sz w:val="22"/>
                <w:lang w:eastAsia="ru-RU"/>
              </w:rPr>
              <w:tab/>
            </w:r>
            <w:r w:rsidR="00BB21F2" w:rsidRPr="009315BE">
              <w:rPr>
                <w:rStyle w:val="af2"/>
                <w:rFonts w:eastAsiaTheme="minorHAnsi"/>
                <w:noProof/>
              </w:rPr>
              <w:t>Course Descriptors</w:t>
            </w:r>
            <w:r w:rsidR="00BB21F2">
              <w:rPr>
                <w:noProof/>
                <w:webHidden/>
              </w:rPr>
              <w:tab/>
            </w:r>
            <w:r w:rsidR="00BB21F2">
              <w:rPr>
                <w:noProof/>
                <w:webHidden/>
              </w:rPr>
              <w:fldChar w:fldCharType="begin"/>
            </w:r>
            <w:r w:rsidR="00BB21F2">
              <w:rPr>
                <w:noProof/>
                <w:webHidden/>
              </w:rPr>
              <w:instrText xml:space="preserve"> PAGEREF _Toc506302019 \h </w:instrText>
            </w:r>
            <w:r w:rsidR="00BB21F2">
              <w:rPr>
                <w:noProof/>
                <w:webHidden/>
              </w:rPr>
            </w:r>
            <w:r w:rsidR="00BB21F2">
              <w:rPr>
                <w:noProof/>
                <w:webHidden/>
              </w:rPr>
              <w:fldChar w:fldCharType="separate"/>
            </w:r>
            <w:r w:rsidR="00C4491F">
              <w:rPr>
                <w:noProof/>
                <w:webHidden/>
              </w:rPr>
              <w:t>21</w:t>
            </w:r>
            <w:r w:rsidR="00BB21F2">
              <w:rPr>
                <w:noProof/>
                <w:webHidden/>
              </w:rPr>
              <w:fldChar w:fldCharType="end"/>
            </w:r>
          </w:hyperlink>
        </w:p>
        <w:p w14:paraId="003BC701" w14:textId="544144FA" w:rsidR="0031408B" w:rsidRPr="004B4CF2" w:rsidRDefault="008B0FA3" w:rsidP="004B4CF2">
          <w:pPr>
            <w:pStyle w:val="16"/>
            <w:tabs>
              <w:tab w:val="clear" w:pos="9911"/>
              <w:tab w:val="right" w:leader="dot" w:pos="9498"/>
            </w:tabs>
            <w:spacing w:line="240" w:lineRule="auto"/>
            <w:ind w:right="-286"/>
          </w:pPr>
          <w:r w:rsidRPr="0084385D">
            <w:fldChar w:fldCharType="end"/>
          </w:r>
        </w:p>
      </w:sdtContent>
    </w:sdt>
    <w:p w14:paraId="104E1E66" w14:textId="709A901E" w:rsidR="0060695E" w:rsidRPr="0084385D" w:rsidRDefault="00DC5C4E" w:rsidP="007E547A">
      <w:pPr>
        <w:pStyle w:val="1"/>
        <w:pageBreakBefore/>
        <w:ind w:left="357" w:firstLine="352"/>
      </w:pPr>
      <w:bookmarkStart w:id="0" w:name="_Toc506301993"/>
      <w:r w:rsidRPr="0084385D">
        <w:lastRenderedPageBreak/>
        <w:t xml:space="preserve">Background to the </w:t>
      </w:r>
      <w:proofErr w:type="spellStart"/>
      <w:r w:rsidR="004B4CF2">
        <w:t>Programme</w:t>
      </w:r>
      <w:bookmarkEnd w:id="0"/>
      <w:proofErr w:type="spellEnd"/>
    </w:p>
    <w:p w14:paraId="1C3D6515" w14:textId="173343B4" w:rsidR="004F0B11" w:rsidRPr="0084385D" w:rsidRDefault="004F0B11" w:rsidP="004F0B11">
      <w:pPr>
        <w:pStyle w:val="2"/>
        <w:numPr>
          <w:ilvl w:val="1"/>
          <w:numId w:val="11"/>
        </w:numPr>
        <w:spacing w:before="0"/>
        <w:rPr>
          <w:lang w:val="ru-RU"/>
        </w:rPr>
      </w:pPr>
      <w:bookmarkStart w:id="1" w:name="_Toc470613088"/>
      <w:bookmarkStart w:id="2" w:name="_Toc506301994"/>
      <w:r w:rsidRPr="0084385D">
        <w:t>Institutional Context</w:t>
      </w:r>
      <w:bookmarkEnd w:id="1"/>
      <w:bookmarkEnd w:id="2"/>
    </w:p>
    <w:p w14:paraId="7A5B8887" w14:textId="77777777" w:rsidR="004F0B11" w:rsidRPr="0084385D" w:rsidRDefault="004F0B11" w:rsidP="004F0B11">
      <w:pPr>
        <w:jc w:val="both"/>
        <w:rPr>
          <w:rFonts w:ascii="Times New Roman" w:hAnsi="Times New Roman"/>
          <w:sz w:val="24"/>
          <w:szCs w:val="24"/>
          <w:lang w:val="en-US"/>
        </w:rPr>
      </w:pPr>
      <w:r w:rsidRPr="0084385D">
        <w:rPr>
          <w:rFonts w:ascii="Times New Roman" w:hAnsi="Times New Roman"/>
          <w:b/>
          <w:sz w:val="24"/>
          <w:szCs w:val="24"/>
          <w:lang w:val="en-US"/>
        </w:rPr>
        <w:t>National Research University Higher School of Economics</w:t>
      </w:r>
      <w:r w:rsidRPr="0084385D">
        <w:rPr>
          <w:rFonts w:ascii="Times New Roman" w:hAnsi="Times New Roman"/>
          <w:sz w:val="24"/>
          <w:szCs w:val="24"/>
          <w:lang w:val="en-US"/>
        </w:rPr>
        <w:t xml:space="preserve"> (HSE), founded in 1992, is one of the top Russian research universities in the social sciences and management. The university comprises a unique, linked network of campuses spread across the country: Moscow, </w:t>
      </w:r>
      <w:proofErr w:type="spellStart"/>
      <w:r w:rsidRPr="0084385D">
        <w:rPr>
          <w:rFonts w:ascii="Times New Roman" w:hAnsi="Times New Roman"/>
          <w:sz w:val="24"/>
          <w:szCs w:val="24"/>
          <w:lang w:val="en-US"/>
        </w:rPr>
        <w:t>St.Petersburg</w:t>
      </w:r>
      <w:proofErr w:type="spellEnd"/>
      <w:r w:rsidRPr="0084385D">
        <w:rPr>
          <w:rFonts w:ascii="Times New Roman" w:hAnsi="Times New Roman"/>
          <w:sz w:val="24"/>
          <w:szCs w:val="24"/>
          <w:lang w:val="en-US"/>
        </w:rPr>
        <w:t>, Nizhny Novgorod and Perm. The research and educational expertise of HSE professors has been widely recognized internationally as well as domestically. HSE is placed in the 411-</w:t>
      </w:r>
      <w:proofErr w:type="gramStart"/>
      <w:r w:rsidRPr="0084385D">
        <w:rPr>
          <w:rFonts w:ascii="Times New Roman" w:hAnsi="Times New Roman"/>
          <w:sz w:val="24"/>
          <w:szCs w:val="24"/>
          <w:lang w:val="en-US"/>
        </w:rPr>
        <w:t>420</w:t>
      </w:r>
      <w:r w:rsidRPr="0084385D">
        <w:rPr>
          <w:rFonts w:ascii="Times New Roman" w:hAnsi="Times New Roman"/>
          <w:color w:val="000000"/>
          <w:sz w:val="24"/>
          <w:szCs w:val="24"/>
          <w:lang w:val="en-US"/>
        </w:rPr>
        <w:t xml:space="preserve">  position</w:t>
      </w:r>
      <w:proofErr w:type="gramEnd"/>
      <w:r w:rsidRPr="0084385D">
        <w:rPr>
          <w:rFonts w:ascii="Times New Roman" w:hAnsi="Times New Roman"/>
          <w:color w:val="000000"/>
          <w:sz w:val="24"/>
          <w:szCs w:val="24"/>
          <w:lang w:val="en-US"/>
        </w:rPr>
        <w:t xml:space="preserve"> according to the 2016 QS World University Rankings. It is also in the top 200 in several QS Subject Rankings including those in Economics &amp; Econometrics (101-150), Business &amp; Management 151-200, and Accounting &amp; Finance (151-200). In Economics and Business it has now also </w:t>
      </w:r>
      <w:proofErr w:type="gramStart"/>
      <w:r w:rsidRPr="0084385D">
        <w:rPr>
          <w:rFonts w:ascii="Times New Roman" w:hAnsi="Times New Roman"/>
          <w:color w:val="000000"/>
          <w:sz w:val="24"/>
          <w:szCs w:val="24"/>
          <w:lang w:val="en-US"/>
        </w:rPr>
        <w:t>risen</w:t>
      </w:r>
      <w:proofErr w:type="gramEnd"/>
      <w:r w:rsidRPr="0084385D">
        <w:rPr>
          <w:rFonts w:ascii="Times New Roman" w:hAnsi="Times New Roman"/>
          <w:color w:val="000000"/>
          <w:sz w:val="24"/>
          <w:szCs w:val="24"/>
          <w:lang w:val="en-US"/>
        </w:rPr>
        <w:t xml:space="preserve"> to 83 in the latest THE rankings.</w:t>
      </w:r>
    </w:p>
    <w:p w14:paraId="2491A233" w14:textId="77777777" w:rsidR="004F0B11" w:rsidRPr="0084385D" w:rsidRDefault="004F0B11" w:rsidP="004F0B11">
      <w:pPr>
        <w:jc w:val="both"/>
        <w:rPr>
          <w:rFonts w:ascii="Times New Roman" w:hAnsi="Times New Roman"/>
          <w:i/>
          <w:color w:val="000000"/>
          <w:sz w:val="24"/>
          <w:szCs w:val="24"/>
          <w:lang w:val="en-US"/>
        </w:rPr>
      </w:pPr>
      <w:r w:rsidRPr="0084385D">
        <w:rPr>
          <w:rFonts w:ascii="Times New Roman" w:hAnsi="Times New Roman"/>
          <w:b/>
          <w:sz w:val="24"/>
          <w:szCs w:val="24"/>
          <w:lang w:val="en-US"/>
        </w:rPr>
        <w:t>The Higher School of Economics - St. Petersburg (HSE University St. Petersburg)</w:t>
      </w:r>
      <w:r w:rsidRPr="0084385D">
        <w:rPr>
          <w:rFonts w:ascii="Times New Roman" w:hAnsi="Times New Roman"/>
          <w:sz w:val="24"/>
          <w:szCs w:val="24"/>
          <w:lang w:val="en-US"/>
        </w:rPr>
        <w:t xml:space="preserve"> was founded in 1997 and enrolled its first students in 1998. The internationalization of education and research is a strategic goal of the St. Petersburg campus and is reflected in its research and learning and teaching activities. Similarly, the campus has a strong commitment to </w:t>
      </w:r>
      <w:r w:rsidRPr="0084385D">
        <w:rPr>
          <w:rFonts w:ascii="Times New Roman" w:hAnsi="Times New Roman"/>
          <w:color w:val="000000"/>
          <w:sz w:val="24"/>
          <w:szCs w:val="24"/>
          <w:lang w:val="en-US"/>
        </w:rPr>
        <w:t xml:space="preserve">promoting inter- and multidisciplinary approaches in both education and research. </w:t>
      </w:r>
    </w:p>
    <w:p w14:paraId="596FBF51" w14:textId="77777777" w:rsidR="004F0B11" w:rsidRPr="0084385D" w:rsidRDefault="004F0B11" w:rsidP="004F0B11">
      <w:pPr>
        <w:spacing w:after="0" w:line="240" w:lineRule="auto"/>
        <w:ind w:firstLine="708"/>
        <w:jc w:val="both"/>
        <w:rPr>
          <w:rFonts w:ascii="Times New Roman" w:hAnsi="Times New Roman"/>
          <w:color w:val="000000"/>
          <w:sz w:val="24"/>
          <w:szCs w:val="24"/>
          <w:lang w:val="en-US"/>
        </w:rPr>
      </w:pPr>
      <w:proofErr w:type="gramStart"/>
      <w:r w:rsidRPr="0084385D">
        <w:rPr>
          <w:rFonts w:ascii="Times New Roman" w:hAnsi="Times New Roman"/>
          <w:color w:val="000000"/>
          <w:sz w:val="24"/>
          <w:szCs w:val="24"/>
          <w:lang w:val="en-US"/>
        </w:rPr>
        <w:t>The HSE St. Petersburg School of Economics and Management (HSE SEM), the faculty within HSE University St. Petersburg.</w:t>
      </w:r>
      <w:proofErr w:type="gramEnd"/>
      <w:r w:rsidRPr="0084385D">
        <w:rPr>
          <w:rFonts w:ascii="Times New Roman" w:hAnsi="Times New Roman"/>
          <w:color w:val="000000"/>
          <w:sz w:val="24"/>
          <w:szCs w:val="24"/>
          <w:lang w:val="en-US"/>
        </w:rPr>
        <w:t xml:space="preserve"> </w:t>
      </w:r>
    </w:p>
    <w:p w14:paraId="62BDDF45" w14:textId="59A6072E" w:rsidR="004F0B11" w:rsidRPr="0084385D" w:rsidRDefault="004F0B11" w:rsidP="004F0B11">
      <w:pPr>
        <w:spacing w:after="0" w:line="240" w:lineRule="auto"/>
        <w:ind w:firstLine="708"/>
        <w:jc w:val="both"/>
        <w:rPr>
          <w:rFonts w:ascii="Times New Roman" w:hAnsi="Times New Roman"/>
          <w:color w:val="000000"/>
          <w:sz w:val="24"/>
          <w:szCs w:val="24"/>
          <w:lang w:val="en-US"/>
        </w:rPr>
      </w:pPr>
      <w:r w:rsidRPr="0084385D">
        <w:rPr>
          <w:rFonts w:ascii="Times New Roman" w:hAnsi="Times New Roman"/>
          <w:noProof/>
          <w:color w:val="000000"/>
          <w:sz w:val="24"/>
          <w:szCs w:val="24"/>
          <w:lang w:eastAsia="ru-RU"/>
        </w:rPr>
        <mc:AlternateContent>
          <mc:Choice Requires="wps">
            <w:drawing>
              <wp:anchor distT="0" distB="0" distL="114300" distR="114300" simplePos="0" relativeHeight="251657216" behindDoc="1" locked="0" layoutInCell="1" allowOverlap="1" wp14:anchorId="76A1662F" wp14:editId="3D6FE778">
                <wp:simplePos x="0" y="0"/>
                <wp:positionH relativeFrom="column">
                  <wp:posOffset>-5715</wp:posOffset>
                </wp:positionH>
                <wp:positionV relativeFrom="paragraph">
                  <wp:posOffset>108585</wp:posOffset>
                </wp:positionV>
                <wp:extent cx="6372225" cy="7048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6372225" cy="7048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EC3BD0" id="Прямоугольник 3" o:spid="_x0000_s1026" style="position:absolute;margin-left:-.45pt;margin-top:8.55pt;width:501.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" fillcolor="#b8cce4 [1300]" stroked="f" strokeweight="2pt"/>
            </w:pict>
          </mc:Fallback>
        </mc:AlternateContent>
      </w:r>
    </w:p>
    <w:p w14:paraId="122A11B3" w14:textId="6F7E418F" w:rsidR="004F0B11" w:rsidRPr="0084385D" w:rsidRDefault="004F0B11" w:rsidP="004F0B11">
      <w:pPr>
        <w:spacing w:after="0" w:line="240" w:lineRule="auto"/>
        <w:ind w:firstLine="708"/>
        <w:jc w:val="both"/>
        <w:rPr>
          <w:rFonts w:ascii="Times New Roman" w:hAnsi="Times New Roman"/>
          <w:b/>
          <w:bCs/>
          <w:color w:val="1F497D"/>
          <w:lang w:val="en-US"/>
        </w:rPr>
      </w:pPr>
      <w:r w:rsidRPr="0084385D">
        <w:rPr>
          <w:rFonts w:ascii="Times New Roman" w:hAnsi="Times New Roman"/>
          <w:b/>
          <w:color w:val="000000"/>
          <w:sz w:val="24"/>
          <w:szCs w:val="24"/>
          <w:lang w:val="en-US"/>
        </w:rPr>
        <w:t>As</w:t>
      </w:r>
      <w:r w:rsidRPr="0084385D">
        <w:rPr>
          <w:rFonts w:ascii="Times New Roman" w:hAnsi="Times New Roman"/>
          <w:b/>
          <w:bCs/>
          <w:lang w:val="en-US"/>
        </w:rPr>
        <w:t xml:space="preserve"> a part of a research university, we are dedicated to research-led teaching and fostering analytical thinking of our students for their career as contributors to the society and international business environment.</w:t>
      </w:r>
      <w:r w:rsidRPr="0084385D">
        <w:rPr>
          <w:rFonts w:ascii="Times New Roman" w:hAnsi="Times New Roman"/>
          <w:b/>
          <w:bCs/>
          <w:color w:val="1F497D"/>
          <w:lang w:val="en-US"/>
        </w:rPr>
        <w:t xml:space="preserve"> </w:t>
      </w:r>
    </w:p>
    <w:p w14:paraId="72F5C196" w14:textId="656611F9" w:rsidR="004F0B11" w:rsidRPr="0084385D" w:rsidRDefault="004F0B11" w:rsidP="004F0B11">
      <w:pPr>
        <w:jc w:val="both"/>
        <w:rPr>
          <w:rFonts w:ascii="Times New Roman" w:hAnsi="Times New Roman"/>
          <w:color w:val="000000"/>
          <w:lang w:val="en-US"/>
        </w:rPr>
      </w:pPr>
    </w:p>
    <w:p w14:paraId="3A04A933" w14:textId="7E5E50B6" w:rsidR="0084385D" w:rsidRPr="00FF5C27" w:rsidRDefault="00FF5C27" w:rsidP="00FF5C27">
      <w:pPr>
        <w:ind w:left="360"/>
        <w:jc w:val="both"/>
        <w:rPr>
          <w:rFonts w:ascii="Times New Roman" w:hAnsi="Times New Roman"/>
          <w:color w:val="000000"/>
          <w:sz w:val="24"/>
          <w:lang w:val="en-US"/>
        </w:rPr>
      </w:pPr>
      <w:r w:rsidRPr="0084385D">
        <w:rPr>
          <w:rFonts w:ascii="Times New Roman" w:hAnsi="Times New Roman"/>
          <w:noProof/>
          <w:sz w:val="24"/>
          <w:szCs w:val="24"/>
          <w:lang w:eastAsia="ru-RU"/>
        </w:rPr>
        <w:drawing>
          <wp:anchor distT="0" distB="0" distL="114300" distR="114300" simplePos="0" relativeHeight="251659264" behindDoc="1" locked="0" layoutInCell="1" allowOverlap="1" wp14:anchorId="2D0466AA" wp14:editId="3295B102">
            <wp:simplePos x="0" y="0"/>
            <wp:positionH relativeFrom="margin">
              <wp:align>right</wp:align>
            </wp:positionH>
            <wp:positionV relativeFrom="paragraph">
              <wp:posOffset>255270</wp:posOffset>
            </wp:positionV>
            <wp:extent cx="5448300" cy="3609975"/>
            <wp:effectExtent l="0" t="0" r="0" b="9525"/>
            <wp:wrapTight wrapText="bothSides">
              <wp:wrapPolygon edited="0">
                <wp:start x="0" y="0"/>
                <wp:lineTo x="0" y="21543"/>
                <wp:lineTo x="21524" y="21543"/>
                <wp:lineTo x="2152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3609975"/>
                    </a:xfrm>
                    <a:prstGeom prst="rect">
                      <a:avLst/>
                    </a:prstGeom>
                    <a:noFill/>
                  </pic:spPr>
                </pic:pic>
              </a:graphicData>
            </a:graphic>
            <wp14:sizeRelH relativeFrom="page">
              <wp14:pctWidth>0</wp14:pctWidth>
            </wp14:sizeRelH>
            <wp14:sizeRelV relativeFrom="page">
              <wp14:pctHeight>0</wp14:pctHeight>
            </wp14:sizeRelV>
          </wp:anchor>
        </w:drawing>
      </w:r>
      <w:r w:rsidR="004F0B11" w:rsidRPr="0084385D">
        <w:rPr>
          <w:rFonts w:ascii="Times New Roman" w:hAnsi="Times New Roman"/>
          <w:color w:val="000000"/>
          <w:sz w:val="24"/>
          <w:lang w:val="en-US"/>
        </w:rPr>
        <w:t>The School offers following underg</w:t>
      </w:r>
      <w:r>
        <w:rPr>
          <w:rFonts w:ascii="Times New Roman" w:hAnsi="Times New Roman"/>
          <w:color w:val="000000"/>
          <w:sz w:val="24"/>
          <w:lang w:val="en-US"/>
        </w:rPr>
        <w:t xml:space="preserve">raduate and master’s </w:t>
      </w:r>
      <w:proofErr w:type="spellStart"/>
      <w:r w:rsidR="004B4CF2">
        <w:rPr>
          <w:rFonts w:ascii="Times New Roman" w:hAnsi="Times New Roman"/>
          <w:color w:val="000000"/>
          <w:sz w:val="24"/>
          <w:lang w:val="en-US"/>
        </w:rPr>
        <w:t>Programme</w:t>
      </w:r>
      <w:r>
        <w:rPr>
          <w:rFonts w:ascii="Times New Roman" w:hAnsi="Times New Roman"/>
          <w:color w:val="000000"/>
          <w:sz w:val="24"/>
          <w:lang w:val="en-US"/>
        </w:rPr>
        <w:t>s</w:t>
      </w:r>
      <w:proofErr w:type="spellEnd"/>
    </w:p>
    <w:p w14:paraId="392B9B60" w14:textId="46D6DCEF" w:rsidR="00C1290F" w:rsidRPr="00793688" w:rsidRDefault="0084385D" w:rsidP="00793688">
      <w:pPr>
        <w:spacing w:line="240" w:lineRule="auto"/>
        <w:ind w:firstLine="709"/>
        <w:jc w:val="both"/>
        <w:rPr>
          <w:rFonts w:ascii="Times New Roman" w:hAnsi="Times New Roman"/>
          <w:sz w:val="24"/>
          <w:szCs w:val="24"/>
          <w:lang w:val="en-US"/>
        </w:rPr>
      </w:pPr>
      <w:r w:rsidRPr="0084385D">
        <w:rPr>
          <w:rFonts w:ascii="Times New Roman" w:hAnsi="Times New Roman"/>
          <w:sz w:val="24"/>
          <w:szCs w:val="24"/>
          <w:lang w:val="en-US"/>
        </w:rPr>
        <w:t xml:space="preserve">Research-driven activities of the School are </w:t>
      </w:r>
      <w:proofErr w:type="spellStart"/>
      <w:r w:rsidRPr="0084385D">
        <w:rPr>
          <w:rFonts w:ascii="Times New Roman" w:hAnsi="Times New Roman"/>
          <w:sz w:val="24"/>
          <w:szCs w:val="24"/>
          <w:lang w:val="en-US"/>
        </w:rPr>
        <w:t>lead</w:t>
      </w:r>
      <w:proofErr w:type="spellEnd"/>
      <w:r w:rsidRPr="0084385D">
        <w:rPr>
          <w:rFonts w:ascii="Times New Roman" w:hAnsi="Times New Roman"/>
          <w:sz w:val="24"/>
          <w:szCs w:val="24"/>
          <w:lang w:val="en-US"/>
        </w:rPr>
        <w:t xml:space="preserve"> by three international and three internal research </w:t>
      </w:r>
      <w:proofErr w:type="spellStart"/>
      <w:r w:rsidRPr="0084385D">
        <w:rPr>
          <w:rFonts w:ascii="Times New Roman" w:hAnsi="Times New Roman"/>
          <w:sz w:val="24"/>
          <w:szCs w:val="24"/>
          <w:lang w:val="en-US"/>
        </w:rPr>
        <w:t>centres</w:t>
      </w:r>
      <w:proofErr w:type="spellEnd"/>
      <w:r w:rsidRPr="0084385D">
        <w:rPr>
          <w:rFonts w:ascii="Times New Roman" w:hAnsi="Times New Roman"/>
          <w:sz w:val="24"/>
          <w:szCs w:val="24"/>
          <w:lang w:val="en-US"/>
        </w:rPr>
        <w:t xml:space="preserve">, which include the </w:t>
      </w:r>
      <w:r w:rsidRPr="0084385D">
        <w:rPr>
          <w:rFonts w:ascii="Times New Roman" w:eastAsia="Open Sans" w:hAnsi="Times New Roman"/>
          <w:b/>
          <w:bCs/>
          <w:kern w:val="24"/>
          <w:sz w:val="24"/>
          <w:szCs w:val="24"/>
          <w:lang w:val="en-US" w:eastAsia="ru-RU"/>
        </w:rPr>
        <w:t>International Centre for Market Research &amp; Spatial Economics (</w:t>
      </w:r>
      <w:r w:rsidRPr="0084385D">
        <w:rPr>
          <w:rFonts w:ascii="Times New Roman" w:eastAsia="Open Sans" w:hAnsi="Times New Roman"/>
          <w:i/>
          <w:iCs/>
          <w:kern w:val="24"/>
          <w:sz w:val="24"/>
          <w:szCs w:val="24"/>
          <w:lang w:val="en-US" w:eastAsia="ru-RU"/>
        </w:rPr>
        <w:t xml:space="preserve">Led by Prof. Jacques-Francois </w:t>
      </w:r>
      <w:proofErr w:type="spellStart"/>
      <w:r w:rsidRPr="0084385D">
        <w:rPr>
          <w:rFonts w:ascii="Times New Roman" w:eastAsia="Open Sans" w:hAnsi="Times New Roman"/>
          <w:i/>
          <w:iCs/>
          <w:kern w:val="24"/>
          <w:sz w:val="24"/>
          <w:szCs w:val="24"/>
          <w:lang w:val="en-US" w:eastAsia="ru-RU"/>
        </w:rPr>
        <w:t>Thisse</w:t>
      </w:r>
      <w:proofErr w:type="spellEnd"/>
      <w:r w:rsidRPr="0084385D">
        <w:rPr>
          <w:rFonts w:ascii="Times New Roman" w:eastAsia="Open Sans" w:hAnsi="Times New Roman"/>
          <w:i/>
          <w:iCs/>
          <w:kern w:val="24"/>
          <w:sz w:val="24"/>
          <w:szCs w:val="24"/>
          <w:lang w:val="en-US" w:eastAsia="ru-RU"/>
        </w:rPr>
        <w:t xml:space="preserve"> (CORE, The </w:t>
      </w:r>
      <w:proofErr w:type="spellStart"/>
      <w:r w:rsidRPr="0084385D">
        <w:rPr>
          <w:rFonts w:ascii="Times New Roman" w:eastAsia="Open Sans" w:hAnsi="Times New Roman"/>
          <w:i/>
          <w:iCs/>
          <w:kern w:val="24"/>
          <w:sz w:val="24"/>
          <w:szCs w:val="24"/>
          <w:lang w:val="en-US" w:eastAsia="ru-RU"/>
        </w:rPr>
        <w:t>Université</w:t>
      </w:r>
      <w:proofErr w:type="spellEnd"/>
      <w:r w:rsidRPr="0084385D">
        <w:rPr>
          <w:rFonts w:ascii="Times New Roman" w:eastAsia="Open Sans" w:hAnsi="Times New Roman"/>
          <w:i/>
          <w:iCs/>
          <w:kern w:val="24"/>
          <w:sz w:val="24"/>
          <w:szCs w:val="24"/>
          <w:lang w:val="en-US" w:eastAsia="ru-RU"/>
        </w:rPr>
        <w:t xml:space="preserve"> </w:t>
      </w:r>
      <w:proofErr w:type="spellStart"/>
      <w:r w:rsidRPr="0084385D">
        <w:rPr>
          <w:rFonts w:ascii="Times New Roman" w:eastAsia="Open Sans" w:hAnsi="Times New Roman"/>
          <w:i/>
          <w:iCs/>
          <w:kern w:val="24"/>
          <w:sz w:val="24"/>
          <w:szCs w:val="24"/>
          <w:lang w:val="en-US" w:eastAsia="ru-RU"/>
        </w:rPr>
        <w:t>Catholique</w:t>
      </w:r>
      <w:proofErr w:type="spellEnd"/>
      <w:r w:rsidRPr="0084385D">
        <w:rPr>
          <w:rFonts w:ascii="Times New Roman" w:eastAsia="Open Sans" w:hAnsi="Times New Roman"/>
          <w:i/>
          <w:iCs/>
          <w:kern w:val="24"/>
          <w:sz w:val="24"/>
          <w:szCs w:val="24"/>
          <w:lang w:val="en-US" w:eastAsia="ru-RU"/>
        </w:rPr>
        <w:t xml:space="preserve"> de Louvain, </w:t>
      </w:r>
      <w:r w:rsidRPr="0084385D">
        <w:rPr>
          <w:rFonts w:ascii="Times New Roman" w:eastAsia="Open Sans" w:hAnsi="Times New Roman"/>
          <w:i/>
          <w:iCs/>
          <w:kern w:val="24"/>
          <w:sz w:val="24"/>
          <w:szCs w:val="24"/>
          <w:lang w:val="en-US" w:eastAsia="ru-RU"/>
        </w:rPr>
        <w:lastRenderedPageBreak/>
        <w:t xml:space="preserve">Belgium) and Prof. Sergey </w:t>
      </w:r>
      <w:proofErr w:type="spellStart"/>
      <w:r w:rsidRPr="0084385D">
        <w:rPr>
          <w:rFonts w:ascii="Times New Roman" w:eastAsia="Open Sans" w:hAnsi="Times New Roman"/>
          <w:i/>
          <w:iCs/>
          <w:kern w:val="24"/>
          <w:sz w:val="24"/>
          <w:szCs w:val="24"/>
          <w:lang w:val="en-US" w:eastAsia="ru-RU"/>
        </w:rPr>
        <w:t>Kichko</w:t>
      </w:r>
      <w:proofErr w:type="spellEnd"/>
      <w:r w:rsidRPr="0084385D">
        <w:rPr>
          <w:rFonts w:ascii="Times New Roman" w:eastAsia="Open Sans" w:hAnsi="Times New Roman"/>
          <w:i/>
          <w:iCs/>
          <w:kern w:val="24"/>
          <w:sz w:val="24"/>
          <w:szCs w:val="24"/>
          <w:lang w:val="en-US" w:eastAsia="ru-RU"/>
        </w:rPr>
        <w:t>, (HSE University St. Petersburg))</w:t>
      </w:r>
      <w:r w:rsidRPr="0084385D">
        <w:rPr>
          <w:rFonts w:ascii="Times New Roman" w:hAnsi="Times New Roman"/>
          <w:sz w:val="24"/>
          <w:szCs w:val="24"/>
          <w:lang w:val="en-US"/>
        </w:rPr>
        <w:t xml:space="preserve">, the </w:t>
      </w:r>
      <w:r w:rsidRPr="0084385D">
        <w:rPr>
          <w:rFonts w:ascii="Times New Roman" w:eastAsia="Open Sans" w:hAnsi="Times New Roman"/>
          <w:b/>
          <w:bCs/>
          <w:kern w:val="24"/>
          <w:sz w:val="24"/>
          <w:szCs w:val="24"/>
          <w:lang w:val="en-US" w:eastAsia="ru-RU"/>
        </w:rPr>
        <w:t>International Centre for Health Economics, Management &amp; Policy (</w:t>
      </w:r>
      <w:r w:rsidRPr="0084385D">
        <w:rPr>
          <w:rFonts w:ascii="Times New Roman" w:eastAsia="Tahoma" w:hAnsi="Times New Roman"/>
          <w:i/>
          <w:iCs/>
          <w:kern w:val="24"/>
          <w:sz w:val="24"/>
          <w:szCs w:val="24"/>
          <w:lang w:val="en-US" w:eastAsia="ru-RU"/>
        </w:rPr>
        <w:t xml:space="preserve">Led by Prof. Paul Kind (University of Leeds, UK) and Prof. </w:t>
      </w:r>
      <w:proofErr w:type="spellStart"/>
      <w:r w:rsidRPr="0084385D">
        <w:rPr>
          <w:rFonts w:ascii="Times New Roman" w:eastAsia="Tahoma" w:hAnsi="Times New Roman"/>
          <w:i/>
          <w:iCs/>
          <w:kern w:val="24"/>
          <w:sz w:val="24"/>
          <w:szCs w:val="24"/>
          <w:lang w:val="en-US" w:eastAsia="ru-RU"/>
        </w:rPr>
        <w:t>Pyotr</w:t>
      </w:r>
      <w:proofErr w:type="spellEnd"/>
      <w:r w:rsidRPr="0084385D">
        <w:rPr>
          <w:rFonts w:ascii="Times New Roman" w:eastAsia="Tahoma" w:hAnsi="Times New Roman"/>
          <w:i/>
          <w:iCs/>
          <w:kern w:val="24"/>
          <w:sz w:val="24"/>
          <w:szCs w:val="24"/>
          <w:lang w:val="en-US" w:eastAsia="ru-RU"/>
        </w:rPr>
        <w:t xml:space="preserve"> </w:t>
      </w:r>
      <w:proofErr w:type="spellStart"/>
      <w:r w:rsidRPr="0084385D">
        <w:rPr>
          <w:rFonts w:ascii="Times New Roman" w:eastAsia="Tahoma" w:hAnsi="Times New Roman"/>
          <w:i/>
          <w:iCs/>
          <w:kern w:val="24"/>
          <w:sz w:val="24"/>
          <w:szCs w:val="24"/>
          <w:lang w:val="en-US" w:eastAsia="ru-RU"/>
        </w:rPr>
        <w:t>Meylakhs</w:t>
      </w:r>
      <w:proofErr w:type="spellEnd"/>
      <w:r w:rsidRPr="0084385D">
        <w:rPr>
          <w:rFonts w:ascii="Times New Roman" w:eastAsia="Tahoma" w:hAnsi="Times New Roman"/>
          <w:i/>
          <w:iCs/>
          <w:kern w:val="24"/>
          <w:sz w:val="24"/>
          <w:szCs w:val="24"/>
          <w:lang w:val="en-US" w:eastAsia="ru-RU"/>
        </w:rPr>
        <w:t xml:space="preserve"> (HSE  University St. Petersburg)</w:t>
      </w:r>
      <w:r w:rsidRPr="0084385D">
        <w:rPr>
          <w:rFonts w:ascii="Times New Roman" w:eastAsia="Tahoma" w:hAnsi="Times New Roman"/>
          <w:iCs/>
          <w:kern w:val="24"/>
          <w:sz w:val="24"/>
          <w:szCs w:val="24"/>
          <w:lang w:val="en-US" w:eastAsia="ru-RU"/>
        </w:rPr>
        <w:t xml:space="preserve">and the </w:t>
      </w:r>
      <w:r w:rsidRPr="0084385D">
        <w:rPr>
          <w:rFonts w:ascii="Times New Roman" w:eastAsia="Open Sans" w:hAnsi="Times New Roman"/>
          <w:b/>
          <w:bCs/>
          <w:kern w:val="24"/>
          <w:sz w:val="24"/>
          <w:szCs w:val="24"/>
          <w:lang w:val="en-US" w:eastAsia="ru-RU"/>
        </w:rPr>
        <w:t>International Laboratory for Game Theory and Decision Making (</w:t>
      </w:r>
      <w:r w:rsidRPr="0084385D">
        <w:rPr>
          <w:rFonts w:ascii="Times New Roman" w:eastAsia="Open Sans" w:hAnsi="Times New Roman"/>
          <w:i/>
          <w:iCs/>
          <w:kern w:val="24"/>
          <w:sz w:val="24"/>
          <w:szCs w:val="24"/>
          <w:lang w:val="en-US" w:eastAsia="ru-RU"/>
        </w:rPr>
        <w:t xml:space="preserve">Led by Prof. </w:t>
      </w:r>
      <w:proofErr w:type="spellStart"/>
      <w:r w:rsidRPr="0084385D">
        <w:rPr>
          <w:rFonts w:ascii="Times New Roman" w:eastAsia="Open Sans" w:hAnsi="Times New Roman"/>
          <w:i/>
          <w:iCs/>
          <w:kern w:val="24"/>
          <w:sz w:val="24"/>
          <w:szCs w:val="24"/>
          <w:lang w:val="en-US" w:eastAsia="ru-RU"/>
        </w:rPr>
        <w:t>Herve</w:t>
      </w:r>
      <w:proofErr w:type="spellEnd"/>
      <w:r w:rsidRPr="0084385D">
        <w:rPr>
          <w:rFonts w:ascii="Times New Roman" w:eastAsia="Open Sans" w:hAnsi="Times New Roman"/>
          <w:i/>
          <w:iCs/>
          <w:kern w:val="24"/>
          <w:sz w:val="24"/>
          <w:szCs w:val="24"/>
          <w:lang w:val="en-US" w:eastAsia="ru-RU"/>
        </w:rPr>
        <w:t xml:space="preserve"> Moulin (Adam Smith Business School, University of Glasgow, UK), Prof. Anna </w:t>
      </w:r>
      <w:proofErr w:type="spellStart"/>
      <w:r w:rsidRPr="0084385D">
        <w:rPr>
          <w:rFonts w:ascii="Times New Roman" w:eastAsia="Open Sans" w:hAnsi="Times New Roman"/>
          <w:i/>
          <w:iCs/>
          <w:kern w:val="24"/>
          <w:sz w:val="24"/>
          <w:szCs w:val="24"/>
          <w:lang w:val="en-US" w:eastAsia="ru-RU"/>
        </w:rPr>
        <w:t>Bogomolnaia</w:t>
      </w:r>
      <w:proofErr w:type="spellEnd"/>
      <w:r w:rsidRPr="0084385D">
        <w:rPr>
          <w:rFonts w:ascii="Times New Roman" w:eastAsia="Open Sans" w:hAnsi="Times New Roman"/>
          <w:i/>
          <w:iCs/>
          <w:kern w:val="24"/>
          <w:sz w:val="24"/>
          <w:szCs w:val="24"/>
          <w:lang w:val="en-US" w:eastAsia="ru-RU"/>
        </w:rPr>
        <w:t xml:space="preserve"> (Adam Smith Business School, University of Glasgow, UK) and Prof. Elena </w:t>
      </w:r>
      <w:proofErr w:type="spellStart"/>
      <w:r w:rsidRPr="0084385D">
        <w:rPr>
          <w:rFonts w:ascii="Times New Roman" w:eastAsia="Open Sans" w:hAnsi="Times New Roman"/>
          <w:i/>
          <w:iCs/>
          <w:kern w:val="24"/>
          <w:sz w:val="24"/>
          <w:szCs w:val="24"/>
          <w:lang w:val="en-US" w:eastAsia="ru-RU"/>
        </w:rPr>
        <w:t>Yanovskaya</w:t>
      </w:r>
      <w:proofErr w:type="spellEnd"/>
      <w:r w:rsidRPr="0084385D">
        <w:rPr>
          <w:rFonts w:ascii="Times New Roman" w:eastAsia="Open Sans" w:hAnsi="Times New Roman"/>
          <w:i/>
          <w:iCs/>
          <w:kern w:val="24"/>
          <w:sz w:val="24"/>
          <w:szCs w:val="24"/>
          <w:lang w:val="en-US" w:eastAsia="ru-RU"/>
        </w:rPr>
        <w:t xml:space="preserve"> (HSE University St. Petersburg)). </w:t>
      </w:r>
      <w:r w:rsidRPr="0084385D">
        <w:rPr>
          <w:rFonts w:ascii="Times New Roman" w:hAnsi="Times New Roman"/>
          <w:sz w:val="24"/>
          <w:szCs w:val="24"/>
          <w:lang w:val="en-US"/>
        </w:rPr>
        <w:t xml:space="preserve">All of these research </w:t>
      </w:r>
      <w:proofErr w:type="spellStart"/>
      <w:r w:rsidRPr="0084385D">
        <w:rPr>
          <w:rFonts w:ascii="Times New Roman" w:hAnsi="Times New Roman"/>
          <w:sz w:val="24"/>
          <w:szCs w:val="24"/>
          <w:lang w:val="en-US"/>
        </w:rPr>
        <w:t>centres</w:t>
      </w:r>
      <w:proofErr w:type="spellEnd"/>
      <w:r w:rsidRPr="0084385D">
        <w:rPr>
          <w:rFonts w:ascii="Times New Roman" w:hAnsi="Times New Roman"/>
          <w:sz w:val="24"/>
          <w:szCs w:val="24"/>
          <w:lang w:val="en-US"/>
        </w:rPr>
        <w:t xml:space="preserve"> are strategically incorporated into the learning and teaching process. They offer internships to students, participate in course delivery, supervise dissertations and oversee student research projects.</w:t>
      </w:r>
    </w:p>
    <w:p w14:paraId="07AD07D3" w14:textId="71F4926B" w:rsidR="0084385D" w:rsidRPr="00FB3031" w:rsidRDefault="0084385D" w:rsidP="0084385D">
      <w:pPr>
        <w:pStyle w:val="2"/>
        <w:numPr>
          <w:ilvl w:val="0"/>
          <w:numId w:val="0"/>
        </w:numPr>
        <w:ind w:left="1066" w:hanging="357"/>
      </w:pPr>
      <w:bookmarkStart w:id="3" w:name="_Toc506301995"/>
      <w:r w:rsidRPr="00FB3031">
        <w:t>1.2. Professional Context</w:t>
      </w:r>
      <w:bookmarkEnd w:id="3"/>
      <w:r w:rsidRPr="00FB3031">
        <w:t xml:space="preserve"> </w:t>
      </w:r>
    </w:p>
    <w:p w14:paraId="49D49BB8" w14:textId="05F736AC" w:rsidR="00793688" w:rsidRPr="00793688" w:rsidRDefault="00C4491F" w:rsidP="00793688">
      <w:pPr>
        <w:pStyle w:val="15"/>
        <w:ind w:left="0" w:firstLine="708"/>
        <w:jc w:val="both"/>
        <w:rPr>
          <w:lang w:val="en-US"/>
        </w:rPr>
      </w:pPr>
      <w:r>
        <w:rPr>
          <w:lang w:val="en-US"/>
        </w:rPr>
        <w:t xml:space="preserve">Bachelor’s degree </w:t>
      </w:r>
      <w:proofErr w:type="spellStart"/>
      <w:r w:rsidR="00DE3C06">
        <w:rPr>
          <w:lang w:val="en-US"/>
        </w:rPr>
        <w:t>programme</w:t>
      </w:r>
      <w:proofErr w:type="spellEnd"/>
      <w:r w:rsidR="00793688" w:rsidRPr="00793688">
        <w:rPr>
          <w:lang w:val="en-US"/>
        </w:rPr>
        <w:t xml:space="preserve"> “International Business” (38.04.02 </w:t>
      </w:r>
      <w:proofErr w:type="gramStart"/>
      <w:r w:rsidR="00793688" w:rsidRPr="00793688">
        <w:rPr>
          <w:lang w:val="en-US"/>
        </w:rPr>
        <w:t>Management )</w:t>
      </w:r>
      <w:proofErr w:type="gramEnd"/>
      <w:r w:rsidR="00793688" w:rsidRPr="00793688">
        <w:rPr>
          <w:lang w:val="en-US"/>
        </w:rPr>
        <w:t xml:space="preserve"> is designed for students seeking a fundamental understanding of main areas of international business and eager to develop essential skills to build a successful career in this field. </w:t>
      </w:r>
      <w:r w:rsidR="00DE3C06">
        <w:rPr>
          <w:lang w:val="en-US"/>
        </w:rPr>
        <w:t xml:space="preserve">This English-taught </w:t>
      </w:r>
      <w:proofErr w:type="spellStart"/>
      <w:r w:rsidR="00DE3C06">
        <w:rPr>
          <w:lang w:val="en-US"/>
        </w:rPr>
        <w:t>programme</w:t>
      </w:r>
      <w:proofErr w:type="spellEnd"/>
      <w:r w:rsidR="00793688" w:rsidRPr="00793688">
        <w:rPr>
          <w:lang w:val="en-US"/>
        </w:rPr>
        <w:t xml:space="preserve"> is aimed at developing core management and business </w:t>
      </w:r>
      <w:r>
        <w:rPr>
          <w:lang w:val="en-US"/>
        </w:rPr>
        <w:t>skills</w:t>
      </w:r>
      <w:r w:rsidR="00793688" w:rsidRPr="00793688">
        <w:rPr>
          <w:lang w:val="en-US"/>
        </w:rPr>
        <w:t xml:space="preserve"> together with business analytics and decision-making</w:t>
      </w:r>
      <w:r>
        <w:rPr>
          <w:lang w:val="en-US"/>
        </w:rPr>
        <w:t xml:space="preserve"> skills</w:t>
      </w:r>
      <w:r w:rsidR="00793688" w:rsidRPr="00793688">
        <w:rPr>
          <w:lang w:val="en-US"/>
        </w:rPr>
        <w:t xml:space="preserve">. </w:t>
      </w:r>
    </w:p>
    <w:p w14:paraId="7C66AC18" w14:textId="2EAF23F4" w:rsidR="00793688" w:rsidRPr="00793688" w:rsidRDefault="00793688" w:rsidP="00793688">
      <w:pPr>
        <w:pStyle w:val="15"/>
        <w:ind w:left="0" w:firstLine="708"/>
        <w:jc w:val="both"/>
        <w:rPr>
          <w:lang w:val="en-US"/>
        </w:rPr>
      </w:pPr>
      <w:r w:rsidRPr="00793688">
        <w:rPr>
          <w:lang w:val="en-US"/>
        </w:rPr>
        <w:t xml:space="preserve">The </w:t>
      </w:r>
      <w:proofErr w:type="spellStart"/>
      <w:r w:rsidR="00DE3C06">
        <w:rPr>
          <w:lang w:val="en-US"/>
        </w:rPr>
        <w:t>programme</w:t>
      </w:r>
      <w:proofErr w:type="spellEnd"/>
      <w:r w:rsidRPr="00793688">
        <w:rPr>
          <w:lang w:val="en-US"/>
        </w:rPr>
        <w:t xml:space="preserve"> </w:t>
      </w:r>
      <w:r w:rsidR="00C4491F">
        <w:rPr>
          <w:lang w:val="en-US"/>
        </w:rPr>
        <w:t xml:space="preserve">combines academic rigor with development of managerial skills </w:t>
      </w:r>
      <w:r w:rsidRPr="00793688">
        <w:rPr>
          <w:lang w:val="en-US"/>
        </w:rPr>
        <w:t xml:space="preserve">to </w:t>
      </w:r>
      <w:r w:rsidR="00C4491F">
        <w:rPr>
          <w:lang w:val="en-US"/>
        </w:rPr>
        <w:t xml:space="preserve">educate ethical </w:t>
      </w:r>
      <w:r w:rsidRPr="00793688">
        <w:rPr>
          <w:lang w:val="en-US"/>
        </w:rPr>
        <w:t>and confident decisions</w:t>
      </w:r>
      <w:r w:rsidR="00C4491F">
        <w:rPr>
          <w:lang w:val="en-US"/>
        </w:rPr>
        <w:t>-makers</w:t>
      </w:r>
      <w:r w:rsidRPr="00793688">
        <w:rPr>
          <w:lang w:val="en-US"/>
        </w:rPr>
        <w:t xml:space="preserve"> in </w:t>
      </w:r>
      <w:r w:rsidR="00C4491F">
        <w:rPr>
          <w:lang w:val="en-US"/>
        </w:rPr>
        <w:t xml:space="preserve">the </w:t>
      </w:r>
      <w:r w:rsidRPr="00793688">
        <w:rPr>
          <w:lang w:val="en-US"/>
        </w:rPr>
        <w:t>international business</w:t>
      </w:r>
      <w:r w:rsidR="00C4491F">
        <w:rPr>
          <w:lang w:val="en-US"/>
        </w:rPr>
        <w:t xml:space="preserve"> field</w:t>
      </w:r>
      <w:r w:rsidRPr="00793688">
        <w:rPr>
          <w:lang w:val="en-US"/>
        </w:rPr>
        <w:t>. Two tracks</w:t>
      </w:r>
      <w:r w:rsidR="00C4491F">
        <w:rPr>
          <w:lang w:val="en-US"/>
        </w:rPr>
        <w:t>:</w:t>
      </w:r>
      <w:r w:rsidRPr="00793688">
        <w:rPr>
          <w:lang w:val="en-US"/>
        </w:rPr>
        <w:t xml:space="preserve"> international </w:t>
      </w:r>
      <w:proofErr w:type="gramStart"/>
      <w:r w:rsidR="00C4491F">
        <w:rPr>
          <w:lang w:val="en-US"/>
        </w:rPr>
        <w:t>business</w:t>
      </w:r>
      <w:proofErr w:type="gramEnd"/>
      <w:r w:rsidR="00C4491F">
        <w:rPr>
          <w:lang w:val="en-US"/>
        </w:rPr>
        <w:t xml:space="preserve"> and business analytics are offered. </w:t>
      </w:r>
      <w:r w:rsidR="00DE3C06">
        <w:rPr>
          <w:lang w:val="en-US"/>
        </w:rPr>
        <w:t xml:space="preserve">The </w:t>
      </w:r>
      <w:proofErr w:type="spellStart"/>
      <w:r w:rsidR="00DE3C06">
        <w:rPr>
          <w:lang w:val="en-US"/>
        </w:rPr>
        <w:t>programme</w:t>
      </w:r>
      <w:proofErr w:type="spellEnd"/>
      <w:r w:rsidR="00DE3C06">
        <w:rPr>
          <w:lang w:val="en-US"/>
        </w:rPr>
        <w:t xml:space="preserve"> is </w:t>
      </w:r>
      <w:r w:rsidR="00C4491F">
        <w:rPr>
          <w:lang w:val="en-US"/>
        </w:rPr>
        <w:t>f</w:t>
      </w:r>
      <w:r w:rsidRPr="00793688">
        <w:rPr>
          <w:lang w:val="en-US"/>
        </w:rPr>
        <w:t>ocus</w:t>
      </w:r>
      <w:r w:rsidR="00DE3C06">
        <w:rPr>
          <w:lang w:val="en-US"/>
        </w:rPr>
        <w:t xml:space="preserve">ed </w:t>
      </w:r>
      <w:r w:rsidRPr="00793688">
        <w:rPr>
          <w:lang w:val="en-US"/>
        </w:rPr>
        <w:t xml:space="preserve">on specific regional factors in Europe and Asia. </w:t>
      </w:r>
    </w:p>
    <w:p w14:paraId="34F4C89A" w14:textId="5E3CAC0B" w:rsidR="00793688" w:rsidRPr="00793688" w:rsidRDefault="00793688" w:rsidP="00793688">
      <w:pPr>
        <w:pStyle w:val="15"/>
        <w:ind w:left="0" w:firstLine="708"/>
        <w:jc w:val="both"/>
        <w:rPr>
          <w:lang w:val="en-US"/>
        </w:rPr>
      </w:pPr>
      <w:r w:rsidRPr="00793688">
        <w:rPr>
          <w:lang w:val="en-US"/>
        </w:rPr>
        <w:t xml:space="preserve">This </w:t>
      </w:r>
      <w:proofErr w:type="spellStart"/>
      <w:r w:rsidR="00DE3C06">
        <w:rPr>
          <w:lang w:val="en-US"/>
        </w:rPr>
        <w:t>programme</w:t>
      </w:r>
      <w:proofErr w:type="spellEnd"/>
      <w:r w:rsidRPr="00793688">
        <w:rPr>
          <w:lang w:val="en-US"/>
        </w:rPr>
        <w:t xml:space="preserve"> is </w:t>
      </w:r>
      <w:r w:rsidR="00C4491F">
        <w:rPr>
          <w:lang w:val="en-US"/>
        </w:rPr>
        <w:t xml:space="preserve">designed </w:t>
      </w:r>
      <w:r w:rsidRPr="00793688">
        <w:rPr>
          <w:lang w:val="en-US"/>
        </w:rPr>
        <w:t xml:space="preserve">for </w:t>
      </w:r>
      <w:r w:rsidR="00C4491F">
        <w:rPr>
          <w:lang w:val="en-US"/>
        </w:rPr>
        <w:t xml:space="preserve">motivated </w:t>
      </w:r>
      <w:r w:rsidRPr="00793688">
        <w:rPr>
          <w:lang w:val="en-US"/>
        </w:rPr>
        <w:t xml:space="preserve">students </w:t>
      </w:r>
      <w:r w:rsidR="00C4491F">
        <w:rPr>
          <w:lang w:val="en-US"/>
        </w:rPr>
        <w:t>to pursue career in international companies or</w:t>
      </w:r>
      <w:r w:rsidRPr="00793688">
        <w:rPr>
          <w:lang w:val="en-US"/>
        </w:rPr>
        <w:t xml:space="preserve"> introducing their own businesses to global markets. Graduates of the </w:t>
      </w:r>
      <w:proofErr w:type="spellStart"/>
      <w:r w:rsidR="00DE3C06">
        <w:rPr>
          <w:lang w:val="en-US"/>
        </w:rPr>
        <w:t>programme</w:t>
      </w:r>
      <w:proofErr w:type="spellEnd"/>
      <w:r w:rsidRPr="00793688">
        <w:rPr>
          <w:lang w:val="en-US"/>
        </w:rPr>
        <w:t xml:space="preserve"> </w:t>
      </w:r>
      <w:r w:rsidR="00DE3C06">
        <w:rPr>
          <w:lang w:val="en-US"/>
        </w:rPr>
        <w:t xml:space="preserve">develop </w:t>
      </w:r>
      <w:r w:rsidRPr="00793688">
        <w:rPr>
          <w:lang w:val="en-US"/>
        </w:rPr>
        <w:t xml:space="preserve">careers </w:t>
      </w:r>
      <w:r w:rsidR="00DE3C06">
        <w:rPr>
          <w:lang w:val="en-US"/>
        </w:rPr>
        <w:t xml:space="preserve">in </w:t>
      </w:r>
      <w:r w:rsidRPr="00793688">
        <w:rPr>
          <w:lang w:val="en-US"/>
        </w:rPr>
        <w:t xml:space="preserve">marketing, </w:t>
      </w:r>
      <w:r w:rsidR="00DE3C06">
        <w:rPr>
          <w:lang w:val="en-US"/>
        </w:rPr>
        <w:t>business development, project management or HR in leading Russian and international companies or become independent</w:t>
      </w:r>
      <w:r w:rsidRPr="00793688">
        <w:rPr>
          <w:lang w:val="en-US"/>
        </w:rPr>
        <w:t xml:space="preserve"> entrepreneurs. </w:t>
      </w:r>
    </w:p>
    <w:p w14:paraId="78149CE9" w14:textId="4D4987C6" w:rsidR="00793688" w:rsidRPr="00793688" w:rsidRDefault="00793688" w:rsidP="00793688">
      <w:pPr>
        <w:pStyle w:val="15"/>
        <w:ind w:left="0" w:firstLine="708"/>
        <w:jc w:val="both"/>
        <w:rPr>
          <w:lang w:val="en-US"/>
        </w:rPr>
      </w:pPr>
      <w:r w:rsidRPr="00793688">
        <w:rPr>
          <w:lang w:val="en-US"/>
        </w:rPr>
        <w:t xml:space="preserve">The </w:t>
      </w:r>
      <w:proofErr w:type="spellStart"/>
      <w:r w:rsidR="00DE3C06">
        <w:rPr>
          <w:lang w:val="en-US"/>
        </w:rPr>
        <w:t>programme</w:t>
      </w:r>
      <w:proofErr w:type="spellEnd"/>
      <w:r w:rsidRPr="00793688">
        <w:rPr>
          <w:lang w:val="en-US"/>
        </w:rPr>
        <w:t xml:space="preserve"> is structured to enable students to gain broad competencies while also developing specific knowledge, practical skills, and experience. The unique design of the </w:t>
      </w:r>
      <w:proofErr w:type="spellStart"/>
      <w:r w:rsidR="00DE3C06">
        <w:rPr>
          <w:lang w:val="en-US"/>
        </w:rPr>
        <w:t>programme</w:t>
      </w:r>
      <w:proofErr w:type="spellEnd"/>
      <w:r w:rsidRPr="00793688">
        <w:rPr>
          <w:lang w:val="en-US"/>
        </w:rPr>
        <w:t xml:space="preserve"> enables a combination of the two most relevant foci: International Business and Business Analytics. Apart of these foci the </w:t>
      </w:r>
      <w:proofErr w:type="spellStart"/>
      <w:r w:rsidR="00DE3C06">
        <w:rPr>
          <w:lang w:val="en-US"/>
        </w:rPr>
        <w:t>programme</w:t>
      </w:r>
      <w:proofErr w:type="spellEnd"/>
      <w:r w:rsidRPr="00793688">
        <w:rPr>
          <w:lang w:val="en-US"/>
        </w:rPr>
        <w:t xml:space="preserve"> provides a very strong fundamental core in business studies, flexible tracks in regional studies and international business and academic internships.</w:t>
      </w:r>
    </w:p>
    <w:p w14:paraId="26BCDCA8" w14:textId="792D7CB6" w:rsidR="0084385D" w:rsidRPr="0084385D" w:rsidRDefault="0084385D" w:rsidP="0084385D">
      <w:pPr>
        <w:pStyle w:val="2"/>
        <w:numPr>
          <w:ilvl w:val="0"/>
          <w:numId w:val="0"/>
        </w:numPr>
        <w:ind w:left="1066" w:hanging="357"/>
      </w:pPr>
      <w:bookmarkStart w:id="4" w:name="_Toc470613090"/>
      <w:bookmarkStart w:id="5" w:name="_Toc506301996"/>
      <w:r w:rsidRPr="00FB3031">
        <w:t xml:space="preserve">1.3. Relevance of the </w:t>
      </w:r>
      <w:proofErr w:type="spellStart"/>
      <w:r w:rsidR="004B4CF2">
        <w:t>Programme</w:t>
      </w:r>
      <w:proofErr w:type="spellEnd"/>
      <w:r w:rsidRPr="00FB3031">
        <w:t xml:space="preserve"> to the Institutional Mission</w:t>
      </w:r>
      <w:bookmarkEnd w:id="4"/>
      <w:bookmarkEnd w:id="5"/>
      <w:r w:rsidRPr="00FB3031">
        <w:t xml:space="preserve"> </w:t>
      </w:r>
    </w:p>
    <w:p w14:paraId="1BEFD027" w14:textId="01EC3E10" w:rsidR="00586C72" w:rsidRPr="0084385D" w:rsidRDefault="002A5122" w:rsidP="009A59A3">
      <w:pPr>
        <w:pStyle w:val="11"/>
        <w:ind w:left="0" w:firstLine="708"/>
        <w:jc w:val="both"/>
        <w:rPr>
          <w:rFonts w:eastAsia="Times New Roman"/>
          <w:lang w:val="en-US"/>
        </w:rPr>
      </w:pPr>
      <w:r w:rsidRPr="0084385D">
        <w:rPr>
          <w:lang w:val="en-US"/>
        </w:rPr>
        <w:t>BA in International Business &amp; Management Studies</w:t>
      </w:r>
      <w:r w:rsidR="00586C72" w:rsidRPr="0084385D">
        <w:rPr>
          <w:lang w:val="en-US"/>
        </w:rPr>
        <w:t xml:space="preserve"> </w:t>
      </w:r>
      <w:r w:rsidR="00586C72" w:rsidRPr="0084385D">
        <w:rPr>
          <w:rFonts w:eastAsia="Times New Roman"/>
          <w:lang w:val="en-US"/>
        </w:rPr>
        <w:t xml:space="preserve">is one of the flagship </w:t>
      </w:r>
      <w:proofErr w:type="spellStart"/>
      <w:r w:rsidR="004B4CF2">
        <w:rPr>
          <w:rFonts w:eastAsia="Times New Roman"/>
          <w:lang w:val="en-US"/>
        </w:rPr>
        <w:t>Programme</w:t>
      </w:r>
      <w:r w:rsidR="00586C72" w:rsidRPr="0084385D">
        <w:rPr>
          <w:rFonts w:eastAsia="Times New Roman"/>
          <w:lang w:val="en-US"/>
        </w:rPr>
        <w:t>s</w:t>
      </w:r>
      <w:proofErr w:type="spellEnd"/>
      <w:r w:rsidR="00586C72" w:rsidRPr="0084385D">
        <w:rPr>
          <w:rFonts w:eastAsia="Times New Roman"/>
          <w:lang w:val="en-US"/>
        </w:rPr>
        <w:t xml:space="preserve"> of </w:t>
      </w:r>
      <w:r w:rsidR="00C4491F">
        <w:rPr>
          <w:rFonts w:eastAsia="Times New Roman"/>
          <w:lang w:val="en-US"/>
        </w:rPr>
        <w:t>HSE SEM</w:t>
      </w:r>
      <w:r w:rsidR="00586C72" w:rsidRPr="0084385D">
        <w:rPr>
          <w:rFonts w:eastAsia="Times New Roman"/>
          <w:lang w:val="en-US"/>
        </w:rPr>
        <w:t xml:space="preserve">. It is oriented to highly motivated, </w:t>
      </w:r>
      <w:r w:rsidR="00586C72" w:rsidRPr="0084385D">
        <w:rPr>
          <w:lang w:val="en-US"/>
        </w:rPr>
        <w:t xml:space="preserve">ambitious and creative students from different countries interested in careers with international companies or in introducing their own businesses to global markets. International context of the </w:t>
      </w:r>
      <w:proofErr w:type="spellStart"/>
      <w:r w:rsidR="004B4CF2">
        <w:rPr>
          <w:lang w:val="en-US"/>
        </w:rPr>
        <w:t>Programme</w:t>
      </w:r>
      <w:proofErr w:type="spellEnd"/>
      <w:r w:rsidR="00586C72" w:rsidRPr="0084385D">
        <w:rPr>
          <w:lang w:val="en-US"/>
        </w:rPr>
        <w:t xml:space="preserve"> together with the opportunity to learn specific features of Russian market might be of a particular </w:t>
      </w:r>
      <w:r w:rsidR="00C4491F" w:rsidRPr="0084385D">
        <w:rPr>
          <w:lang w:val="en-US"/>
        </w:rPr>
        <w:t>interest</w:t>
      </w:r>
      <w:r w:rsidR="00586C72" w:rsidRPr="0084385D">
        <w:rPr>
          <w:lang w:val="en-US"/>
        </w:rPr>
        <w:t xml:space="preserve"> both for full-time and exchange international students.</w:t>
      </w:r>
    </w:p>
    <w:p w14:paraId="6077B6EB" w14:textId="040892BC" w:rsidR="00586C72" w:rsidRPr="0084385D" w:rsidRDefault="00586C72" w:rsidP="00C4491F">
      <w:pPr>
        <w:pStyle w:val="11"/>
        <w:ind w:left="0" w:firstLine="708"/>
        <w:jc w:val="both"/>
        <w:rPr>
          <w:rFonts w:eastAsia="Times New Roman"/>
          <w:lang w:val="en-US"/>
        </w:rPr>
      </w:pPr>
      <w:r w:rsidRPr="0084385D">
        <w:rPr>
          <w:rFonts w:eastAsia="Times New Roman"/>
          <w:lang w:val="en-US"/>
        </w:rPr>
        <w:t xml:space="preserve">The first focus is teaching foreign languages to all bachelor students. Speaking fluent business English is almost a must for the University graduates. Many of </w:t>
      </w:r>
      <w:r w:rsidR="00C4491F">
        <w:rPr>
          <w:rFonts w:eastAsia="Times New Roman"/>
          <w:lang w:val="en-US"/>
        </w:rPr>
        <w:t>HSE SEM</w:t>
      </w:r>
      <w:r w:rsidRPr="0084385D">
        <w:rPr>
          <w:rFonts w:eastAsia="Times New Roman"/>
          <w:lang w:val="en-US"/>
        </w:rPr>
        <w:t xml:space="preserve"> goals – one of which is training qualified staff – cannot be accomplished unless this major issue is addressed.</w:t>
      </w:r>
      <w:r w:rsidR="00C4491F">
        <w:rPr>
          <w:rFonts w:eastAsia="Times New Roman"/>
          <w:lang w:val="en-US"/>
        </w:rPr>
        <w:t xml:space="preserve"> </w:t>
      </w:r>
      <w:r w:rsidR="002A5122" w:rsidRPr="0084385D">
        <w:rPr>
          <w:rFonts w:eastAsia="Times New Roman"/>
          <w:lang w:val="en-US"/>
        </w:rPr>
        <w:t>BA in International Business &amp; Management Studies</w:t>
      </w:r>
      <w:r w:rsidR="00C4491F">
        <w:rPr>
          <w:rFonts w:eastAsia="Times New Roman"/>
          <w:lang w:val="en-US"/>
        </w:rPr>
        <w:t xml:space="preserve"> is fully </w:t>
      </w:r>
      <w:r w:rsidRPr="0084385D">
        <w:rPr>
          <w:rFonts w:eastAsia="Times New Roman"/>
          <w:lang w:val="en-US"/>
        </w:rPr>
        <w:t>taught in English.</w:t>
      </w:r>
    </w:p>
    <w:p w14:paraId="69EC9F8E" w14:textId="5DB1B2DB" w:rsidR="00C1290F" w:rsidRPr="0084385D" w:rsidRDefault="00586C72" w:rsidP="009A59A3">
      <w:pPr>
        <w:pStyle w:val="11"/>
        <w:ind w:left="0" w:firstLine="708"/>
        <w:jc w:val="both"/>
        <w:rPr>
          <w:rFonts w:eastAsia="Times New Roman"/>
          <w:lang w:val="en-US"/>
        </w:rPr>
      </w:pPr>
      <w:r w:rsidRPr="0084385D">
        <w:rPr>
          <w:rFonts w:eastAsia="Times New Roman"/>
          <w:lang w:val="en-US"/>
        </w:rPr>
        <w:t xml:space="preserve">The second focus is on delivering academic education and applied activity at the bachelor level. The significance of this focus in the university educational context is based on the assumptions that academic knowledge is essential part of any education and it provides a base for further activity. In addition, we train students to apply academic skills to real projects throughout applied activity. Thus bachelor students gather knowledge about theoretical and practical features of management. </w:t>
      </w:r>
      <w:r w:rsidRPr="0084385D">
        <w:rPr>
          <w:rFonts w:eastAsia="Times New Roman"/>
          <w:lang w:val="en"/>
        </w:rPr>
        <w:t xml:space="preserve">The </w:t>
      </w:r>
      <w:proofErr w:type="spellStart"/>
      <w:r w:rsidR="004B4CF2">
        <w:rPr>
          <w:rFonts w:eastAsia="Times New Roman"/>
          <w:lang w:val="en"/>
        </w:rPr>
        <w:t>Programme</w:t>
      </w:r>
      <w:proofErr w:type="spellEnd"/>
      <w:r w:rsidRPr="0084385D">
        <w:rPr>
          <w:rFonts w:eastAsia="Times New Roman"/>
          <w:lang w:val="en"/>
        </w:rPr>
        <w:t xml:space="preserve"> fosters innovation in both education and research in the fields of enhancing the students’ practical skills. </w:t>
      </w:r>
      <w:r w:rsidR="000E36BD" w:rsidRPr="0084385D">
        <w:rPr>
          <w:b/>
          <w:lang w:val="en-US"/>
        </w:rPr>
        <w:br w:type="page"/>
      </w:r>
    </w:p>
    <w:p w14:paraId="35B1F775" w14:textId="516B7712" w:rsidR="00C93D58" w:rsidRPr="0084385D" w:rsidRDefault="004B4CF2" w:rsidP="009A59A3">
      <w:pPr>
        <w:pStyle w:val="1"/>
      </w:pPr>
      <w:bookmarkStart w:id="6" w:name="_Toc506301997"/>
      <w:proofErr w:type="spellStart"/>
      <w:r>
        <w:lastRenderedPageBreak/>
        <w:t>Programme</w:t>
      </w:r>
      <w:proofErr w:type="spellEnd"/>
      <w:r w:rsidR="00C1290F" w:rsidRPr="0084385D">
        <w:t xml:space="preserve"> Overview</w:t>
      </w:r>
      <w:bookmarkEnd w:id="6"/>
      <w:r w:rsidR="00C1290F" w:rsidRPr="0084385D">
        <w:t xml:space="preserve"> </w:t>
      </w:r>
    </w:p>
    <w:p w14:paraId="076F1A6D" w14:textId="77777777" w:rsidR="005D1895" w:rsidRPr="0084385D" w:rsidRDefault="005D1895" w:rsidP="009A59A3">
      <w:pPr>
        <w:pStyle w:val="11"/>
        <w:ind w:left="0"/>
        <w:rPr>
          <w:b/>
          <w:szCs w:val="28"/>
          <w:lang w:val="en-US"/>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6"/>
        <w:gridCol w:w="6133"/>
      </w:tblGrid>
      <w:tr w:rsidR="00586C72" w:rsidRPr="009F31E2" w14:paraId="20007531" w14:textId="77777777" w:rsidTr="009C3D18">
        <w:trPr>
          <w:jc w:val="center"/>
        </w:trPr>
        <w:tc>
          <w:tcPr>
            <w:tcW w:w="3376" w:type="dxa"/>
            <w:shd w:val="clear" w:color="auto" w:fill="95B3D7"/>
            <w:tcMar>
              <w:top w:w="57" w:type="dxa"/>
              <w:left w:w="57" w:type="dxa"/>
              <w:bottom w:w="57" w:type="dxa"/>
              <w:right w:w="57" w:type="dxa"/>
            </w:tcMar>
          </w:tcPr>
          <w:p w14:paraId="3A2670A4" w14:textId="77777777" w:rsidR="00586C72" w:rsidRPr="0084385D" w:rsidRDefault="00586C72" w:rsidP="009A59A3">
            <w:pPr>
              <w:pStyle w:val="11"/>
              <w:ind w:left="0"/>
              <w:rPr>
                <w:b/>
                <w:iCs/>
                <w:lang w:val="en-US"/>
              </w:rPr>
            </w:pPr>
            <w:r w:rsidRPr="0084385D">
              <w:rPr>
                <w:b/>
                <w:iCs/>
                <w:lang w:val="en-US"/>
              </w:rPr>
              <w:t>Awarding Institution</w:t>
            </w:r>
          </w:p>
        </w:tc>
        <w:tc>
          <w:tcPr>
            <w:tcW w:w="6133" w:type="dxa"/>
            <w:shd w:val="clear" w:color="auto" w:fill="DBE5F1"/>
            <w:tcMar>
              <w:top w:w="57" w:type="dxa"/>
              <w:left w:w="57" w:type="dxa"/>
              <w:bottom w:w="57" w:type="dxa"/>
              <w:right w:w="57" w:type="dxa"/>
            </w:tcMar>
          </w:tcPr>
          <w:p w14:paraId="6FBC25BB" w14:textId="77777777" w:rsidR="00586C72" w:rsidRPr="0084385D" w:rsidRDefault="00586C72" w:rsidP="009A59A3">
            <w:pPr>
              <w:pStyle w:val="11"/>
              <w:ind w:left="0"/>
              <w:rPr>
                <w:rFonts w:eastAsia="Times New Roman"/>
                <w:lang w:val="en-US"/>
              </w:rPr>
            </w:pPr>
            <w:r w:rsidRPr="0084385D">
              <w:rPr>
                <w:iCs/>
                <w:lang w:val="en-US"/>
              </w:rPr>
              <w:t>National Research University Higher School of Economics</w:t>
            </w:r>
          </w:p>
        </w:tc>
      </w:tr>
      <w:tr w:rsidR="00586C72" w:rsidRPr="009F31E2" w14:paraId="41A22BE7" w14:textId="77777777" w:rsidTr="009C3D18">
        <w:trPr>
          <w:jc w:val="center"/>
        </w:trPr>
        <w:tc>
          <w:tcPr>
            <w:tcW w:w="3376" w:type="dxa"/>
            <w:shd w:val="clear" w:color="auto" w:fill="95B3D7"/>
            <w:tcMar>
              <w:top w:w="57" w:type="dxa"/>
              <w:left w:w="57" w:type="dxa"/>
              <w:bottom w:w="57" w:type="dxa"/>
              <w:right w:w="57" w:type="dxa"/>
            </w:tcMar>
          </w:tcPr>
          <w:p w14:paraId="4C9C8ED3" w14:textId="77777777" w:rsidR="00586C72" w:rsidRPr="0084385D" w:rsidRDefault="00586C72" w:rsidP="009A59A3">
            <w:pPr>
              <w:pStyle w:val="11"/>
              <w:ind w:left="0"/>
              <w:rPr>
                <w:b/>
                <w:iCs/>
                <w:lang w:val="en-US"/>
              </w:rPr>
            </w:pPr>
            <w:r w:rsidRPr="0084385D">
              <w:rPr>
                <w:b/>
                <w:iCs/>
                <w:lang w:val="en-US"/>
              </w:rPr>
              <w:t>Teaching Institution and location of delivery</w:t>
            </w:r>
          </w:p>
        </w:tc>
        <w:tc>
          <w:tcPr>
            <w:tcW w:w="6133" w:type="dxa"/>
            <w:shd w:val="clear" w:color="auto" w:fill="DBE5F1"/>
            <w:tcMar>
              <w:top w:w="57" w:type="dxa"/>
              <w:left w:w="57" w:type="dxa"/>
              <w:bottom w:w="57" w:type="dxa"/>
              <w:right w:w="57" w:type="dxa"/>
            </w:tcMar>
          </w:tcPr>
          <w:p w14:paraId="2D200D12" w14:textId="77777777" w:rsidR="00586C72" w:rsidRPr="0084385D" w:rsidRDefault="00586C72" w:rsidP="009A59A3">
            <w:pPr>
              <w:pStyle w:val="11"/>
              <w:ind w:left="0"/>
              <w:rPr>
                <w:rFonts w:eastAsia="Times New Roman"/>
                <w:lang w:val="en-US"/>
              </w:rPr>
            </w:pPr>
            <w:r w:rsidRPr="0084385D">
              <w:rPr>
                <w:iCs/>
                <w:lang w:val="en-US"/>
              </w:rPr>
              <w:t>National Research University Higher School of Economics, St. Petersburg campus (HSE -  St. Petersburg)</w:t>
            </w:r>
          </w:p>
        </w:tc>
      </w:tr>
      <w:tr w:rsidR="00586C72" w:rsidRPr="009F31E2" w14:paraId="3E24D98E" w14:textId="77777777" w:rsidTr="009C3D18">
        <w:trPr>
          <w:jc w:val="center"/>
        </w:trPr>
        <w:tc>
          <w:tcPr>
            <w:tcW w:w="3376" w:type="dxa"/>
            <w:shd w:val="clear" w:color="auto" w:fill="95B3D7"/>
            <w:tcMar>
              <w:top w:w="57" w:type="dxa"/>
              <w:left w:w="57" w:type="dxa"/>
              <w:bottom w:w="57" w:type="dxa"/>
              <w:right w:w="57" w:type="dxa"/>
            </w:tcMar>
          </w:tcPr>
          <w:p w14:paraId="057B17E3" w14:textId="77777777" w:rsidR="00586C72" w:rsidRPr="0084385D" w:rsidRDefault="00586C72" w:rsidP="009A59A3">
            <w:pPr>
              <w:pStyle w:val="11"/>
              <w:ind w:left="0"/>
              <w:rPr>
                <w:b/>
                <w:iCs/>
                <w:lang w:val="en-US"/>
              </w:rPr>
            </w:pPr>
            <w:r w:rsidRPr="0084385D">
              <w:rPr>
                <w:b/>
                <w:iCs/>
                <w:lang w:val="en-US"/>
              </w:rPr>
              <w:t>Final Award</w:t>
            </w:r>
          </w:p>
        </w:tc>
        <w:tc>
          <w:tcPr>
            <w:tcW w:w="6133" w:type="dxa"/>
            <w:shd w:val="clear" w:color="auto" w:fill="DBE5F1"/>
            <w:tcMar>
              <w:top w:w="57" w:type="dxa"/>
              <w:left w:w="57" w:type="dxa"/>
              <w:bottom w:w="57" w:type="dxa"/>
              <w:right w:w="57" w:type="dxa"/>
            </w:tcMar>
          </w:tcPr>
          <w:p w14:paraId="5E500035" w14:textId="4C76DDE4" w:rsidR="00586C72" w:rsidRPr="0084385D" w:rsidRDefault="00586C72" w:rsidP="009A59A3">
            <w:pPr>
              <w:pStyle w:val="11"/>
              <w:ind w:left="0"/>
              <w:rPr>
                <w:rFonts w:eastAsia="Times New Roman"/>
                <w:lang w:val="en-US"/>
              </w:rPr>
            </w:pPr>
            <w:r w:rsidRPr="0084385D">
              <w:rPr>
                <w:lang w:val="en-US"/>
              </w:rPr>
              <w:t xml:space="preserve">Bachelor's </w:t>
            </w:r>
            <w:proofErr w:type="spellStart"/>
            <w:r w:rsidR="004B4CF2">
              <w:rPr>
                <w:lang w:val="en-US"/>
              </w:rPr>
              <w:t>Programme</w:t>
            </w:r>
            <w:proofErr w:type="spellEnd"/>
            <w:r w:rsidRPr="0084385D">
              <w:rPr>
                <w:lang w:val="en-US"/>
              </w:rPr>
              <w:t xml:space="preserve"> in Management (International Business</w:t>
            </w:r>
            <w:r w:rsidR="002A5122" w:rsidRPr="0084385D">
              <w:rPr>
                <w:lang w:val="en-US"/>
              </w:rPr>
              <w:t xml:space="preserve"> &amp; Management Studies</w:t>
            </w:r>
            <w:r w:rsidRPr="0084385D">
              <w:rPr>
                <w:lang w:val="en-US"/>
              </w:rPr>
              <w:t>)</w:t>
            </w:r>
          </w:p>
        </w:tc>
      </w:tr>
      <w:tr w:rsidR="00586C72" w:rsidRPr="009F31E2" w14:paraId="4CE06A34" w14:textId="77777777" w:rsidTr="009C3D18">
        <w:trPr>
          <w:jc w:val="center"/>
        </w:trPr>
        <w:tc>
          <w:tcPr>
            <w:tcW w:w="3376" w:type="dxa"/>
            <w:shd w:val="clear" w:color="auto" w:fill="95B3D7"/>
            <w:tcMar>
              <w:top w:w="57" w:type="dxa"/>
              <w:left w:w="57" w:type="dxa"/>
              <w:bottom w:w="57" w:type="dxa"/>
              <w:right w:w="57" w:type="dxa"/>
            </w:tcMar>
          </w:tcPr>
          <w:p w14:paraId="26BAF06F" w14:textId="25325511" w:rsidR="00586C72" w:rsidRPr="0084385D" w:rsidRDefault="004B4CF2" w:rsidP="009A59A3">
            <w:pPr>
              <w:pStyle w:val="11"/>
              <w:ind w:left="0"/>
              <w:rPr>
                <w:b/>
                <w:iCs/>
                <w:lang w:val="en-US"/>
              </w:rPr>
            </w:pPr>
            <w:proofErr w:type="spellStart"/>
            <w:r>
              <w:rPr>
                <w:b/>
                <w:iCs/>
                <w:lang w:val="en-US"/>
              </w:rPr>
              <w:t>Programme</w:t>
            </w:r>
            <w:proofErr w:type="spellEnd"/>
            <w:r w:rsidR="00586C72" w:rsidRPr="0084385D">
              <w:rPr>
                <w:b/>
                <w:iCs/>
                <w:lang w:val="en-US"/>
              </w:rPr>
              <w:t xml:space="preserve"> Title</w:t>
            </w:r>
          </w:p>
        </w:tc>
        <w:tc>
          <w:tcPr>
            <w:tcW w:w="6133" w:type="dxa"/>
            <w:shd w:val="clear" w:color="auto" w:fill="DBE5F1"/>
            <w:tcMar>
              <w:top w:w="57" w:type="dxa"/>
              <w:left w:w="57" w:type="dxa"/>
              <w:bottom w:w="57" w:type="dxa"/>
              <w:right w:w="57" w:type="dxa"/>
            </w:tcMar>
          </w:tcPr>
          <w:p w14:paraId="6CA68F9D" w14:textId="202BA7E6" w:rsidR="00586C72" w:rsidRPr="0084385D" w:rsidRDefault="00586C72" w:rsidP="009A59A3">
            <w:pPr>
              <w:pStyle w:val="11"/>
              <w:ind w:left="0"/>
              <w:rPr>
                <w:rFonts w:eastAsia="Times New Roman"/>
                <w:color w:val="FF0000"/>
                <w:lang w:val="en-US"/>
              </w:rPr>
            </w:pPr>
            <w:r w:rsidRPr="0084385D">
              <w:rPr>
                <w:bCs/>
                <w:lang w:val="en-US"/>
              </w:rPr>
              <w:t>BA International Business</w:t>
            </w:r>
            <w:r w:rsidR="002A5122" w:rsidRPr="0084385D">
              <w:rPr>
                <w:bCs/>
                <w:lang w:val="en-US"/>
              </w:rPr>
              <w:t xml:space="preserve"> </w:t>
            </w:r>
            <w:r w:rsidR="002A5122" w:rsidRPr="0084385D">
              <w:rPr>
                <w:lang w:val="en-US"/>
              </w:rPr>
              <w:t>&amp; Management Studies</w:t>
            </w:r>
          </w:p>
        </w:tc>
      </w:tr>
      <w:tr w:rsidR="00586C72" w:rsidRPr="0084385D" w14:paraId="7ED1A549" w14:textId="77777777" w:rsidTr="009C3D18">
        <w:trPr>
          <w:jc w:val="center"/>
        </w:trPr>
        <w:tc>
          <w:tcPr>
            <w:tcW w:w="3376" w:type="dxa"/>
            <w:shd w:val="clear" w:color="auto" w:fill="95B3D7"/>
            <w:tcMar>
              <w:top w:w="57" w:type="dxa"/>
              <w:left w:w="57" w:type="dxa"/>
              <w:bottom w:w="57" w:type="dxa"/>
              <w:right w:w="57" w:type="dxa"/>
            </w:tcMar>
          </w:tcPr>
          <w:p w14:paraId="58572395" w14:textId="00B8FA02" w:rsidR="00586C72" w:rsidRPr="0084385D" w:rsidRDefault="004B4CF2" w:rsidP="009A59A3">
            <w:pPr>
              <w:pStyle w:val="11"/>
              <w:ind w:left="0"/>
              <w:rPr>
                <w:b/>
                <w:iCs/>
                <w:lang w:val="en-US"/>
              </w:rPr>
            </w:pPr>
            <w:proofErr w:type="spellStart"/>
            <w:r>
              <w:rPr>
                <w:b/>
                <w:iCs/>
                <w:lang w:val="en-US"/>
              </w:rPr>
              <w:t>Programme</w:t>
            </w:r>
            <w:proofErr w:type="spellEnd"/>
            <w:r w:rsidR="00586C72" w:rsidRPr="0084385D">
              <w:rPr>
                <w:b/>
                <w:iCs/>
                <w:lang w:val="en-US"/>
              </w:rPr>
              <w:t xml:space="preserve"> Code</w:t>
            </w:r>
          </w:p>
        </w:tc>
        <w:tc>
          <w:tcPr>
            <w:tcW w:w="6133" w:type="dxa"/>
            <w:shd w:val="clear" w:color="auto" w:fill="DBE5F1"/>
            <w:tcMar>
              <w:top w:w="57" w:type="dxa"/>
              <w:left w:w="57" w:type="dxa"/>
              <w:bottom w:w="57" w:type="dxa"/>
              <w:right w:w="57" w:type="dxa"/>
            </w:tcMar>
          </w:tcPr>
          <w:p w14:paraId="21FCEB0A" w14:textId="77777777" w:rsidR="00586C72" w:rsidRPr="0084385D" w:rsidRDefault="00586C72" w:rsidP="009A59A3">
            <w:pPr>
              <w:pStyle w:val="11"/>
              <w:ind w:left="0"/>
              <w:rPr>
                <w:rFonts w:eastAsia="Times New Roman"/>
              </w:rPr>
            </w:pPr>
            <w:r w:rsidRPr="0084385D">
              <w:rPr>
                <w:rFonts w:eastAsia="Times New Roman"/>
              </w:rPr>
              <w:t>38.04.02</w:t>
            </w:r>
          </w:p>
        </w:tc>
      </w:tr>
      <w:tr w:rsidR="00586C72" w:rsidRPr="009F31E2" w14:paraId="13D4E9CD" w14:textId="77777777" w:rsidTr="009C3D18">
        <w:trPr>
          <w:jc w:val="center"/>
        </w:trPr>
        <w:tc>
          <w:tcPr>
            <w:tcW w:w="3376" w:type="dxa"/>
            <w:shd w:val="clear" w:color="auto" w:fill="95B3D7"/>
            <w:tcMar>
              <w:top w:w="57" w:type="dxa"/>
              <w:left w:w="57" w:type="dxa"/>
              <w:bottom w:w="57" w:type="dxa"/>
              <w:right w:w="57" w:type="dxa"/>
            </w:tcMar>
          </w:tcPr>
          <w:p w14:paraId="4BBEECBC" w14:textId="05D2589A" w:rsidR="00586C72" w:rsidRPr="0084385D" w:rsidRDefault="004B4CF2" w:rsidP="009A59A3">
            <w:pPr>
              <w:pStyle w:val="11"/>
              <w:ind w:left="0"/>
              <w:rPr>
                <w:b/>
                <w:iCs/>
                <w:lang w:val="en-US"/>
              </w:rPr>
            </w:pPr>
            <w:proofErr w:type="spellStart"/>
            <w:r>
              <w:rPr>
                <w:b/>
                <w:iCs/>
                <w:lang w:val="en-US"/>
              </w:rPr>
              <w:t>Programme</w:t>
            </w:r>
            <w:proofErr w:type="spellEnd"/>
            <w:r w:rsidR="00586C72" w:rsidRPr="0084385D">
              <w:rPr>
                <w:b/>
                <w:iCs/>
                <w:lang w:val="en-US"/>
              </w:rPr>
              <w:t xml:space="preserve"> Accreditation</w:t>
            </w:r>
          </w:p>
        </w:tc>
        <w:tc>
          <w:tcPr>
            <w:tcW w:w="6133" w:type="dxa"/>
            <w:shd w:val="clear" w:color="auto" w:fill="DBE5F1"/>
            <w:tcMar>
              <w:top w:w="57" w:type="dxa"/>
              <w:left w:w="57" w:type="dxa"/>
              <w:bottom w:w="57" w:type="dxa"/>
              <w:right w:w="57" w:type="dxa"/>
            </w:tcMar>
          </w:tcPr>
          <w:p w14:paraId="768CD504" w14:textId="77777777" w:rsidR="00586C72" w:rsidRPr="0084385D" w:rsidRDefault="00586C72" w:rsidP="009A59A3">
            <w:pPr>
              <w:pStyle w:val="11"/>
              <w:ind w:left="0"/>
              <w:rPr>
                <w:rFonts w:eastAsia="Times New Roman"/>
                <w:lang w:val="en-US"/>
              </w:rPr>
            </w:pPr>
            <w:r w:rsidRPr="0084385D">
              <w:rPr>
                <w:iCs/>
                <w:lang w:val="en-US"/>
              </w:rPr>
              <w:t>Accredited by Russian Ministry of Education and Sciences</w:t>
            </w:r>
          </w:p>
        </w:tc>
      </w:tr>
      <w:tr w:rsidR="00586C72" w:rsidRPr="0084385D" w14:paraId="0C1BB70B" w14:textId="77777777" w:rsidTr="009C3D18">
        <w:trPr>
          <w:jc w:val="center"/>
        </w:trPr>
        <w:tc>
          <w:tcPr>
            <w:tcW w:w="3376" w:type="dxa"/>
            <w:shd w:val="clear" w:color="auto" w:fill="95B3D7"/>
            <w:tcMar>
              <w:top w:w="57" w:type="dxa"/>
              <w:left w:w="57" w:type="dxa"/>
              <w:bottom w:w="57" w:type="dxa"/>
              <w:right w:w="57" w:type="dxa"/>
            </w:tcMar>
          </w:tcPr>
          <w:p w14:paraId="6A1A0DF3" w14:textId="77777777" w:rsidR="00586C72" w:rsidRPr="0084385D" w:rsidRDefault="00586C72" w:rsidP="009A59A3">
            <w:pPr>
              <w:pStyle w:val="11"/>
              <w:ind w:left="0"/>
              <w:rPr>
                <w:b/>
                <w:lang w:val="en-US"/>
              </w:rPr>
            </w:pPr>
            <w:r w:rsidRPr="0084385D">
              <w:rPr>
                <w:b/>
                <w:lang w:val="en-US"/>
              </w:rPr>
              <w:t>NFQ Level</w:t>
            </w:r>
          </w:p>
        </w:tc>
        <w:tc>
          <w:tcPr>
            <w:tcW w:w="6133" w:type="dxa"/>
            <w:shd w:val="clear" w:color="auto" w:fill="DBE5F1"/>
            <w:tcMar>
              <w:top w:w="57" w:type="dxa"/>
              <w:left w:w="57" w:type="dxa"/>
              <w:bottom w:w="57" w:type="dxa"/>
              <w:right w:w="57" w:type="dxa"/>
            </w:tcMar>
          </w:tcPr>
          <w:p w14:paraId="04961120" w14:textId="77777777" w:rsidR="00586C72" w:rsidRPr="0084385D" w:rsidRDefault="00586C72" w:rsidP="009A59A3">
            <w:pPr>
              <w:pStyle w:val="11"/>
              <w:ind w:left="0"/>
              <w:rPr>
                <w:rFonts w:eastAsia="Times New Roman"/>
                <w:lang w:val="en-US"/>
              </w:rPr>
            </w:pPr>
          </w:p>
        </w:tc>
      </w:tr>
      <w:tr w:rsidR="00586C72" w:rsidRPr="0084385D" w14:paraId="241FA5B7" w14:textId="77777777" w:rsidTr="009C3D18">
        <w:trPr>
          <w:jc w:val="center"/>
        </w:trPr>
        <w:tc>
          <w:tcPr>
            <w:tcW w:w="3376" w:type="dxa"/>
            <w:shd w:val="clear" w:color="auto" w:fill="95B3D7"/>
            <w:tcMar>
              <w:top w:w="57" w:type="dxa"/>
              <w:left w:w="57" w:type="dxa"/>
              <w:bottom w:w="57" w:type="dxa"/>
              <w:right w:w="57" w:type="dxa"/>
            </w:tcMar>
          </w:tcPr>
          <w:p w14:paraId="1E49E03D" w14:textId="77777777" w:rsidR="00586C72" w:rsidRPr="0084385D" w:rsidRDefault="00586C72" w:rsidP="009A59A3">
            <w:pPr>
              <w:pStyle w:val="11"/>
              <w:ind w:left="0"/>
              <w:rPr>
                <w:b/>
                <w:lang w:val="en-US"/>
              </w:rPr>
            </w:pPr>
            <w:r w:rsidRPr="0084385D">
              <w:rPr>
                <w:b/>
                <w:lang w:val="en-US"/>
              </w:rPr>
              <w:t xml:space="preserve">Credits (ECTS) </w:t>
            </w:r>
          </w:p>
        </w:tc>
        <w:tc>
          <w:tcPr>
            <w:tcW w:w="6133" w:type="dxa"/>
            <w:shd w:val="clear" w:color="auto" w:fill="DBE5F1"/>
            <w:tcMar>
              <w:top w:w="57" w:type="dxa"/>
              <w:left w:w="57" w:type="dxa"/>
              <w:bottom w:w="57" w:type="dxa"/>
              <w:right w:w="57" w:type="dxa"/>
            </w:tcMar>
          </w:tcPr>
          <w:p w14:paraId="132C4354" w14:textId="77777777" w:rsidR="00586C72" w:rsidRPr="0084385D" w:rsidRDefault="00586C72" w:rsidP="009A59A3">
            <w:pPr>
              <w:pStyle w:val="11"/>
              <w:ind w:left="0"/>
            </w:pPr>
            <w:r w:rsidRPr="0084385D">
              <w:rPr>
                <w:lang w:val="en-US"/>
              </w:rPr>
              <w:t>240</w:t>
            </w:r>
          </w:p>
        </w:tc>
      </w:tr>
      <w:tr w:rsidR="00586C72" w:rsidRPr="0084385D" w14:paraId="29B38D56" w14:textId="77777777" w:rsidTr="009C3D18">
        <w:trPr>
          <w:jc w:val="center"/>
        </w:trPr>
        <w:tc>
          <w:tcPr>
            <w:tcW w:w="3376" w:type="dxa"/>
            <w:shd w:val="clear" w:color="auto" w:fill="95B3D7"/>
            <w:tcMar>
              <w:top w:w="57" w:type="dxa"/>
              <w:left w:w="57" w:type="dxa"/>
              <w:bottom w:w="57" w:type="dxa"/>
              <w:right w:w="57" w:type="dxa"/>
            </w:tcMar>
          </w:tcPr>
          <w:p w14:paraId="6D2519CC" w14:textId="49F698BA" w:rsidR="00586C72" w:rsidRPr="0084385D" w:rsidRDefault="004B4CF2" w:rsidP="009A59A3">
            <w:pPr>
              <w:pStyle w:val="11"/>
              <w:ind w:left="0"/>
              <w:rPr>
                <w:b/>
                <w:lang w:val="en-US"/>
              </w:rPr>
            </w:pPr>
            <w:proofErr w:type="spellStart"/>
            <w:r>
              <w:rPr>
                <w:b/>
                <w:iCs/>
                <w:lang w:val="en-US"/>
              </w:rPr>
              <w:t>Programme</w:t>
            </w:r>
            <w:proofErr w:type="spellEnd"/>
            <w:r w:rsidR="00586C72" w:rsidRPr="0084385D">
              <w:rPr>
                <w:b/>
                <w:lang w:val="en-US"/>
              </w:rPr>
              <w:t xml:space="preserve"> Duration</w:t>
            </w:r>
          </w:p>
        </w:tc>
        <w:tc>
          <w:tcPr>
            <w:tcW w:w="6133" w:type="dxa"/>
            <w:shd w:val="clear" w:color="auto" w:fill="DBE5F1"/>
            <w:tcMar>
              <w:top w:w="57" w:type="dxa"/>
              <w:left w:w="57" w:type="dxa"/>
              <w:bottom w:w="57" w:type="dxa"/>
              <w:right w:w="57" w:type="dxa"/>
            </w:tcMar>
          </w:tcPr>
          <w:p w14:paraId="435B896A" w14:textId="77777777" w:rsidR="00586C72" w:rsidRPr="0084385D" w:rsidRDefault="00586C72" w:rsidP="009A59A3">
            <w:pPr>
              <w:pStyle w:val="11"/>
              <w:ind w:left="0"/>
              <w:rPr>
                <w:lang w:val="en-US"/>
              </w:rPr>
            </w:pPr>
            <w:r w:rsidRPr="0084385D">
              <w:rPr>
                <w:lang w:val="en-US"/>
              </w:rPr>
              <w:t>4 years (8 semesters)</w:t>
            </w:r>
          </w:p>
        </w:tc>
      </w:tr>
      <w:tr w:rsidR="00586C72" w:rsidRPr="0084385D" w14:paraId="3BC96AC8" w14:textId="77777777" w:rsidTr="009C3D18">
        <w:trPr>
          <w:jc w:val="center"/>
        </w:trPr>
        <w:tc>
          <w:tcPr>
            <w:tcW w:w="3376" w:type="dxa"/>
            <w:shd w:val="clear" w:color="auto" w:fill="95B3D7"/>
            <w:tcMar>
              <w:top w:w="57" w:type="dxa"/>
              <w:left w:w="57" w:type="dxa"/>
              <w:bottom w:w="57" w:type="dxa"/>
              <w:right w:w="57" w:type="dxa"/>
            </w:tcMar>
          </w:tcPr>
          <w:p w14:paraId="6841F04F" w14:textId="77777777" w:rsidR="00586C72" w:rsidRPr="0084385D" w:rsidRDefault="00586C72" w:rsidP="009A59A3">
            <w:pPr>
              <w:pStyle w:val="11"/>
              <w:ind w:left="0"/>
              <w:rPr>
                <w:b/>
                <w:iCs/>
                <w:lang w:val="en-US"/>
              </w:rPr>
            </w:pPr>
            <w:r w:rsidRPr="0084385D">
              <w:rPr>
                <w:b/>
                <w:iCs/>
                <w:lang w:val="en-US"/>
              </w:rPr>
              <w:t xml:space="preserve">Modes of attendance </w:t>
            </w:r>
          </w:p>
        </w:tc>
        <w:tc>
          <w:tcPr>
            <w:tcW w:w="6133" w:type="dxa"/>
            <w:shd w:val="clear" w:color="auto" w:fill="DBE5F1"/>
            <w:tcMar>
              <w:top w:w="57" w:type="dxa"/>
              <w:left w:w="57" w:type="dxa"/>
              <w:bottom w:w="57" w:type="dxa"/>
              <w:right w:w="57" w:type="dxa"/>
            </w:tcMar>
          </w:tcPr>
          <w:p w14:paraId="44ACFF42" w14:textId="77777777" w:rsidR="00586C72" w:rsidRPr="0084385D" w:rsidRDefault="00586C72" w:rsidP="009A59A3">
            <w:pPr>
              <w:pStyle w:val="11"/>
              <w:ind w:left="0"/>
              <w:rPr>
                <w:lang w:val="en-US"/>
              </w:rPr>
            </w:pPr>
            <w:r w:rsidRPr="0084385D">
              <w:rPr>
                <w:iCs/>
                <w:lang w:val="en-US"/>
              </w:rPr>
              <w:t>Full-time</w:t>
            </w:r>
          </w:p>
        </w:tc>
      </w:tr>
      <w:tr w:rsidR="00586C72" w:rsidRPr="0084385D" w14:paraId="23A812A7" w14:textId="77777777" w:rsidTr="009C3D18">
        <w:trPr>
          <w:jc w:val="center"/>
        </w:trPr>
        <w:tc>
          <w:tcPr>
            <w:tcW w:w="3376" w:type="dxa"/>
            <w:shd w:val="clear" w:color="auto" w:fill="95B3D7"/>
            <w:tcMar>
              <w:top w:w="57" w:type="dxa"/>
              <w:left w:w="57" w:type="dxa"/>
              <w:bottom w:w="57" w:type="dxa"/>
              <w:right w:w="57" w:type="dxa"/>
            </w:tcMar>
          </w:tcPr>
          <w:p w14:paraId="39125266" w14:textId="77777777" w:rsidR="00586C72" w:rsidRPr="0084385D" w:rsidRDefault="00586C72" w:rsidP="009A59A3">
            <w:pPr>
              <w:pStyle w:val="11"/>
              <w:ind w:left="0"/>
              <w:rPr>
                <w:b/>
              </w:rPr>
            </w:pPr>
            <w:r w:rsidRPr="0084385D">
              <w:rPr>
                <w:b/>
                <w:lang w:val="en-US"/>
              </w:rPr>
              <w:t>Language of instruction</w:t>
            </w:r>
          </w:p>
        </w:tc>
        <w:tc>
          <w:tcPr>
            <w:tcW w:w="6133" w:type="dxa"/>
            <w:shd w:val="clear" w:color="auto" w:fill="DBE5F1"/>
            <w:tcMar>
              <w:top w:w="57" w:type="dxa"/>
              <w:left w:w="57" w:type="dxa"/>
              <w:bottom w:w="57" w:type="dxa"/>
              <w:right w:w="57" w:type="dxa"/>
            </w:tcMar>
          </w:tcPr>
          <w:p w14:paraId="0EEFE16F" w14:textId="77777777" w:rsidR="00586C72" w:rsidRPr="0084385D" w:rsidRDefault="00586C72" w:rsidP="009A59A3">
            <w:pPr>
              <w:pStyle w:val="11"/>
              <w:ind w:left="0"/>
              <w:rPr>
                <w:lang w:val="en-US"/>
              </w:rPr>
            </w:pPr>
            <w:r w:rsidRPr="0084385D">
              <w:rPr>
                <w:lang w:val="en-US"/>
              </w:rPr>
              <w:t xml:space="preserve">English </w:t>
            </w:r>
          </w:p>
        </w:tc>
      </w:tr>
      <w:tr w:rsidR="00586C72" w:rsidRPr="009F31E2" w14:paraId="6B842133" w14:textId="77777777" w:rsidTr="009C3D18">
        <w:trPr>
          <w:jc w:val="center"/>
        </w:trPr>
        <w:tc>
          <w:tcPr>
            <w:tcW w:w="3376" w:type="dxa"/>
            <w:shd w:val="clear" w:color="auto" w:fill="95B3D7"/>
            <w:tcMar>
              <w:top w:w="57" w:type="dxa"/>
              <w:left w:w="57" w:type="dxa"/>
              <w:bottom w:w="57" w:type="dxa"/>
              <w:right w:w="57" w:type="dxa"/>
            </w:tcMar>
          </w:tcPr>
          <w:p w14:paraId="01E05468" w14:textId="77777777" w:rsidR="00586C72" w:rsidRPr="0084385D" w:rsidRDefault="00586C72" w:rsidP="009A59A3">
            <w:pPr>
              <w:pStyle w:val="11"/>
              <w:ind w:left="0"/>
              <w:rPr>
                <w:b/>
                <w:lang w:val="en-US"/>
              </w:rPr>
            </w:pPr>
            <w:r w:rsidRPr="0084385D">
              <w:rPr>
                <w:b/>
                <w:lang w:val="en-US"/>
              </w:rPr>
              <w:t>Academic Director</w:t>
            </w:r>
          </w:p>
        </w:tc>
        <w:tc>
          <w:tcPr>
            <w:tcW w:w="6133" w:type="dxa"/>
            <w:shd w:val="clear" w:color="auto" w:fill="DBE5F1"/>
            <w:tcMar>
              <w:top w:w="57" w:type="dxa"/>
              <w:left w:w="57" w:type="dxa"/>
              <w:bottom w:w="57" w:type="dxa"/>
              <w:right w:w="57" w:type="dxa"/>
            </w:tcMar>
          </w:tcPr>
          <w:p w14:paraId="1612D50D" w14:textId="77777777" w:rsidR="00586C72" w:rsidRPr="0084385D" w:rsidRDefault="00586C72" w:rsidP="009A59A3">
            <w:pPr>
              <w:pStyle w:val="11"/>
              <w:ind w:left="0"/>
              <w:rPr>
                <w:lang w:val="en-US"/>
              </w:rPr>
            </w:pPr>
            <w:r w:rsidRPr="0084385D">
              <w:rPr>
                <w:lang w:val="en-US"/>
              </w:rPr>
              <w:t xml:space="preserve">Elena </w:t>
            </w:r>
            <w:proofErr w:type="spellStart"/>
            <w:r w:rsidRPr="0084385D">
              <w:rPr>
                <w:lang w:val="en-US"/>
              </w:rPr>
              <w:t>Shakina</w:t>
            </w:r>
            <w:proofErr w:type="spellEnd"/>
            <w:r w:rsidRPr="0084385D">
              <w:rPr>
                <w:lang w:val="en-US"/>
              </w:rPr>
              <w:t>, Associate professor, PhD in Economics</w:t>
            </w:r>
          </w:p>
        </w:tc>
      </w:tr>
      <w:tr w:rsidR="00586C72" w:rsidRPr="0084385D" w14:paraId="1F4BEA64" w14:textId="77777777" w:rsidTr="009C3D18">
        <w:trPr>
          <w:jc w:val="center"/>
        </w:trPr>
        <w:tc>
          <w:tcPr>
            <w:tcW w:w="3376" w:type="dxa"/>
            <w:shd w:val="clear" w:color="auto" w:fill="95B3D7"/>
            <w:tcMar>
              <w:top w:w="57" w:type="dxa"/>
              <w:left w:w="57" w:type="dxa"/>
              <w:bottom w:w="57" w:type="dxa"/>
              <w:right w:w="57" w:type="dxa"/>
            </w:tcMar>
          </w:tcPr>
          <w:p w14:paraId="46FA8B53" w14:textId="77777777" w:rsidR="00586C72" w:rsidRPr="0084385D" w:rsidRDefault="00586C72" w:rsidP="009A59A3">
            <w:pPr>
              <w:pStyle w:val="11"/>
              <w:ind w:left="0"/>
              <w:rPr>
                <w:b/>
                <w:lang w:val="en-US"/>
              </w:rPr>
            </w:pPr>
            <w:r w:rsidRPr="0084385D">
              <w:rPr>
                <w:b/>
                <w:lang w:val="en-US"/>
              </w:rPr>
              <w:t>Last updated</w:t>
            </w:r>
          </w:p>
        </w:tc>
        <w:tc>
          <w:tcPr>
            <w:tcW w:w="6133" w:type="dxa"/>
            <w:shd w:val="clear" w:color="auto" w:fill="DBE5F1"/>
            <w:tcMar>
              <w:top w:w="57" w:type="dxa"/>
              <w:left w:w="57" w:type="dxa"/>
              <w:bottom w:w="57" w:type="dxa"/>
              <w:right w:w="57" w:type="dxa"/>
            </w:tcMar>
          </w:tcPr>
          <w:p w14:paraId="14BFDB47" w14:textId="77777777" w:rsidR="00586C72" w:rsidRPr="0084385D" w:rsidRDefault="00586C72" w:rsidP="009A59A3">
            <w:pPr>
              <w:spacing w:after="0" w:line="240" w:lineRule="auto"/>
              <w:jc w:val="both"/>
              <w:rPr>
                <w:rFonts w:ascii="Times New Roman" w:eastAsia="Times New Roman" w:hAnsi="Times New Roman"/>
                <w:sz w:val="24"/>
                <w:szCs w:val="24"/>
                <w:lang w:val="en-US"/>
              </w:rPr>
            </w:pPr>
            <w:r w:rsidRPr="0084385D">
              <w:rPr>
                <w:rFonts w:ascii="Times New Roman" w:hAnsi="Times New Roman"/>
                <w:sz w:val="24"/>
                <w:szCs w:val="24"/>
                <w:lang w:val="en-US"/>
              </w:rPr>
              <w:t>March 2017</w:t>
            </w:r>
          </w:p>
        </w:tc>
      </w:tr>
      <w:tr w:rsidR="005D1895" w:rsidRPr="0084385D" w14:paraId="0641D35F" w14:textId="77777777" w:rsidTr="009C3D18">
        <w:trPr>
          <w:jc w:val="center"/>
        </w:trPr>
        <w:tc>
          <w:tcPr>
            <w:tcW w:w="9509" w:type="dxa"/>
            <w:gridSpan w:val="2"/>
            <w:shd w:val="clear" w:color="auto" w:fill="95B3D7" w:themeFill="accent1" w:themeFillTint="99"/>
            <w:tcMar>
              <w:top w:w="57" w:type="dxa"/>
              <w:left w:w="57" w:type="dxa"/>
              <w:bottom w:w="57" w:type="dxa"/>
              <w:right w:w="57" w:type="dxa"/>
            </w:tcMar>
          </w:tcPr>
          <w:p w14:paraId="288B622B" w14:textId="0ED6C7F0" w:rsidR="005D1895" w:rsidRPr="0084385D" w:rsidRDefault="004B4CF2" w:rsidP="009A59A3">
            <w:pPr>
              <w:pStyle w:val="15"/>
              <w:ind w:left="0"/>
              <w:rPr>
                <w:b/>
                <w:lang w:val="en-US"/>
              </w:rPr>
            </w:pPr>
            <w:proofErr w:type="spellStart"/>
            <w:r>
              <w:rPr>
                <w:b/>
                <w:lang w:val="en-US"/>
              </w:rPr>
              <w:t>Programme</w:t>
            </w:r>
            <w:proofErr w:type="spellEnd"/>
            <w:r w:rsidR="005D1895" w:rsidRPr="0084385D">
              <w:rPr>
                <w:b/>
                <w:lang w:val="en-US"/>
              </w:rPr>
              <w:t xml:space="preserve"> Aims</w:t>
            </w:r>
          </w:p>
        </w:tc>
      </w:tr>
      <w:tr w:rsidR="005D1895" w:rsidRPr="009F31E2" w14:paraId="71B41963" w14:textId="77777777" w:rsidTr="009C3D18">
        <w:trPr>
          <w:jc w:val="center"/>
        </w:trPr>
        <w:tc>
          <w:tcPr>
            <w:tcW w:w="9509" w:type="dxa"/>
            <w:gridSpan w:val="2"/>
            <w:shd w:val="clear" w:color="auto" w:fill="DBE5F1" w:themeFill="accent1" w:themeFillTint="33"/>
            <w:tcMar>
              <w:top w:w="57" w:type="dxa"/>
              <w:left w:w="57" w:type="dxa"/>
              <w:bottom w:w="57" w:type="dxa"/>
              <w:right w:w="57" w:type="dxa"/>
            </w:tcMar>
          </w:tcPr>
          <w:p w14:paraId="714EA8F1" w14:textId="675DB841" w:rsidR="005D1895" w:rsidRPr="0084385D" w:rsidRDefault="00586C72" w:rsidP="009A59A3">
            <w:pPr>
              <w:pStyle w:val="15"/>
              <w:tabs>
                <w:tab w:val="left" w:pos="-1701"/>
              </w:tabs>
              <w:ind w:left="0"/>
              <w:jc w:val="both"/>
              <w:rPr>
                <w:lang w:val="en-US"/>
              </w:rPr>
            </w:pPr>
            <w:r w:rsidRPr="0084385D">
              <w:rPr>
                <w:lang w:val="en-US"/>
              </w:rPr>
              <w:t xml:space="preserve">The modern, intensive broad-based </w:t>
            </w:r>
            <w:proofErr w:type="spellStart"/>
            <w:r w:rsidR="004B4CF2">
              <w:rPr>
                <w:lang w:val="en-US"/>
              </w:rPr>
              <w:t>Programme</w:t>
            </w:r>
            <w:proofErr w:type="spellEnd"/>
            <w:r w:rsidRPr="0084385D">
              <w:rPr>
                <w:lang w:val="en-US"/>
              </w:rPr>
              <w:t xml:space="preserve"> designed for graduates seeking a fundamental understanding of main areas of </w:t>
            </w:r>
            <w:r w:rsidR="00D83EB8" w:rsidRPr="0084385D">
              <w:rPr>
                <w:lang w:val="en-US"/>
              </w:rPr>
              <w:t>international business and vital digital skills demanded to run business analysis for the new economic conditions</w:t>
            </w:r>
            <w:r w:rsidRPr="0084385D">
              <w:rPr>
                <w:lang w:val="en-US"/>
              </w:rPr>
              <w:t>.</w:t>
            </w:r>
          </w:p>
        </w:tc>
      </w:tr>
      <w:tr w:rsidR="005D1895" w:rsidRPr="0084385D" w14:paraId="78C82E43" w14:textId="77777777" w:rsidTr="009C3D18">
        <w:trPr>
          <w:jc w:val="center"/>
        </w:trPr>
        <w:tc>
          <w:tcPr>
            <w:tcW w:w="9509" w:type="dxa"/>
            <w:gridSpan w:val="2"/>
            <w:shd w:val="clear" w:color="auto" w:fill="95B3D7" w:themeFill="accent1" w:themeFillTint="99"/>
            <w:tcMar>
              <w:top w:w="57" w:type="dxa"/>
              <w:left w:w="57" w:type="dxa"/>
              <w:bottom w:w="57" w:type="dxa"/>
              <w:right w:w="57" w:type="dxa"/>
            </w:tcMar>
          </w:tcPr>
          <w:p w14:paraId="253EE447" w14:textId="6F7DB78D" w:rsidR="005D1895" w:rsidRPr="0084385D" w:rsidRDefault="004B4CF2" w:rsidP="009A59A3">
            <w:pPr>
              <w:pStyle w:val="15"/>
              <w:ind w:left="0"/>
              <w:rPr>
                <w:b/>
                <w:lang w:val="en-US"/>
              </w:rPr>
            </w:pPr>
            <w:proofErr w:type="spellStart"/>
            <w:r>
              <w:rPr>
                <w:b/>
                <w:lang w:val="en-US"/>
              </w:rPr>
              <w:t>Programme</w:t>
            </w:r>
            <w:proofErr w:type="spellEnd"/>
            <w:r w:rsidR="005D1895" w:rsidRPr="0084385D">
              <w:rPr>
                <w:b/>
                <w:lang w:val="en-US"/>
              </w:rPr>
              <w:t xml:space="preserve"> objectives</w:t>
            </w:r>
          </w:p>
        </w:tc>
      </w:tr>
      <w:tr w:rsidR="005D1895" w:rsidRPr="009F31E2" w14:paraId="7666EB3E" w14:textId="77777777" w:rsidTr="009C3D18">
        <w:trPr>
          <w:jc w:val="center"/>
        </w:trPr>
        <w:tc>
          <w:tcPr>
            <w:tcW w:w="9509" w:type="dxa"/>
            <w:gridSpan w:val="2"/>
            <w:shd w:val="clear" w:color="auto" w:fill="DBE5F1" w:themeFill="accent1" w:themeFillTint="33"/>
            <w:tcMar>
              <w:top w:w="57" w:type="dxa"/>
              <w:left w:w="57" w:type="dxa"/>
              <w:bottom w:w="57" w:type="dxa"/>
              <w:right w:w="57" w:type="dxa"/>
            </w:tcMar>
          </w:tcPr>
          <w:p w14:paraId="32A3C291" w14:textId="664500DD" w:rsidR="005D1895" w:rsidRPr="0084385D" w:rsidRDefault="00650A3F" w:rsidP="009A59A3">
            <w:pPr>
              <w:spacing w:after="0" w:line="240" w:lineRule="auto"/>
              <w:jc w:val="both"/>
              <w:rPr>
                <w:rFonts w:ascii="Times New Roman" w:hAnsi="Times New Roman"/>
                <w:sz w:val="24"/>
                <w:szCs w:val="24"/>
                <w:lang w:val="en-US"/>
              </w:rPr>
            </w:pPr>
            <w:r w:rsidRPr="0084385D">
              <w:rPr>
                <w:rFonts w:ascii="Times New Roman" w:hAnsi="Times New Roman"/>
                <w:sz w:val="24"/>
                <w:szCs w:val="24"/>
                <w:lang w:val="en-US"/>
              </w:rPr>
              <w:t xml:space="preserve">To achieve these </w:t>
            </w:r>
            <w:r w:rsidR="005D1895" w:rsidRPr="0084385D">
              <w:rPr>
                <w:rFonts w:ascii="Times New Roman" w:hAnsi="Times New Roman"/>
                <w:sz w:val="24"/>
                <w:szCs w:val="24"/>
                <w:lang w:val="en-US"/>
              </w:rPr>
              <w:t>aim</w:t>
            </w:r>
            <w:r w:rsidRPr="0084385D">
              <w:rPr>
                <w:rFonts w:ascii="Times New Roman" w:hAnsi="Times New Roman"/>
                <w:sz w:val="24"/>
                <w:szCs w:val="24"/>
                <w:lang w:val="en-US"/>
              </w:rPr>
              <w:t>s</w:t>
            </w:r>
            <w:r w:rsidR="005D1895" w:rsidRPr="0084385D">
              <w:rPr>
                <w:rFonts w:ascii="Times New Roman" w:hAnsi="Times New Roman"/>
                <w:sz w:val="24"/>
                <w:szCs w:val="24"/>
                <w:lang w:val="en-US"/>
              </w:rPr>
              <w:t xml:space="preserve">, the </w:t>
            </w:r>
            <w:proofErr w:type="spellStart"/>
            <w:r w:rsidR="004B4CF2">
              <w:rPr>
                <w:rFonts w:ascii="Times New Roman" w:hAnsi="Times New Roman"/>
                <w:sz w:val="24"/>
                <w:szCs w:val="24"/>
                <w:lang w:val="en-US"/>
              </w:rPr>
              <w:t>Programme</w:t>
            </w:r>
            <w:proofErr w:type="spellEnd"/>
            <w:r w:rsidR="005D1895" w:rsidRPr="0084385D">
              <w:rPr>
                <w:rFonts w:ascii="Times New Roman" w:hAnsi="Times New Roman"/>
                <w:sz w:val="24"/>
                <w:szCs w:val="24"/>
                <w:lang w:val="en-US"/>
              </w:rPr>
              <w:t xml:space="preserve"> </w:t>
            </w:r>
            <w:proofErr w:type="spellStart"/>
            <w:r w:rsidR="005D1895" w:rsidRPr="0084385D">
              <w:rPr>
                <w:rFonts w:ascii="Times New Roman" w:hAnsi="Times New Roman"/>
                <w:sz w:val="24"/>
                <w:szCs w:val="24"/>
                <w:lang w:val="en-US"/>
              </w:rPr>
              <w:t>endeavours</w:t>
            </w:r>
            <w:proofErr w:type="spellEnd"/>
            <w:r w:rsidR="005D1895" w:rsidRPr="0084385D">
              <w:rPr>
                <w:rFonts w:ascii="Times New Roman" w:hAnsi="Times New Roman"/>
                <w:sz w:val="24"/>
                <w:szCs w:val="24"/>
                <w:lang w:val="en-US"/>
              </w:rPr>
              <w:t>:</w:t>
            </w:r>
          </w:p>
          <w:p w14:paraId="36B71157" w14:textId="08B93DD2" w:rsidR="009C3D18" w:rsidRPr="0084385D" w:rsidRDefault="009C3D18" w:rsidP="008B4435">
            <w:pPr>
              <w:pStyle w:val="a0"/>
              <w:numPr>
                <w:ilvl w:val="0"/>
                <w:numId w:val="4"/>
              </w:numPr>
              <w:autoSpaceDE w:val="0"/>
              <w:autoSpaceDN w:val="0"/>
              <w:adjustRightInd w:val="0"/>
              <w:jc w:val="both"/>
              <w:rPr>
                <w:rFonts w:eastAsia="Calibri"/>
                <w:lang w:val="en-US"/>
              </w:rPr>
            </w:pPr>
            <w:r w:rsidRPr="0084385D">
              <w:rPr>
                <w:rFonts w:eastAsia="Calibri"/>
                <w:lang w:val="en-US"/>
              </w:rPr>
              <w:t>To select best admissions among English-speaking school graduates from Russia and abroad.</w:t>
            </w:r>
          </w:p>
          <w:p w14:paraId="4F6C02D3" w14:textId="1B349C85" w:rsidR="005D1895" w:rsidRPr="0084385D" w:rsidRDefault="00BA60CA"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To train knowledgeable and responsible professionals in the broad area of </w:t>
            </w:r>
            <w:r w:rsidR="009C3D18" w:rsidRPr="0084385D">
              <w:rPr>
                <w:rFonts w:eastAsia="Calibri"/>
                <w:lang w:val="en-US"/>
              </w:rPr>
              <w:t>business, strategic and operational management</w:t>
            </w:r>
            <w:r w:rsidR="00650A3F" w:rsidRPr="0084385D">
              <w:rPr>
                <w:rFonts w:eastAsia="Calibri"/>
                <w:lang w:val="en-US"/>
              </w:rPr>
              <w:t>.</w:t>
            </w:r>
          </w:p>
          <w:p w14:paraId="7DB543CC" w14:textId="3A4651A6" w:rsidR="00BA60CA" w:rsidRPr="0084385D" w:rsidRDefault="00BA60CA"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To develop </w:t>
            </w:r>
            <w:r w:rsidR="009C3D18" w:rsidRPr="0084385D">
              <w:rPr>
                <w:rFonts w:eastAsia="Calibri"/>
                <w:lang w:val="en-US"/>
              </w:rPr>
              <w:t xml:space="preserve">strong </w:t>
            </w:r>
            <w:r w:rsidRPr="0084385D">
              <w:rPr>
                <w:rFonts w:eastAsia="Calibri"/>
                <w:lang w:val="en-US"/>
              </w:rPr>
              <w:t xml:space="preserve">analytic competencies </w:t>
            </w:r>
            <w:r w:rsidR="009C3D18" w:rsidRPr="0084385D">
              <w:rPr>
                <w:rFonts w:eastAsia="Calibri"/>
                <w:lang w:val="en-US"/>
              </w:rPr>
              <w:t>for data-driven decision making</w:t>
            </w:r>
            <w:r w:rsidR="00650A3F" w:rsidRPr="0084385D">
              <w:rPr>
                <w:rFonts w:eastAsia="Calibri"/>
                <w:lang w:val="en-US"/>
              </w:rPr>
              <w:t>.</w:t>
            </w:r>
          </w:p>
          <w:p w14:paraId="2FDAF5FD" w14:textId="34416170" w:rsidR="009C3D18" w:rsidRPr="0084385D" w:rsidRDefault="009C3D18" w:rsidP="008B4435">
            <w:pPr>
              <w:pStyle w:val="a0"/>
              <w:numPr>
                <w:ilvl w:val="0"/>
                <w:numId w:val="4"/>
              </w:numPr>
              <w:autoSpaceDE w:val="0"/>
              <w:autoSpaceDN w:val="0"/>
              <w:adjustRightInd w:val="0"/>
              <w:jc w:val="both"/>
              <w:rPr>
                <w:rFonts w:eastAsia="Calibri"/>
                <w:lang w:val="en-US"/>
              </w:rPr>
            </w:pPr>
            <w:r w:rsidRPr="0084385D">
              <w:rPr>
                <w:rFonts w:eastAsia="Calibri"/>
                <w:lang w:val="en-US"/>
              </w:rPr>
              <w:t>To prepare thought leaders developing the most relevant soft skills.</w:t>
            </w:r>
          </w:p>
          <w:p w14:paraId="70BBF9B1" w14:textId="5F9B9604" w:rsidR="004F5E8C" w:rsidRPr="0084385D" w:rsidRDefault="00964246" w:rsidP="008B4435">
            <w:pPr>
              <w:pStyle w:val="a0"/>
              <w:numPr>
                <w:ilvl w:val="0"/>
                <w:numId w:val="4"/>
              </w:numPr>
              <w:autoSpaceDE w:val="0"/>
              <w:autoSpaceDN w:val="0"/>
              <w:adjustRightInd w:val="0"/>
              <w:jc w:val="both"/>
              <w:rPr>
                <w:lang w:val="en-US"/>
              </w:rPr>
            </w:pPr>
            <w:r w:rsidRPr="0084385D">
              <w:rPr>
                <w:rFonts w:eastAsia="Calibri"/>
                <w:lang w:val="en-US"/>
              </w:rPr>
              <w:t xml:space="preserve">To </w:t>
            </w:r>
            <w:r w:rsidR="009C3D18" w:rsidRPr="0084385D">
              <w:rPr>
                <w:rFonts w:eastAsia="Calibri"/>
                <w:lang w:val="en-US"/>
              </w:rPr>
              <w:t>encourage students to continue their education at master and PhD levels</w:t>
            </w:r>
            <w:r w:rsidR="00650A3F" w:rsidRPr="0084385D">
              <w:rPr>
                <w:rFonts w:eastAsia="Calibri"/>
                <w:lang w:val="en-US"/>
              </w:rPr>
              <w:t>.</w:t>
            </w:r>
          </w:p>
        </w:tc>
      </w:tr>
      <w:tr w:rsidR="005D1895" w:rsidRPr="0084385D" w14:paraId="04F33FB5" w14:textId="77777777" w:rsidTr="009C3D18">
        <w:trPr>
          <w:jc w:val="center"/>
        </w:trPr>
        <w:tc>
          <w:tcPr>
            <w:tcW w:w="9509" w:type="dxa"/>
            <w:gridSpan w:val="2"/>
            <w:shd w:val="clear" w:color="auto" w:fill="95B3D7" w:themeFill="accent1" w:themeFillTint="99"/>
            <w:tcMar>
              <w:top w:w="57" w:type="dxa"/>
              <w:left w:w="57" w:type="dxa"/>
              <w:bottom w:w="57" w:type="dxa"/>
              <w:right w:w="57" w:type="dxa"/>
            </w:tcMar>
          </w:tcPr>
          <w:p w14:paraId="655B91BF" w14:textId="10679440" w:rsidR="005D1895" w:rsidRPr="0084385D" w:rsidRDefault="004B4CF2" w:rsidP="009A59A3">
            <w:pPr>
              <w:pStyle w:val="a0"/>
              <w:tabs>
                <w:tab w:val="left" w:pos="1418"/>
              </w:tabs>
              <w:ind w:left="0"/>
              <w:jc w:val="both"/>
              <w:rPr>
                <w:b/>
                <w:lang w:val="en-US"/>
              </w:rPr>
            </w:pPr>
            <w:proofErr w:type="spellStart"/>
            <w:r>
              <w:rPr>
                <w:b/>
                <w:lang w:val="en-US"/>
              </w:rPr>
              <w:t>Programme</w:t>
            </w:r>
            <w:proofErr w:type="spellEnd"/>
            <w:r w:rsidR="005D1895" w:rsidRPr="0084385D">
              <w:rPr>
                <w:b/>
              </w:rPr>
              <w:t xml:space="preserve"> </w:t>
            </w:r>
            <w:r w:rsidR="005D1895" w:rsidRPr="0084385D">
              <w:rPr>
                <w:b/>
                <w:lang w:val="en-US"/>
              </w:rPr>
              <w:t>distinctions</w:t>
            </w:r>
          </w:p>
        </w:tc>
      </w:tr>
      <w:tr w:rsidR="005D1895" w:rsidRPr="009F31E2" w14:paraId="63384556" w14:textId="77777777" w:rsidTr="001C1A08">
        <w:trPr>
          <w:trHeight w:val="3163"/>
          <w:jc w:val="center"/>
        </w:trPr>
        <w:tc>
          <w:tcPr>
            <w:tcW w:w="9509" w:type="dxa"/>
            <w:gridSpan w:val="2"/>
            <w:shd w:val="clear" w:color="auto" w:fill="DBE5F1" w:themeFill="accent1" w:themeFillTint="33"/>
            <w:tcMar>
              <w:top w:w="57" w:type="dxa"/>
              <w:left w:w="57" w:type="dxa"/>
              <w:bottom w:w="57" w:type="dxa"/>
              <w:right w:w="57" w:type="dxa"/>
            </w:tcMar>
          </w:tcPr>
          <w:p w14:paraId="17826135" w14:textId="0692B897" w:rsidR="00AE0A0C" w:rsidRPr="0084385D" w:rsidRDefault="00AE0A0C"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The </w:t>
            </w:r>
            <w:proofErr w:type="spellStart"/>
            <w:r w:rsidR="004B4CF2">
              <w:rPr>
                <w:rFonts w:eastAsia="Calibri"/>
                <w:lang w:val="en-US"/>
              </w:rPr>
              <w:t>Programme</w:t>
            </w:r>
            <w:proofErr w:type="spellEnd"/>
            <w:r w:rsidRPr="0084385D">
              <w:rPr>
                <w:rFonts w:eastAsia="Calibri"/>
                <w:lang w:val="en-US"/>
              </w:rPr>
              <w:t xml:space="preserve"> enables combination of the two most relevant foci: International Business and Business Analytics.</w:t>
            </w:r>
          </w:p>
          <w:p w14:paraId="7FD7DEEB" w14:textId="75CB2912" w:rsidR="00AE0A0C" w:rsidRPr="0084385D" w:rsidRDefault="00AE0A0C"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The </w:t>
            </w:r>
            <w:proofErr w:type="spellStart"/>
            <w:r w:rsidR="004B4CF2">
              <w:rPr>
                <w:rFonts w:eastAsia="Calibri"/>
                <w:lang w:val="en-US"/>
              </w:rPr>
              <w:t>Programme</w:t>
            </w:r>
            <w:proofErr w:type="spellEnd"/>
            <w:r w:rsidRPr="0084385D">
              <w:rPr>
                <w:rFonts w:eastAsia="Calibri"/>
                <w:lang w:val="en-US"/>
              </w:rPr>
              <w:t xml:space="preserve"> gives a strong fundamental core in business studies, flexible tracks in regional studies and international business and academic internships.</w:t>
            </w:r>
          </w:p>
          <w:p w14:paraId="178FC975" w14:textId="386F2884" w:rsidR="00AE0A0C" w:rsidRPr="0084385D" w:rsidRDefault="00AE0A0C"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The </w:t>
            </w:r>
            <w:proofErr w:type="spellStart"/>
            <w:r w:rsidR="00DE3C06">
              <w:rPr>
                <w:rFonts w:eastAsia="Calibri"/>
                <w:lang w:val="en-US"/>
              </w:rPr>
              <w:t>programme</w:t>
            </w:r>
            <w:proofErr w:type="spellEnd"/>
            <w:r w:rsidRPr="0084385D">
              <w:rPr>
                <w:rFonts w:eastAsia="Calibri"/>
                <w:lang w:val="en-US"/>
              </w:rPr>
              <w:t xml:space="preserve"> integrates incentives for students to succeed in their study to be provided with the opportunity to have one-semester internship in multinational companies abroad or in Russia.</w:t>
            </w:r>
          </w:p>
          <w:p w14:paraId="2115FA83" w14:textId="475DBAF4" w:rsidR="001038F5" w:rsidRPr="0084385D" w:rsidRDefault="00AE0A0C" w:rsidP="008B4435">
            <w:pPr>
              <w:pStyle w:val="a0"/>
              <w:numPr>
                <w:ilvl w:val="0"/>
                <w:numId w:val="4"/>
              </w:numPr>
              <w:autoSpaceDE w:val="0"/>
              <w:autoSpaceDN w:val="0"/>
              <w:adjustRightInd w:val="0"/>
              <w:jc w:val="both"/>
              <w:rPr>
                <w:lang w:val="en-US"/>
              </w:rPr>
            </w:pPr>
            <w:r w:rsidRPr="0084385D">
              <w:rPr>
                <w:rFonts w:eastAsia="Calibri"/>
                <w:lang w:val="en-US"/>
              </w:rPr>
              <w:t>Language of instruction is English.</w:t>
            </w:r>
          </w:p>
        </w:tc>
      </w:tr>
      <w:tr w:rsidR="005D1895" w:rsidRPr="0084385D" w14:paraId="3390E20D" w14:textId="77777777" w:rsidTr="009C3D18">
        <w:trPr>
          <w:trHeight w:val="374"/>
          <w:jc w:val="center"/>
        </w:trPr>
        <w:tc>
          <w:tcPr>
            <w:tcW w:w="9509" w:type="dxa"/>
            <w:gridSpan w:val="2"/>
            <w:shd w:val="clear" w:color="auto" w:fill="95B3D7" w:themeFill="accent1" w:themeFillTint="99"/>
            <w:tcMar>
              <w:top w:w="57" w:type="dxa"/>
              <w:left w:w="57" w:type="dxa"/>
              <w:bottom w:w="57" w:type="dxa"/>
              <w:right w:w="57" w:type="dxa"/>
            </w:tcMar>
          </w:tcPr>
          <w:p w14:paraId="00C8D49B" w14:textId="5145917B" w:rsidR="005D1895" w:rsidRPr="0084385D" w:rsidRDefault="004B4CF2" w:rsidP="009A59A3">
            <w:pPr>
              <w:spacing w:after="0" w:line="240" w:lineRule="auto"/>
              <w:rPr>
                <w:rFonts w:ascii="Times New Roman" w:hAnsi="Times New Roman"/>
                <w:b/>
                <w:sz w:val="24"/>
                <w:szCs w:val="24"/>
                <w:lang w:val="en-US"/>
              </w:rPr>
            </w:pPr>
            <w:proofErr w:type="spellStart"/>
            <w:r>
              <w:rPr>
                <w:rFonts w:ascii="Times New Roman" w:hAnsi="Times New Roman"/>
                <w:b/>
                <w:sz w:val="24"/>
                <w:szCs w:val="24"/>
                <w:lang w:val="en-US"/>
              </w:rPr>
              <w:t>Programme</w:t>
            </w:r>
            <w:proofErr w:type="spellEnd"/>
            <w:r w:rsidR="005D1895" w:rsidRPr="0084385D">
              <w:rPr>
                <w:rFonts w:ascii="Times New Roman" w:hAnsi="Times New Roman"/>
                <w:b/>
                <w:sz w:val="24"/>
                <w:szCs w:val="24"/>
                <w:lang w:val="en-US"/>
              </w:rPr>
              <w:t xml:space="preserve"> Partnerships</w:t>
            </w:r>
          </w:p>
        </w:tc>
      </w:tr>
      <w:tr w:rsidR="005D1895" w:rsidRPr="009F31E2" w14:paraId="7F5E6805" w14:textId="77777777" w:rsidTr="009C3D18">
        <w:trPr>
          <w:jc w:val="center"/>
        </w:trPr>
        <w:tc>
          <w:tcPr>
            <w:tcW w:w="9509" w:type="dxa"/>
            <w:gridSpan w:val="2"/>
            <w:shd w:val="clear" w:color="auto" w:fill="DBE5F1" w:themeFill="accent1" w:themeFillTint="33"/>
            <w:tcMar>
              <w:top w:w="57" w:type="dxa"/>
              <w:left w:w="57" w:type="dxa"/>
              <w:bottom w:w="57" w:type="dxa"/>
              <w:right w:w="57" w:type="dxa"/>
            </w:tcMar>
          </w:tcPr>
          <w:p w14:paraId="515222F8" w14:textId="4D447298" w:rsidR="00AE0A0C" w:rsidRPr="0084385D" w:rsidRDefault="00AE0A0C" w:rsidP="009A59A3">
            <w:pPr>
              <w:spacing w:line="240" w:lineRule="auto"/>
              <w:jc w:val="both"/>
              <w:rPr>
                <w:rFonts w:ascii="Times New Roman" w:hAnsi="Times New Roman"/>
                <w:sz w:val="24"/>
                <w:szCs w:val="24"/>
                <w:lang w:val="en-US"/>
              </w:rPr>
            </w:pPr>
            <w:r w:rsidRPr="0084385D">
              <w:rPr>
                <w:rFonts w:ascii="Times New Roman" w:hAnsi="Times New Roman"/>
                <w:sz w:val="24"/>
                <w:szCs w:val="24"/>
                <w:lang w:val="en-US"/>
              </w:rPr>
              <w:lastRenderedPageBreak/>
              <w:t xml:space="preserve">HSE </w:t>
            </w:r>
            <w:proofErr w:type="spellStart"/>
            <w:r w:rsidRPr="0084385D">
              <w:rPr>
                <w:rFonts w:ascii="Times New Roman" w:hAnsi="Times New Roman"/>
                <w:sz w:val="24"/>
                <w:szCs w:val="24"/>
                <w:lang w:val="en-US"/>
              </w:rPr>
              <w:t>St.Petersburg</w:t>
            </w:r>
            <w:proofErr w:type="spellEnd"/>
            <w:r w:rsidRPr="0084385D">
              <w:rPr>
                <w:rFonts w:ascii="Times New Roman" w:hAnsi="Times New Roman"/>
                <w:sz w:val="24"/>
                <w:szCs w:val="24"/>
                <w:lang w:val="en-US"/>
              </w:rPr>
              <w:t xml:space="preserve"> consistently strives for further internationalization of all its activities. Concerning international academic content, </w:t>
            </w:r>
            <w:proofErr w:type="spellStart"/>
            <w:r w:rsidR="004B4CF2">
              <w:rPr>
                <w:rFonts w:ascii="Times New Roman" w:hAnsi="Times New Roman"/>
                <w:sz w:val="24"/>
                <w:szCs w:val="24"/>
                <w:lang w:val="en-US"/>
              </w:rPr>
              <w:t>Programme</w:t>
            </w:r>
            <w:proofErr w:type="spellEnd"/>
            <w:r w:rsidRPr="0084385D">
              <w:rPr>
                <w:rFonts w:ascii="Times New Roman" w:hAnsi="Times New Roman"/>
                <w:sz w:val="24"/>
                <w:szCs w:val="24"/>
                <w:lang w:val="en-US"/>
              </w:rPr>
              <w:t xml:space="preserve"> was originally</w:t>
            </w:r>
            <w:r w:rsidR="00005EF2" w:rsidRPr="0084385D">
              <w:rPr>
                <w:rFonts w:ascii="Times New Roman" w:hAnsi="Times New Roman"/>
                <w:sz w:val="24"/>
                <w:szCs w:val="24"/>
                <w:lang w:val="en-US"/>
              </w:rPr>
              <w:t xml:space="preserve"> designed with strong focus on </w:t>
            </w:r>
            <w:r w:rsidRPr="0084385D">
              <w:rPr>
                <w:rFonts w:ascii="Times New Roman" w:hAnsi="Times New Roman"/>
                <w:sz w:val="24"/>
                <w:szCs w:val="24"/>
                <w:lang w:val="en-US"/>
              </w:rPr>
              <w:t>International Business and Business Analytics.</w:t>
            </w:r>
          </w:p>
          <w:p w14:paraId="57145E88" w14:textId="02A2C68E" w:rsidR="00AE0A0C" w:rsidRPr="0084385D" w:rsidRDefault="00AE0A0C" w:rsidP="009A59A3">
            <w:pPr>
              <w:spacing w:line="240" w:lineRule="auto"/>
              <w:jc w:val="both"/>
              <w:rPr>
                <w:rFonts w:ascii="Times New Roman" w:hAnsi="Times New Roman"/>
                <w:sz w:val="24"/>
                <w:szCs w:val="24"/>
                <w:lang w:val="en-US"/>
              </w:rPr>
            </w:pPr>
            <w:r w:rsidRPr="0084385D">
              <w:rPr>
                <w:rFonts w:ascii="Times New Roman" w:hAnsi="Times New Roman"/>
                <w:sz w:val="24"/>
                <w:szCs w:val="24"/>
                <w:lang w:val="en-US"/>
              </w:rPr>
              <w:t xml:space="preserve">Currently, there are bilateral cooperation agreements with 5 university and companies recognized as the world leading institutions in management education and research. The student exchange </w:t>
            </w:r>
            <w:proofErr w:type="spellStart"/>
            <w:r w:rsidR="004B4CF2">
              <w:rPr>
                <w:rFonts w:ascii="Times New Roman" w:hAnsi="Times New Roman"/>
                <w:sz w:val="24"/>
                <w:szCs w:val="24"/>
                <w:lang w:val="en-US"/>
              </w:rPr>
              <w:t>Programme</w:t>
            </w:r>
            <w:proofErr w:type="spellEnd"/>
            <w:r w:rsidRPr="0084385D">
              <w:rPr>
                <w:rFonts w:ascii="Times New Roman" w:hAnsi="Times New Roman"/>
                <w:sz w:val="24"/>
                <w:szCs w:val="24"/>
                <w:lang w:val="en-US"/>
              </w:rPr>
              <w:t xml:space="preserve"> and internship are the dominating activities in these agreements. In addition to this, the Bachelor in International Business has a substantial number of academic partners with whom the School carries out joint research projects. </w:t>
            </w:r>
          </w:p>
          <w:p w14:paraId="437B6A76" w14:textId="79DE59E6" w:rsidR="00AE0A0C" w:rsidRPr="0084385D" w:rsidRDefault="00AE0A0C" w:rsidP="009A59A3">
            <w:pPr>
              <w:spacing w:line="240" w:lineRule="auto"/>
              <w:jc w:val="both"/>
              <w:rPr>
                <w:rFonts w:ascii="Times New Roman" w:hAnsi="Times New Roman"/>
                <w:sz w:val="24"/>
                <w:szCs w:val="24"/>
                <w:lang w:val="en-US"/>
              </w:rPr>
            </w:pPr>
            <w:r w:rsidRPr="0084385D">
              <w:rPr>
                <w:rFonts w:ascii="Times New Roman" w:hAnsi="Times New Roman"/>
                <w:sz w:val="24"/>
                <w:szCs w:val="24"/>
                <w:lang w:val="en-US"/>
              </w:rPr>
              <w:t xml:space="preserve">The </w:t>
            </w:r>
            <w:proofErr w:type="spellStart"/>
            <w:r w:rsidR="00DE3C06">
              <w:rPr>
                <w:rFonts w:ascii="Times New Roman" w:hAnsi="Times New Roman"/>
                <w:sz w:val="24"/>
                <w:szCs w:val="24"/>
                <w:lang w:val="en-US"/>
              </w:rPr>
              <w:t>programme</w:t>
            </w:r>
            <w:proofErr w:type="spellEnd"/>
            <w:r w:rsidRPr="0084385D">
              <w:rPr>
                <w:rFonts w:ascii="Times New Roman" w:hAnsi="Times New Roman"/>
                <w:sz w:val="24"/>
                <w:szCs w:val="24"/>
                <w:lang w:val="en-US"/>
              </w:rPr>
              <w:t xml:space="preserve"> provides ample opportunity for student mobility. Students are encouraged to participate in study abroad </w:t>
            </w:r>
            <w:proofErr w:type="spellStart"/>
            <w:r w:rsidR="004B4CF2">
              <w:rPr>
                <w:rFonts w:ascii="Times New Roman" w:hAnsi="Times New Roman"/>
                <w:sz w:val="24"/>
                <w:szCs w:val="24"/>
                <w:lang w:val="en-US"/>
              </w:rPr>
              <w:t>Programme</w:t>
            </w:r>
            <w:r w:rsidRPr="0084385D">
              <w:rPr>
                <w:rFonts w:ascii="Times New Roman" w:hAnsi="Times New Roman"/>
                <w:sz w:val="24"/>
                <w:szCs w:val="24"/>
                <w:lang w:val="en-US"/>
              </w:rPr>
              <w:t>s</w:t>
            </w:r>
            <w:proofErr w:type="spellEnd"/>
            <w:r w:rsidRPr="0084385D">
              <w:rPr>
                <w:rFonts w:ascii="Times New Roman" w:hAnsi="Times New Roman"/>
                <w:sz w:val="24"/>
                <w:szCs w:val="24"/>
                <w:lang w:val="en-US"/>
              </w:rPr>
              <w:t xml:space="preserve"> to enhance their expertise.</w:t>
            </w:r>
          </w:p>
          <w:p w14:paraId="70B00FA6" w14:textId="770547C7" w:rsidR="00AE0A0C" w:rsidRPr="0084385D" w:rsidRDefault="00AE0A0C" w:rsidP="009A59A3">
            <w:pPr>
              <w:spacing w:line="240" w:lineRule="auto"/>
              <w:jc w:val="both"/>
              <w:rPr>
                <w:rFonts w:ascii="Times New Roman" w:hAnsi="Times New Roman"/>
                <w:sz w:val="24"/>
                <w:szCs w:val="24"/>
                <w:lang w:val="en-US"/>
              </w:rPr>
            </w:pPr>
            <w:r w:rsidRPr="0084385D">
              <w:rPr>
                <w:rFonts w:ascii="Times New Roman" w:hAnsi="Times New Roman"/>
                <w:sz w:val="24"/>
                <w:szCs w:val="24"/>
                <w:lang w:val="en-US"/>
              </w:rPr>
              <w:t xml:space="preserve">Compulsory internship is included in the curriculum. Students are trained in Russian and international companies. </w:t>
            </w:r>
            <w:r w:rsidR="002A5122" w:rsidRPr="0084385D">
              <w:rPr>
                <w:rFonts w:ascii="Times New Roman" w:hAnsi="Times New Roman"/>
                <w:sz w:val="24"/>
                <w:szCs w:val="24"/>
                <w:lang w:val="en-US"/>
              </w:rPr>
              <w:t>BA in International Business &amp; Management Studies</w:t>
            </w:r>
            <w:r w:rsidRPr="0084385D">
              <w:rPr>
                <w:rFonts w:ascii="Times New Roman" w:hAnsi="Times New Roman"/>
                <w:sz w:val="24"/>
                <w:szCs w:val="24"/>
                <w:lang w:val="en-US"/>
              </w:rPr>
              <w:t xml:space="preserve"> has a wide range of corporate partners - Russian and international companies: Nissan, Coca-Cola, Gazprom, EMC2, </w:t>
            </w:r>
            <w:proofErr w:type="spellStart"/>
            <w:r w:rsidRPr="0084385D">
              <w:rPr>
                <w:rFonts w:ascii="Times New Roman" w:hAnsi="Times New Roman"/>
                <w:sz w:val="24"/>
                <w:szCs w:val="24"/>
                <w:lang w:val="en-US"/>
              </w:rPr>
              <w:t>Pulkovo</w:t>
            </w:r>
            <w:proofErr w:type="spellEnd"/>
            <w:r w:rsidRPr="0084385D">
              <w:rPr>
                <w:rFonts w:ascii="Times New Roman" w:hAnsi="Times New Roman"/>
                <w:sz w:val="24"/>
                <w:szCs w:val="24"/>
                <w:lang w:val="en-US"/>
              </w:rPr>
              <w:t xml:space="preserve"> airport, DANONE, etc. </w:t>
            </w:r>
          </w:p>
          <w:p w14:paraId="2D554AE4" w14:textId="77777777" w:rsidR="00AE0A0C" w:rsidRPr="0084385D" w:rsidRDefault="00AE0A0C" w:rsidP="009A59A3">
            <w:pPr>
              <w:spacing w:line="240" w:lineRule="auto"/>
              <w:jc w:val="both"/>
              <w:rPr>
                <w:rFonts w:ascii="Times New Roman" w:hAnsi="Times New Roman"/>
                <w:sz w:val="24"/>
                <w:szCs w:val="24"/>
                <w:lang w:val="en-US"/>
              </w:rPr>
            </w:pPr>
            <w:r w:rsidRPr="0084385D">
              <w:rPr>
                <w:rFonts w:ascii="Times New Roman" w:hAnsi="Times New Roman"/>
                <w:sz w:val="24"/>
                <w:szCs w:val="24"/>
                <w:lang w:val="en-US"/>
              </w:rPr>
              <w:t xml:space="preserve">HSE </w:t>
            </w:r>
            <w:proofErr w:type="spellStart"/>
            <w:r w:rsidRPr="0084385D">
              <w:rPr>
                <w:rFonts w:ascii="Times New Roman" w:hAnsi="Times New Roman"/>
                <w:sz w:val="24"/>
                <w:szCs w:val="24"/>
                <w:lang w:val="en-US"/>
              </w:rPr>
              <w:t>SPb</w:t>
            </w:r>
            <w:proofErr w:type="spellEnd"/>
            <w:r w:rsidRPr="0084385D">
              <w:rPr>
                <w:rFonts w:ascii="Times New Roman" w:hAnsi="Times New Roman"/>
                <w:sz w:val="24"/>
                <w:szCs w:val="24"/>
                <w:lang w:val="en-US"/>
              </w:rPr>
              <w:t xml:space="preserve"> Case Club is the largest student association in St. Petersburg on solving business cases. International consulting companies provide trainings for members of the club. Students of BA Management are actively involved in HSE </w:t>
            </w:r>
            <w:proofErr w:type="spellStart"/>
            <w:r w:rsidRPr="0084385D">
              <w:rPr>
                <w:rFonts w:ascii="Times New Roman" w:hAnsi="Times New Roman"/>
                <w:sz w:val="24"/>
                <w:szCs w:val="24"/>
                <w:lang w:val="en-US"/>
              </w:rPr>
              <w:t>SPb</w:t>
            </w:r>
            <w:proofErr w:type="spellEnd"/>
            <w:r w:rsidRPr="0084385D">
              <w:rPr>
                <w:rFonts w:ascii="Times New Roman" w:hAnsi="Times New Roman"/>
                <w:sz w:val="24"/>
                <w:szCs w:val="24"/>
                <w:lang w:val="en-US"/>
              </w:rPr>
              <w:t xml:space="preserve"> Case Club activities, participate and win in case championships.</w:t>
            </w:r>
          </w:p>
          <w:p w14:paraId="33592E9F" w14:textId="18B92824" w:rsidR="005D1895" w:rsidRPr="0084385D" w:rsidRDefault="00AE0A0C" w:rsidP="009A59A3">
            <w:pPr>
              <w:autoSpaceDE w:val="0"/>
              <w:autoSpaceDN w:val="0"/>
              <w:adjustRightInd w:val="0"/>
              <w:spacing w:after="0" w:line="240" w:lineRule="auto"/>
              <w:jc w:val="both"/>
              <w:rPr>
                <w:rFonts w:ascii="Times New Roman" w:hAnsi="Times New Roman"/>
                <w:i/>
                <w:color w:val="000000"/>
                <w:sz w:val="24"/>
                <w:szCs w:val="24"/>
                <w:lang w:val="en-US"/>
              </w:rPr>
            </w:pPr>
            <w:r w:rsidRPr="0084385D">
              <w:rPr>
                <w:rFonts w:ascii="Times New Roman" w:hAnsi="Times New Roman"/>
                <w:sz w:val="24"/>
                <w:szCs w:val="24"/>
                <w:lang w:val="en-US"/>
              </w:rPr>
              <w:t xml:space="preserve">Semester exchanges are available with </w:t>
            </w:r>
            <w:proofErr w:type="spellStart"/>
            <w:r w:rsidR="00DE3C06">
              <w:rPr>
                <w:rFonts w:ascii="Times New Roman" w:hAnsi="Times New Roman"/>
                <w:sz w:val="24"/>
                <w:szCs w:val="24"/>
                <w:lang w:val="en-US"/>
              </w:rPr>
              <w:t>programme</w:t>
            </w:r>
            <w:proofErr w:type="spellEnd"/>
            <w:r w:rsidRPr="0084385D">
              <w:rPr>
                <w:rFonts w:ascii="Times New Roman" w:hAnsi="Times New Roman"/>
                <w:sz w:val="24"/>
                <w:szCs w:val="24"/>
                <w:lang w:val="en-US"/>
              </w:rPr>
              <w:t xml:space="preserve"> partners including Lancaster University (UK), LMU (Germany), Vienna University of Economics and Business (Austria), </w:t>
            </w:r>
            <w:proofErr w:type="spellStart"/>
            <w:r w:rsidRPr="0084385D">
              <w:rPr>
                <w:rFonts w:ascii="Times New Roman" w:hAnsi="Times New Roman"/>
                <w:sz w:val="24"/>
                <w:szCs w:val="24"/>
                <w:lang w:val="en-US"/>
              </w:rPr>
              <w:t>Audencia</w:t>
            </w:r>
            <w:proofErr w:type="spellEnd"/>
            <w:r w:rsidRPr="0084385D">
              <w:rPr>
                <w:rFonts w:ascii="Times New Roman" w:hAnsi="Times New Roman"/>
                <w:sz w:val="24"/>
                <w:szCs w:val="24"/>
                <w:lang w:val="en-US"/>
              </w:rPr>
              <w:t xml:space="preserve"> Nantes School of Management (France), and Frankfurt School of Finance &amp; Management (Germany).</w:t>
            </w:r>
          </w:p>
        </w:tc>
      </w:tr>
      <w:tr w:rsidR="005D1895" w:rsidRPr="009F31E2" w14:paraId="4299DA6A" w14:textId="77777777" w:rsidTr="009C3D18">
        <w:trPr>
          <w:trHeight w:val="183"/>
          <w:jc w:val="center"/>
        </w:trPr>
        <w:tc>
          <w:tcPr>
            <w:tcW w:w="9509" w:type="dxa"/>
            <w:gridSpan w:val="2"/>
            <w:shd w:val="clear" w:color="auto" w:fill="95B3D7" w:themeFill="accent1" w:themeFillTint="99"/>
            <w:tcMar>
              <w:top w:w="57" w:type="dxa"/>
              <w:left w:w="57" w:type="dxa"/>
              <w:bottom w:w="57" w:type="dxa"/>
              <w:right w:w="57" w:type="dxa"/>
            </w:tcMar>
          </w:tcPr>
          <w:p w14:paraId="63C974FC" w14:textId="77777777" w:rsidR="005D1895" w:rsidRPr="0084385D" w:rsidRDefault="00BB481A" w:rsidP="009A59A3">
            <w:pPr>
              <w:tabs>
                <w:tab w:val="left" w:pos="656"/>
              </w:tabs>
              <w:spacing w:after="0" w:line="240" w:lineRule="auto"/>
              <w:rPr>
                <w:rFonts w:ascii="Times New Roman" w:hAnsi="Times New Roman"/>
                <w:b/>
                <w:sz w:val="24"/>
                <w:szCs w:val="24"/>
                <w:lang w:val="en-US"/>
              </w:rPr>
            </w:pPr>
            <w:r w:rsidRPr="0084385D">
              <w:rPr>
                <w:rFonts w:ascii="Times New Roman" w:hAnsi="Times New Roman"/>
                <w:b/>
                <w:sz w:val="24"/>
                <w:szCs w:val="24"/>
                <w:lang w:val="en-US"/>
              </w:rPr>
              <w:t>Who is the degree for?</w:t>
            </w:r>
          </w:p>
        </w:tc>
      </w:tr>
      <w:tr w:rsidR="005D1895" w:rsidRPr="009F31E2" w14:paraId="3C0EA216" w14:textId="77777777" w:rsidTr="009C3D18">
        <w:trPr>
          <w:jc w:val="center"/>
        </w:trPr>
        <w:tc>
          <w:tcPr>
            <w:tcW w:w="9509" w:type="dxa"/>
            <w:gridSpan w:val="2"/>
            <w:shd w:val="clear" w:color="auto" w:fill="DBE5F1" w:themeFill="accent1" w:themeFillTint="33"/>
            <w:tcMar>
              <w:top w:w="57" w:type="dxa"/>
              <w:left w:w="57" w:type="dxa"/>
              <w:bottom w:w="57" w:type="dxa"/>
              <w:right w:w="57" w:type="dxa"/>
            </w:tcMar>
          </w:tcPr>
          <w:p w14:paraId="235CD972" w14:textId="13A8FF36" w:rsidR="005D1895" w:rsidRPr="0084385D" w:rsidRDefault="009F479B" w:rsidP="009A59A3">
            <w:pPr>
              <w:spacing w:line="240" w:lineRule="auto"/>
              <w:jc w:val="both"/>
              <w:rPr>
                <w:rFonts w:ascii="Times New Roman" w:hAnsi="Times New Roman"/>
                <w:sz w:val="24"/>
                <w:szCs w:val="24"/>
                <w:lang w:val="en-US"/>
              </w:rPr>
            </w:pPr>
            <w:r w:rsidRPr="0084385D">
              <w:rPr>
                <w:rFonts w:ascii="Times New Roman" w:hAnsi="Times New Roman"/>
                <w:sz w:val="24"/>
                <w:szCs w:val="24"/>
                <w:lang w:val="en-US"/>
              </w:rPr>
              <w:t xml:space="preserve">This </w:t>
            </w:r>
            <w:proofErr w:type="spellStart"/>
            <w:r w:rsidR="00DE3C06">
              <w:rPr>
                <w:rFonts w:ascii="Times New Roman" w:hAnsi="Times New Roman"/>
                <w:sz w:val="24"/>
                <w:szCs w:val="24"/>
                <w:lang w:val="en-US"/>
              </w:rPr>
              <w:t>programme</w:t>
            </w:r>
            <w:proofErr w:type="spellEnd"/>
            <w:r w:rsidRPr="0084385D">
              <w:rPr>
                <w:rFonts w:ascii="Times New Roman" w:hAnsi="Times New Roman"/>
                <w:sz w:val="24"/>
                <w:szCs w:val="24"/>
                <w:lang w:val="en-US"/>
              </w:rPr>
              <w:t xml:space="preserve"> is for ambitious and creative students interested in careers with international companies or in introducing their own businesses to global markets. Strong English language Math competencies and are required for all admissions.</w:t>
            </w:r>
          </w:p>
        </w:tc>
      </w:tr>
      <w:tr w:rsidR="005D1895" w:rsidRPr="0084385D" w14:paraId="286302C5" w14:textId="77777777" w:rsidTr="009C3D18">
        <w:trPr>
          <w:jc w:val="center"/>
        </w:trPr>
        <w:tc>
          <w:tcPr>
            <w:tcW w:w="9509" w:type="dxa"/>
            <w:gridSpan w:val="2"/>
            <w:shd w:val="clear" w:color="auto" w:fill="95B3D7" w:themeFill="accent1" w:themeFillTint="99"/>
            <w:tcMar>
              <w:top w:w="57" w:type="dxa"/>
              <w:left w:w="57" w:type="dxa"/>
              <w:bottom w:w="57" w:type="dxa"/>
              <w:right w:w="57" w:type="dxa"/>
            </w:tcMar>
          </w:tcPr>
          <w:p w14:paraId="186CFE43" w14:textId="77777777" w:rsidR="005D1895" w:rsidRPr="0084385D" w:rsidRDefault="005D1895" w:rsidP="009A59A3">
            <w:pPr>
              <w:autoSpaceDE w:val="0"/>
              <w:autoSpaceDN w:val="0"/>
              <w:adjustRightInd w:val="0"/>
              <w:spacing w:after="0" w:line="240" w:lineRule="auto"/>
              <w:rPr>
                <w:rFonts w:ascii="Times New Roman" w:hAnsi="Times New Roman"/>
                <w:b/>
                <w:sz w:val="24"/>
                <w:szCs w:val="24"/>
                <w:lang w:val="en-US"/>
              </w:rPr>
            </w:pPr>
            <w:r w:rsidRPr="0084385D">
              <w:rPr>
                <w:rFonts w:ascii="Times New Roman" w:hAnsi="Times New Roman"/>
                <w:b/>
                <w:sz w:val="24"/>
                <w:szCs w:val="24"/>
                <w:lang w:val="en-US"/>
              </w:rPr>
              <w:t>Admissions</w:t>
            </w:r>
          </w:p>
        </w:tc>
      </w:tr>
      <w:tr w:rsidR="005D1895" w:rsidRPr="009F31E2" w14:paraId="020CBE70" w14:textId="77777777" w:rsidTr="009C3D18">
        <w:trPr>
          <w:jc w:val="center"/>
        </w:trPr>
        <w:tc>
          <w:tcPr>
            <w:tcW w:w="9509" w:type="dxa"/>
            <w:gridSpan w:val="2"/>
            <w:shd w:val="clear" w:color="auto" w:fill="DBE5F1" w:themeFill="accent1" w:themeFillTint="33"/>
            <w:tcMar>
              <w:top w:w="57" w:type="dxa"/>
              <w:left w:w="57" w:type="dxa"/>
              <w:bottom w:w="57" w:type="dxa"/>
              <w:right w:w="57" w:type="dxa"/>
            </w:tcMar>
          </w:tcPr>
          <w:p w14:paraId="796DFC68" w14:textId="77777777" w:rsidR="0084093E" w:rsidRPr="0084385D" w:rsidRDefault="0084093E" w:rsidP="009A59A3">
            <w:pPr>
              <w:autoSpaceDE w:val="0"/>
              <w:autoSpaceDN w:val="0"/>
              <w:adjustRightInd w:val="0"/>
              <w:spacing w:line="240" w:lineRule="auto"/>
              <w:ind w:left="346"/>
              <w:jc w:val="both"/>
              <w:rPr>
                <w:rFonts w:ascii="Times New Roman" w:hAnsi="Times New Roman"/>
                <w:b/>
                <w:sz w:val="24"/>
                <w:szCs w:val="24"/>
                <w:lang w:val="en-US"/>
              </w:rPr>
            </w:pPr>
            <w:r w:rsidRPr="0084385D">
              <w:rPr>
                <w:rFonts w:ascii="Times New Roman" w:hAnsi="Times New Roman"/>
                <w:b/>
                <w:sz w:val="24"/>
                <w:szCs w:val="24"/>
                <w:lang w:val="en-US"/>
              </w:rPr>
              <w:t>Admission Requirements for Russian Citizens:</w:t>
            </w:r>
          </w:p>
          <w:p w14:paraId="0B790E81" w14:textId="79EE8567" w:rsidR="0084093E" w:rsidRPr="0084385D" w:rsidRDefault="0084093E" w:rsidP="008B4435">
            <w:pPr>
              <w:pStyle w:val="a0"/>
              <w:numPr>
                <w:ilvl w:val="0"/>
                <w:numId w:val="4"/>
              </w:numPr>
              <w:autoSpaceDE w:val="0"/>
              <w:autoSpaceDN w:val="0"/>
              <w:adjustRightInd w:val="0"/>
              <w:jc w:val="both"/>
              <w:rPr>
                <w:rFonts w:eastAsia="Calibri"/>
                <w:lang w:val="en-US"/>
              </w:rPr>
            </w:pPr>
            <w:r w:rsidRPr="0084385D">
              <w:rPr>
                <w:rFonts w:eastAsia="Calibri"/>
                <w:lang w:val="en-US"/>
              </w:rPr>
              <w:t>Submission of the full enro</w:t>
            </w:r>
            <w:r w:rsidR="009F479B" w:rsidRPr="0084385D">
              <w:rPr>
                <w:rFonts w:eastAsia="Calibri"/>
                <w:lang w:val="en-US"/>
              </w:rPr>
              <w:t xml:space="preserve">llment package before deadline </w:t>
            </w:r>
          </w:p>
          <w:p w14:paraId="05825F00" w14:textId="3E1C720E" w:rsidR="0084093E" w:rsidRPr="0084385D" w:rsidRDefault="0084093E"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Successful participation in the </w:t>
            </w:r>
            <w:r w:rsidR="009F479B" w:rsidRPr="0084385D">
              <w:rPr>
                <w:rFonts w:eastAsia="Calibri"/>
                <w:lang w:val="en-US"/>
              </w:rPr>
              <w:t>state</w:t>
            </w:r>
            <w:r w:rsidRPr="0084385D">
              <w:rPr>
                <w:rFonts w:eastAsia="Calibri"/>
                <w:lang w:val="en-US"/>
              </w:rPr>
              <w:t xml:space="preserve"> Olympiad</w:t>
            </w:r>
          </w:p>
          <w:p w14:paraId="75833499" w14:textId="77777777" w:rsidR="0084093E" w:rsidRPr="0084385D" w:rsidRDefault="0084093E" w:rsidP="009A59A3">
            <w:pPr>
              <w:autoSpaceDE w:val="0"/>
              <w:autoSpaceDN w:val="0"/>
              <w:adjustRightInd w:val="0"/>
              <w:spacing w:line="240" w:lineRule="auto"/>
              <w:ind w:left="360"/>
              <w:rPr>
                <w:rStyle w:val="af2"/>
                <w:rFonts w:ascii="Times New Roman" w:hAnsi="Times New Roman"/>
                <w:sz w:val="24"/>
                <w:szCs w:val="24"/>
                <w:lang w:val="en-US"/>
              </w:rPr>
            </w:pPr>
            <w:r w:rsidRPr="0084385D">
              <w:rPr>
                <w:rFonts w:ascii="Times New Roman" w:hAnsi="Times New Roman"/>
                <w:b/>
                <w:sz w:val="24"/>
                <w:szCs w:val="24"/>
                <w:lang w:val="en-US" w:eastAsia="ru-RU"/>
              </w:rPr>
              <w:t>See full Application and Admissions Guideline on the website:</w:t>
            </w:r>
            <w:r w:rsidR="007D3FF7" w:rsidRPr="0084385D">
              <w:rPr>
                <w:rFonts w:ascii="Times New Roman" w:hAnsi="Times New Roman"/>
                <w:b/>
                <w:sz w:val="24"/>
                <w:szCs w:val="24"/>
                <w:lang w:val="en-US" w:eastAsia="ru-RU"/>
              </w:rPr>
              <w:br/>
            </w:r>
            <w:r w:rsidRPr="0084385D">
              <w:rPr>
                <w:rStyle w:val="af2"/>
                <w:rFonts w:ascii="Times New Roman" w:hAnsi="Times New Roman"/>
                <w:sz w:val="24"/>
                <w:szCs w:val="24"/>
                <w:lang w:val="en-US"/>
              </w:rPr>
              <w:t>http://spb.hse.ru/ma</w:t>
            </w:r>
          </w:p>
          <w:p w14:paraId="4585DB3A" w14:textId="77777777" w:rsidR="0084093E" w:rsidRPr="0084385D" w:rsidRDefault="0084093E" w:rsidP="009A59A3">
            <w:pPr>
              <w:autoSpaceDE w:val="0"/>
              <w:autoSpaceDN w:val="0"/>
              <w:adjustRightInd w:val="0"/>
              <w:spacing w:line="240" w:lineRule="auto"/>
              <w:ind w:left="346"/>
              <w:jc w:val="both"/>
              <w:rPr>
                <w:rFonts w:ascii="Times New Roman" w:hAnsi="Times New Roman"/>
                <w:b/>
                <w:sz w:val="24"/>
                <w:szCs w:val="24"/>
                <w:lang w:val="en-US"/>
              </w:rPr>
            </w:pPr>
            <w:r w:rsidRPr="0084385D">
              <w:rPr>
                <w:rFonts w:ascii="Times New Roman" w:hAnsi="Times New Roman"/>
                <w:b/>
                <w:sz w:val="24"/>
                <w:szCs w:val="24"/>
                <w:lang w:val="en-US"/>
              </w:rPr>
              <w:t>Admission Requirements for International Applicants:</w:t>
            </w:r>
          </w:p>
          <w:p w14:paraId="3B380D79" w14:textId="77777777" w:rsidR="0084093E" w:rsidRPr="0084385D" w:rsidRDefault="0084093E"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Bachelor’s degree diploma or equivalent recognized by the Russian Federation and duly legalized, if applicable (if an applicant does not yet have the diploma at the time of application, an official transcript </w:t>
            </w:r>
            <w:r w:rsidRPr="0084385D">
              <w:rPr>
                <w:lang w:val="en-US"/>
              </w:rPr>
              <w:t>o</w:t>
            </w:r>
            <w:r w:rsidRPr="0084385D">
              <w:rPr>
                <w:rFonts w:eastAsia="Calibri"/>
                <w:lang w:val="en-US"/>
              </w:rPr>
              <w:t>f records for all years of study should be submitted)</w:t>
            </w:r>
          </w:p>
          <w:p w14:paraId="7069A6C8" w14:textId="77777777" w:rsidR="0084093E" w:rsidRPr="0084385D" w:rsidRDefault="0084093E" w:rsidP="008B4435">
            <w:pPr>
              <w:pStyle w:val="a0"/>
              <w:numPr>
                <w:ilvl w:val="0"/>
                <w:numId w:val="4"/>
              </w:numPr>
              <w:autoSpaceDE w:val="0"/>
              <w:autoSpaceDN w:val="0"/>
              <w:adjustRightInd w:val="0"/>
              <w:jc w:val="both"/>
              <w:rPr>
                <w:rFonts w:eastAsia="Calibri"/>
                <w:lang w:val="en-US"/>
              </w:rPr>
            </w:pPr>
            <w:r w:rsidRPr="0084385D">
              <w:rPr>
                <w:rFonts w:eastAsia="Calibri"/>
                <w:lang w:val="en-US"/>
              </w:rPr>
              <w:t>Submission of on-line application before the deadline</w:t>
            </w:r>
          </w:p>
          <w:p w14:paraId="20303FF8" w14:textId="42220544" w:rsidR="0084093E" w:rsidRPr="0084385D" w:rsidRDefault="0084093E"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Meeting </w:t>
            </w:r>
            <w:proofErr w:type="spellStart"/>
            <w:r w:rsidR="004B4CF2">
              <w:rPr>
                <w:rFonts w:eastAsia="Calibri"/>
                <w:lang w:val="en-US"/>
              </w:rPr>
              <w:t>Programme</w:t>
            </w:r>
            <w:proofErr w:type="spellEnd"/>
            <w:r w:rsidRPr="0084385D">
              <w:rPr>
                <w:rFonts w:eastAsia="Calibri"/>
                <w:lang w:val="en-US"/>
              </w:rPr>
              <w:t>-specific language (English or Russian) proficiency requirements </w:t>
            </w:r>
          </w:p>
          <w:p w14:paraId="7612C390" w14:textId="2257E133" w:rsidR="0084093E" w:rsidRPr="0084385D" w:rsidRDefault="0084093E"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Interview with </w:t>
            </w:r>
            <w:proofErr w:type="spellStart"/>
            <w:r w:rsidR="004B4CF2">
              <w:rPr>
                <w:rFonts w:eastAsia="Calibri"/>
                <w:lang w:val="en-US"/>
              </w:rPr>
              <w:t>Programme</w:t>
            </w:r>
            <w:r w:rsidRPr="0084385D">
              <w:rPr>
                <w:rFonts w:eastAsia="Calibri"/>
                <w:lang w:val="en-US"/>
              </w:rPr>
              <w:t>'s</w:t>
            </w:r>
            <w:proofErr w:type="spellEnd"/>
            <w:r w:rsidRPr="0084385D">
              <w:rPr>
                <w:rFonts w:eastAsia="Calibri"/>
                <w:lang w:val="en-US"/>
              </w:rPr>
              <w:t xml:space="preserve"> selection committee</w:t>
            </w:r>
          </w:p>
          <w:p w14:paraId="48E56D8A" w14:textId="77777777" w:rsidR="0084093E" w:rsidRPr="0084385D" w:rsidRDefault="0084093E" w:rsidP="008B4435">
            <w:pPr>
              <w:pStyle w:val="a0"/>
              <w:numPr>
                <w:ilvl w:val="0"/>
                <w:numId w:val="4"/>
              </w:numPr>
              <w:autoSpaceDE w:val="0"/>
              <w:autoSpaceDN w:val="0"/>
              <w:adjustRightInd w:val="0"/>
              <w:jc w:val="both"/>
              <w:rPr>
                <w:rFonts w:eastAsia="Calibri"/>
                <w:lang w:val="en-US"/>
              </w:rPr>
            </w:pPr>
            <w:r w:rsidRPr="0084385D">
              <w:rPr>
                <w:rFonts w:eastAsia="Calibri"/>
                <w:lang w:val="en-US"/>
              </w:rPr>
              <w:t>Successful </w:t>
            </w:r>
            <w:hyperlink r:id="rId11" w:history="1">
              <w:r w:rsidRPr="0084385D">
                <w:rPr>
                  <w:rFonts w:eastAsia="Calibri"/>
                  <w:lang w:val="en-US"/>
                </w:rPr>
                <w:t>portfolio competition</w:t>
              </w:r>
            </w:hyperlink>
          </w:p>
          <w:p w14:paraId="24A81549" w14:textId="77777777" w:rsidR="0084093E" w:rsidRPr="0084385D" w:rsidRDefault="0084093E" w:rsidP="008B4435">
            <w:pPr>
              <w:pStyle w:val="a0"/>
              <w:numPr>
                <w:ilvl w:val="0"/>
                <w:numId w:val="4"/>
              </w:numPr>
              <w:autoSpaceDE w:val="0"/>
              <w:autoSpaceDN w:val="0"/>
              <w:adjustRightInd w:val="0"/>
              <w:jc w:val="both"/>
              <w:rPr>
                <w:rFonts w:eastAsia="Calibri"/>
                <w:lang w:val="en-US"/>
              </w:rPr>
            </w:pPr>
            <w:r w:rsidRPr="0084385D">
              <w:rPr>
                <w:rFonts w:eastAsia="Calibri"/>
                <w:lang w:val="en-US"/>
              </w:rPr>
              <w:t>Proper submission of enrollment package, incl. the Bachelor’s degree diploma (or equivalent) in original, notary translated and duly legalized if applicable, to the Admissions Office before August, 30 at the latest</w:t>
            </w:r>
          </w:p>
          <w:p w14:paraId="5F45564D" w14:textId="77777777" w:rsidR="00C6368B" w:rsidRPr="0084385D" w:rsidRDefault="0084093E" w:rsidP="009A59A3">
            <w:pPr>
              <w:autoSpaceDE w:val="0"/>
              <w:autoSpaceDN w:val="0"/>
              <w:adjustRightInd w:val="0"/>
              <w:spacing w:line="240" w:lineRule="auto"/>
              <w:ind w:left="346"/>
              <w:rPr>
                <w:rFonts w:ascii="Times New Roman" w:hAnsi="Times New Roman"/>
                <w:sz w:val="24"/>
                <w:szCs w:val="24"/>
                <w:lang w:val="en-US"/>
              </w:rPr>
            </w:pPr>
            <w:r w:rsidRPr="0084385D">
              <w:rPr>
                <w:rFonts w:ascii="Times New Roman" w:hAnsi="Times New Roman"/>
                <w:b/>
                <w:sz w:val="24"/>
                <w:szCs w:val="24"/>
                <w:lang w:val="en-US"/>
              </w:rPr>
              <w:t>See full Application and Admissions Guideline on the website:</w:t>
            </w:r>
            <w:r w:rsidR="007D3FF7" w:rsidRPr="0084385D">
              <w:rPr>
                <w:rFonts w:ascii="Times New Roman" w:hAnsi="Times New Roman"/>
                <w:b/>
                <w:sz w:val="24"/>
                <w:szCs w:val="24"/>
                <w:lang w:val="en-US"/>
              </w:rPr>
              <w:br/>
            </w:r>
            <w:hyperlink r:id="rId12" w:history="1">
              <w:r w:rsidRPr="0084385D">
                <w:rPr>
                  <w:rStyle w:val="af2"/>
                  <w:rFonts w:ascii="Times New Roman" w:hAnsi="Times New Roman"/>
                  <w:sz w:val="24"/>
                  <w:szCs w:val="24"/>
                  <w:lang w:val="en-US"/>
                </w:rPr>
                <w:t>https://spb.hse.ru/international/graduate</w:t>
              </w:r>
            </w:hyperlink>
          </w:p>
        </w:tc>
      </w:tr>
      <w:tr w:rsidR="005D1895" w:rsidRPr="0084385D" w14:paraId="1C782B6D" w14:textId="77777777" w:rsidTr="009C3D18">
        <w:trPr>
          <w:jc w:val="center"/>
        </w:trPr>
        <w:tc>
          <w:tcPr>
            <w:tcW w:w="9509" w:type="dxa"/>
            <w:gridSpan w:val="2"/>
            <w:shd w:val="clear" w:color="auto" w:fill="95B3D7" w:themeFill="accent1" w:themeFillTint="99"/>
            <w:tcMar>
              <w:top w:w="57" w:type="dxa"/>
              <w:left w:w="57" w:type="dxa"/>
              <w:bottom w:w="57" w:type="dxa"/>
              <w:right w:w="57" w:type="dxa"/>
            </w:tcMar>
          </w:tcPr>
          <w:p w14:paraId="3DF288D5" w14:textId="77777777" w:rsidR="005D1895" w:rsidRPr="0084385D" w:rsidRDefault="005D1895" w:rsidP="009A59A3">
            <w:pPr>
              <w:autoSpaceDE w:val="0"/>
              <w:autoSpaceDN w:val="0"/>
              <w:adjustRightInd w:val="0"/>
              <w:spacing w:after="0" w:line="240" w:lineRule="auto"/>
              <w:rPr>
                <w:rFonts w:ascii="Times New Roman" w:hAnsi="Times New Roman"/>
                <w:b/>
                <w:sz w:val="24"/>
                <w:szCs w:val="24"/>
                <w:lang w:val="en-US"/>
              </w:rPr>
            </w:pPr>
            <w:r w:rsidRPr="0084385D">
              <w:rPr>
                <w:rFonts w:ascii="Times New Roman" w:hAnsi="Times New Roman"/>
                <w:b/>
                <w:sz w:val="24"/>
                <w:szCs w:val="24"/>
                <w:lang w:val="en-US"/>
              </w:rPr>
              <w:lastRenderedPageBreak/>
              <w:t>Career Prospects</w:t>
            </w:r>
          </w:p>
        </w:tc>
      </w:tr>
      <w:tr w:rsidR="005D1895" w:rsidRPr="009F31E2" w14:paraId="1C4B5543" w14:textId="77777777" w:rsidTr="009C3D18">
        <w:trPr>
          <w:jc w:val="center"/>
        </w:trPr>
        <w:tc>
          <w:tcPr>
            <w:tcW w:w="9509" w:type="dxa"/>
            <w:gridSpan w:val="2"/>
            <w:shd w:val="clear" w:color="auto" w:fill="DBE5F1" w:themeFill="accent1" w:themeFillTint="33"/>
            <w:tcMar>
              <w:top w:w="57" w:type="dxa"/>
              <w:left w:w="57" w:type="dxa"/>
              <w:bottom w:w="57" w:type="dxa"/>
              <w:right w:w="57" w:type="dxa"/>
            </w:tcMar>
          </w:tcPr>
          <w:p w14:paraId="7AC2B846" w14:textId="4CA7827B" w:rsidR="009F479B" w:rsidRPr="0084385D" w:rsidRDefault="009F479B" w:rsidP="009A59A3">
            <w:pPr>
              <w:spacing w:line="240" w:lineRule="auto"/>
              <w:jc w:val="both"/>
              <w:rPr>
                <w:rFonts w:ascii="Times New Roman" w:hAnsi="Times New Roman"/>
                <w:sz w:val="24"/>
                <w:szCs w:val="24"/>
                <w:lang w:val="en-US"/>
              </w:rPr>
            </w:pPr>
            <w:r w:rsidRPr="0084385D">
              <w:rPr>
                <w:rFonts w:ascii="Times New Roman" w:hAnsi="Times New Roman"/>
                <w:sz w:val="24"/>
                <w:szCs w:val="24"/>
                <w:lang w:val="en-US"/>
              </w:rPr>
              <w:t xml:space="preserve">Graduates of the </w:t>
            </w:r>
            <w:proofErr w:type="spellStart"/>
            <w:r w:rsidR="00DE3C06">
              <w:rPr>
                <w:rFonts w:ascii="Times New Roman" w:hAnsi="Times New Roman"/>
                <w:sz w:val="24"/>
                <w:szCs w:val="24"/>
                <w:lang w:val="en-US"/>
              </w:rPr>
              <w:t>programme</w:t>
            </w:r>
            <w:proofErr w:type="spellEnd"/>
            <w:r w:rsidRPr="0084385D">
              <w:rPr>
                <w:rFonts w:ascii="Times New Roman" w:hAnsi="Times New Roman"/>
                <w:sz w:val="24"/>
                <w:szCs w:val="24"/>
                <w:lang w:val="en-US"/>
              </w:rPr>
              <w:t xml:space="preserve"> go on to careers as directors of marketing, development, and HR, and as financial managers, project managers, and entrepreneurs. They work at leading global businesses, international banks, and investment companies, at economic organizations and consulting firms, and at banks.  </w:t>
            </w:r>
          </w:p>
          <w:p w14:paraId="37FDF067" w14:textId="1BDAADF3" w:rsidR="009F479B" w:rsidRPr="0084385D" w:rsidRDefault="009F479B" w:rsidP="009A59A3">
            <w:pPr>
              <w:pStyle w:val="af4"/>
              <w:spacing w:before="0" w:after="0"/>
              <w:jc w:val="both"/>
              <w:rPr>
                <w:color w:val="000000"/>
                <w:lang w:val="en-US"/>
              </w:rPr>
            </w:pPr>
            <w:r w:rsidRPr="0084385D">
              <w:rPr>
                <w:color w:val="000000"/>
                <w:lang w:val="en-US"/>
              </w:rPr>
              <w:t xml:space="preserve">BA International </w:t>
            </w:r>
            <w:r w:rsidR="00EB6F4A" w:rsidRPr="0084385D">
              <w:rPr>
                <w:color w:val="000000"/>
                <w:lang w:val="en-US"/>
              </w:rPr>
              <w:t>Business</w:t>
            </w:r>
            <w:r w:rsidRPr="0084385D">
              <w:rPr>
                <w:color w:val="000000"/>
                <w:lang w:val="en-US"/>
              </w:rPr>
              <w:t xml:space="preserve"> degree provides an excellent foundation for starting career in business or for continuing education on a Master or PhD </w:t>
            </w:r>
            <w:proofErr w:type="spellStart"/>
            <w:r w:rsidR="00DE3C06">
              <w:rPr>
                <w:color w:val="000000"/>
                <w:lang w:val="en-US"/>
              </w:rPr>
              <w:t>programme</w:t>
            </w:r>
            <w:proofErr w:type="spellEnd"/>
            <w:r w:rsidRPr="0084385D">
              <w:rPr>
                <w:color w:val="000000"/>
                <w:lang w:val="en-US"/>
              </w:rPr>
              <w:t xml:space="preserve"> worldwide.</w:t>
            </w:r>
          </w:p>
          <w:p w14:paraId="23FC6A33" w14:textId="77777777" w:rsidR="009F479B" w:rsidRPr="0084385D" w:rsidRDefault="009F479B" w:rsidP="009A59A3">
            <w:pPr>
              <w:pStyle w:val="af4"/>
              <w:spacing w:before="0" w:after="0"/>
              <w:jc w:val="both"/>
              <w:rPr>
                <w:color w:val="000000"/>
                <w:lang w:val="en-US"/>
              </w:rPr>
            </w:pPr>
          </w:p>
          <w:p w14:paraId="2582E4A5" w14:textId="77777777" w:rsidR="009F479B" w:rsidRPr="0084385D" w:rsidRDefault="009F479B" w:rsidP="009A59A3">
            <w:pPr>
              <w:pStyle w:val="af4"/>
              <w:spacing w:before="0" w:after="0"/>
              <w:jc w:val="both"/>
              <w:rPr>
                <w:color w:val="000000"/>
                <w:lang w:val="en-US"/>
              </w:rPr>
            </w:pPr>
            <w:r w:rsidRPr="0084385D">
              <w:rPr>
                <w:color w:val="000000"/>
                <w:lang w:val="en-US"/>
              </w:rPr>
              <w:t xml:space="preserve">Upon the successful completion of a bachelor's degree, it is possible either to open own business or to start a career in a variety of fields including general managerial roles and specialist positions in for-profit, nonprofit, government, entrepreneurial enterprises. Among the most relevant positions are </w:t>
            </w:r>
            <w:r w:rsidRPr="0084385D">
              <w:rPr>
                <w:lang w:val="en-US"/>
              </w:rPr>
              <w:t xml:space="preserve">business analysts, business development manager, financial manager, project manager, marker, HR manager. </w:t>
            </w:r>
            <w:r w:rsidRPr="0084385D">
              <w:rPr>
                <w:color w:val="000000"/>
                <w:lang w:val="en-US"/>
              </w:rPr>
              <w:t>The courses chosen as option modules within regional tracks can widen opportunities for more international managerial positions. </w:t>
            </w:r>
          </w:p>
          <w:p w14:paraId="298A57AC" w14:textId="77777777" w:rsidR="009F479B" w:rsidRPr="0084385D" w:rsidRDefault="009F479B" w:rsidP="009A59A3">
            <w:pPr>
              <w:spacing w:after="0" w:line="240" w:lineRule="auto"/>
              <w:rPr>
                <w:rFonts w:ascii="Times New Roman" w:hAnsi="Times New Roman"/>
                <w:sz w:val="24"/>
                <w:szCs w:val="24"/>
                <w:lang w:val="en-US"/>
              </w:rPr>
            </w:pPr>
          </w:p>
          <w:p w14:paraId="6B32F0C3" w14:textId="43E5291B" w:rsidR="005D1895" w:rsidRPr="0084385D" w:rsidRDefault="009F479B" w:rsidP="004B4CF2">
            <w:pPr>
              <w:spacing w:after="0" w:line="240" w:lineRule="auto"/>
              <w:jc w:val="both"/>
              <w:rPr>
                <w:rFonts w:ascii="Times New Roman" w:hAnsi="Times New Roman"/>
                <w:sz w:val="24"/>
                <w:szCs w:val="24"/>
                <w:lang w:val="en-US"/>
              </w:rPr>
            </w:pPr>
            <w:r w:rsidRPr="0084385D">
              <w:rPr>
                <w:rFonts w:ascii="Times New Roman" w:hAnsi="Times New Roman"/>
                <w:sz w:val="24"/>
                <w:szCs w:val="24"/>
                <w:lang w:val="en-US"/>
              </w:rPr>
              <w:t xml:space="preserve">Graduated of the Bachelor in International Business have also very broad prospects to continue their studies upon graduation on MA </w:t>
            </w:r>
            <w:proofErr w:type="spellStart"/>
            <w:r w:rsidR="00DE3C06">
              <w:rPr>
                <w:rFonts w:ascii="Times New Roman" w:hAnsi="Times New Roman"/>
                <w:sz w:val="24"/>
                <w:szCs w:val="24"/>
                <w:lang w:val="en-US"/>
              </w:rPr>
              <w:t>programme</w:t>
            </w:r>
            <w:r w:rsidRPr="0084385D">
              <w:rPr>
                <w:rFonts w:ascii="Times New Roman" w:hAnsi="Times New Roman"/>
                <w:sz w:val="24"/>
                <w:szCs w:val="24"/>
                <w:lang w:val="en-US"/>
              </w:rPr>
              <w:t>s</w:t>
            </w:r>
            <w:proofErr w:type="spellEnd"/>
            <w:r w:rsidRPr="0084385D">
              <w:rPr>
                <w:rFonts w:ascii="Times New Roman" w:hAnsi="Times New Roman"/>
                <w:sz w:val="24"/>
                <w:szCs w:val="24"/>
                <w:lang w:val="en-US"/>
              </w:rPr>
              <w:t xml:space="preserve"> in Economy, Marketing, Finance, Law, Political Sciences, Informatics, Data Analytics and Business Administration. Taking advantage of being a part of a very big distributed university HSE graduates can enroll to various master </w:t>
            </w:r>
            <w:proofErr w:type="spellStart"/>
            <w:r w:rsidR="00DE3C06">
              <w:rPr>
                <w:rFonts w:ascii="Times New Roman" w:hAnsi="Times New Roman"/>
                <w:sz w:val="24"/>
                <w:szCs w:val="24"/>
                <w:lang w:val="en-US"/>
              </w:rPr>
              <w:t>programme</w:t>
            </w:r>
            <w:proofErr w:type="spellEnd"/>
            <w:r w:rsidRPr="0084385D">
              <w:rPr>
                <w:rFonts w:ascii="Times New Roman" w:hAnsi="Times New Roman"/>
                <w:sz w:val="24"/>
                <w:szCs w:val="24"/>
                <w:lang w:val="en-US"/>
              </w:rPr>
              <w:t xml:space="preserve"> in four campuses of HSE or outside it. Moreover, graduates can apply for PhD </w:t>
            </w:r>
            <w:proofErr w:type="spellStart"/>
            <w:proofErr w:type="gramStart"/>
            <w:r w:rsidR="00DE3C06">
              <w:rPr>
                <w:rFonts w:ascii="Times New Roman" w:hAnsi="Times New Roman"/>
                <w:sz w:val="24"/>
                <w:szCs w:val="24"/>
                <w:lang w:val="en-US"/>
              </w:rPr>
              <w:t>programme</w:t>
            </w:r>
            <w:proofErr w:type="spellEnd"/>
            <w:r w:rsidRPr="0084385D">
              <w:rPr>
                <w:rFonts w:ascii="Times New Roman" w:hAnsi="Times New Roman"/>
                <w:sz w:val="24"/>
                <w:szCs w:val="24"/>
                <w:lang w:val="en-US"/>
              </w:rPr>
              <w:t>,</w:t>
            </w:r>
            <w:proofErr w:type="gramEnd"/>
            <w:r w:rsidRPr="0084385D">
              <w:rPr>
                <w:rFonts w:ascii="Times New Roman" w:hAnsi="Times New Roman"/>
                <w:sz w:val="24"/>
                <w:szCs w:val="24"/>
                <w:lang w:val="en-US"/>
              </w:rPr>
              <w:t xml:space="preserve"> choose the academic track as other options in building their career and work further as researcher or teacher in the alma matter or various research centers and universities throughout the world. </w:t>
            </w:r>
          </w:p>
        </w:tc>
      </w:tr>
      <w:tr w:rsidR="006B5E82" w:rsidRPr="009F31E2" w14:paraId="1731D240" w14:textId="77777777" w:rsidTr="009C3D18">
        <w:trPr>
          <w:trHeight w:val="544"/>
          <w:jc w:val="center"/>
        </w:trPr>
        <w:tc>
          <w:tcPr>
            <w:tcW w:w="9509" w:type="dxa"/>
            <w:gridSpan w:val="2"/>
            <w:shd w:val="clear" w:color="auto" w:fill="95B3D7" w:themeFill="accent1" w:themeFillTint="99"/>
            <w:tcMar>
              <w:top w:w="57" w:type="dxa"/>
              <w:left w:w="57" w:type="dxa"/>
              <w:bottom w:w="57" w:type="dxa"/>
              <w:right w:w="57" w:type="dxa"/>
            </w:tcMar>
          </w:tcPr>
          <w:p w14:paraId="1112BEE3" w14:textId="77777777" w:rsidR="006B5E82" w:rsidRPr="0084385D" w:rsidRDefault="00BB481A" w:rsidP="009A59A3">
            <w:pPr>
              <w:spacing w:after="0" w:line="240" w:lineRule="auto"/>
              <w:rPr>
                <w:rFonts w:ascii="Times New Roman" w:eastAsiaTheme="minorHAnsi" w:hAnsi="Times New Roman"/>
                <w:b/>
                <w:bCs/>
                <w:sz w:val="24"/>
                <w:szCs w:val="24"/>
                <w:lang w:val="en-US"/>
              </w:rPr>
            </w:pPr>
            <w:r w:rsidRPr="0084385D">
              <w:rPr>
                <w:rFonts w:ascii="Times New Roman" w:hAnsi="Times New Roman"/>
                <w:b/>
                <w:bCs/>
                <w:sz w:val="24"/>
                <w:szCs w:val="24"/>
                <w:lang w:val="en-US"/>
              </w:rPr>
              <w:t>Alignment to national</w:t>
            </w:r>
            <w:r w:rsidR="006B5E82" w:rsidRPr="0084385D">
              <w:rPr>
                <w:rFonts w:ascii="Times New Roman" w:hAnsi="Times New Roman"/>
                <w:b/>
                <w:bCs/>
                <w:sz w:val="24"/>
                <w:szCs w:val="24"/>
                <w:lang w:val="en-US"/>
              </w:rPr>
              <w:t xml:space="preserve"> educational and </w:t>
            </w:r>
            <w:r w:rsidRPr="0084385D">
              <w:rPr>
                <w:rFonts w:ascii="Times New Roman" w:hAnsi="Times New Roman"/>
                <w:b/>
                <w:bCs/>
                <w:sz w:val="24"/>
                <w:szCs w:val="24"/>
                <w:lang w:val="en-US"/>
              </w:rPr>
              <w:t>occupational standards</w:t>
            </w:r>
            <w:r w:rsidR="006B5E82" w:rsidRPr="0084385D">
              <w:rPr>
                <w:rFonts w:ascii="Times New Roman" w:hAnsi="Times New Roman"/>
                <w:b/>
                <w:bCs/>
                <w:sz w:val="24"/>
                <w:szCs w:val="24"/>
                <w:lang w:val="en-US"/>
              </w:rPr>
              <w:t xml:space="preserve"> and other regulatory documents</w:t>
            </w:r>
          </w:p>
        </w:tc>
      </w:tr>
      <w:tr w:rsidR="006B5E82" w:rsidRPr="009F31E2" w14:paraId="08A3FBC7" w14:textId="77777777" w:rsidTr="009C3D18">
        <w:trPr>
          <w:jc w:val="center"/>
        </w:trPr>
        <w:tc>
          <w:tcPr>
            <w:tcW w:w="9509" w:type="dxa"/>
            <w:gridSpan w:val="2"/>
            <w:shd w:val="clear" w:color="auto" w:fill="DBE5F1" w:themeFill="accent1" w:themeFillTint="33"/>
            <w:tcMar>
              <w:top w:w="57" w:type="dxa"/>
              <w:left w:w="57" w:type="dxa"/>
              <w:bottom w:w="57" w:type="dxa"/>
              <w:right w:w="57" w:type="dxa"/>
            </w:tcMar>
          </w:tcPr>
          <w:p w14:paraId="6D5B952C" w14:textId="77777777" w:rsidR="006B5E82" w:rsidRPr="0084385D" w:rsidRDefault="006B5E82" w:rsidP="008B4435">
            <w:pPr>
              <w:pStyle w:val="a0"/>
              <w:numPr>
                <w:ilvl w:val="0"/>
                <w:numId w:val="4"/>
              </w:numPr>
              <w:autoSpaceDE w:val="0"/>
              <w:autoSpaceDN w:val="0"/>
              <w:adjustRightInd w:val="0"/>
              <w:jc w:val="both"/>
              <w:rPr>
                <w:rFonts w:eastAsia="Calibri"/>
                <w:lang w:val="en-US"/>
              </w:rPr>
            </w:pPr>
            <w:r w:rsidRPr="0084385D">
              <w:rPr>
                <w:rFonts w:eastAsia="Calibri"/>
                <w:lang w:val="en-US"/>
              </w:rPr>
              <w:t>The Law of the Russian Federation on Education (№ 273-FL, dd. 29.12.2012);</w:t>
            </w:r>
          </w:p>
          <w:p w14:paraId="6D76B477" w14:textId="21F4D809" w:rsidR="006B5E82" w:rsidRPr="0084385D" w:rsidRDefault="006B5E82"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Original Educational Standard of the National Research University Higher School of Economics for Higher Education </w:t>
            </w:r>
            <w:r w:rsidR="009F479B" w:rsidRPr="0084385D">
              <w:rPr>
                <w:rFonts w:eastAsia="Calibri"/>
                <w:lang w:val="en-US"/>
              </w:rPr>
              <w:t xml:space="preserve">38.04.02 </w:t>
            </w:r>
            <w:proofErr w:type="spellStart"/>
            <w:r w:rsidR="009F479B" w:rsidRPr="0084385D">
              <w:rPr>
                <w:rFonts w:eastAsia="Calibri"/>
                <w:lang w:val="en-US"/>
              </w:rPr>
              <w:t>Bachalor</w:t>
            </w:r>
            <w:proofErr w:type="spellEnd"/>
            <w:r w:rsidRPr="0084385D">
              <w:rPr>
                <w:rFonts w:eastAsia="Calibri"/>
                <w:lang w:val="en-US"/>
              </w:rPr>
              <w:t xml:space="preserve"> Level, </w:t>
            </w:r>
            <w:r w:rsidR="009F479B" w:rsidRPr="0084385D">
              <w:rPr>
                <w:rFonts w:eastAsia="Calibri"/>
                <w:lang w:val="en-US"/>
              </w:rPr>
              <w:t>Management</w:t>
            </w:r>
            <w:r w:rsidRPr="0084385D">
              <w:rPr>
                <w:rFonts w:eastAsia="Calibri"/>
                <w:lang w:val="en-US"/>
              </w:rPr>
              <w:t xml:space="preserve"> (adopted 06.12.2013);</w:t>
            </w:r>
          </w:p>
          <w:p w14:paraId="7DF62041" w14:textId="2F50060A" w:rsidR="006B5E82" w:rsidRPr="0084385D" w:rsidRDefault="006B5E82"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Procedures for Managing Higher Education Degree </w:t>
            </w:r>
            <w:proofErr w:type="spellStart"/>
            <w:r w:rsidR="00DE3C06">
              <w:rPr>
                <w:rFonts w:eastAsia="Calibri"/>
                <w:lang w:val="en-US"/>
              </w:rPr>
              <w:t>Programme</w:t>
            </w:r>
            <w:r w:rsidRPr="0084385D">
              <w:rPr>
                <w:rFonts w:eastAsia="Calibri"/>
                <w:lang w:val="en-US"/>
              </w:rPr>
              <w:t>s</w:t>
            </w:r>
            <w:proofErr w:type="spellEnd"/>
            <w:r w:rsidRPr="0084385D">
              <w:rPr>
                <w:rFonts w:eastAsia="Calibri"/>
                <w:lang w:val="en-US"/>
              </w:rPr>
              <w:t xml:space="preserve"> (bachelor’s, master’s and specialist’s degrees), approved by RF Ministry of Education and Research (Order №1367, dd. 19.12.2013);</w:t>
            </w:r>
          </w:p>
          <w:p w14:paraId="66405486" w14:textId="77777777" w:rsidR="006B5E82" w:rsidRPr="0084385D" w:rsidRDefault="006B5E82" w:rsidP="008B4435">
            <w:pPr>
              <w:pStyle w:val="a0"/>
              <w:numPr>
                <w:ilvl w:val="0"/>
                <w:numId w:val="4"/>
              </w:numPr>
              <w:autoSpaceDE w:val="0"/>
              <w:autoSpaceDN w:val="0"/>
              <w:adjustRightInd w:val="0"/>
              <w:jc w:val="both"/>
              <w:rPr>
                <w:rFonts w:eastAsia="Calibri"/>
                <w:lang w:val="en-US"/>
              </w:rPr>
            </w:pPr>
            <w:r w:rsidRPr="0084385D">
              <w:rPr>
                <w:rFonts w:eastAsia="Calibri"/>
                <w:lang w:val="en-US"/>
              </w:rPr>
              <w:t>Guidelines for Institutions of Higher Education in Providing Conditions for  Teaching and Learning of Physically Challenged Students and Students with Special Needs, approved by RF Ministry of Education and Research (Order № АК-44/05 dd. 08.04.2014);</w:t>
            </w:r>
          </w:p>
          <w:p w14:paraId="4CF77CB5" w14:textId="77777777" w:rsidR="006B5E82" w:rsidRPr="0084385D" w:rsidRDefault="006B5E82" w:rsidP="008B4435">
            <w:pPr>
              <w:pStyle w:val="a0"/>
              <w:numPr>
                <w:ilvl w:val="0"/>
                <w:numId w:val="4"/>
              </w:numPr>
              <w:autoSpaceDE w:val="0"/>
              <w:autoSpaceDN w:val="0"/>
              <w:adjustRightInd w:val="0"/>
              <w:jc w:val="both"/>
              <w:rPr>
                <w:rFonts w:eastAsia="Calibri"/>
                <w:lang w:val="en-US"/>
              </w:rPr>
            </w:pPr>
            <w:r w:rsidRPr="0084385D">
              <w:rPr>
                <w:rFonts w:eastAsia="Calibri"/>
                <w:lang w:val="en-US"/>
              </w:rPr>
              <w:t>University Charter. (</w:t>
            </w:r>
            <w:hyperlink r:id="rId13" w:history="1">
              <w:r w:rsidRPr="0084385D">
                <w:rPr>
                  <w:rFonts w:eastAsia="Calibri"/>
                  <w:lang w:val="en-US"/>
                </w:rPr>
                <w:t>Charter of the federal state autonomous educational institution for higher professional education National Research University Higher School of Economics</w:t>
              </w:r>
            </w:hyperlink>
            <w:r w:rsidRPr="0084385D">
              <w:rPr>
                <w:rFonts w:eastAsia="Calibri"/>
                <w:lang w:val="en-US"/>
              </w:rPr>
              <w:t>, approved by Government of The Russian Federation (Resolution №56, dd. 01.02.2016);  </w:t>
            </w:r>
          </w:p>
          <w:p w14:paraId="4D781866" w14:textId="77777777" w:rsidR="006B5E82" w:rsidRPr="0084385D" w:rsidRDefault="006B5E82" w:rsidP="008B4435">
            <w:pPr>
              <w:pStyle w:val="a0"/>
              <w:numPr>
                <w:ilvl w:val="0"/>
                <w:numId w:val="4"/>
              </w:numPr>
              <w:autoSpaceDE w:val="0"/>
              <w:autoSpaceDN w:val="0"/>
              <w:adjustRightInd w:val="0"/>
              <w:jc w:val="both"/>
              <w:rPr>
                <w:rFonts w:eastAsia="Calibri"/>
                <w:lang w:val="en-US"/>
              </w:rPr>
            </w:pPr>
            <w:r w:rsidRPr="0084385D">
              <w:rPr>
                <w:rFonts w:eastAsia="Calibri"/>
                <w:lang w:val="en-US"/>
              </w:rPr>
              <w:t>Internal regulations for students of the National Research University Higher School of Economics (HSE Directive № 6.18.1- 01/2207 -16,  dd. 22.07.2016)</w:t>
            </w:r>
            <w:r w:rsidR="00BB481A" w:rsidRPr="0084385D">
              <w:rPr>
                <w:rFonts w:eastAsia="Calibri"/>
                <w:lang w:val="en-US"/>
              </w:rPr>
              <w:t>;</w:t>
            </w:r>
          </w:p>
          <w:p w14:paraId="134CE96F" w14:textId="77777777" w:rsidR="006B5E82" w:rsidRPr="0084385D" w:rsidRDefault="006B5E82" w:rsidP="008B4435">
            <w:pPr>
              <w:pStyle w:val="a0"/>
              <w:numPr>
                <w:ilvl w:val="0"/>
                <w:numId w:val="4"/>
              </w:numPr>
              <w:autoSpaceDE w:val="0"/>
              <w:autoSpaceDN w:val="0"/>
              <w:adjustRightInd w:val="0"/>
              <w:jc w:val="both"/>
              <w:rPr>
                <w:rFonts w:eastAsiaTheme="minorHAnsi"/>
                <w:lang w:val="en-US"/>
              </w:rPr>
            </w:pPr>
            <w:r w:rsidRPr="0084385D">
              <w:rPr>
                <w:rFonts w:eastAsia="Calibri"/>
                <w:lang w:val="en-US"/>
              </w:rPr>
              <w:t>Regulations for Interim and Ongoing Assessment of students of the National Research University Higher School of Economics (HSE Directive № 6.18.1-01/1908-02, dd. 19.08.2014)</w:t>
            </w:r>
            <w:r w:rsidR="00BB481A" w:rsidRPr="0084385D">
              <w:rPr>
                <w:rFonts w:eastAsia="Calibri"/>
                <w:lang w:val="en-US"/>
              </w:rPr>
              <w:t>.</w:t>
            </w:r>
          </w:p>
        </w:tc>
      </w:tr>
      <w:tr w:rsidR="005D1895" w:rsidRPr="009F31E2" w14:paraId="68443168" w14:textId="77777777" w:rsidTr="009C3D18">
        <w:trPr>
          <w:jc w:val="center"/>
        </w:trPr>
        <w:tc>
          <w:tcPr>
            <w:tcW w:w="9509" w:type="dxa"/>
            <w:gridSpan w:val="2"/>
            <w:shd w:val="clear" w:color="auto" w:fill="95B3D7" w:themeFill="accent1" w:themeFillTint="99"/>
            <w:tcMar>
              <w:top w:w="57" w:type="dxa"/>
              <w:left w:w="57" w:type="dxa"/>
              <w:bottom w:w="57" w:type="dxa"/>
              <w:right w:w="57" w:type="dxa"/>
            </w:tcMar>
          </w:tcPr>
          <w:p w14:paraId="15FEBA77" w14:textId="77777777" w:rsidR="005D1895" w:rsidRPr="0084385D" w:rsidRDefault="005D1895" w:rsidP="009A59A3">
            <w:pPr>
              <w:widowControl w:val="0"/>
              <w:autoSpaceDE w:val="0"/>
              <w:autoSpaceDN w:val="0"/>
              <w:adjustRightInd w:val="0"/>
              <w:spacing w:after="0" w:line="240" w:lineRule="auto"/>
              <w:jc w:val="both"/>
              <w:rPr>
                <w:rFonts w:ascii="Times New Roman" w:hAnsi="Times New Roman"/>
                <w:b/>
                <w:sz w:val="24"/>
                <w:szCs w:val="24"/>
                <w:lang w:val="en-US"/>
              </w:rPr>
            </w:pPr>
            <w:r w:rsidRPr="0084385D">
              <w:rPr>
                <w:rFonts w:ascii="Times New Roman" w:hAnsi="Times New Roman"/>
                <w:b/>
                <w:sz w:val="24"/>
                <w:szCs w:val="24"/>
                <w:lang w:val="en-US"/>
              </w:rPr>
              <w:t>Alignment to international standards and requirements</w:t>
            </w:r>
          </w:p>
        </w:tc>
      </w:tr>
      <w:tr w:rsidR="005D1895" w:rsidRPr="0084385D" w14:paraId="76677ADB" w14:textId="77777777" w:rsidTr="009C3D18">
        <w:trPr>
          <w:jc w:val="center"/>
        </w:trPr>
        <w:tc>
          <w:tcPr>
            <w:tcW w:w="9509" w:type="dxa"/>
            <w:gridSpan w:val="2"/>
            <w:shd w:val="clear" w:color="auto" w:fill="DBE5F1" w:themeFill="accent1" w:themeFillTint="33"/>
            <w:tcMar>
              <w:top w:w="57" w:type="dxa"/>
              <w:left w:w="57" w:type="dxa"/>
              <w:bottom w:w="57" w:type="dxa"/>
              <w:right w:w="57" w:type="dxa"/>
            </w:tcMar>
          </w:tcPr>
          <w:p w14:paraId="1B285C3E" w14:textId="7F95CA6A" w:rsidR="005D1895" w:rsidRPr="0084385D" w:rsidRDefault="009F479B" w:rsidP="008B4435">
            <w:pPr>
              <w:pStyle w:val="a0"/>
              <w:numPr>
                <w:ilvl w:val="0"/>
                <w:numId w:val="4"/>
              </w:numPr>
              <w:autoSpaceDE w:val="0"/>
              <w:autoSpaceDN w:val="0"/>
              <w:adjustRightInd w:val="0"/>
              <w:jc w:val="both"/>
              <w:rPr>
                <w:lang w:val="en-US"/>
              </w:rPr>
            </w:pPr>
            <w:r w:rsidRPr="0084385D">
              <w:rPr>
                <w:lang w:val="en-US"/>
              </w:rPr>
              <w:t>CIMA</w:t>
            </w:r>
            <w:r w:rsidR="00A13B99" w:rsidRPr="0084385D">
              <w:rPr>
                <w:lang w:val="en-US"/>
              </w:rPr>
              <w:t xml:space="preserve"> </w:t>
            </w:r>
            <w:r w:rsidR="00A13B99" w:rsidRPr="0084385D">
              <w:rPr>
                <w:rFonts w:eastAsia="Calibri"/>
                <w:lang w:val="en-US"/>
              </w:rPr>
              <w:t>certification</w:t>
            </w:r>
            <w:r w:rsidR="00A13B99" w:rsidRPr="0084385D">
              <w:rPr>
                <w:lang w:val="en-US"/>
              </w:rPr>
              <w:t xml:space="preserve"> </w:t>
            </w:r>
          </w:p>
        </w:tc>
      </w:tr>
    </w:tbl>
    <w:p w14:paraId="282BD85A" w14:textId="77777777" w:rsidR="00C1290F" w:rsidRPr="0084385D" w:rsidRDefault="00C1290F" w:rsidP="009A59A3">
      <w:pPr>
        <w:pStyle w:val="11"/>
        <w:tabs>
          <w:tab w:val="left" w:pos="1134"/>
        </w:tabs>
        <w:ind w:left="0"/>
        <w:jc w:val="both"/>
        <w:rPr>
          <w:sz w:val="28"/>
          <w:szCs w:val="28"/>
          <w:lang w:val="en-US"/>
        </w:rPr>
      </w:pPr>
    </w:p>
    <w:p w14:paraId="3517AB2B" w14:textId="2D7DFA76" w:rsidR="00CE37F1" w:rsidRPr="0084385D" w:rsidRDefault="0057494E" w:rsidP="009A59A3">
      <w:pPr>
        <w:pStyle w:val="1"/>
      </w:pPr>
      <w:bookmarkStart w:id="7" w:name="_Toc506301998"/>
      <w:r w:rsidRPr="0084385D">
        <w:t xml:space="preserve">Intended </w:t>
      </w:r>
      <w:proofErr w:type="spellStart"/>
      <w:r w:rsidR="004B4CF2">
        <w:t>Programme</w:t>
      </w:r>
      <w:proofErr w:type="spellEnd"/>
      <w:r w:rsidRPr="0084385D">
        <w:t xml:space="preserve"> Learning O</w:t>
      </w:r>
      <w:r w:rsidR="007E79DE" w:rsidRPr="0084385D">
        <w:t>utcomes</w:t>
      </w:r>
      <w:bookmarkEnd w:id="7"/>
      <w:r w:rsidR="004B178B" w:rsidRPr="0084385D">
        <w:rPr>
          <w:u w:val="single"/>
        </w:rPr>
        <w:t xml:space="preserve"> </w:t>
      </w:r>
    </w:p>
    <w:p w14:paraId="680E6C7B" w14:textId="77777777" w:rsidR="0057494E" w:rsidRPr="0084385D" w:rsidRDefault="0057494E" w:rsidP="009A59A3">
      <w:pPr>
        <w:pStyle w:val="11"/>
        <w:jc w:val="both"/>
        <w:rPr>
          <w:sz w:val="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8337"/>
      </w:tblGrid>
      <w:tr w:rsidR="00B304BE" w:rsidRPr="0084385D" w14:paraId="41EFF561" w14:textId="77777777" w:rsidTr="006672AD">
        <w:tc>
          <w:tcPr>
            <w:tcW w:w="1410" w:type="dxa"/>
            <w:shd w:val="clear" w:color="auto" w:fill="95B3D7" w:themeFill="accent1" w:themeFillTint="99"/>
            <w:tcMar>
              <w:top w:w="57" w:type="dxa"/>
              <w:left w:w="57" w:type="dxa"/>
              <w:bottom w:w="57" w:type="dxa"/>
              <w:right w:w="57" w:type="dxa"/>
            </w:tcMar>
            <w:vAlign w:val="center"/>
          </w:tcPr>
          <w:p w14:paraId="0C649F0D" w14:textId="77777777" w:rsidR="00B304BE" w:rsidRPr="0084385D" w:rsidRDefault="00B72F0E" w:rsidP="009A59A3">
            <w:pPr>
              <w:pStyle w:val="14"/>
              <w:keepNext w:val="0"/>
              <w:spacing w:after="0"/>
              <w:rPr>
                <w:rFonts w:ascii="Times New Roman" w:hAnsi="Times New Roman"/>
                <w:sz w:val="24"/>
                <w:szCs w:val="24"/>
                <w:lang w:val="en-US"/>
              </w:rPr>
            </w:pPr>
            <w:r w:rsidRPr="0084385D">
              <w:rPr>
                <w:rFonts w:ascii="Times New Roman" w:hAnsi="Times New Roman"/>
                <w:sz w:val="24"/>
                <w:szCs w:val="24"/>
                <w:lang w:val="en-US"/>
              </w:rPr>
              <w:lastRenderedPageBreak/>
              <w:t>Learning O</w:t>
            </w:r>
            <w:r w:rsidR="00501CE6" w:rsidRPr="0084385D">
              <w:rPr>
                <w:rFonts w:ascii="Times New Roman" w:hAnsi="Times New Roman"/>
                <w:sz w:val="24"/>
                <w:szCs w:val="24"/>
                <w:lang w:val="en-US"/>
              </w:rPr>
              <w:t>utcome code</w:t>
            </w:r>
          </w:p>
        </w:tc>
        <w:tc>
          <w:tcPr>
            <w:tcW w:w="8337" w:type="dxa"/>
            <w:shd w:val="clear" w:color="auto" w:fill="95B3D7" w:themeFill="accent1" w:themeFillTint="99"/>
            <w:tcMar>
              <w:top w:w="57" w:type="dxa"/>
              <w:left w:w="57" w:type="dxa"/>
              <w:bottom w:w="57" w:type="dxa"/>
              <w:right w:w="57" w:type="dxa"/>
            </w:tcMar>
            <w:vAlign w:val="center"/>
          </w:tcPr>
          <w:p w14:paraId="0B366C93" w14:textId="77777777" w:rsidR="00B304BE" w:rsidRPr="0084385D" w:rsidRDefault="00B96B79" w:rsidP="009A59A3">
            <w:pPr>
              <w:pStyle w:val="14"/>
              <w:keepNext w:val="0"/>
              <w:spacing w:after="0"/>
              <w:rPr>
                <w:rFonts w:ascii="Times New Roman" w:hAnsi="Times New Roman"/>
                <w:sz w:val="24"/>
                <w:szCs w:val="24"/>
                <w:lang w:val="en-US"/>
              </w:rPr>
            </w:pPr>
            <w:r w:rsidRPr="0084385D">
              <w:rPr>
                <w:rFonts w:ascii="Times New Roman" w:hAnsi="Times New Roman"/>
                <w:sz w:val="24"/>
                <w:szCs w:val="24"/>
                <w:lang w:val="en-US"/>
              </w:rPr>
              <w:t>Intended</w:t>
            </w:r>
            <w:r w:rsidR="00501CE6" w:rsidRPr="0084385D">
              <w:rPr>
                <w:rFonts w:ascii="Times New Roman" w:hAnsi="Times New Roman"/>
                <w:sz w:val="24"/>
                <w:szCs w:val="24"/>
                <w:lang w:val="en-US"/>
              </w:rPr>
              <w:t xml:space="preserve"> learning outcome</w:t>
            </w:r>
            <w:r w:rsidR="00B90A13" w:rsidRPr="0084385D">
              <w:rPr>
                <w:rFonts w:ascii="Times New Roman" w:hAnsi="Times New Roman"/>
                <w:sz w:val="24"/>
                <w:szCs w:val="24"/>
                <w:lang w:val="en-US"/>
              </w:rPr>
              <w:t>s</w:t>
            </w:r>
            <w:r w:rsidR="00B304BE" w:rsidRPr="0084385D">
              <w:rPr>
                <w:rStyle w:val="af0"/>
                <w:rFonts w:ascii="Times New Roman" w:hAnsi="Times New Roman"/>
                <w:sz w:val="24"/>
                <w:szCs w:val="24"/>
              </w:rPr>
              <w:footnoteReference w:id="1"/>
            </w:r>
          </w:p>
        </w:tc>
      </w:tr>
      <w:tr w:rsidR="009F479B" w:rsidRPr="009F31E2" w14:paraId="5E3991F0" w14:textId="77777777" w:rsidTr="006672AD">
        <w:tc>
          <w:tcPr>
            <w:tcW w:w="1410" w:type="dxa"/>
            <w:shd w:val="clear" w:color="auto" w:fill="95B3D7" w:themeFill="accent1" w:themeFillTint="99"/>
            <w:tcMar>
              <w:top w:w="57" w:type="dxa"/>
              <w:left w:w="57" w:type="dxa"/>
              <w:bottom w:w="57" w:type="dxa"/>
              <w:right w:w="57" w:type="dxa"/>
            </w:tcMar>
          </w:tcPr>
          <w:p w14:paraId="2DA56A00" w14:textId="77777777" w:rsidR="009F479B" w:rsidRPr="0084385D" w:rsidRDefault="009F479B" w:rsidP="009A59A3">
            <w:pPr>
              <w:spacing w:after="0" w:line="240" w:lineRule="auto"/>
              <w:jc w:val="center"/>
              <w:rPr>
                <w:rFonts w:ascii="Times New Roman" w:hAnsi="Times New Roman"/>
                <w:sz w:val="24"/>
                <w:szCs w:val="24"/>
                <w:lang w:val="en-US"/>
              </w:rPr>
            </w:pPr>
            <w:r w:rsidRPr="0084385D">
              <w:rPr>
                <w:rFonts w:ascii="Times New Roman" w:hAnsi="Times New Roman"/>
                <w:sz w:val="24"/>
                <w:szCs w:val="24"/>
                <w:lang w:val="en-US"/>
              </w:rPr>
              <w:t>LO1</w:t>
            </w:r>
          </w:p>
        </w:tc>
        <w:tc>
          <w:tcPr>
            <w:tcW w:w="8337" w:type="dxa"/>
            <w:shd w:val="clear" w:color="auto" w:fill="DBE5F1" w:themeFill="accent1" w:themeFillTint="33"/>
            <w:tcMar>
              <w:top w:w="57" w:type="dxa"/>
              <w:left w:w="57" w:type="dxa"/>
              <w:bottom w:w="57" w:type="dxa"/>
              <w:right w:w="57" w:type="dxa"/>
            </w:tcMar>
          </w:tcPr>
          <w:p w14:paraId="3DE03AB9" w14:textId="31EA4F4E" w:rsidR="009F479B" w:rsidRPr="0084385D" w:rsidRDefault="009F479B" w:rsidP="009A59A3">
            <w:pPr>
              <w:spacing w:after="0" w:line="240" w:lineRule="auto"/>
              <w:jc w:val="both"/>
              <w:rPr>
                <w:rFonts w:ascii="Times New Roman" w:hAnsi="Times New Roman"/>
                <w:sz w:val="24"/>
                <w:szCs w:val="24"/>
                <w:lang w:val="en-US"/>
              </w:rPr>
            </w:pPr>
            <w:r w:rsidRPr="0084385D">
              <w:rPr>
                <w:rFonts w:ascii="Times New Roman" w:hAnsi="Times New Roman"/>
                <w:sz w:val="24"/>
                <w:szCs w:val="24"/>
                <w:lang w:val="en-US"/>
              </w:rPr>
              <w:t>Think critically and analytically in business context</w:t>
            </w:r>
          </w:p>
        </w:tc>
      </w:tr>
      <w:tr w:rsidR="009F479B" w:rsidRPr="009F31E2" w14:paraId="061EF122" w14:textId="77777777" w:rsidTr="006672AD">
        <w:tc>
          <w:tcPr>
            <w:tcW w:w="1410" w:type="dxa"/>
            <w:shd w:val="clear" w:color="auto" w:fill="95B3D7" w:themeFill="accent1" w:themeFillTint="99"/>
            <w:tcMar>
              <w:top w:w="57" w:type="dxa"/>
              <w:left w:w="57" w:type="dxa"/>
              <w:bottom w:w="57" w:type="dxa"/>
              <w:right w:w="57" w:type="dxa"/>
            </w:tcMar>
          </w:tcPr>
          <w:p w14:paraId="61A09002" w14:textId="77777777" w:rsidR="009F479B" w:rsidRPr="0084385D" w:rsidRDefault="009F479B" w:rsidP="009A59A3">
            <w:pPr>
              <w:spacing w:after="0" w:line="240" w:lineRule="auto"/>
              <w:jc w:val="center"/>
              <w:rPr>
                <w:rFonts w:ascii="Times New Roman" w:hAnsi="Times New Roman"/>
                <w:sz w:val="24"/>
                <w:szCs w:val="24"/>
                <w:lang w:val="en-US"/>
              </w:rPr>
            </w:pPr>
            <w:r w:rsidRPr="0084385D">
              <w:rPr>
                <w:rFonts w:ascii="Times New Roman" w:hAnsi="Times New Roman"/>
                <w:sz w:val="24"/>
                <w:szCs w:val="24"/>
                <w:lang w:val="en-US"/>
              </w:rPr>
              <w:t>LO2</w:t>
            </w:r>
          </w:p>
        </w:tc>
        <w:tc>
          <w:tcPr>
            <w:tcW w:w="8337" w:type="dxa"/>
            <w:shd w:val="clear" w:color="auto" w:fill="DBE5F1" w:themeFill="accent1" w:themeFillTint="33"/>
            <w:tcMar>
              <w:top w:w="57" w:type="dxa"/>
              <w:left w:w="57" w:type="dxa"/>
              <w:bottom w:w="57" w:type="dxa"/>
              <w:right w:w="57" w:type="dxa"/>
            </w:tcMar>
          </w:tcPr>
          <w:p w14:paraId="67C1852D" w14:textId="32637FF3" w:rsidR="009F479B" w:rsidRPr="0084385D" w:rsidRDefault="009F479B" w:rsidP="009A59A3">
            <w:pPr>
              <w:spacing w:after="0" w:line="240" w:lineRule="auto"/>
              <w:jc w:val="both"/>
              <w:rPr>
                <w:rFonts w:ascii="Times New Roman" w:hAnsi="Times New Roman"/>
                <w:sz w:val="24"/>
                <w:szCs w:val="24"/>
                <w:lang w:val="en-US"/>
              </w:rPr>
            </w:pPr>
            <w:r w:rsidRPr="0084385D">
              <w:rPr>
                <w:rFonts w:ascii="Times New Roman" w:hAnsi="Times New Roman"/>
                <w:sz w:val="24"/>
                <w:szCs w:val="24"/>
                <w:lang w:val="en-US"/>
              </w:rPr>
              <w:t xml:space="preserve">Develop solutions based on </w:t>
            </w:r>
            <w:proofErr w:type="spellStart"/>
            <w:r w:rsidRPr="0084385D">
              <w:rPr>
                <w:rFonts w:ascii="Times New Roman" w:hAnsi="Times New Roman"/>
                <w:sz w:val="24"/>
                <w:szCs w:val="24"/>
                <w:lang w:val="en-US"/>
              </w:rPr>
              <w:t>metaknowledge</w:t>
            </w:r>
            <w:proofErr w:type="spellEnd"/>
            <w:r w:rsidRPr="0084385D">
              <w:rPr>
                <w:rFonts w:ascii="Times New Roman" w:hAnsi="Times New Roman"/>
                <w:sz w:val="24"/>
                <w:szCs w:val="24"/>
                <w:lang w:val="en-US"/>
              </w:rPr>
              <w:t xml:space="preserve"> and make connections between different business studies concepts</w:t>
            </w:r>
          </w:p>
        </w:tc>
      </w:tr>
      <w:tr w:rsidR="009F479B" w:rsidRPr="009F31E2" w14:paraId="6B1E7F1A" w14:textId="77777777" w:rsidTr="006672AD">
        <w:tc>
          <w:tcPr>
            <w:tcW w:w="1410" w:type="dxa"/>
            <w:shd w:val="clear" w:color="auto" w:fill="95B3D7" w:themeFill="accent1" w:themeFillTint="99"/>
            <w:tcMar>
              <w:top w:w="57" w:type="dxa"/>
              <w:left w:w="57" w:type="dxa"/>
              <w:bottom w:w="57" w:type="dxa"/>
              <w:right w:w="57" w:type="dxa"/>
            </w:tcMar>
          </w:tcPr>
          <w:p w14:paraId="6C155A66" w14:textId="77777777" w:rsidR="009F479B" w:rsidRPr="0084385D" w:rsidRDefault="009F479B" w:rsidP="009A59A3">
            <w:pPr>
              <w:spacing w:after="0" w:line="240" w:lineRule="auto"/>
              <w:jc w:val="center"/>
              <w:rPr>
                <w:rFonts w:ascii="Times New Roman" w:hAnsi="Times New Roman"/>
                <w:sz w:val="24"/>
                <w:szCs w:val="24"/>
                <w:lang w:val="en-US"/>
              </w:rPr>
            </w:pPr>
            <w:r w:rsidRPr="0084385D">
              <w:rPr>
                <w:rFonts w:ascii="Times New Roman" w:hAnsi="Times New Roman"/>
                <w:sz w:val="24"/>
                <w:szCs w:val="24"/>
                <w:lang w:val="en-US"/>
              </w:rPr>
              <w:t>LO3</w:t>
            </w:r>
          </w:p>
        </w:tc>
        <w:tc>
          <w:tcPr>
            <w:tcW w:w="8337" w:type="dxa"/>
            <w:shd w:val="clear" w:color="auto" w:fill="DBE5F1" w:themeFill="accent1" w:themeFillTint="33"/>
            <w:tcMar>
              <w:top w:w="57" w:type="dxa"/>
              <w:left w:w="57" w:type="dxa"/>
              <w:bottom w:w="57" w:type="dxa"/>
              <w:right w:w="57" w:type="dxa"/>
            </w:tcMar>
          </w:tcPr>
          <w:p w14:paraId="0A39EBFA" w14:textId="0E0B4873" w:rsidR="009F479B" w:rsidRPr="0084385D" w:rsidRDefault="009F479B" w:rsidP="009A59A3">
            <w:pPr>
              <w:spacing w:after="0" w:line="240" w:lineRule="auto"/>
              <w:jc w:val="both"/>
              <w:rPr>
                <w:rFonts w:ascii="Times New Roman" w:hAnsi="Times New Roman"/>
                <w:sz w:val="24"/>
                <w:szCs w:val="24"/>
                <w:lang w:val="en-US"/>
              </w:rPr>
            </w:pPr>
            <w:r w:rsidRPr="0084385D">
              <w:rPr>
                <w:rFonts w:ascii="Times New Roman" w:hAnsi="Times New Roman"/>
                <w:sz w:val="24"/>
                <w:szCs w:val="24"/>
                <w:lang w:val="en-US"/>
              </w:rPr>
              <w:t>Be aware how and where to obtain data and information for analysis and decision-making</w:t>
            </w:r>
          </w:p>
        </w:tc>
      </w:tr>
      <w:tr w:rsidR="009F479B" w:rsidRPr="009F31E2" w14:paraId="42286E40" w14:textId="77777777" w:rsidTr="006672AD">
        <w:tc>
          <w:tcPr>
            <w:tcW w:w="1410" w:type="dxa"/>
            <w:shd w:val="clear" w:color="auto" w:fill="95B3D7" w:themeFill="accent1" w:themeFillTint="99"/>
            <w:tcMar>
              <w:top w:w="57" w:type="dxa"/>
              <w:left w:w="57" w:type="dxa"/>
              <w:bottom w:w="57" w:type="dxa"/>
              <w:right w:w="57" w:type="dxa"/>
            </w:tcMar>
          </w:tcPr>
          <w:p w14:paraId="0BFF0BE0" w14:textId="77777777" w:rsidR="009F479B" w:rsidRPr="0084385D" w:rsidRDefault="009F479B" w:rsidP="009A59A3">
            <w:pPr>
              <w:spacing w:after="0" w:line="240" w:lineRule="auto"/>
              <w:jc w:val="center"/>
              <w:rPr>
                <w:rFonts w:ascii="Times New Roman" w:hAnsi="Times New Roman"/>
                <w:sz w:val="24"/>
                <w:szCs w:val="24"/>
                <w:lang w:val="en-US"/>
              </w:rPr>
            </w:pPr>
            <w:r w:rsidRPr="0084385D">
              <w:rPr>
                <w:rFonts w:ascii="Times New Roman" w:hAnsi="Times New Roman"/>
                <w:sz w:val="24"/>
                <w:szCs w:val="24"/>
                <w:lang w:val="en-US"/>
              </w:rPr>
              <w:t>LO4</w:t>
            </w:r>
          </w:p>
        </w:tc>
        <w:tc>
          <w:tcPr>
            <w:tcW w:w="8337" w:type="dxa"/>
            <w:shd w:val="clear" w:color="auto" w:fill="DBE5F1" w:themeFill="accent1" w:themeFillTint="33"/>
            <w:tcMar>
              <w:top w:w="57" w:type="dxa"/>
              <w:left w:w="57" w:type="dxa"/>
              <w:bottom w:w="57" w:type="dxa"/>
              <w:right w:w="57" w:type="dxa"/>
            </w:tcMar>
          </w:tcPr>
          <w:p w14:paraId="7AF7F8D3" w14:textId="77777777" w:rsidR="009F479B" w:rsidRPr="0084385D" w:rsidRDefault="009F479B" w:rsidP="009A59A3">
            <w:pPr>
              <w:spacing w:after="0" w:line="240" w:lineRule="auto"/>
              <w:jc w:val="both"/>
              <w:rPr>
                <w:rFonts w:ascii="Times New Roman" w:hAnsi="Times New Roman"/>
                <w:sz w:val="24"/>
                <w:szCs w:val="24"/>
                <w:lang w:val="en-US"/>
              </w:rPr>
            </w:pPr>
            <w:r w:rsidRPr="0084385D">
              <w:rPr>
                <w:rFonts w:ascii="Times New Roman" w:hAnsi="Times New Roman"/>
                <w:sz w:val="24"/>
                <w:szCs w:val="24"/>
                <w:lang w:val="en-US"/>
              </w:rPr>
              <w:t>Identify the environmental aspects of international business (socio-cultural, political, financial and economic)</w:t>
            </w:r>
          </w:p>
          <w:p w14:paraId="52773491" w14:textId="61E7215E" w:rsidR="009F479B" w:rsidRPr="0084385D" w:rsidRDefault="009F479B" w:rsidP="009A59A3">
            <w:pPr>
              <w:spacing w:after="0" w:line="240" w:lineRule="auto"/>
              <w:jc w:val="both"/>
              <w:rPr>
                <w:rFonts w:ascii="Times New Roman" w:hAnsi="Times New Roman"/>
                <w:sz w:val="24"/>
                <w:szCs w:val="24"/>
                <w:lang w:val="en-US"/>
              </w:rPr>
            </w:pPr>
          </w:p>
        </w:tc>
      </w:tr>
      <w:tr w:rsidR="009F479B" w:rsidRPr="009F31E2" w14:paraId="0013CA67" w14:textId="77777777" w:rsidTr="006672AD">
        <w:tc>
          <w:tcPr>
            <w:tcW w:w="1410" w:type="dxa"/>
            <w:shd w:val="clear" w:color="auto" w:fill="95B3D7" w:themeFill="accent1" w:themeFillTint="99"/>
            <w:tcMar>
              <w:top w:w="57" w:type="dxa"/>
              <w:left w:w="57" w:type="dxa"/>
              <w:bottom w:w="57" w:type="dxa"/>
              <w:right w:w="57" w:type="dxa"/>
            </w:tcMar>
          </w:tcPr>
          <w:p w14:paraId="241A6358" w14:textId="77777777" w:rsidR="009F479B" w:rsidRPr="0084385D" w:rsidRDefault="009F479B" w:rsidP="009A59A3">
            <w:pPr>
              <w:spacing w:after="0" w:line="240" w:lineRule="auto"/>
              <w:jc w:val="center"/>
              <w:rPr>
                <w:rFonts w:ascii="Times New Roman" w:hAnsi="Times New Roman"/>
                <w:sz w:val="24"/>
                <w:szCs w:val="24"/>
                <w:lang w:val="en-US"/>
              </w:rPr>
            </w:pPr>
            <w:r w:rsidRPr="0084385D">
              <w:rPr>
                <w:rFonts w:ascii="Times New Roman" w:hAnsi="Times New Roman"/>
                <w:sz w:val="24"/>
                <w:szCs w:val="24"/>
                <w:lang w:val="en-US"/>
              </w:rPr>
              <w:t>LO5</w:t>
            </w:r>
          </w:p>
        </w:tc>
        <w:tc>
          <w:tcPr>
            <w:tcW w:w="8337" w:type="dxa"/>
            <w:shd w:val="clear" w:color="auto" w:fill="DBE5F1" w:themeFill="accent1" w:themeFillTint="33"/>
            <w:tcMar>
              <w:top w:w="57" w:type="dxa"/>
              <w:left w:w="57" w:type="dxa"/>
              <w:bottom w:w="57" w:type="dxa"/>
              <w:right w:w="57" w:type="dxa"/>
            </w:tcMar>
          </w:tcPr>
          <w:p w14:paraId="2361F57F" w14:textId="3DACC33E" w:rsidR="009F479B" w:rsidRPr="0084385D" w:rsidRDefault="009F479B" w:rsidP="009A59A3">
            <w:pPr>
              <w:spacing w:after="0" w:line="240" w:lineRule="auto"/>
              <w:jc w:val="both"/>
              <w:rPr>
                <w:rFonts w:ascii="Times New Roman" w:hAnsi="Times New Roman"/>
                <w:sz w:val="24"/>
                <w:szCs w:val="24"/>
                <w:lang w:val="en-US"/>
              </w:rPr>
            </w:pPr>
            <w:r w:rsidRPr="0084385D">
              <w:rPr>
                <w:rFonts w:ascii="Times New Roman" w:hAnsi="Times New Roman"/>
                <w:sz w:val="24"/>
                <w:szCs w:val="24"/>
                <w:lang w:val="en-US"/>
              </w:rPr>
              <w:t>Use and assess existing and emerging IT in business applications</w:t>
            </w:r>
          </w:p>
        </w:tc>
      </w:tr>
      <w:tr w:rsidR="009F479B" w:rsidRPr="009F31E2" w14:paraId="722B45A1" w14:textId="77777777" w:rsidTr="006672AD">
        <w:tc>
          <w:tcPr>
            <w:tcW w:w="1410" w:type="dxa"/>
            <w:shd w:val="clear" w:color="auto" w:fill="95B3D7" w:themeFill="accent1" w:themeFillTint="99"/>
            <w:tcMar>
              <w:top w:w="57" w:type="dxa"/>
              <w:left w:w="57" w:type="dxa"/>
              <w:bottom w:w="57" w:type="dxa"/>
              <w:right w:w="57" w:type="dxa"/>
            </w:tcMar>
          </w:tcPr>
          <w:p w14:paraId="12488CEA" w14:textId="77777777" w:rsidR="009F479B" w:rsidRPr="0084385D" w:rsidRDefault="009F479B" w:rsidP="009A59A3">
            <w:pPr>
              <w:spacing w:after="0" w:line="240" w:lineRule="auto"/>
              <w:jc w:val="center"/>
              <w:rPr>
                <w:rFonts w:ascii="Times New Roman" w:hAnsi="Times New Roman"/>
                <w:sz w:val="24"/>
                <w:szCs w:val="24"/>
                <w:lang w:val="en-US"/>
              </w:rPr>
            </w:pPr>
            <w:r w:rsidRPr="0084385D">
              <w:rPr>
                <w:rFonts w:ascii="Times New Roman" w:hAnsi="Times New Roman"/>
                <w:sz w:val="24"/>
                <w:szCs w:val="24"/>
                <w:lang w:val="en-US"/>
              </w:rPr>
              <w:t>LO6</w:t>
            </w:r>
          </w:p>
        </w:tc>
        <w:tc>
          <w:tcPr>
            <w:tcW w:w="8337" w:type="dxa"/>
            <w:shd w:val="clear" w:color="auto" w:fill="DBE5F1" w:themeFill="accent1" w:themeFillTint="33"/>
            <w:tcMar>
              <w:top w:w="57" w:type="dxa"/>
              <w:left w:w="57" w:type="dxa"/>
              <w:bottom w:w="57" w:type="dxa"/>
              <w:right w:w="57" w:type="dxa"/>
            </w:tcMar>
          </w:tcPr>
          <w:p w14:paraId="0452A908" w14:textId="327B808D" w:rsidR="009F479B" w:rsidRPr="0084385D" w:rsidRDefault="009F479B" w:rsidP="009A59A3">
            <w:pPr>
              <w:spacing w:after="0" w:line="240" w:lineRule="auto"/>
              <w:jc w:val="both"/>
              <w:rPr>
                <w:rFonts w:ascii="Times New Roman" w:hAnsi="Times New Roman"/>
                <w:sz w:val="24"/>
                <w:szCs w:val="24"/>
                <w:lang w:val="en-US"/>
              </w:rPr>
            </w:pPr>
            <w:r w:rsidRPr="0084385D">
              <w:rPr>
                <w:rFonts w:ascii="Times New Roman" w:hAnsi="Times New Roman"/>
                <w:sz w:val="24"/>
                <w:szCs w:val="24"/>
                <w:lang w:val="en-US"/>
              </w:rPr>
              <w:t>Collect and process data for business research problems</w:t>
            </w:r>
          </w:p>
        </w:tc>
      </w:tr>
      <w:tr w:rsidR="009F479B" w:rsidRPr="009F31E2" w14:paraId="409160DB" w14:textId="77777777" w:rsidTr="006672AD">
        <w:tc>
          <w:tcPr>
            <w:tcW w:w="1410" w:type="dxa"/>
            <w:shd w:val="clear" w:color="auto" w:fill="95B3D7" w:themeFill="accent1" w:themeFillTint="99"/>
            <w:tcMar>
              <w:top w:w="57" w:type="dxa"/>
              <w:left w:w="57" w:type="dxa"/>
              <w:bottom w:w="57" w:type="dxa"/>
              <w:right w:w="57" w:type="dxa"/>
            </w:tcMar>
          </w:tcPr>
          <w:p w14:paraId="011B2234" w14:textId="77777777" w:rsidR="009F479B" w:rsidRPr="0084385D" w:rsidRDefault="009F479B" w:rsidP="009A59A3">
            <w:pPr>
              <w:spacing w:after="0" w:line="240" w:lineRule="auto"/>
              <w:jc w:val="center"/>
              <w:rPr>
                <w:rFonts w:ascii="Times New Roman" w:hAnsi="Times New Roman"/>
                <w:sz w:val="24"/>
                <w:szCs w:val="24"/>
                <w:lang w:val="en-US"/>
              </w:rPr>
            </w:pPr>
            <w:r w:rsidRPr="0084385D">
              <w:rPr>
                <w:rFonts w:ascii="Times New Roman" w:hAnsi="Times New Roman"/>
                <w:sz w:val="24"/>
                <w:szCs w:val="24"/>
                <w:lang w:val="en-US"/>
              </w:rPr>
              <w:t>LO7</w:t>
            </w:r>
          </w:p>
        </w:tc>
        <w:tc>
          <w:tcPr>
            <w:tcW w:w="8337" w:type="dxa"/>
            <w:shd w:val="clear" w:color="auto" w:fill="DBE5F1" w:themeFill="accent1" w:themeFillTint="33"/>
            <w:tcMar>
              <w:top w:w="57" w:type="dxa"/>
              <w:left w:w="57" w:type="dxa"/>
              <w:bottom w:w="57" w:type="dxa"/>
              <w:right w:w="57" w:type="dxa"/>
            </w:tcMar>
          </w:tcPr>
          <w:p w14:paraId="08FBD7C5" w14:textId="50D6555B" w:rsidR="009F479B" w:rsidRPr="0084385D" w:rsidRDefault="009F479B" w:rsidP="009A59A3">
            <w:pPr>
              <w:spacing w:after="0" w:line="240" w:lineRule="auto"/>
              <w:jc w:val="both"/>
              <w:rPr>
                <w:rFonts w:ascii="Times New Roman" w:hAnsi="Times New Roman"/>
                <w:sz w:val="24"/>
                <w:szCs w:val="24"/>
                <w:lang w:val="en-US"/>
              </w:rPr>
            </w:pPr>
            <w:proofErr w:type="spellStart"/>
            <w:r w:rsidRPr="0084385D">
              <w:rPr>
                <w:rFonts w:ascii="Times New Roman" w:hAnsi="Times New Roman"/>
                <w:sz w:val="24"/>
                <w:szCs w:val="24"/>
                <w:lang w:val="en-US"/>
              </w:rPr>
              <w:t>Recognise</w:t>
            </w:r>
            <w:proofErr w:type="spellEnd"/>
            <w:r w:rsidRPr="0084385D">
              <w:rPr>
                <w:rFonts w:ascii="Times New Roman" w:hAnsi="Times New Roman"/>
                <w:sz w:val="24"/>
                <w:szCs w:val="24"/>
                <w:lang w:val="en-US"/>
              </w:rPr>
              <w:t xml:space="preserve"> situations that would benefit from the application of Decision science techniques</w:t>
            </w:r>
          </w:p>
        </w:tc>
      </w:tr>
      <w:tr w:rsidR="009F479B" w:rsidRPr="009F31E2" w14:paraId="3EF0F8A4" w14:textId="77777777" w:rsidTr="006672AD">
        <w:tc>
          <w:tcPr>
            <w:tcW w:w="1410" w:type="dxa"/>
            <w:shd w:val="clear" w:color="auto" w:fill="95B3D7" w:themeFill="accent1" w:themeFillTint="99"/>
            <w:tcMar>
              <w:top w:w="57" w:type="dxa"/>
              <w:left w:w="57" w:type="dxa"/>
              <w:bottom w:w="57" w:type="dxa"/>
              <w:right w:w="57" w:type="dxa"/>
            </w:tcMar>
          </w:tcPr>
          <w:p w14:paraId="243D910F" w14:textId="77777777" w:rsidR="009F479B" w:rsidRPr="0084385D" w:rsidRDefault="009F479B" w:rsidP="009A59A3">
            <w:pPr>
              <w:spacing w:after="0" w:line="240" w:lineRule="auto"/>
              <w:jc w:val="center"/>
              <w:rPr>
                <w:rFonts w:ascii="Times New Roman" w:hAnsi="Times New Roman"/>
                <w:sz w:val="24"/>
                <w:szCs w:val="24"/>
                <w:lang w:val="en-US"/>
              </w:rPr>
            </w:pPr>
            <w:r w:rsidRPr="0084385D">
              <w:rPr>
                <w:rFonts w:ascii="Times New Roman" w:hAnsi="Times New Roman"/>
                <w:sz w:val="24"/>
                <w:szCs w:val="24"/>
                <w:lang w:val="en-US"/>
              </w:rPr>
              <w:t>LO8</w:t>
            </w:r>
          </w:p>
        </w:tc>
        <w:tc>
          <w:tcPr>
            <w:tcW w:w="8337" w:type="dxa"/>
            <w:shd w:val="clear" w:color="auto" w:fill="DBE5F1" w:themeFill="accent1" w:themeFillTint="33"/>
            <w:tcMar>
              <w:top w:w="57" w:type="dxa"/>
              <w:left w:w="57" w:type="dxa"/>
              <w:bottom w:w="57" w:type="dxa"/>
              <w:right w:w="57" w:type="dxa"/>
            </w:tcMar>
          </w:tcPr>
          <w:p w14:paraId="68F29FFF" w14:textId="04371B99" w:rsidR="009F479B" w:rsidRPr="0084385D" w:rsidRDefault="009F479B" w:rsidP="009A59A3">
            <w:pPr>
              <w:spacing w:after="0" w:line="240" w:lineRule="auto"/>
              <w:jc w:val="both"/>
              <w:rPr>
                <w:rFonts w:ascii="Times New Roman" w:hAnsi="Times New Roman"/>
                <w:sz w:val="24"/>
                <w:szCs w:val="24"/>
                <w:lang w:val="en-US"/>
              </w:rPr>
            </w:pPr>
            <w:r w:rsidRPr="0084385D">
              <w:rPr>
                <w:rFonts w:ascii="Times New Roman" w:hAnsi="Times New Roman"/>
                <w:sz w:val="24"/>
                <w:szCs w:val="24"/>
                <w:lang w:val="en-US"/>
              </w:rPr>
              <w:t>See the international dimensions of business functions: marketing, finance, operations, accounting</w:t>
            </w:r>
          </w:p>
        </w:tc>
      </w:tr>
      <w:tr w:rsidR="009F479B" w:rsidRPr="009F31E2" w14:paraId="1F82118F" w14:textId="77777777" w:rsidTr="006672AD">
        <w:tc>
          <w:tcPr>
            <w:tcW w:w="1410" w:type="dxa"/>
            <w:shd w:val="clear" w:color="auto" w:fill="95B3D7" w:themeFill="accent1" w:themeFillTint="99"/>
            <w:tcMar>
              <w:top w:w="57" w:type="dxa"/>
              <w:left w:w="57" w:type="dxa"/>
              <w:bottom w:w="57" w:type="dxa"/>
              <w:right w:w="57" w:type="dxa"/>
            </w:tcMar>
          </w:tcPr>
          <w:p w14:paraId="3D7F80D9" w14:textId="77777777" w:rsidR="009F479B" w:rsidRPr="0084385D" w:rsidRDefault="009F479B" w:rsidP="009A59A3">
            <w:pPr>
              <w:spacing w:after="0" w:line="240" w:lineRule="auto"/>
              <w:jc w:val="center"/>
              <w:rPr>
                <w:rFonts w:ascii="Times New Roman" w:hAnsi="Times New Roman"/>
                <w:sz w:val="24"/>
                <w:szCs w:val="24"/>
                <w:lang w:val="en-US"/>
              </w:rPr>
            </w:pPr>
            <w:r w:rsidRPr="0084385D">
              <w:rPr>
                <w:rFonts w:ascii="Times New Roman" w:hAnsi="Times New Roman"/>
                <w:sz w:val="24"/>
                <w:szCs w:val="24"/>
                <w:lang w:val="en-US"/>
              </w:rPr>
              <w:t>LO9</w:t>
            </w:r>
          </w:p>
        </w:tc>
        <w:tc>
          <w:tcPr>
            <w:tcW w:w="8337" w:type="dxa"/>
            <w:shd w:val="clear" w:color="auto" w:fill="DBE5F1" w:themeFill="accent1" w:themeFillTint="33"/>
            <w:tcMar>
              <w:top w:w="57" w:type="dxa"/>
              <w:left w:w="57" w:type="dxa"/>
              <w:bottom w:w="57" w:type="dxa"/>
              <w:right w:w="57" w:type="dxa"/>
            </w:tcMar>
          </w:tcPr>
          <w:p w14:paraId="5F7ED36E" w14:textId="65309493" w:rsidR="009F479B" w:rsidRPr="0084385D" w:rsidRDefault="009F479B" w:rsidP="009A59A3">
            <w:pPr>
              <w:spacing w:after="0" w:line="240" w:lineRule="auto"/>
              <w:jc w:val="both"/>
              <w:rPr>
                <w:rFonts w:ascii="Times New Roman" w:hAnsi="Times New Roman"/>
                <w:sz w:val="24"/>
                <w:szCs w:val="24"/>
                <w:lang w:val="en-US"/>
              </w:rPr>
            </w:pPr>
            <w:r w:rsidRPr="0084385D">
              <w:rPr>
                <w:rFonts w:ascii="Times New Roman" w:hAnsi="Times New Roman"/>
                <w:sz w:val="24"/>
                <w:szCs w:val="24"/>
                <w:lang w:val="en-US"/>
              </w:rPr>
              <w:t>Understand region-specific features of international business</w:t>
            </w:r>
          </w:p>
        </w:tc>
      </w:tr>
      <w:tr w:rsidR="009F479B" w:rsidRPr="009F31E2" w14:paraId="0BC11BC6" w14:textId="77777777" w:rsidTr="006672AD">
        <w:tc>
          <w:tcPr>
            <w:tcW w:w="1410" w:type="dxa"/>
            <w:shd w:val="clear" w:color="auto" w:fill="95B3D7" w:themeFill="accent1" w:themeFillTint="99"/>
            <w:tcMar>
              <w:top w:w="57" w:type="dxa"/>
              <w:left w:w="57" w:type="dxa"/>
              <w:bottom w:w="57" w:type="dxa"/>
              <w:right w:w="57" w:type="dxa"/>
            </w:tcMar>
          </w:tcPr>
          <w:p w14:paraId="5BE85252" w14:textId="77777777" w:rsidR="009F479B" w:rsidRPr="0084385D" w:rsidRDefault="009F479B" w:rsidP="009A59A3">
            <w:pPr>
              <w:spacing w:after="0" w:line="240" w:lineRule="auto"/>
              <w:jc w:val="center"/>
              <w:rPr>
                <w:rFonts w:ascii="Times New Roman" w:hAnsi="Times New Roman"/>
                <w:sz w:val="24"/>
                <w:szCs w:val="24"/>
                <w:lang w:val="en-US"/>
              </w:rPr>
            </w:pPr>
            <w:r w:rsidRPr="0084385D">
              <w:rPr>
                <w:rFonts w:ascii="Times New Roman" w:hAnsi="Times New Roman"/>
                <w:sz w:val="24"/>
                <w:szCs w:val="24"/>
                <w:lang w:val="en-US"/>
              </w:rPr>
              <w:t>LO10</w:t>
            </w:r>
          </w:p>
        </w:tc>
        <w:tc>
          <w:tcPr>
            <w:tcW w:w="8337" w:type="dxa"/>
            <w:shd w:val="clear" w:color="auto" w:fill="DBE5F1" w:themeFill="accent1" w:themeFillTint="33"/>
            <w:tcMar>
              <w:top w:w="57" w:type="dxa"/>
              <w:left w:w="57" w:type="dxa"/>
              <w:bottom w:w="57" w:type="dxa"/>
              <w:right w:w="57" w:type="dxa"/>
            </w:tcMar>
          </w:tcPr>
          <w:p w14:paraId="7AAAF68B" w14:textId="63D4878F" w:rsidR="009F479B" w:rsidRPr="0084385D" w:rsidRDefault="009F479B" w:rsidP="009A59A3">
            <w:pPr>
              <w:spacing w:after="0" w:line="240" w:lineRule="auto"/>
              <w:jc w:val="both"/>
              <w:rPr>
                <w:rFonts w:ascii="Times New Roman" w:hAnsi="Times New Roman"/>
                <w:sz w:val="24"/>
                <w:szCs w:val="24"/>
                <w:lang w:val="en-US"/>
              </w:rPr>
            </w:pPr>
            <w:r w:rsidRPr="0084385D">
              <w:rPr>
                <w:rFonts w:ascii="Times New Roman" w:hAnsi="Times New Roman"/>
                <w:sz w:val="24"/>
                <w:szCs w:val="24"/>
                <w:lang w:val="en-US"/>
              </w:rPr>
              <w:t>Get practical exposure to international business and the global arena</w:t>
            </w:r>
          </w:p>
        </w:tc>
      </w:tr>
      <w:tr w:rsidR="009F479B" w:rsidRPr="009F31E2" w14:paraId="5AA7722B" w14:textId="77777777" w:rsidTr="009F479B">
        <w:trPr>
          <w:trHeight w:val="378"/>
        </w:trPr>
        <w:tc>
          <w:tcPr>
            <w:tcW w:w="1410" w:type="dxa"/>
            <w:shd w:val="clear" w:color="auto" w:fill="95B3D7" w:themeFill="accent1" w:themeFillTint="99"/>
            <w:tcMar>
              <w:top w:w="57" w:type="dxa"/>
              <w:left w:w="57" w:type="dxa"/>
              <w:bottom w:w="57" w:type="dxa"/>
              <w:right w:w="57" w:type="dxa"/>
            </w:tcMar>
          </w:tcPr>
          <w:p w14:paraId="0FF36B6E" w14:textId="7EE48B15" w:rsidR="009F479B" w:rsidRPr="0084385D" w:rsidRDefault="009F479B" w:rsidP="009A59A3">
            <w:pPr>
              <w:spacing w:after="0" w:line="240" w:lineRule="auto"/>
              <w:jc w:val="center"/>
              <w:rPr>
                <w:rFonts w:ascii="Times New Roman" w:hAnsi="Times New Roman"/>
                <w:sz w:val="24"/>
                <w:szCs w:val="24"/>
                <w:lang w:val="en-US"/>
              </w:rPr>
            </w:pPr>
            <w:r w:rsidRPr="0084385D">
              <w:rPr>
                <w:rFonts w:ascii="Times New Roman" w:hAnsi="Times New Roman"/>
                <w:sz w:val="24"/>
                <w:szCs w:val="24"/>
                <w:lang w:val="en-US"/>
              </w:rPr>
              <w:t>LO11</w:t>
            </w:r>
          </w:p>
        </w:tc>
        <w:tc>
          <w:tcPr>
            <w:tcW w:w="8337" w:type="dxa"/>
            <w:shd w:val="clear" w:color="auto" w:fill="DBE5F1" w:themeFill="accent1" w:themeFillTint="33"/>
            <w:tcMar>
              <w:top w:w="57" w:type="dxa"/>
              <w:left w:w="57" w:type="dxa"/>
              <w:bottom w:w="57" w:type="dxa"/>
              <w:right w:w="57" w:type="dxa"/>
            </w:tcMar>
          </w:tcPr>
          <w:p w14:paraId="086D0D64" w14:textId="20B8A5BC" w:rsidR="009F479B" w:rsidRPr="0084385D" w:rsidRDefault="009F479B" w:rsidP="009A59A3">
            <w:pPr>
              <w:spacing w:after="0" w:line="240" w:lineRule="auto"/>
              <w:jc w:val="both"/>
              <w:rPr>
                <w:rFonts w:ascii="Times New Roman" w:hAnsi="Times New Roman"/>
                <w:sz w:val="24"/>
                <w:szCs w:val="24"/>
                <w:lang w:val="en-US"/>
              </w:rPr>
            </w:pPr>
            <w:r w:rsidRPr="0084385D">
              <w:rPr>
                <w:rFonts w:ascii="Times New Roman" w:hAnsi="Times New Roman"/>
                <w:sz w:val="24"/>
                <w:szCs w:val="24"/>
                <w:lang w:val="en-US"/>
              </w:rPr>
              <w:t>Develop foresight, vision and creativity for new business solutions</w:t>
            </w:r>
          </w:p>
        </w:tc>
      </w:tr>
      <w:tr w:rsidR="009F479B" w:rsidRPr="009F31E2" w14:paraId="6D9540E9" w14:textId="77777777" w:rsidTr="006672AD">
        <w:tc>
          <w:tcPr>
            <w:tcW w:w="1410" w:type="dxa"/>
            <w:shd w:val="clear" w:color="auto" w:fill="95B3D7" w:themeFill="accent1" w:themeFillTint="99"/>
            <w:tcMar>
              <w:top w:w="57" w:type="dxa"/>
              <w:left w:w="57" w:type="dxa"/>
              <w:bottom w:w="57" w:type="dxa"/>
              <w:right w:w="57" w:type="dxa"/>
            </w:tcMar>
          </w:tcPr>
          <w:p w14:paraId="2B20DF89" w14:textId="66BACF92" w:rsidR="009F479B" w:rsidRPr="0084385D" w:rsidRDefault="009F479B" w:rsidP="009A59A3">
            <w:pPr>
              <w:spacing w:after="0" w:line="240" w:lineRule="auto"/>
              <w:jc w:val="center"/>
              <w:rPr>
                <w:rFonts w:ascii="Times New Roman" w:hAnsi="Times New Roman"/>
                <w:sz w:val="24"/>
                <w:szCs w:val="24"/>
                <w:lang w:val="en-US"/>
              </w:rPr>
            </w:pPr>
            <w:r w:rsidRPr="0084385D">
              <w:rPr>
                <w:rFonts w:ascii="Times New Roman" w:hAnsi="Times New Roman"/>
                <w:sz w:val="24"/>
                <w:szCs w:val="24"/>
                <w:lang w:val="en-US"/>
              </w:rPr>
              <w:t>LO12</w:t>
            </w:r>
          </w:p>
        </w:tc>
        <w:tc>
          <w:tcPr>
            <w:tcW w:w="8337" w:type="dxa"/>
            <w:shd w:val="clear" w:color="auto" w:fill="DBE5F1" w:themeFill="accent1" w:themeFillTint="33"/>
            <w:tcMar>
              <w:top w:w="57" w:type="dxa"/>
              <w:left w:w="57" w:type="dxa"/>
              <w:bottom w:w="57" w:type="dxa"/>
              <w:right w:w="57" w:type="dxa"/>
            </w:tcMar>
          </w:tcPr>
          <w:p w14:paraId="272C67C2" w14:textId="27BA0FAC" w:rsidR="009F479B" w:rsidRPr="0084385D" w:rsidRDefault="009F479B" w:rsidP="009A59A3">
            <w:pPr>
              <w:spacing w:after="0" w:line="240" w:lineRule="auto"/>
              <w:jc w:val="both"/>
              <w:rPr>
                <w:rFonts w:ascii="Times New Roman" w:hAnsi="Times New Roman"/>
                <w:sz w:val="24"/>
                <w:szCs w:val="24"/>
                <w:lang w:val="en-US"/>
              </w:rPr>
            </w:pPr>
            <w:r w:rsidRPr="0084385D">
              <w:rPr>
                <w:rFonts w:ascii="Times New Roman" w:hAnsi="Times New Roman"/>
                <w:sz w:val="24"/>
                <w:szCs w:val="24"/>
                <w:lang w:val="en-US"/>
              </w:rPr>
              <w:t>Communicate effectively in business  and academic environments</w:t>
            </w:r>
          </w:p>
        </w:tc>
      </w:tr>
    </w:tbl>
    <w:p w14:paraId="0A53365A" w14:textId="77777777" w:rsidR="00B304BE" w:rsidRPr="0084385D" w:rsidRDefault="00B304BE" w:rsidP="009A59A3">
      <w:pPr>
        <w:spacing w:after="0" w:line="240" w:lineRule="auto"/>
        <w:ind w:firstLine="709"/>
        <w:jc w:val="both"/>
        <w:rPr>
          <w:rFonts w:ascii="Times New Roman" w:hAnsi="Times New Roman"/>
          <w:i/>
          <w:sz w:val="24"/>
          <w:szCs w:val="24"/>
          <w:lang w:val="en-US"/>
        </w:rPr>
      </w:pPr>
    </w:p>
    <w:p w14:paraId="3558CFBF" w14:textId="77777777" w:rsidR="0031408B" w:rsidRPr="0084385D" w:rsidRDefault="0031408B" w:rsidP="009A59A3">
      <w:pPr>
        <w:spacing w:after="0" w:line="240" w:lineRule="auto"/>
        <w:ind w:firstLine="709"/>
        <w:jc w:val="both"/>
        <w:rPr>
          <w:rFonts w:ascii="Times New Roman" w:hAnsi="Times New Roman"/>
          <w:i/>
          <w:sz w:val="24"/>
          <w:szCs w:val="24"/>
          <w:lang w:val="en-US"/>
        </w:rPr>
      </w:pPr>
    </w:p>
    <w:p w14:paraId="2B269CF1" w14:textId="1F65C813" w:rsidR="00804E3B" w:rsidRPr="0084385D" w:rsidRDefault="00B35392" w:rsidP="009A59A3">
      <w:pPr>
        <w:pStyle w:val="1"/>
        <w:rPr>
          <w:u w:val="single"/>
        </w:rPr>
      </w:pPr>
      <w:bookmarkStart w:id="8" w:name="_Toc506301999"/>
      <w:r w:rsidRPr="0084385D">
        <w:t>Curriculum Overview</w:t>
      </w:r>
      <w:bookmarkEnd w:id="8"/>
      <w:r w:rsidR="00EA2DC8" w:rsidRPr="0084385D">
        <w:t xml:space="preserve"> </w:t>
      </w:r>
    </w:p>
    <w:p w14:paraId="035F9921" w14:textId="7CEFF017" w:rsidR="00744D68" w:rsidRPr="0084385D" w:rsidRDefault="00DE3C06" w:rsidP="009A59A3">
      <w:pPr>
        <w:pStyle w:val="2"/>
      </w:pPr>
      <w:bookmarkStart w:id="9" w:name="_Toc506302000"/>
      <w:proofErr w:type="spellStart"/>
      <w:r>
        <w:rPr>
          <w:rStyle w:val="20"/>
          <w:b/>
        </w:rPr>
        <w:t>Programme</w:t>
      </w:r>
      <w:proofErr w:type="spellEnd"/>
      <w:r w:rsidR="00744D68" w:rsidRPr="0084385D">
        <w:rPr>
          <w:rStyle w:val="20"/>
          <w:b/>
        </w:rPr>
        <w:t xml:space="preserve"> Content</w:t>
      </w:r>
      <w:bookmarkEnd w:id="9"/>
    </w:p>
    <w:p w14:paraId="3E4043A8" w14:textId="77777777" w:rsidR="009D15B4" w:rsidRPr="0084385D" w:rsidRDefault="009D15B4" w:rsidP="009A59A3">
      <w:pPr>
        <w:pStyle w:val="aff"/>
        <w:ind w:firstLine="708"/>
        <w:jc w:val="both"/>
        <w:rPr>
          <w:rFonts w:ascii="Times New Roman" w:hAnsi="Times New Roman"/>
          <w:sz w:val="24"/>
          <w:szCs w:val="24"/>
          <w:lang w:val="en-US"/>
        </w:rPr>
      </w:pPr>
      <w:r w:rsidRPr="0084385D">
        <w:rPr>
          <w:rFonts w:ascii="Times New Roman" w:hAnsi="Times New Roman"/>
          <w:sz w:val="24"/>
          <w:szCs w:val="24"/>
          <w:lang w:val="en-US"/>
        </w:rPr>
        <w:t>The Curriculum is designed for a full-time student to take 240 ECTs that all undergraduate students at HSE will complete across four years of study.</w:t>
      </w:r>
    </w:p>
    <w:p w14:paraId="6F05DC90" w14:textId="66D64077" w:rsidR="0099421F" w:rsidRPr="0084385D" w:rsidRDefault="0099421F" w:rsidP="009A59A3">
      <w:pPr>
        <w:pStyle w:val="aff"/>
        <w:ind w:firstLine="708"/>
        <w:jc w:val="both"/>
        <w:rPr>
          <w:rFonts w:ascii="Times New Roman" w:hAnsi="Times New Roman"/>
          <w:sz w:val="24"/>
          <w:szCs w:val="24"/>
          <w:lang w:val="en-US"/>
        </w:rPr>
      </w:pPr>
      <w:r w:rsidRPr="0084385D">
        <w:rPr>
          <w:rFonts w:ascii="Times New Roman" w:hAnsi="Times New Roman"/>
          <w:sz w:val="24"/>
          <w:szCs w:val="24"/>
          <w:lang w:val="en-US"/>
        </w:rPr>
        <w:t xml:space="preserve">The </w:t>
      </w:r>
      <w:proofErr w:type="spellStart"/>
      <w:r w:rsidR="00DE3C06">
        <w:rPr>
          <w:rFonts w:ascii="Times New Roman" w:hAnsi="Times New Roman"/>
          <w:sz w:val="24"/>
          <w:szCs w:val="24"/>
          <w:lang w:val="en-US"/>
        </w:rPr>
        <w:t>programme</w:t>
      </w:r>
      <w:proofErr w:type="spellEnd"/>
      <w:r w:rsidRPr="0084385D">
        <w:rPr>
          <w:rFonts w:ascii="Times New Roman" w:hAnsi="Times New Roman"/>
          <w:sz w:val="24"/>
          <w:szCs w:val="24"/>
          <w:lang w:val="en-US"/>
        </w:rPr>
        <w:t xml:space="preserve"> is structured to enable students to gain broad competencies while also developing specific knowledge, practical skills, and experience. The unique design of the </w:t>
      </w:r>
      <w:proofErr w:type="spellStart"/>
      <w:r w:rsidR="00DE3C06">
        <w:rPr>
          <w:rFonts w:ascii="Times New Roman" w:hAnsi="Times New Roman"/>
          <w:sz w:val="24"/>
          <w:szCs w:val="24"/>
          <w:lang w:val="en-US"/>
        </w:rPr>
        <w:t>programme</w:t>
      </w:r>
      <w:proofErr w:type="spellEnd"/>
      <w:r w:rsidRPr="0084385D">
        <w:rPr>
          <w:rFonts w:ascii="Times New Roman" w:hAnsi="Times New Roman"/>
          <w:sz w:val="24"/>
          <w:szCs w:val="24"/>
          <w:lang w:val="en-US"/>
        </w:rPr>
        <w:t xml:space="preserve"> enables a combination of the two most relevant foci: International Business and Business Analytics. Apart of these foci the </w:t>
      </w:r>
      <w:proofErr w:type="spellStart"/>
      <w:r w:rsidR="00DE3C06">
        <w:rPr>
          <w:rFonts w:ascii="Times New Roman" w:hAnsi="Times New Roman"/>
          <w:sz w:val="24"/>
          <w:szCs w:val="24"/>
          <w:lang w:val="en-US"/>
        </w:rPr>
        <w:t>programme</w:t>
      </w:r>
      <w:proofErr w:type="spellEnd"/>
      <w:r w:rsidRPr="0084385D">
        <w:rPr>
          <w:rFonts w:ascii="Times New Roman" w:hAnsi="Times New Roman"/>
          <w:sz w:val="24"/>
          <w:szCs w:val="24"/>
          <w:lang w:val="en-US"/>
        </w:rPr>
        <w:t xml:space="preserve"> provides a very strong fundamental core in business studies, flexible tracks in regional studies and international business and academic internships. </w:t>
      </w:r>
    </w:p>
    <w:p w14:paraId="4EEB6C22" w14:textId="77777777" w:rsidR="0099421F" w:rsidRPr="0084385D" w:rsidRDefault="0099421F" w:rsidP="009A59A3">
      <w:pPr>
        <w:pStyle w:val="aff"/>
        <w:ind w:firstLine="708"/>
        <w:jc w:val="both"/>
        <w:rPr>
          <w:rFonts w:ascii="Times New Roman" w:hAnsi="Times New Roman"/>
          <w:sz w:val="24"/>
          <w:szCs w:val="24"/>
          <w:lang w:val="en-US"/>
        </w:rPr>
      </w:pPr>
      <w:r w:rsidRPr="0084385D">
        <w:rPr>
          <w:rFonts w:ascii="Times New Roman" w:hAnsi="Times New Roman"/>
          <w:sz w:val="24"/>
          <w:szCs w:val="24"/>
          <w:u w:val="single"/>
          <w:lang w:val="en-US"/>
        </w:rPr>
        <w:t>Core business disciplines:</w:t>
      </w:r>
      <w:r w:rsidRPr="0084385D">
        <w:rPr>
          <w:rFonts w:ascii="Times New Roman" w:hAnsi="Times New Roman"/>
          <w:sz w:val="24"/>
          <w:szCs w:val="24"/>
          <w:lang w:val="en-US"/>
        </w:rPr>
        <w:t xml:space="preserve"> general and strategic management, innovation management and investing, economic theory, econometrics, game theory, and mechanism design</w:t>
      </w:r>
    </w:p>
    <w:p w14:paraId="38A03CE1" w14:textId="77777777" w:rsidR="0099421F" w:rsidRPr="0084385D" w:rsidRDefault="0099421F" w:rsidP="009A59A3">
      <w:pPr>
        <w:pStyle w:val="aff"/>
        <w:ind w:firstLine="708"/>
        <w:jc w:val="both"/>
        <w:rPr>
          <w:rFonts w:ascii="Times New Roman" w:hAnsi="Times New Roman"/>
          <w:sz w:val="24"/>
          <w:szCs w:val="24"/>
          <w:lang w:val="en-US"/>
        </w:rPr>
      </w:pPr>
      <w:r w:rsidRPr="0084385D">
        <w:rPr>
          <w:rFonts w:ascii="Times New Roman" w:hAnsi="Times New Roman"/>
          <w:sz w:val="24"/>
          <w:szCs w:val="24"/>
          <w:u w:val="single"/>
          <w:lang w:val="en-US"/>
        </w:rPr>
        <w:t>International Business:</w:t>
      </w:r>
      <w:r w:rsidRPr="0084385D">
        <w:rPr>
          <w:rFonts w:ascii="Times New Roman" w:hAnsi="Times New Roman"/>
          <w:sz w:val="24"/>
          <w:szCs w:val="24"/>
          <w:lang w:val="en-US"/>
        </w:rPr>
        <w:t xml:space="preserve"> international marketing, global economy and trade, international finance, new global business models</w:t>
      </w:r>
    </w:p>
    <w:p w14:paraId="764C461F" w14:textId="77777777" w:rsidR="0099421F" w:rsidRPr="0084385D" w:rsidRDefault="0099421F" w:rsidP="009A59A3">
      <w:pPr>
        <w:pStyle w:val="aff"/>
        <w:ind w:firstLine="708"/>
        <w:jc w:val="both"/>
        <w:rPr>
          <w:rFonts w:ascii="Times New Roman" w:hAnsi="Times New Roman"/>
          <w:sz w:val="24"/>
          <w:szCs w:val="24"/>
          <w:lang w:val="en-US"/>
        </w:rPr>
      </w:pPr>
      <w:r w:rsidRPr="0084385D">
        <w:rPr>
          <w:rFonts w:ascii="Times New Roman" w:hAnsi="Times New Roman"/>
          <w:sz w:val="24"/>
          <w:szCs w:val="24"/>
          <w:u w:val="single"/>
          <w:lang w:val="en-US"/>
        </w:rPr>
        <w:t>Business analytics:</w:t>
      </w:r>
      <w:r w:rsidRPr="0084385D">
        <w:rPr>
          <w:rFonts w:ascii="Times New Roman" w:hAnsi="Times New Roman"/>
          <w:sz w:val="24"/>
          <w:szCs w:val="24"/>
          <w:lang w:val="en-US"/>
        </w:rPr>
        <w:t xml:space="preserve"> big data and decision-making, information technology in business, corporate finance, accounted and integrated reporting, analytical communication, data visualization, risk analytics</w:t>
      </w:r>
    </w:p>
    <w:p w14:paraId="672B10EA" w14:textId="5722FBF8" w:rsidR="0099421F" w:rsidRPr="0084385D" w:rsidRDefault="0077128E" w:rsidP="009A59A3">
      <w:pPr>
        <w:pStyle w:val="aff"/>
        <w:ind w:firstLine="708"/>
        <w:jc w:val="both"/>
        <w:rPr>
          <w:rFonts w:ascii="Times New Roman" w:hAnsi="Times New Roman"/>
          <w:sz w:val="24"/>
          <w:szCs w:val="24"/>
          <w:lang w:val="en-US"/>
        </w:rPr>
      </w:pPr>
      <w:r w:rsidRPr="0084385D">
        <w:rPr>
          <w:rFonts w:ascii="Times New Roman" w:hAnsi="Times New Roman"/>
          <w:sz w:val="24"/>
          <w:szCs w:val="24"/>
          <w:u w:val="single"/>
          <w:lang w:val="en-US"/>
        </w:rPr>
        <w:t xml:space="preserve">Minors: </w:t>
      </w:r>
      <w:r w:rsidRPr="0084385D">
        <w:rPr>
          <w:rFonts w:ascii="Times New Roman" w:hAnsi="Times New Roman"/>
          <w:sz w:val="24"/>
          <w:szCs w:val="24"/>
          <w:lang w:val="en-US"/>
        </w:rPr>
        <w:t>The unique feature of HSE curriculum is a minor included in to the curriculum during the 3</w:t>
      </w:r>
      <w:r w:rsidRPr="0084385D">
        <w:rPr>
          <w:rFonts w:ascii="Times New Roman" w:hAnsi="Times New Roman"/>
          <w:sz w:val="24"/>
          <w:szCs w:val="24"/>
          <w:vertAlign w:val="superscript"/>
          <w:lang w:val="en-US"/>
        </w:rPr>
        <w:t>rd</w:t>
      </w:r>
      <w:r w:rsidRPr="0084385D">
        <w:rPr>
          <w:rFonts w:ascii="Times New Roman" w:hAnsi="Times New Roman"/>
          <w:sz w:val="24"/>
          <w:szCs w:val="24"/>
          <w:lang w:val="en-US"/>
        </w:rPr>
        <w:t xml:space="preserve"> and the 4</w:t>
      </w:r>
      <w:r w:rsidRPr="0084385D">
        <w:rPr>
          <w:rFonts w:ascii="Times New Roman" w:hAnsi="Times New Roman"/>
          <w:sz w:val="24"/>
          <w:szCs w:val="24"/>
          <w:vertAlign w:val="superscript"/>
          <w:lang w:val="en-US"/>
        </w:rPr>
        <w:t>th</w:t>
      </w:r>
      <w:r w:rsidRPr="0084385D">
        <w:rPr>
          <w:rFonts w:ascii="Times New Roman" w:hAnsi="Times New Roman"/>
          <w:sz w:val="24"/>
          <w:szCs w:val="24"/>
          <w:lang w:val="en-US"/>
        </w:rPr>
        <w:t xml:space="preserve"> year of education. </w:t>
      </w:r>
      <w:proofErr w:type="gramStart"/>
      <w:r w:rsidRPr="0084385D">
        <w:rPr>
          <w:rFonts w:ascii="Times New Roman" w:hAnsi="Times New Roman"/>
          <w:sz w:val="24"/>
          <w:szCs w:val="24"/>
          <w:lang w:val="en-US"/>
        </w:rPr>
        <w:t>Minor component in the HSE St. Petersburg incudes Data Science, Creative Industries, International Business, Oriental Studies, Texts and Context, European Studies.</w:t>
      </w:r>
      <w:proofErr w:type="gramEnd"/>
      <w:r w:rsidRPr="0084385D">
        <w:rPr>
          <w:rFonts w:ascii="Times New Roman" w:hAnsi="Times New Roman"/>
          <w:sz w:val="24"/>
          <w:szCs w:val="24"/>
          <w:lang w:val="en-US"/>
        </w:rPr>
        <w:t xml:space="preserve"> </w:t>
      </w:r>
      <w:r w:rsidR="009A0FDE" w:rsidRPr="0084385D">
        <w:rPr>
          <w:rFonts w:ascii="Times New Roman" w:hAnsi="Times New Roman"/>
          <w:sz w:val="24"/>
          <w:szCs w:val="24"/>
          <w:lang w:val="en-US"/>
        </w:rPr>
        <w:t xml:space="preserve">The emphasis in </w:t>
      </w:r>
      <w:r w:rsidR="002A5122" w:rsidRPr="0084385D">
        <w:rPr>
          <w:rFonts w:ascii="Times New Roman" w:hAnsi="Times New Roman"/>
          <w:sz w:val="24"/>
          <w:szCs w:val="24"/>
          <w:lang w:val="en-US"/>
        </w:rPr>
        <w:t>BA in International Business &amp; Management Studies</w:t>
      </w:r>
      <w:r w:rsidR="009A0FDE" w:rsidRPr="0084385D">
        <w:rPr>
          <w:rFonts w:ascii="Times New Roman" w:hAnsi="Times New Roman"/>
          <w:sz w:val="24"/>
          <w:szCs w:val="24"/>
          <w:lang w:val="en-US"/>
        </w:rPr>
        <w:t xml:space="preserve"> </w:t>
      </w:r>
      <w:r w:rsidR="00F47F31" w:rsidRPr="0084385D">
        <w:rPr>
          <w:rFonts w:ascii="Times New Roman" w:hAnsi="Times New Roman"/>
          <w:sz w:val="24"/>
          <w:szCs w:val="24"/>
          <w:lang w:val="en-US"/>
        </w:rPr>
        <w:t xml:space="preserve">is put on </w:t>
      </w:r>
      <w:r w:rsidR="00F47F31" w:rsidRPr="0084385D">
        <w:rPr>
          <w:rFonts w:ascii="Times New Roman" w:hAnsi="Times New Roman"/>
          <w:sz w:val="24"/>
          <w:szCs w:val="24"/>
          <w:lang w:val="en-US"/>
        </w:rPr>
        <w:lastRenderedPageBreak/>
        <w:t>specific expertise in</w:t>
      </w:r>
      <w:r w:rsidR="0099421F" w:rsidRPr="0084385D">
        <w:rPr>
          <w:rFonts w:ascii="Times New Roman" w:hAnsi="Times New Roman"/>
          <w:sz w:val="24"/>
          <w:szCs w:val="24"/>
          <w:lang w:val="en-US"/>
        </w:rPr>
        <w:t xml:space="preserve"> region</w:t>
      </w:r>
      <w:r w:rsidR="009A0FDE" w:rsidRPr="0084385D">
        <w:rPr>
          <w:rFonts w:ascii="Times New Roman" w:hAnsi="Times New Roman"/>
          <w:sz w:val="24"/>
          <w:szCs w:val="24"/>
          <w:lang w:val="en-US"/>
        </w:rPr>
        <w:t>al studies</w:t>
      </w:r>
      <w:r w:rsidR="0099421F" w:rsidRPr="0084385D">
        <w:rPr>
          <w:rFonts w:ascii="Times New Roman" w:hAnsi="Times New Roman"/>
          <w:sz w:val="24"/>
          <w:szCs w:val="24"/>
          <w:lang w:val="en-US"/>
        </w:rPr>
        <w:t xml:space="preserve">. Students can elect to study the contemporary history, society, and economics of China or Northern Europe, international business in China or Northern Europe, of international communications and networking. </w:t>
      </w:r>
    </w:p>
    <w:p w14:paraId="22F1ADC3" w14:textId="1E29C59C" w:rsidR="009D15B4" w:rsidRPr="0084385D" w:rsidRDefault="00012783" w:rsidP="009A59A3">
      <w:pPr>
        <w:pStyle w:val="aff"/>
        <w:ind w:firstLine="708"/>
        <w:jc w:val="both"/>
        <w:rPr>
          <w:rFonts w:ascii="Times New Roman" w:hAnsi="Times New Roman"/>
          <w:sz w:val="24"/>
          <w:szCs w:val="24"/>
          <w:lang w:val="en-US"/>
        </w:rPr>
      </w:pPr>
      <w:r w:rsidRPr="0084385D">
        <w:rPr>
          <w:rFonts w:ascii="Times New Roman" w:hAnsi="Times New Roman"/>
          <w:sz w:val="24"/>
          <w:szCs w:val="24"/>
          <w:u w:val="single"/>
          <w:lang w:val="en-US"/>
        </w:rPr>
        <w:t>Projects/Internship/Research:</w:t>
      </w:r>
      <w:r w:rsidRPr="0084385D">
        <w:rPr>
          <w:rFonts w:ascii="Times New Roman" w:hAnsi="Times New Roman"/>
          <w:sz w:val="24"/>
          <w:szCs w:val="24"/>
          <w:lang w:val="en"/>
        </w:rPr>
        <w:t xml:space="preserve"> </w:t>
      </w:r>
      <w:r w:rsidR="009D15B4" w:rsidRPr="0084385D">
        <w:rPr>
          <w:rFonts w:ascii="Times New Roman" w:hAnsi="Times New Roman"/>
          <w:sz w:val="24"/>
          <w:szCs w:val="24"/>
          <w:lang w:val="en"/>
        </w:rPr>
        <w:t xml:space="preserve">Strong project component is introduced in the BA </w:t>
      </w:r>
      <w:r w:rsidRPr="0084385D">
        <w:rPr>
          <w:rFonts w:ascii="Times New Roman" w:hAnsi="Times New Roman"/>
          <w:sz w:val="24"/>
          <w:szCs w:val="24"/>
          <w:lang w:val="en"/>
        </w:rPr>
        <w:t>International Business</w:t>
      </w:r>
      <w:r w:rsidR="009D15B4" w:rsidRPr="0084385D">
        <w:rPr>
          <w:rFonts w:ascii="Times New Roman" w:hAnsi="Times New Roman"/>
          <w:sz w:val="24"/>
          <w:szCs w:val="24"/>
          <w:lang w:val="en"/>
        </w:rPr>
        <w:t xml:space="preserve"> curriculum according to HSE educational standard aimed at developing practical skills of future graduates. Students conduct projects ordered by the companies, HSE labs or initiate their own startups during the 2</w:t>
      </w:r>
      <w:r w:rsidR="009D15B4" w:rsidRPr="0084385D">
        <w:rPr>
          <w:rFonts w:ascii="Times New Roman" w:hAnsi="Times New Roman"/>
          <w:sz w:val="24"/>
          <w:szCs w:val="24"/>
          <w:vertAlign w:val="superscript"/>
          <w:lang w:val="en"/>
        </w:rPr>
        <w:t>nd</w:t>
      </w:r>
      <w:r w:rsidR="009D15B4" w:rsidRPr="0084385D">
        <w:rPr>
          <w:rFonts w:ascii="Times New Roman" w:hAnsi="Times New Roman"/>
          <w:sz w:val="24"/>
          <w:szCs w:val="24"/>
          <w:lang w:val="en"/>
        </w:rPr>
        <w:t>, the 3</w:t>
      </w:r>
      <w:r w:rsidR="009D15B4" w:rsidRPr="0084385D">
        <w:rPr>
          <w:rFonts w:ascii="Times New Roman" w:hAnsi="Times New Roman"/>
          <w:sz w:val="24"/>
          <w:szCs w:val="24"/>
          <w:vertAlign w:val="superscript"/>
          <w:lang w:val="en"/>
        </w:rPr>
        <w:t>rd</w:t>
      </w:r>
      <w:r w:rsidR="009D15B4" w:rsidRPr="0084385D">
        <w:rPr>
          <w:rFonts w:ascii="Times New Roman" w:hAnsi="Times New Roman"/>
          <w:sz w:val="24"/>
          <w:szCs w:val="24"/>
          <w:lang w:val="en"/>
        </w:rPr>
        <w:t xml:space="preserve"> and the 4</w:t>
      </w:r>
      <w:r w:rsidR="009D15B4" w:rsidRPr="0084385D">
        <w:rPr>
          <w:rFonts w:ascii="Times New Roman" w:hAnsi="Times New Roman"/>
          <w:sz w:val="24"/>
          <w:szCs w:val="24"/>
          <w:vertAlign w:val="superscript"/>
          <w:lang w:val="en"/>
        </w:rPr>
        <w:t>th</w:t>
      </w:r>
      <w:r w:rsidR="009D15B4" w:rsidRPr="0084385D">
        <w:rPr>
          <w:rFonts w:ascii="Times New Roman" w:hAnsi="Times New Roman"/>
          <w:sz w:val="24"/>
          <w:szCs w:val="24"/>
          <w:lang w:val="en"/>
        </w:rPr>
        <w:t xml:space="preserve"> year of education.</w:t>
      </w:r>
      <w:r w:rsidRPr="0084385D">
        <w:rPr>
          <w:rFonts w:ascii="Times New Roman" w:hAnsi="Times New Roman"/>
          <w:sz w:val="24"/>
          <w:szCs w:val="24"/>
          <w:lang w:val="en"/>
        </w:rPr>
        <w:t xml:space="preserve"> The </w:t>
      </w:r>
      <w:proofErr w:type="spellStart"/>
      <w:r w:rsidR="00DE3C06">
        <w:rPr>
          <w:rFonts w:ascii="Times New Roman" w:hAnsi="Times New Roman"/>
          <w:sz w:val="24"/>
          <w:szCs w:val="24"/>
          <w:lang w:val="en"/>
        </w:rPr>
        <w:t>programme</w:t>
      </w:r>
      <w:proofErr w:type="spellEnd"/>
      <w:r w:rsidRPr="0084385D">
        <w:rPr>
          <w:rFonts w:ascii="Times New Roman" w:hAnsi="Times New Roman"/>
          <w:sz w:val="24"/>
          <w:szCs w:val="24"/>
          <w:lang w:val="en"/>
        </w:rPr>
        <w:t xml:space="preserve"> integrates incentives for students to succeed in their study. The top-ranked students of the </w:t>
      </w:r>
      <w:proofErr w:type="spellStart"/>
      <w:r w:rsidR="00DE3C06">
        <w:rPr>
          <w:rFonts w:ascii="Times New Roman" w:hAnsi="Times New Roman"/>
          <w:sz w:val="24"/>
          <w:szCs w:val="24"/>
          <w:lang w:val="en"/>
        </w:rPr>
        <w:t>programme</w:t>
      </w:r>
      <w:proofErr w:type="spellEnd"/>
      <w:r w:rsidRPr="0084385D">
        <w:rPr>
          <w:rFonts w:ascii="Times New Roman" w:hAnsi="Times New Roman"/>
          <w:sz w:val="24"/>
          <w:szCs w:val="24"/>
          <w:lang w:val="en"/>
        </w:rPr>
        <w:t xml:space="preserve"> will have the opportunity to have one-semester internship in multinational companies abroad or in Russia. Among best companies that are eager to provide students’ internship BA International Business considers </w:t>
      </w:r>
      <w:proofErr w:type="spellStart"/>
      <w:r w:rsidRPr="0084385D">
        <w:rPr>
          <w:rFonts w:ascii="Times New Roman" w:hAnsi="Times New Roman"/>
          <w:sz w:val="24"/>
          <w:szCs w:val="24"/>
          <w:lang w:val="en"/>
        </w:rPr>
        <w:t>Danone</w:t>
      </w:r>
      <w:proofErr w:type="spellEnd"/>
      <w:r w:rsidRPr="0084385D">
        <w:rPr>
          <w:rFonts w:ascii="Times New Roman" w:hAnsi="Times New Roman"/>
          <w:sz w:val="24"/>
          <w:szCs w:val="24"/>
          <w:lang w:val="en"/>
        </w:rPr>
        <w:t xml:space="preserve">, Nissan, Citibank, Philip Morris, Bosch-Siemens, </w:t>
      </w:r>
      <w:proofErr w:type="spellStart"/>
      <w:r w:rsidRPr="0084385D">
        <w:rPr>
          <w:rFonts w:ascii="Times New Roman" w:hAnsi="Times New Roman"/>
          <w:sz w:val="24"/>
          <w:szCs w:val="24"/>
          <w:lang w:val="en"/>
        </w:rPr>
        <w:t>Baltika</w:t>
      </w:r>
      <w:proofErr w:type="spellEnd"/>
      <w:r w:rsidRPr="0084385D">
        <w:rPr>
          <w:rFonts w:ascii="Times New Roman" w:hAnsi="Times New Roman"/>
          <w:sz w:val="24"/>
          <w:szCs w:val="24"/>
          <w:lang w:val="en"/>
        </w:rPr>
        <w:t>, KPMG, EMC, EY, Deloitte, McKinsey, and other international companies.</w:t>
      </w:r>
    </w:p>
    <w:p w14:paraId="305E1E2E" w14:textId="77777777" w:rsidR="006F0574" w:rsidRPr="0084385D" w:rsidRDefault="006F0574" w:rsidP="009A59A3">
      <w:pPr>
        <w:pStyle w:val="14"/>
        <w:keepNext w:val="0"/>
        <w:tabs>
          <w:tab w:val="left" w:pos="1134"/>
        </w:tabs>
        <w:spacing w:after="0"/>
        <w:ind w:firstLine="708"/>
        <w:jc w:val="both"/>
        <w:outlineLvl w:val="9"/>
        <w:rPr>
          <w:rFonts w:ascii="Times New Roman" w:hAnsi="Times New Roman"/>
          <w:b w:val="0"/>
          <w:sz w:val="24"/>
          <w:szCs w:val="24"/>
          <w:lang w:val="en-US"/>
        </w:rPr>
      </w:pPr>
    </w:p>
    <w:p w14:paraId="5D09BBCB" w14:textId="22BDBEDD" w:rsidR="00860115" w:rsidRPr="0084385D" w:rsidRDefault="00860115" w:rsidP="009A59A3">
      <w:pPr>
        <w:pStyle w:val="14"/>
        <w:keepNext w:val="0"/>
        <w:tabs>
          <w:tab w:val="left" w:pos="1134"/>
        </w:tabs>
        <w:spacing w:after="0"/>
        <w:ind w:firstLine="708"/>
        <w:jc w:val="both"/>
        <w:outlineLvl w:val="9"/>
        <w:rPr>
          <w:rFonts w:ascii="Times New Roman" w:hAnsi="Times New Roman"/>
          <w:b w:val="0"/>
          <w:sz w:val="24"/>
          <w:szCs w:val="24"/>
          <w:lang w:val="en-US"/>
        </w:rPr>
      </w:pPr>
      <w:r w:rsidRPr="0084385D">
        <w:rPr>
          <w:rFonts w:ascii="Times New Roman" w:hAnsi="Times New Roman"/>
          <w:b w:val="0"/>
          <w:sz w:val="24"/>
          <w:szCs w:val="24"/>
          <w:lang w:val="en-US"/>
        </w:rPr>
        <w:t xml:space="preserve">The taught part of the </w:t>
      </w:r>
      <w:proofErr w:type="spellStart"/>
      <w:r w:rsidR="004B4CF2">
        <w:rPr>
          <w:rFonts w:ascii="Times New Roman" w:hAnsi="Times New Roman"/>
          <w:b w:val="0"/>
          <w:sz w:val="24"/>
          <w:szCs w:val="24"/>
          <w:lang w:val="en-US"/>
        </w:rPr>
        <w:t>Programme</w:t>
      </w:r>
      <w:proofErr w:type="spellEnd"/>
      <w:r w:rsidRPr="0084385D">
        <w:rPr>
          <w:rFonts w:ascii="Times New Roman" w:hAnsi="Times New Roman"/>
          <w:b w:val="0"/>
          <w:sz w:val="24"/>
          <w:szCs w:val="24"/>
          <w:lang w:val="en-US"/>
        </w:rPr>
        <w:t xml:space="preserve"> consists of four modules in International Business with the value of 189 credits. 48 credits are allocated to research and practice module; and 3 credits </w:t>
      </w:r>
      <w:r w:rsidRPr="0084385D">
        <w:rPr>
          <w:rFonts w:ascii="Times New Roman" w:hAnsi="Times New Roman"/>
          <w:b w:val="0"/>
          <w:sz w:val="24"/>
          <w:szCs w:val="24"/>
          <w:lang w:val="en-US"/>
        </w:rPr>
        <w:sym w:font="Symbol" w:char="F02D"/>
      </w:r>
      <w:r w:rsidRPr="0084385D">
        <w:rPr>
          <w:rFonts w:ascii="Times New Roman" w:hAnsi="Times New Roman"/>
          <w:b w:val="0"/>
          <w:sz w:val="24"/>
          <w:szCs w:val="24"/>
          <w:lang w:val="en-US"/>
        </w:rPr>
        <w:t xml:space="preserve"> to state final certification which includes a dissertation.</w:t>
      </w:r>
    </w:p>
    <w:p w14:paraId="59763A47" w14:textId="77777777" w:rsidR="00860115" w:rsidRPr="0084385D" w:rsidRDefault="00860115" w:rsidP="009A59A3">
      <w:pPr>
        <w:pStyle w:val="14"/>
        <w:keepNext w:val="0"/>
        <w:tabs>
          <w:tab w:val="left" w:pos="1134"/>
        </w:tabs>
        <w:spacing w:after="0"/>
        <w:ind w:firstLine="708"/>
        <w:jc w:val="both"/>
        <w:outlineLvl w:val="9"/>
        <w:rPr>
          <w:rFonts w:ascii="Times New Roman" w:hAnsi="Times New Roman"/>
          <w:b w:val="0"/>
          <w:sz w:val="24"/>
          <w:szCs w:val="24"/>
          <w:lang w:val="en-US"/>
        </w:rPr>
      </w:pPr>
      <w:r w:rsidRPr="0084385D">
        <w:rPr>
          <w:rFonts w:ascii="Times New Roman" w:hAnsi="Times New Roman"/>
          <w:b w:val="0"/>
          <w:sz w:val="24"/>
          <w:szCs w:val="24"/>
          <w:lang w:val="en-US"/>
        </w:rPr>
        <w:t>Each module contains a number of compulsory and optional units which are taught in sequence in different semesters.</w:t>
      </w:r>
    </w:p>
    <w:p w14:paraId="27A6A656" w14:textId="69765E95" w:rsidR="00860115" w:rsidRPr="0084385D" w:rsidRDefault="00860115" w:rsidP="009A59A3">
      <w:pPr>
        <w:pStyle w:val="14"/>
        <w:keepNext w:val="0"/>
        <w:tabs>
          <w:tab w:val="left" w:pos="1134"/>
        </w:tabs>
        <w:spacing w:after="0"/>
        <w:ind w:firstLine="708"/>
        <w:jc w:val="both"/>
        <w:outlineLvl w:val="9"/>
        <w:rPr>
          <w:rFonts w:ascii="Times New Roman" w:hAnsi="Times New Roman"/>
          <w:b w:val="0"/>
          <w:sz w:val="24"/>
          <w:szCs w:val="24"/>
          <w:lang w:val="en-US"/>
        </w:rPr>
      </w:pPr>
      <w:r w:rsidRPr="0084385D">
        <w:rPr>
          <w:rFonts w:ascii="Times New Roman" w:hAnsi="Times New Roman"/>
          <w:b w:val="0"/>
          <w:sz w:val="24"/>
          <w:szCs w:val="24"/>
          <w:lang w:val="en-US"/>
        </w:rPr>
        <w:t xml:space="preserve">The 240 credits of the </w:t>
      </w:r>
      <w:proofErr w:type="spellStart"/>
      <w:r w:rsidR="004B4CF2">
        <w:rPr>
          <w:rFonts w:ascii="Times New Roman" w:hAnsi="Times New Roman"/>
          <w:b w:val="0"/>
          <w:sz w:val="24"/>
          <w:szCs w:val="24"/>
          <w:lang w:val="en-US"/>
        </w:rPr>
        <w:t>Programme</w:t>
      </w:r>
      <w:proofErr w:type="spellEnd"/>
      <w:r w:rsidRPr="0084385D">
        <w:rPr>
          <w:rFonts w:ascii="Times New Roman" w:hAnsi="Times New Roman"/>
          <w:b w:val="0"/>
          <w:sz w:val="24"/>
          <w:szCs w:val="24"/>
          <w:lang w:val="en-US"/>
        </w:rPr>
        <w:t xml:space="preserve"> are distributed as follows:</w:t>
      </w:r>
    </w:p>
    <w:p w14:paraId="0F1C0D4F" w14:textId="77777777" w:rsidR="00E221E1" w:rsidRPr="0084385D" w:rsidRDefault="00E221E1" w:rsidP="009A59A3">
      <w:pPr>
        <w:pStyle w:val="14"/>
        <w:keepNext w:val="0"/>
        <w:tabs>
          <w:tab w:val="left" w:pos="1134"/>
        </w:tabs>
        <w:spacing w:after="0"/>
        <w:ind w:firstLine="708"/>
        <w:jc w:val="both"/>
        <w:outlineLvl w:val="9"/>
        <w:rPr>
          <w:rFonts w:ascii="Times New Roman" w:hAnsi="Times New Roman"/>
          <w:b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010"/>
        <w:gridCol w:w="1092"/>
        <w:gridCol w:w="2179"/>
      </w:tblGrid>
      <w:tr w:rsidR="009F31E2" w:rsidRPr="0084385D" w14:paraId="1B86D7AC" w14:textId="77777777" w:rsidTr="009F31E2">
        <w:tc>
          <w:tcPr>
            <w:tcW w:w="1188" w:type="dxa"/>
            <w:shd w:val="clear" w:color="auto" w:fill="95B3D7" w:themeFill="accent1" w:themeFillTint="99"/>
            <w:tcMar>
              <w:top w:w="57" w:type="dxa"/>
              <w:left w:w="57" w:type="dxa"/>
              <w:bottom w:w="57" w:type="dxa"/>
              <w:right w:w="57" w:type="dxa"/>
            </w:tcMar>
            <w:vAlign w:val="center"/>
          </w:tcPr>
          <w:p w14:paraId="130076A1" w14:textId="77777777" w:rsidR="009F31E2" w:rsidRPr="0084385D" w:rsidRDefault="009F31E2" w:rsidP="009F31E2">
            <w:pPr>
              <w:pStyle w:val="14"/>
              <w:keepNext w:val="0"/>
              <w:rPr>
                <w:rFonts w:ascii="Times New Roman" w:hAnsi="Times New Roman"/>
                <w:sz w:val="24"/>
                <w:szCs w:val="24"/>
                <w:lang w:val="en-US"/>
              </w:rPr>
            </w:pPr>
            <w:r w:rsidRPr="0084385D">
              <w:rPr>
                <w:rFonts w:ascii="Times New Roman" w:hAnsi="Times New Roman"/>
                <w:sz w:val="24"/>
                <w:szCs w:val="24"/>
                <w:lang w:val="en-US"/>
              </w:rPr>
              <w:t>Module code</w:t>
            </w:r>
          </w:p>
        </w:tc>
        <w:tc>
          <w:tcPr>
            <w:tcW w:w="5010" w:type="dxa"/>
            <w:shd w:val="clear" w:color="auto" w:fill="95B3D7" w:themeFill="accent1" w:themeFillTint="99"/>
            <w:tcMar>
              <w:top w:w="57" w:type="dxa"/>
              <w:left w:w="57" w:type="dxa"/>
              <w:bottom w:w="57" w:type="dxa"/>
              <w:right w:w="57" w:type="dxa"/>
            </w:tcMar>
            <w:vAlign w:val="center"/>
          </w:tcPr>
          <w:p w14:paraId="13D3B125" w14:textId="77777777" w:rsidR="009F31E2" w:rsidRPr="0084385D" w:rsidRDefault="009F31E2" w:rsidP="009F31E2">
            <w:pPr>
              <w:pStyle w:val="14"/>
              <w:keepNext w:val="0"/>
              <w:rPr>
                <w:rFonts w:ascii="Times New Roman" w:hAnsi="Times New Roman"/>
                <w:sz w:val="24"/>
                <w:szCs w:val="24"/>
                <w:lang w:val="en-US"/>
              </w:rPr>
            </w:pPr>
            <w:r w:rsidRPr="0084385D">
              <w:rPr>
                <w:rFonts w:ascii="Times New Roman" w:hAnsi="Times New Roman"/>
                <w:sz w:val="24"/>
                <w:szCs w:val="24"/>
                <w:lang w:val="en-US"/>
              </w:rPr>
              <w:t>Module Title</w:t>
            </w:r>
          </w:p>
        </w:tc>
        <w:tc>
          <w:tcPr>
            <w:tcW w:w="1092" w:type="dxa"/>
            <w:shd w:val="clear" w:color="auto" w:fill="95B3D7" w:themeFill="accent1" w:themeFillTint="99"/>
            <w:tcMar>
              <w:top w:w="57" w:type="dxa"/>
              <w:left w:w="57" w:type="dxa"/>
              <w:bottom w:w="57" w:type="dxa"/>
              <w:right w:w="57" w:type="dxa"/>
            </w:tcMar>
            <w:vAlign w:val="center"/>
          </w:tcPr>
          <w:p w14:paraId="3B3F83D3" w14:textId="77777777" w:rsidR="009F31E2" w:rsidRPr="0084385D" w:rsidRDefault="009F31E2" w:rsidP="009F31E2">
            <w:pPr>
              <w:pStyle w:val="14"/>
              <w:keepNext w:val="0"/>
              <w:rPr>
                <w:rFonts w:ascii="Times New Roman" w:hAnsi="Times New Roman"/>
                <w:sz w:val="24"/>
                <w:szCs w:val="24"/>
                <w:lang w:val="en-US"/>
              </w:rPr>
            </w:pPr>
            <w:r w:rsidRPr="0084385D">
              <w:rPr>
                <w:rFonts w:ascii="Times New Roman" w:hAnsi="Times New Roman"/>
                <w:sz w:val="24"/>
                <w:szCs w:val="24"/>
                <w:lang w:val="en-US"/>
              </w:rPr>
              <w:t>ECTS</w:t>
            </w:r>
          </w:p>
        </w:tc>
        <w:tc>
          <w:tcPr>
            <w:tcW w:w="2179" w:type="dxa"/>
            <w:shd w:val="clear" w:color="auto" w:fill="95B3D7" w:themeFill="accent1" w:themeFillTint="99"/>
            <w:tcMar>
              <w:top w:w="57" w:type="dxa"/>
              <w:left w:w="57" w:type="dxa"/>
              <w:bottom w:w="57" w:type="dxa"/>
              <w:right w:w="57" w:type="dxa"/>
            </w:tcMar>
            <w:vAlign w:val="center"/>
          </w:tcPr>
          <w:p w14:paraId="0EB11603" w14:textId="77777777" w:rsidR="009F31E2" w:rsidRPr="0084385D" w:rsidRDefault="009F31E2" w:rsidP="009F31E2">
            <w:pPr>
              <w:spacing w:after="0" w:line="240" w:lineRule="auto"/>
              <w:jc w:val="center"/>
              <w:rPr>
                <w:rFonts w:ascii="Times New Roman" w:hAnsi="Times New Roman"/>
                <w:b/>
                <w:sz w:val="24"/>
                <w:szCs w:val="24"/>
                <w:lang w:val="en-US"/>
              </w:rPr>
            </w:pPr>
            <w:r w:rsidRPr="0084385D">
              <w:rPr>
                <w:rFonts w:ascii="Times New Roman" w:hAnsi="Times New Roman"/>
                <w:b/>
                <w:sz w:val="24"/>
                <w:szCs w:val="24"/>
                <w:lang w:val="en-US"/>
              </w:rPr>
              <w:t>Status (M/O/E)</w:t>
            </w:r>
          </w:p>
          <w:p w14:paraId="3AA63B32" w14:textId="77777777" w:rsidR="009F31E2" w:rsidRPr="0084385D" w:rsidRDefault="009F31E2" w:rsidP="009F31E2">
            <w:pPr>
              <w:spacing w:after="0" w:line="240" w:lineRule="auto"/>
              <w:jc w:val="center"/>
              <w:rPr>
                <w:rFonts w:ascii="Times New Roman" w:hAnsi="Times New Roman"/>
                <w:b/>
                <w:sz w:val="24"/>
                <w:szCs w:val="24"/>
                <w:lang w:val="en-US"/>
              </w:rPr>
            </w:pPr>
            <w:r w:rsidRPr="0084385D">
              <w:rPr>
                <w:rFonts w:ascii="Times New Roman" w:hAnsi="Times New Roman"/>
                <w:b/>
                <w:sz w:val="24"/>
                <w:szCs w:val="24"/>
                <w:lang w:val="en-US"/>
              </w:rPr>
              <w:t>(M- mandatory;</w:t>
            </w:r>
          </w:p>
          <w:p w14:paraId="1639B94B" w14:textId="77777777" w:rsidR="009F31E2" w:rsidRPr="0084385D" w:rsidRDefault="009F31E2" w:rsidP="009F31E2">
            <w:pPr>
              <w:spacing w:after="0" w:line="240" w:lineRule="auto"/>
              <w:jc w:val="center"/>
              <w:rPr>
                <w:rFonts w:ascii="Times New Roman" w:hAnsi="Times New Roman"/>
                <w:b/>
                <w:sz w:val="24"/>
                <w:szCs w:val="24"/>
                <w:lang w:val="en-US"/>
              </w:rPr>
            </w:pPr>
            <w:r w:rsidRPr="0084385D">
              <w:rPr>
                <w:rFonts w:ascii="Times New Roman" w:hAnsi="Times New Roman"/>
                <w:b/>
                <w:sz w:val="24"/>
                <w:szCs w:val="24"/>
                <w:lang w:val="en-US"/>
              </w:rPr>
              <w:t>O-optional;</w:t>
            </w:r>
          </w:p>
          <w:p w14:paraId="3F863AB4" w14:textId="77777777" w:rsidR="009F31E2" w:rsidRPr="0084385D" w:rsidRDefault="009F31E2" w:rsidP="009F31E2">
            <w:pPr>
              <w:pStyle w:val="14"/>
              <w:keepNext w:val="0"/>
              <w:spacing w:after="0"/>
              <w:rPr>
                <w:rFonts w:ascii="Times New Roman" w:hAnsi="Times New Roman"/>
                <w:color w:val="FF0000"/>
                <w:sz w:val="24"/>
                <w:szCs w:val="24"/>
                <w:lang w:val="en-US"/>
              </w:rPr>
            </w:pPr>
            <w:r w:rsidRPr="0084385D">
              <w:rPr>
                <w:rFonts w:ascii="Times New Roman" w:hAnsi="Times New Roman"/>
                <w:sz w:val="24"/>
                <w:szCs w:val="24"/>
                <w:lang w:val="en-US"/>
              </w:rPr>
              <w:t>E-elective)</w:t>
            </w:r>
          </w:p>
        </w:tc>
      </w:tr>
      <w:tr w:rsidR="009F31E2" w:rsidRPr="0084385D" w14:paraId="403738FD" w14:textId="77777777" w:rsidTr="009F31E2">
        <w:tc>
          <w:tcPr>
            <w:tcW w:w="9469" w:type="dxa"/>
            <w:gridSpan w:val="4"/>
            <w:shd w:val="clear" w:color="auto" w:fill="95B3D7" w:themeFill="accent1" w:themeFillTint="99"/>
            <w:tcMar>
              <w:top w:w="57" w:type="dxa"/>
              <w:left w:w="57" w:type="dxa"/>
              <w:bottom w:w="57" w:type="dxa"/>
              <w:right w:w="57" w:type="dxa"/>
            </w:tcMar>
          </w:tcPr>
          <w:p w14:paraId="1F0C9184" w14:textId="77777777" w:rsidR="009F31E2" w:rsidRPr="0084385D" w:rsidRDefault="009F31E2" w:rsidP="009F31E2">
            <w:pPr>
              <w:pStyle w:val="14"/>
              <w:keepNext w:val="0"/>
              <w:spacing w:after="0"/>
              <w:rPr>
                <w:rFonts w:ascii="Times New Roman" w:hAnsi="Times New Roman"/>
                <w:color w:val="FF0000"/>
                <w:sz w:val="24"/>
                <w:szCs w:val="24"/>
                <w:lang w:val="en-US"/>
              </w:rPr>
            </w:pPr>
            <w:r w:rsidRPr="0084385D">
              <w:rPr>
                <w:rFonts w:ascii="Times New Roman" w:hAnsi="Times New Roman"/>
                <w:b w:val="0"/>
                <w:sz w:val="24"/>
                <w:szCs w:val="24"/>
                <w:lang w:val="en-US"/>
              </w:rPr>
              <w:t xml:space="preserve">General </w:t>
            </w:r>
            <w:proofErr w:type="spellStart"/>
            <w:r>
              <w:rPr>
                <w:rFonts w:ascii="Times New Roman" w:hAnsi="Times New Roman"/>
                <w:b w:val="0"/>
                <w:sz w:val="24"/>
                <w:szCs w:val="24"/>
                <w:lang w:val="en-US"/>
              </w:rPr>
              <w:t>Programme</w:t>
            </w:r>
            <w:proofErr w:type="spellEnd"/>
            <w:r w:rsidRPr="0084385D">
              <w:rPr>
                <w:rFonts w:ascii="Times New Roman" w:hAnsi="Times New Roman"/>
                <w:b w:val="0"/>
                <w:sz w:val="24"/>
                <w:szCs w:val="24"/>
                <w:lang w:val="en-US"/>
              </w:rPr>
              <w:t xml:space="preserve"> Part</w:t>
            </w:r>
          </w:p>
        </w:tc>
      </w:tr>
      <w:tr w:rsidR="009F31E2" w:rsidRPr="0084385D" w14:paraId="3B2BCD0A" w14:textId="77777777" w:rsidTr="009F31E2">
        <w:tc>
          <w:tcPr>
            <w:tcW w:w="1188" w:type="dxa"/>
            <w:shd w:val="clear" w:color="auto" w:fill="95B3D7" w:themeFill="accent1" w:themeFillTint="99"/>
            <w:tcMar>
              <w:top w:w="57" w:type="dxa"/>
              <w:left w:w="57" w:type="dxa"/>
              <w:bottom w:w="57" w:type="dxa"/>
              <w:right w:w="57" w:type="dxa"/>
            </w:tcMar>
          </w:tcPr>
          <w:p w14:paraId="2192190E"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1</w:t>
            </w:r>
          </w:p>
        </w:tc>
        <w:tc>
          <w:tcPr>
            <w:tcW w:w="5010" w:type="dxa"/>
            <w:shd w:val="clear" w:color="auto" w:fill="DBE5F1" w:themeFill="accent1" w:themeFillTint="33"/>
            <w:tcMar>
              <w:top w:w="57" w:type="dxa"/>
              <w:left w:w="57" w:type="dxa"/>
              <w:bottom w:w="57" w:type="dxa"/>
              <w:right w:w="57" w:type="dxa"/>
            </w:tcMar>
          </w:tcPr>
          <w:p w14:paraId="7CD7EB13" w14:textId="77777777" w:rsidR="009F31E2" w:rsidRPr="0084385D" w:rsidRDefault="009F31E2" w:rsidP="009F31E2">
            <w:pPr>
              <w:pStyle w:val="14"/>
              <w:keepNext w:val="0"/>
              <w:spacing w:after="0"/>
              <w:jc w:val="left"/>
              <w:rPr>
                <w:rFonts w:ascii="Times New Roman" w:hAnsi="Times New Roman"/>
                <w:b w:val="0"/>
                <w:sz w:val="24"/>
                <w:szCs w:val="24"/>
                <w:lang w:val="en-US"/>
              </w:rPr>
            </w:pPr>
            <w:r w:rsidRPr="0084385D">
              <w:rPr>
                <w:rFonts w:ascii="Times New Roman" w:hAnsi="Times New Roman"/>
                <w:b w:val="0"/>
                <w:sz w:val="24"/>
                <w:szCs w:val="24"/>
                <w:lang w:val="en-US"/>
              </w:rPr>
              <w:t>Personal and Social Safety</w:t>
            </w:r>
          </w:p>
        </w:tc>
        <w:tc>
          <w:tcPr>
            <w:tcW w:w="1092" w:type="dxa"/>
            <w:shd w:val="clear" w:color="auto" w:fill="DBE5F1" w:themeFill="accent1" w:themeFillTint="33"/>
            <w:tcMar>
              <w:top w:w="57" w:type="dxa"/>
              <w:left w:w="57" w:type="dxa"/>
              <w:bottom w:w="57" w:type="dxa"/>
              <w:right w:w="57" w:type="dxa"/>
            </w:tcMar>
          </w:tcPr>
          <w:p w14:paraId="02623290"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1</w:t>
            </w:r>
          </w:p>
        </w:tc>
        <w:tc>
          <w:tcPr>
            <w:tcW w:w="2179" w:type="dxa"/>
            <w:shd w:val="clear" w:color="auto" w:fill="DBE5F1" w:themeFill="accent1" w:themeFillTint="33"/>
            <w:tcMar>
              <w:top w:w="57" w:type="dxa"/>
              <w:left w:w="57" w:type="dxa"/>
              <w:bottom w:w="57" w:type="dxa"/>
              <w:right w:w="57" w:type="dxa"/>
            </w:tcMar>
          </w:tcPr>
          <w:p w14:paraId="0C3A7F21"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252D6DD4" w14:textId="77777777" w:rsidTr="009F31E2">
        <w:tc>
          <w:tcPr>
            <w:tcW w:w="1188" w:type="dxa"/>
            <w:shd w:val="clear" w:color="auto" w:fill="95B3D7" w:themeFill="accent1" w:themeFillTint="99"/>
            <w:tcMar>
              <w:top w:w="57" w:type="dxa"/>
              <w:left w:w="57" w:type="dxa"/>
              <w:bottom w:w="57" w:type="dxa"/>
              <w:right w:w="57" w:type="dxa"/>
            </w:tcMar>
          </w:tcPr>
          <w:p w14:paraId="1A65BE02"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2</w:t>
            </w:r>
          </w:p>
        </w:tc>
        <w:tc>
          <w:tcPr>
            <w:tcW w:w="5010" w:type="dxa"/>
            <w:shd w:val="clear" w:color="auto" w:fill="DBE5F1" w:themeFill="accent1" w:themeFillTint="33"/>
            <w:tcMar>
              <w:top w:w="57" w:type="dxa"/>
              <w:left w:w="57" w:type="dxa"/>
              <w:bottom w:w="57" w:type="dxa"/>
              <w:right w:w="57" w:type="dxa"/>
            </w:tcMar>
          </w:tcPr>
          <w:p w14:paraId="4C3724EC"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Physical Training</w:t>
            </w:r>
          </w:p>
        </w:tc>
        <w:tc>
          <w:tcPr>
            <w:tcW w:w="1092" w:type="dxa"/>
            <w:shd w:val="clear" w:color="auto" w:fill="DBE5F1" w:themeFill="accent1" w:themeFillTint="33"/>
            <w:tcMar>
              <w:top w:w="57" w:type="dxa"/>
              <w:left w:w="57" w:type="dxa"/>
              <w:bottom w:w="57" w:type="dxa"/>
              <w:right w:w="57" w:type="dxa"/>
            </w:tcMar>
          </w:tcPr>
          <w:p w14:paraId="7A905589"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0</w:t>
            </w:r>
          </w:p>
        </w:tc>
        <w:tc>
          <w:tcPr>
            <w:tcW w:w="2179" w:type="dxa"/>
            <w:shd w:val="clear" w:color="auto" w:fill="DBE5F1" w:themeFill="accent1" w:themeFillTint="33"/>
            <w:tcMar>
              <w:top w:w="57" w:type="dxa"/>
              <w:left w:w="57" w:type="dxa"/>
              <w:bottom w:w="57" w:type="dxa"/>
              <w:right w:w="57" w:type="dxa"/>
            </w:tcMar>
          </w:tcPr>
          <w:p w14:paraId="0E2E66E1"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0B23D726" w14:textId="77777777" w:rsidTr="009F31E2">
        <w:tc>
          <w:tcPr>
            <w:tcW w:w="1188" w:type="dxa"/>
            <w:shd w:val="clear" w:color="auto" w:fill="95B3D7" w:themeFill="accent1" w:themeFillTint="99"/>
            <w:tcMar>
              <w:top w:w="57" w:type="dxa"/>
              <w:left w:w="57" w:type="dxa"/>
              <w:bottom w:w="57" w:type="dxa"/>
              <w:right w:w="57" w:type="dxa"/>
            </w:tcMar>
          </w:tcPr>
          <w:p w14:paraId="5ADB184F"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3</w:t>
            </w:r>
          </w:p>
        </w:tc>
        <w:tc>
          <w:tcPr>
            <w:tcW w:w="5010" w:type="dxa"/>
            <w:shd w:val="clear" w:color="auto" w:fill="DBE5F1" w:themeFill="accent1" w:themeFillTint="33"/>
            <w:tcMar>
              <w:top w:w="57" w:type="dxa"/>
              <w:left w:w="57" w:type="dxa"/>
              <w:bottom w:w="57" w:type="dxa"/>
              <w:right w:w="57" w:type="dxa"/>
            </w:tcMar>
          </w:tcPr>
          <w:p w14:paraId="224074AE"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History</w:t>
            </w:r>
          </w:p>
        </w:tc>
        <w:tc>
          <w:tcPr>
            <w:tcW w:w="1092" w:type="dxa"/>
            <w:shd w:val="clear" w:color="auto" w:fill="DBE5F1" w:themeFill="accent1" w:themeFillTint="33"/>
            <w:tcMar>
              <w:top w:w="57" w:type="dxa"/>
              <w:left w:w="57" w:type="dxa"/>
              <w:bottom w:w="57" w:type="dxa"/>
              <w:right w:w="57" w:type="dxa"/>
            </w:tcMar>
          </w:tcPr>
          <w:p w14:paraId="1DC8F2DB"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4</w:t>
            </w:r>
          </w:p>
        </w:tc>
        <w:tc>
          <w:tcPr>
            <w:tcW w:w="2179" w:type="dxa"/>
            <w:shd w:val="clear" w:color="auto" w:fill="DBE5F1" w:themeFill="accent1" w:themeFillTint="33"/>
            <w:tcMar>
              <w:top w:w="57" w:type="dxa"/>
              <w:left w:w="57" w:type="dxa"/>
              <w:bottom w:w="57" w:type="dxa"/>
              <w:right w:w="57" w:type="dxa"/>
            </w:tcMar>
          </w:tcPr>
          <w:p w14:paraId="41198583"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49845E76" w14:textId="77777777" w:rsidTr="009F31E2">
        <w:tc>
          <w:tcPr>
            <w:tcW w:w="1188" w:type="dxa"/>
            <w:shd w:val="clear" w:color="auto" w:fill="95B3D7" w:themeFill="accent1" w:themeFillTint="99"/>
            <w:tcMar>
              <w:top w:w="57" w:type="dxa"/>
              <w:left w:w="57" w:type="dxa"/>
              <w:bottom w:w="57" w:type="dxa"/>
              <w:right w:w="57" w:type="dxa"/>
            </w:tcMar>
          </w:tcPr>
          <w:p w14:paraId="79017723"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4</w:t>
            </w:r>
          </w:p>
        </w:tc>
        <w:tc>
          <w:tcPr>
            <w:tcW w:w="5010" w:type="dxa"/>
            <w:shd w:val="clear" w:color="auto" w:fill="DBE5F1" w:themeFill="accent1" w:themeFillTint="33"/>
            <w:tcMar>
              <w:top w:w="57" w:type="dxa"/>
              <w:left w:w="57" w:type="dxa"/>
              <w:bottom w:w="57" w:type="dxa"/>
              <w:right w:w="57" w:type="dxa"/>
            </w:tcMar>
          </w:tcPr>
          <w:p w14:paraId="48446B9B"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Philosophy</w:t>
            </w:r>
          </w:p>
        </w:tc>
        <w:tc>
          <w:tcPr>
            <w:tcW w:w="1092" w:type="dxa"/>
            <w:shd w:val="clear" w:color="auto" w:fill="DBE5F1" w:themeFill="accent1" w:themeFillTint="33"/>
            <w:tcMar>
              <w:top w:w="57" w:type="dxa"/>
              <w:left w:w="57" w:type="dxa"/>
              <w:bottom w:w="57" w:type="dxa"/>
              <w:right w:w="57" w:type="dxa"/>
            </w:tcMar>
          </w:tcPr>
          <w:p w14:paraId="03E0F6C0"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4</w:t>
            </w:r>
          </w:p>
        </w:tc>
        <w:tc>
          <w:tcPr>
            <w:tcW w:w="2179" w:type="dxa"/>
            <w:shd w:val="clear" w:color="auto" w:fill="DBE5F1" w:themeFill="accent1" w:themeFillTint="33"/>
            <w:tcMar>
              <w:top w:w="57" w:type="dxa"/>
              <w:left w:w="57" w:type="dxa"/>
              <w:bottom w:w="57" w:type="dxa"/>
              <w:right w:w="57" w:type="dxa"/>
            </w:tcMar>
          </w:tcPr>
          <w:p w14:paraId="6866C444"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9F31E2" w14:paraId="12B77C70" w14:textId="77777777" w:rsidTr="009F31E2">
        <w:tc>
          <w:tcPr>
            <w:tcW w:w="9469" w:type="dxa"/>
            <w:gridSpan w:val="4"/>
            <w:shd w:val="clear" w:color="auto" w:fill="95B3D7" w:themeFill="accent1" w:themeFillTint="99"/>
            <w:tcMar>
              <w:top w:w="57" w:type="dxa"/>
              <w:left w:w="57" w:type="dxa"/>
              <w:bottom w:w="57" w:type="dxa"/>
              <w:right w:w="57" w:type="dxa"/>
            </w:tcMar>
          </w:tcPr>
          <w:p w14:paraId="7628B512"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 xml:space="preserve">The Choice of </w:t>
            </w:r>
            <w:proofErr w:type="spellStart"/>
            <w:r>
              <w:rPr>
                <w:rFonts w:ascii="Times New Roman" w:hAnsi="Times New Roman"/>
                <w:b w:val="0"/>
                <w:sz w:val="24"/>
                <w:szCs w:val="24"/>
                <w:lang w:val="en-US"/>
              </w:rPr>
              <w:t>Programme</w:t>
            </w:r>
            <w:proofErr w:type="spellEnd"/>
            <w:r w:rsidRPr="0084385D">
              <w:rPr>
                <w:rFonts w:ascii="Times New Roman" w:hAnsi="Times New Roman"/>
                <w:b w:val="0"/>
                <w:sz w:val="24"/>
                <w:szCs w:val="24"/>
                <w:lang w:val="en-US"/>
              </w:rPr>
              <w:t xml:space="preserve"> Developers</w:t>
            </w:r>
          </w:p>
        </w:tc>
      </w:tr>
      <w:tr w:rsidR="009F31E2" w:rsidRPr="0084385D" w14:paraId="284CD7E3" w14:textId="77777777" w:rsidTr="009F31E2">
        <w:trPr>
          <w:trHeight w:val="76"/>
        </w:trPr>
        <w:tc>
          <w:tcPr>
            <w:tcW w:w="1188" w:type="dxa"/>
            <w:shd w:val="clear" w:color="auto" w:fill="95B3D7" w:themeFill="accent1" w:themeFillTint="99"/>
            <w:tcMar>
              <w:top w:w="57" w:type="dxa"/>
              <w:left w:w="57" w:type="dxa"/>
              <w:bottom w:w="57" w:type="dxa"/>
              <w:right w:w="57" w:type="dxa"/>
            </w:tcMar>
          </w:tcPr>
          <w:p w14:paraId="242D82C5"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1</w:t>
            </w:r>
          </w:p>
        </w:tc>
        <w:tc>
          <w:tcPr>
            <w:tcW w:w="5010" w:type="dxa"/>
            <w:shd w:val="clear" w:color="auto" w:fill="DBE5F1" w:themeFill="accent1" w:themeFillTint="33"/>
            <w:tcMar>
              <w:top w:w="57" w:type="dxa"/>
              <w:left w:w="57" w:type="dxa"/>
              <w:bottom w:w="57" w:type="dxa"/>
              <w:right w:w="57" w:type="dxa"/>
            </w:tcMar>
          </w:tcPr>
          <w:p w14:paraId="00FE8E3F" w14:textId="77777777" w:rsidR="009F31E2" w:rsidRPr="0084385D" w:rsidRDefault="009F31E2" w:rsidP="009F31E2">
            <w:pPr>
              <w:pStyle w:val="14"/>
              <w:keepNext w:val="0"/>
              <w:spacing w:after="0"/>
              <w:jc w:val="both"/>
              <w:rPr>
                <w:rStyle w:val="af5"/>
                <w:rFonts w:ascii="Times New Roman" w:hAnsi="Times New Roman"/>
                <w:sz w:val="24"/>
                <w:szCs w:val="24"/>
                <w:lang w:val="en-US"/>
              </w:rPr>
            </w:pPr>
            <w:r w:rsidRPr="0084385D">
              <w:rPr>
                <w:rStyle w:val="af5"/>
                <w:rFonts w:ascii="Times New Roman" w:hAnsi="Times New Roman"/>
                <w:sz w:val="24"/>
                <w:szCs w:val="24"/>
                <w:lang w:val="en-US"/>
              </w:rPr>
              <w:t>Sociology</w:t>
            </w:r>
          </w:p>
        </w:tc>
        <w:tc>
          <w:tcPr>
            <w:tcW w:w="1092" w:type="dxa"/>
            <w:shd w:val="clear" w:color="auto" w:fill="DBE5F1" w:themeFill="accent1" w:themeFillTint="33"/>
            <w:tcMar>
              <w:top w:w="57" w:type="dxa"/>
              <w:left w:w="57" w:type="dxa"/>
              <w:bottom w:w="57" w:type="dxa"/>
              <w:right w:w="57" w:type="dxa"/>
            </w:tcMar>
          </w:tcPr>
          <w:p w14:paraId="40A3AFB9"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4</w:t>
            </w:r>
          </w:p>
        </w:tc>
        <w:tc>
          <w:tcPr>
            <w:tcW w:w="2179" w:type="dxa"/>
            <w:shd w:val="clear" w:color="auto" w:fill="DBE5F1" w:themeFill="accent1" w:themeFillTint="33"/>
            <w:tcMar>
              <w:top w:w="57" w:type="dxa"/>
              <w:left w:w="57" w:type="dxa"/>
              <w:bottom w:w="57" w:type="dxa"/>
              <w:right w:w="57" w:type="dxa"/>
            </w:tcMar>
          </w:tcPr>
          <w:p w14:paraId="629925D2"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63CD3BA3" w14:textId="77777777" w:rsidTr="009F31E2">
        <w:trPr>
          <w:trHeight w:val="76"/>
        </w:trPr>
        <w:tc>
          <w:tcPr>
            <w:tcW w:w="1188" w:type="dxa"/>
            <w:shd w:val="clear" w:color="auto" w:fill="95B3D7" w:themeFill="accent1" w:themeFillTint="99"/>
            <w:tcMar>
              <w:top w:w="57" w:type="dxa"/>
              <w:left w:w="57" w:type="dxa"/>
              <w:bottom w:w="57" w:type="dxa"/>
              <w:right w:w="57" w:type="dxa"/>
            </w:tcMar>
          </w:tcPr>
          <w:p w14:paraId="2702D6D7"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2</w:t>
            </w:r>
          </w:p>
        </w:tc>
        <w:tc>
          <w:tcPr>
            <w:tcW w:w="5010" w:type="dxa"/>
            <w:shd w:val="clear" w:color="auto" w:fill="DBE5F1" w:themeFill="accent1" w:themeFillTint="33"/>
            <w:tcMar>
              <w:top w:w="57" w:type="dxa"/>
              <w:left w:w="57" w:type="dxa"/>
              <w:bottom w:w="57" w:type="dxa"/>
              <w:right w:w="57" w:type="dxa"/>
            </w:tcMar>
          </w:tcPr>
          <w:p w14:paraId="32F8B280" w14:textId="77777777" w:rsidR="009F31E2" w:rsidRPr="0084385D" w:rsidRDefault="009F31E2" w:rsidP="009F31E2">
            <w:pPr>
              <w:pStyle w:val="14"/>
              <w:keepNext w:val="0"/>
              <w:spacing w:after="0"/>
              <w:jc w:val="both"/>
              <w:rPr>
                <w:rStyle w:val="af5"/>
                <w:rFonts w:ascii="Times New Roman" w:hAnsi="Times New Roman"/>
                <w:sz w:val="24"/>
                <w:szCs w:val="24"/>
                <w:lang w:val="en-US"/>
              </w:rPr>
            </w:pPr>
            <w:r w:rsidRPr="0084385D">
              <w:rPr>
                <w:rStyle w:val="af5"/>
                <w:rFonts w:ascii="Times New Roman" w:hAnsi="Times New Roman"/>
                <w:sz w:val="24"/>
                <w:szCs w:val="24"/>
                <w:lang w:val="en-US"/>
              </w:rPr>
              <w:t>Law</w:t>
            </w:r>
          </w:p>
        </w:tc>
        <w:tc>
          <w:tcPr>
            <w:tcW w:w="1092" w:type="dxa"/>
            <w:shd w:val="clear" w:color="auto" w:fill="DBE5F1" w:themeFill="accent1" w:themeFillTint="33"/>
            <w:tcMar>
              <w:top w:w="57" w:type="dxa"/>
              <w:left w:w="57" w:type="dxa"/>
              <w:bottom w:w="57" w:type="dxa"/>
              <w:right w:w="57" w:type="dxa"/>
            </w:tcMar>
          </w:tcPr>
          <w:p w14:paraId="09E49B6A"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4</w:t>
            </w:r>
          </w:p>
        </w:tc>
        <w:tc>
          <w:tcPr>
            <w:tcW w:w="2179" w:type="dxa"/>
            <w:shd w:val="clear" w:color="auto" w:fill="DBE5F1" w:themeFill="accent1" w:themeFillTint="33"/>
            <w:tcMar>
              <w:top w:w="57" w:type="dxa"/>
              <w:left w:w="57" w:type="dxa"/>
              <w:bottom w:w="57" w:type="dxa"/>
              <w:right w:w="57" w:type="dxa"/>
            </w:tcMar>
          </w:tcPr>
          <w:p w14:paraId="222AECDA"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69E979CF" w14:textId="77777777" w:rsidTr="009F31E2">
        <w:trPr>
          <w:trHeight w:val="76"/>
        </w:trPr>
        <w:tc>
          <w:tcPr>
            <w:tcW w:w="9469" w:type="dxa"/>
            <w:gridSpan w:val="4"/>
            <w:shd w:val="clear" w:color="auto" w:fill="95B3D7" w:themeFill="accent1" w:themeFillTint="99"/>
            <w:tcMar>
              <w:top w:w="57" w:type="dxa"/>
              <w:left w:w="57" w:type="dxa"/>
              <w:bottom w:w="57" w:type="dxa"/>
              <w:right w:w="57" w:type="dxa"/>
            </w:tcMar>
          </w:tcPr>
          <w:p w14:paraId="5375D141" w14:textId="77777777" w:rsidR="009F31E2" w:rsidRPr="0084385D" w:rsidRDefault="009F31E2" w:rsidP="009F31E2">
            <w:pPr>
              <w:pStyle w:val="14"/>
              <w:keepNext w:val="0"/>
              <w:spacing w:after="0"/>
              <w:rPr>
                <w:rFonts w:ascii="Times New Roman" w:hAnsi="Times New Roman"/>
                <w:sz w:val="24"/>
                <w:szCs w:val="24"/>
                <w:lang w:val="en-US"/>
              </w:rPr>
            </w:pPr>
            <w:r w:rsidRPr="0084385D">
              <w:rPr>
                <w:rStyle w:val="af5"/>
                <w:rFonts w:ascii="Times New Roman" w:hAnsi="Times New Roman"/>
                <w:sz w:val="24"/>
                <w:szCs w:val="24"/>
                <w:lang w:val="en-US"/>
              </w:rPr>
              <w:t xml:space="preserve">Professional </w:t>
            </w:r>
            <w:proofErr w:type="spellStart"/>
            <w:r>
              <w:rPr>
                <w:rStyle w:val="af5"/>
                <w:rFonts w:ascii="Times New Roman" w:hAnsi="Times New Roman"/>
                <w:sz w:val="24"/>
                <w:szCs w:val="24"/>
                <w:lang w:val="en-US"/>
              </w:rPr>
              <w:t>Programme</w:t>
            </w:r>
            <w:proofErr w:type="spellEnd"/>
            <w:r w:rsidRPr="0084385D">
              <w:rPr>
                <w:rStyle w:val="af5"/>
                <w:rFonts w:ascii="Times New Roman" w:hAnsi="Times New Roman"/>
                <w:sz w:val="24"/>
                <w:szCs w:val="24"/>
                <w:lang w:val="en-US"/>
              </w:rPr>
              <w:t xml:space="preserve"> Part (Major)</w:t>
            </w:r>
          </w:p>
        </w:tc>
      </w:tr>
      <w:tr w:rsidR="009F31E2" w:rsidRPr="0084385D" w14:paraId="39EFA7AE" w14:textId="77777777" w:rsidTr="009F31E2">
        <w:trPr>
          <w:trHeight w:val="76"/>
        </w:trPr>
        <w:tc>
          <w:tcPr>
            <w:tcW w:w="1188" w:type="dxa"/>
            <w:shd w:val="clear" w:color="auto" w:fill="95B3D7" w:themeFill="accent1" w:themeFillTint="99"/>
            <w:tcMar>
              <w:top w:w="57" w:type="dxa"/>
              <w:left w:w="57" w:type="dxa"/>
              <w:bottom w:w="57" w:type="dxa"/>
              <w:right w:w="57" w:type="dxa"/>
            </w:tcMar>
          </w:tcPr>
          <w:p w14:paraId="3CF2FA2D"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1</w:t>
            </w:r>
          </w:p>
        </w:tc>
        <w:tc>
          <w:tcPr>
            <w:tcW w:w="5010" w:type="dxa"/>
            <w:shd w:val="clear" w:color="auto" w:fill="DBE5F1" w:themeFill="accent1" w:themeFillTint="33"/>
            <w:tcMar>
              <w:top w:w="57" w:type="dxa"/>
              <w:left w:w="57" w:type="dxa"/>
              <w:bottom w:w="57" w:type="dxa"/>
              <w:right w:w="57" w:type="dxa"/>
            </w:tcMar>
          </w:tcPr>
          <w:p w14:paraId="5074737A" w14:textId="77777777" w:rsidR="009F31E2" w:rsidRPr="0084385D" w:rsidRDefault="009F31E2" w:rsidP="009F31E2">
            <w:pPr>
              <w:pStyle w:val="14"/>
              <w:keepNext w:val="0"/>
              <w:spacing w:after="0"/>
              <w:jc w:val="left"/>
              <w:rPr>
                <w:rFonts w:ascii="Times New Roman" w:hAnsi="Times New Roman"/>
                <w:b w:val="0"/>
                <w:sz w:val="24"/>
                <w:szCs w:val="24"/>
                <w:lang w:val="en-US"/>
              </w:rPr>
            </w:pPr>
            <w:r w:rsidRPr="0084385D">
              <w:rPr>
                <w:rFonts w:ascii="Times New Roman" w:hAnsi="Times New Roman"/>
                <w:b w:val="0"/>
                <w:sz w:val="24"/>
                <w:szCs w:val="24"/>
                <w:lang w:val="en-US"/>
              </w:rPr>
              <w:t>English Language Test (1st year)</w:t>
            </w:r>
          </w:p>
        </w:tc>
        <w:tc>
          <w:tcPr>
            <w:tcW w:w="1092" w:type="dxa"/>
            <w:shd w:val="clear" w:color="auto" w:fill="DBE5F1" w:themeFill="accent1" w:themeFillTint="33"/>
            <w:tcMar>
              <w:top w:w="57" w:type="dxa"/>
              <w:left w:w="57" w:type="dxa"/>
              <w:bottom w:w="57" w:type="dxa"/>
              <w:right w:w="57" w:type="dxa"/>
            </w:tcMar>
          </w:tcPr>
          <w:p w14:paraId="1E7EF513"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0</w:t>
            </w:r>
          </w:p>
        </w:tc>
        <w:tc>
          <w:tcPr>
            <w:tcW w:w="2179" w:type="dxa"/>
            <w:shd w:val="clear" w:color="auto" w:fill="DBE5F1" w:themeFill="accent1" w:themeFillTint="33"/>
            <w:tcMar>
              <w:top w:w="57" w:type="dxa"/>
              <w:left w:w="57" w:type="dxa"/>
              <w:bottom w:w="57" w:type="dxa"/>
              <w:right w:w="57" w:type="dxa"/>
            </w:tcMar>
          </w:tcPr>
          <w:p w14:paraId="078CA702"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48895B8B" w14:textId="77777777" w:rsidTr="009F31E2">
        <w:trPr>
          <w:trHeight w:val="47"/>
        </w:trPr>
        <w:tc>
          <w:tcPr>
            <w:tcW w:w="1188" w:type="dxa"/>
            <w:shd w:val="clear" w:color="auto" w:fill="95B3D7" w:themeFill="accent1" w:themeFillTint="99"/>
            <w:tcMar>
              <w:top w:w="57" w:type="dxa"/>
              <w:left w:w="57" w:type="dxa"/>
              <w:bottom w:w="57" w:type="dxa"/>
              <w:right w:w="57" w:type="dxa"/>
            </w:tcMar>
          </w:tcPr>
          <w:p w14:paraId="3A00A1A4"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2</w:t>
            </w:r>
          </w:p>
        </w:tc>
        <w:tc>
          <w:tcPr>
            <w:tcW w:w="5010" w:type="dxa"/>
            <w:shd w:val="clear" w:color="auto" w:fill="DBE5F1" w:themeFill="accent1" w:themeFillTint="33"/>
            <w:tcMar>
              <w:top w:w="57" w:type="dxa"/>
              <w:left w:w="57" w:type="dxa"/>
              <w:bottom w:w="57" w:type="dxa"/>
              <w:right w:w="57" w:type="dxa"/>
            </w:tcMar>
          </w:tcPr>
          <w:p w14:paraId="4545EBD7" w14:textId="77777777" w:rsidR="009F31E2" w:rsidRPr="0084385D" w:rsidRDefault="009F31E2" w:rsidP="009F31E2">
            <w:pPr>
              <w:pStyle w:val="14"/>
              <w:keepNext w:val="0"/>
              <w:spacing w:after="0"/>
              <w:jc w:val="left"/>
              <w:rPr>
                <w:rFonts w:ascii="Times New Roman" w:hAnsi="Times New Roman"/>
                <w:b w:val="0"/>
                <w:sz w:val="24"/>
                <w:szCs w:val="24"/>
                <w:lang w:val="en-US"/>
              </w:rPr>
            </w:pPr>
            <w:r w:rsidRPr="0084385D">
              <w:rPr>
                <w:rFonts w:ascii="Times New Roman" w:hAnsi="Times New Roman"/>
                <w:b w:val="0"/>
                <w:sz w:val="24"/>
                <w:szCs w:val="24"/>
                <w:lang w:val="en-US"/>
              </w:rPr>
              <w:t xml:space="preserve">Independent English Language Test (2 </w:t>
            </w:r>
            <w:proofErr w:type="spellStart"/>
            <w:r w:rsidRPr="0084385D">
              <w:rPr>
                <w:rFonts w:ascii="Times New Roman" w:hAnsi="Times New Roman"/>
                <w:b w:val="0"/>
                <w:sz w:val="24"/>
                <w:szCs w:val="24"/>
                <w:lang w:val="en-US"/>
              </w:rPr>
              <w:t>nd</w:t>
            </w:r>
            <w:proofErr w:type="spellEnd"/>
            <w:r w:rsidRPr="0084385D">
              <w:rPr>
                <w:rFonts w:ascii="Times New Roman" w:hAnsi="Times New Roman"/>
                <w:b w:val="0"/>
                <w:sz w:val="24"/>
                <w:szCs w:val="24"/>
                <w:lang w:val="en-US"/>
              </w:rPr>
              <w:t xml:space="preserve"> year)</w:t>
            </w:r>
          </w:p>
        </w:tc>
        <w:tc>
          <w:tcPr>
            <w:tcW w:w="1092" w:type="dxa"/>
            <w:shd w:val="clear" w:color="auto" w:fill="DBE5F1" w:themeFill="accent1" w:themeFillTint="33"/>
            <w:tcMar>
              <w:top w:w="57" w:type="dxa"/>
              <w:left w:w="57" w:type="dxa"/>
              <w:bottom w:w="57" w:type="dxa"/>
              <w:right w:w="57" w:type="dxa"/>
            </w:tcMar>
          </w:tcPr>
          <w:p w14:paraId="26757A16"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0</w:t>
            </w:r>
          </w:p>
        </w:tc>
        <w:tc>
          <w:tcPr>
            <w:tcW w:w="2179" w:type="dxa"/>
            <w:shd w:val="clear" w:color="auto" w:fill="DBE5F1" w:themeFill="accent1" w:themeFillTint="33"/>
            <w:tcMar>
              <w:top w:w="57" w:type="dxa"/>
              <w:left w:w="57" w:type="dxa"/>
              <w:bottom w:w="57" w:type="dxa"/>
              <w:right w:w="57" w:type="dxa"/>
            </w:tcMar>
          </w:tcPr>
          <w:p w14:paraId="03D975D0"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3FE587F4" w14:textId="77777777" w:rsidTr="009F31E2">
        <w:trPr>
          <w:trHeight w:val="47"/>
        </w:trPr>
        <w:tc>
          <w:tcPr>
            <w:tcW w:w="1188" w:type="dxa"/>
            <w:shd w:val="clear" w:color="auto" w:fill="95B3D7" w:themeFill="accent1" w:themeFillTint="99"/>
            <w:tcMar>
              <w:top w:w="57" w:type="dxa"/>
              <w:left w:w="57" w:type="dxa"/>
              <w:bottom w:w="57" w:type="dxa"/>
              <w:right w:w="57" w:type="dxa"/>
            </w:tcMar>
          </w:tcPr>
          <w:p w14:paraId="5889B910"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3</w:t>
            </w:r>
          </w:p>
        </w:tc>
        <w:tc>
          <w:tcPr>
            <w:tcW w:w="5010" w:type="dxa"/>
            <w:shd w:val="clear" w:color="auto" w:fill="DBE5F1" w:themeFill="accent1" w:themeFillTint="33"/>
            <w:tcMar>
              <w:top w:w="57" w:type="dxa"/>
              <w:left w:w="57" w:type="dxa"/>
              <w:bottom w:w="57" w:type="dxa"/>
              <w:right w:w="57" w:type="dxa"/>
            </w:tcMar>
          </w:tcPr>
          <w:p w14:paraId="368D8549"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Economic Theory</w:t>
            </w:r>
          </w:p>
        </w:tc>
        <w:tc>
          <w:tcPr>
            <w:tcW w:w="1092" w:type="dxa"/>
            <w:shd w:val="clear" w:color="auto" w:fill="DBE5F1" w:themeFill="accent1" w:themeFillTint="33"/>
            <w:tcMar>
              <w:top w:w="57" w:type="dxa"/>
              <w:left w:w="57" w:type="dxa"/>
              <w:bottom w:w="57" w:type="dxa"/>
              <w:right w:w="57" w:type="dxa"/>
            </w:tcMar>
          </w:tcPr>
          <w:p w14:paraId="6E3F1FA1" w14:textId="77777777" w:rsidR="009F31E2" w:rsidRPr="0084385D" w:rsidRDefault="009F31E2" w:rsidP="009F31E2">
            <w:pPr>
              <w:pStyle w:val="14"/>
              <w:keepNext w:val="0"/>
              <w:spacing w:after="0"/>
              <w:rPr>
                <w:rFonts w:ascii="Times New Roman" w:hAnsi="Times New Roman"/>
                <w:b w:val="0"/>
                <w:sz w:val="24"/>
                <w:szCs w:val="24"/>
              </w:rPr>
            </w:pPr>
            <w:r>
              <w:rPr>
                <w:rFonts w:ascii="Times New Roman" w:hAnsi="Times New Roman"/>
                <w:b w:val="0"/>
                <w:sz w:val="24"/>
                <w:szCs w:val="24"/>
              </w:rPr>
              <w:t>10</w:t>
            </w:r>
          </w:p>
        </w:tc>
        <w:tc>
          <w:tcPr>
            <w:tcW w:w="2179" w:type="dxa"/>
            <w:shd w:val="clear" w:color="auto" w:fill="DBE5F1" w:themeFill="accent1" w:themeFillTint="33"/>
            <w:tcMar>
              <w:top w:w="57" w:type="dxa"/>
              <w:left w:w="57" w:type="dxa"/>
              <w:bottom w:w="57" w:type="dxa"/>
              <w:right w:w="57" w:type="dxa"/>
            </w:tcMar>
          </w:tcPr>
          <w:p w14:paraId="06AD42BA"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4772937A" w14:textId="77777777" w:rsidTr="009F31E2">
        <w:trPr>
          <w:trHeight w:val="47"/>
        </w:trPr>
        <w:tc>
          <w:tcPr>
            <w:tcW w:w="1188" w:type="dxa"/>
            <w:shd w:val="clear" w:color="auto" w:fill="95B3D7" w:themeFill="accent1" w:themeFillTint="99"/>
            <w:tcMar>
              <w:top w:w="57" w:type="dxa"/>
              <w:left w:w="57" w:type="dxa"/>
              <w:bottom w:w="57" w:type="dxa"/>
              <w:right w:w="57" w:type="dxa"/>
            </w:tcMar>
          </w:tcPr>
          <w:p w14:paraId="639D5FD3"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4</w:t>
            </w:r>
          </w:p>
        </w:tc>
        <w:tc>
          <w:tcPr>
            <w:tcW w:w="5010" w:type="dxa"/>
            <w:shd w:val="clear" w:color="auto" w:fill="DBE5F1" w:themeFill="accent1" w:themeFillTint="33"/>
            <w:tcMar>
              <w:top w:w="57" w:type="dxa"/>
              <w:left w:w="57" w:type="dxa"/>
              <w:bottom w:w="57" w:type="dxa"/>
              <w:right w:w="57" w:type="dxa"/>
            </w:tcMar>
          </w:tcPr>
          <w:p w14:paraId="277206BC"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Mathematics</w:t>
            </w:r>
          </w:p>
        </w:tc>
        <w:tc>
          <w:tcPr>
            <w:tcW w:w="1092" w:type="dxa"/>
            <w:shd w:val="clear" w:color="auto" w:fill="DBE5F1" w:themeFill="accent1" w:themeFillTint="33"/>
            <w:tcMar>
              <w:top w:w="57" w:type="dxa"/>
              <w:left w:w="57" w:type="dxa"/>
              <w:bottom w:w="57" w:type="dxa"/>
              <w:right w:w="57" w:type="dxa"/>
            </w:tcMar>
          </w:tcPr>
          <w:p w14:paraId="5C790F0C" w14:textId="77777777" w:rsidR="009F31E2" w:rsidRPr="0084385D" w:rsidRDefault="009F31E2" w:rsidP="009F31E2">
            <w:pPr>
              <w:pStyle w:val="14"/>
              <w:keepNext w:val="0"/>
              <w:spacing w:after="0"/>
              <w:rPr>
                <w:rFonts w:ascii="Times New Roman" w:hAnsi="Times New Roman"/>
                <w:b w:val="0"/>
                <w:sz w:val="24"/>
                <w:szCs w:val="24"/>
              </w:rPr>
            </w:pPr>
            <w:r w:rsidRPr="0084385D">
              <w:rPr>
                <w:rFonts w:ascii="Times New Roman" w:hAnsi="Times New Roman"/>
                <w:b w:val="0"/>
                <w:sz w:val="24"/>
                <w:szCs w:val="24"/>
              </w:rPr>
              <w:t>8</w:t>
            </w:r>
          </w:p>
        </w:tc>
        <w:tc>
          <w:tcPr>
            <w:tcW w:w="2179" w:type="dxa"/>
            <w:shd w:val="clear" w:color="auto" w:fill="DBE5F1" w:themeFill="accent1" w:themeFillTint="33"/>
            <w:tcMar>
              <w:top w:w="57" w:type="dxa"/>
              <w:left w:w="57" w:type="dxa"/>
              <w:bottom w:w="57" w:type="dxa"/>
              <w:right w:w="57" w:type="dxa"/>
            </w:tcMar>
          </w:tcPr>
          <w:p w14:paraId="2B431468"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602BC436" w14:textId="77777777" w:rsidTr="009F31E2">
        <w:trPr>
          <w:trHeight w:val="47"/>
        </w:trPr>
        <w:tc>
          <w:tcPr>
            <w:tcW w:w="1188" w:type="dxa"/>
            <w:shd w:val="clear" w:color="auto" w:fill="95B3D7" w:themeFill="accent1" w:themeFillTint="99"/>
            <w:tcMar>
              <w:top w:w="57" w:type="dxa"/>
              <w:left w:w="57" w:type="dxa"/>
              <w:bottom w:w="57" w:type="dxa"/>
              <w:right w:w="57" w:type="dxa"/>
            </w:tcMar>
          </w:tcPr>
          <w:p w14:paraId="119083EB"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5</w:t>
            </w:r>
          </w:p>
        </w:tc>
        <w:tc>
          <w:tcPr>
            <w:tcW w:w="5010" w:type="dxa"/>
            <w:shd w:val="clear" w:color="auto" w:fill="DBE5F1" w:themeFill="accent1" w:themeFillTint="33"/>
            <w:tcMar>
              <w:top w:w="57" w:type="dxa"/>
              <w:left w:w="57" w:type="dxa"/>
              <w:bottom w:w="57" w:type="dxa"/>
              <w:right w:w="57" w:type="dxa"/>
            </w:tcMar>
          </w:tcPr>
          <w:p w14:paraId="7021849E" w14:textId="77777777" w:rsidR="009F31E2" w:rsidRPr="0084385D" w:rsidRDefault="009F31E2" w:rsidP="009F31E2">
            <w:pPr>
              <w:pStyle w:val="14"/>
              <w:keepNext w:val="0"/>
              <w:spacing w:after="0"/>
              <w:jc w:val="both"/>
              <w:rPr>
                <w:rFonts w:ascii="Times New Roman" w:eastAsia="Calibri" w:hAnsi="Times New Roman"/>
                <w:b w:val="0"/>
                <w:sz w:val="24"/>
                <w:szCs w:val="24"/>
                <w:lang w:val="en-US"/>
              </w:rPr>
            </w:pPr>
            <w:r w:rsidRPr="0084385D">
              <w:rPr>
                <w:rFonts w:ascii="Times New Roman" w:eastAsia="Calibri" w:hAnsi="Times New Roman"/>
                <w:b w:val="0"/>
                <w:sz w:val="24"/>
                <w:szCs w:val="24"/>
                <w:lang w:val="en-US"/>
              </w:rPr>
              <w:t>Probability Theory and Mathematical Statistics</w:t>
            </w:r>
          </w:p>
        </w:tc>
        <w:tc>
          <w:tcPr>
            <w:tcW w:w="1092" w:type="dxa"/>
            <w:shd w:val="clear" w:color="auto" w:fill="DBE5F1" w:themeFill="accent1" w:themeFillTint="33"/>
            <w:tcMar>
              <w:top w:w="57" w:type="dxa"/>
              <w:left w:w="57" w:type="dxa"/>
              <w:bottom w:w="57" w:type="dxa"/>
              <w:right w:w="57" w:type="dxa"/>
            </w:tcMar>
          </w:tcPr>
          <w:p w14:paraId="50E98EB8" w14:textId="77777777" w:rsidR="009F31E2" w:rsidRPr="0084385D" w:rsidRDefault="009F31E2" w:rsidP="009F31E2">
            <w:pPr>
              <w:pStyle w:val="14"/>
              <w:keepNext w:val="0"/>
              <w:spacing w:after="0"/>
              <w:rPr>
                <w:rFonts w:ascii="Times New Roman" w:hAnsi="Times New Roman"/>
                <w:b w:val="0"/>
                <w:sz w:val="24"/>
                <w:szCs w:val="24"/>
              </w:rPr>
            </w:pPr>
            <w:r w:rsidRPr="0084385D">
              <w:rPr>
                <w:rFonts w:ascii="Times New Roman" w:hAnsi="Times New Roman"/>
                <w:b w:val="0"/>
                <w:sz w:val="24"/>
                <w:szCs w:val="24"/>
              </w:rPr>
              <w:t>6</w:t>
            </w:r>
          </w:p>
        </w:tc>
        <w:tc>
          <w:tcPr>
            <w:tcW w:w="2179" w:type="dxa"/>
            <w:shd w:val="clear" w:color="auto" w:fill="DBE5F1" w:themeFill="accent1" w:themeFillTint="33"/>
            <w:tcMar>
              <w:top w:w="57" w:type="dxa"/>
              <w:left w:w="57" w:type="dxa"/>
              <w:bottom w:w="57" w:type="dxa"/>
              <w:right w:w="57" w:type="dxa"/>
            </w:tcMar>
          </w:tcPr>
          <w:p w14:paraId="2B150349"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249F7C93" w14:textId="77777777" w:rsidTr="009F31E2">
        <w:trPr>
          <w:trHeight w:val="47"/>
        </w:trPr>
        <w:tc>
          <w:tcPr>
            <w:tcW w:w="1188" w:type="dxa"/>
            <w:shd w:val="clear" w:color="auto" w:fill="95B3D7" w:themeFill="accent1" w:themeFillTint="99"/>
            <w:tcMar>
              <w:top w:w="57" w:type="dxa"/>
              <w:left w:w="57" w:type="dxa"/>
              <w:bottom w:w="57" w:type="dxa"/>
              <w:right w:w="57" w:type="dxa"/>
            </w:tcMar>
          </w:tcPr>
          <w:p w14:paraId="0A132A68"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6</w:t>
            </w:r>
          </w:p>
        </w:tc>
        <w:tc>
          <w:tcPr>
            <w:tcW w:w="5010" w:type="dxa"/>
            <w:shd w:val="clear" w:color="auto" w:fill="DBE5F1" w:themeFill="accent1" w:themeFillTint="33"/>
            <w:tcMar>
              <w:top w:w="57" w:type="dxa"/>
              <w:left w:w="57" w:type="dxa"/>
              <w:bottom w:w="57" w:type="dxa"/>
              <w:right w:w="57" w:type="dxa"/>
            </w:tcMar>
          </w:tcPr>
          <w:p w14:paraId="1C4E82A5"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Economic Statistics</w:t>
            </w:r>
          </w:p>
        </w:tc>
        <w:tc>
          <w:tcPr>
            <w:tcW w:w="1092" w:type="dxa"/>
            <w:shd w:val="clear" w:color="auto" w:fill="DBE5F1" w:themeFill="accent1" w:themeFillTint="33"/>
            <w:tcMar>
              <w:top w:w="57" w:type="dxa"/>
              <w:left w:w="57" w:type="dxa"/>
              <w:bottom w:w="57" w:type="dxa"/>
              <w:right w:w="57" w:type="dxa"/>
            </w:tcMar>
          </w:tcPr>
          <w:p w14:paraId="0AF6A386" w14:textId="77777777" w:rsidR="009F31E2" w:rsidRPr="0084385D" w:rsidRDefault="009F31E2" w:rsidP="009F31E2">
            <w:pPr>
              <w:pStyle w:val="14"/>
              <w:keepNext w:val="0"/>
              <w:spacing w:after="0"/>
              <w:rPr>
                <w:rFonts w:ascii="Times New Roman" w:hAnsi="Times New Roman"/>
                <w:b w:val="0"/>
                <w:sz w:val="24"/>
                <w:szCs w:val="24"/>
              </w:rPr>
            </w:pPr>
            <w:r w:rsidRPr="0084385D">
              <w:rPr>
                <w:rFonts w:ascii="Times New Roman" w:hAnsi="Times New Roman"/>
                <w:b w:val="0"/>
                <w:sz w:val="24"/>
                <w:szCs w:val="24"/>
              </w:rPr>
              <w:t>6</w:t>
            </w:r>
          </w:p>
        </w:tc>
        <w:tc>
          <w:tcPr>
            <w:tcW w:w="2179" w:type="dxa"/>
            <w:shd w:val="clear" w:color="auto" w:fill="DBE5F1" w:themeFill="accent1" w:themeFillTint="33"/>
            <w:tcMar>
              <w:top w:w="57" w:type="dxa"/>
              <w:left w:w="57" w:type="dxa"/>
              <w:bottom w:w="57" w:type="dxa"/>
              <w:right w:w="57" w:type="dxa"/>
            </w:tcMar>
          </w:tcPr>
          <w:p w14:paraId="32EC0C45"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7726CE2E" w14:textId="77777777" w:rsidTr="009F31E2">
        <w:trPr>
          <w:trHeight w:val="47"/>
        </w:trPr>
        <w:tc>
          <w:tcPr>
            <w:tcW w:w="1188" w:type="dxa"/>
            <w:shd w:val="clear" w:color="auto" w:fill="95B3D7" w:themeFill="accent1" w:themeFillTint="99"/>
            <w:tcMar>
              <w:top w:w="57" w:type="dxa"/>
              <w:left w:w="57" w:type="dxa"/>
              <w:bottom w:w="57" w:type="dxa"/>
              <w:right w:w="57" w:type="dxa"/>
            </w:tcMar>
          </w:tcPr>
          <w:p w14:paraId="157ACE26"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7</w:t>
            </w:r>
          </w:p>
        </w:tc>
        <w:tc>
          <w:tcPr>
            <w:tcW w:w="5010" w:type="dxa"/>
            <w:shd w:val="clear" w:color="auto" w:fill="DBE5F1" w:themeFill="accent1" w:themeFillTint="33"/>
            <w:tcMar>
              <w:top w:w="57" w:type="dxa"/>
              <w:left w:w="57" w:type="dxa"/>
              <w:bottom w:w="57" w:type="dxa"/>
              <w:right w:w="57" w:type="dxa"/>
            </w:tcMar>
          </w:tcPr>
          <w:p w14:paraId="23434ADE"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Management Accounting</w:t>
            </w:r>
          </w:p>
        </w:tc>
        <w:tc>
          <w:tcPr>
            <w:tcW w:w="1092" w:type="dxa"/>
            <w:shd w:val="clear" w:color="auto" w:fill="DBE5F1" w:themeFill="accent1" w:themeFillTint="33"/>
            <w:tcMar>
              <w:top w:w="57" w:type="dxa"/>
              <w:left w:w="57" w:type="dxa"/>
              <w:bottom w:w="57" w:type="dxa"/>
              <w:right w:w="57" w:type="dxa"/>
            </w:tcMar>
          </w:tcPr>
          <w:p w14:paraId="679BEFED" w14:textId="77777777" w:rsidR="009F31E2" w:rsidRPr="0084385D" w:rsidRDefault="009F31E2" w:rsidP="009F31E2">
            <w:pPr>
              <w:pStyle w:val="14"/>
              <w:keepNext w:val="0"/>
              <w:spacing w:after="0"/>
              <w:rPr>
                <w:rFonts w:ascii="Times New Roman" w:hAnsi="Times New Roman"/>
                <w:b w:val="0"/>
                <w:sz w:val="24"/>
                <w:szCs w:val="24"/>
              </w:rPr>
            </w:pPr>
            <w:r w:rsidRPr="0084385D">
              <w:rPr>
                <w:rFonts w:ascii="Times New Roman" w:hAnsi="Times New Roman"/>
                <w:b w:val="0"/>
                <w:sz w:val="24"/>
                <w:szCs w:val="24"/>
              </w:rPr>
              <w:t>6</w:t>
            </w:r>
          </w:p>
        </w:tc>
        <w:tc>
          <w:tcPr>
            <w:tcW w:w="2179" w:type="dxa"/>
            <w:shd w:val="clear" w:color="auto" w:fill="DBE5F1" w:themeFill="accent1" w:themeFillTint="33"/>
            <w:tcMar>
              <w:top w:w="57" w:type="dxa"/>
              <w:left w:w="57" w:type="dxa"/>
              <w:bottom w:w="57" w:type="dxa"/>
              <w:right w:w="57" w:type="dxa"/>
            </w:tcMar>
          </w:tcPr>
          <w:p w14:paraId="645049A9"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7826D2EE" w14:textId="77777777" w:rsidTr="009F31E2">
        <w:trPr>
          <w:trHeight w:val="47"/>
        </w:trPr>
        <w:tc>
          <w:tcPr>
            <w:tcW w:w="1188" w:type="dxa"/>
            <w:shd w:val="clear" w:color="auto" w:fill="95B3D7" w:themeFill="accent1" w:themeFillTint="99"/>
            <w:tcMar>
              <w:top w:w="57" w:type="dxa"/>
              <w:left w:w="57" w:type="dxa"/>
              <w:bottom w:w="57" w:type="dxa"/>
              <w:right w:w="57" w:type="dxa"/>
            </w:tcMar>
          </w:tcPr>
          <w:p w14:paraId="26C0A93B"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8</w:t>
            </w:r>
          </w:p>
        </w:tc>
        <w:tc>
          <w:tcPr>
            <w:tcW w:w="5010" w:type="dxa"/>
            <w:shd w:val="clear" w:color="auto" w:fill="DBE5F1" w:themeFill="accent1" w:themeFillTint="33"/>
            <w:tcMar>
              <w:top w:w="57" w:type="dxa"/>
              <w:left w:w="57" w:type="dxa"/>
              <w:bottom w:w="57" w:type="dxa"/>
              <w:right w:w="57" w:type="dxa"/>
            </w:tcMar>
          </w:tcPr>
          <w:p w14:paraId="48291346"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Business Ethics</w:t>
            </w:r>
          </w:p>
        </w:tc>
        <w:tc>
          <w:tcPr>
            <w:tcW w:w="1092" w:type="dxa"/>
            <w:shd w:val="clear" w:color="auto" w:fill="DBE5F1" w:themeFill="accent1" w:themeFillTint="33"/>
            <w:tcMar>
              <w:top w:w="57" w:type="dxa"/>
              <w:left w:w="57" w:type="dxa"/>
              <w:bottom w:w="57" w:type="dxa"/>
              <w:right w:w="57" w:type="dxa"/>
            </w:tcMar>
          </w:tcPr>
          <w:p w14:paraId="6AD55246" w14:textId="77777777" w:rsidR="009F31E2" w:rsidRPr="0084385D" w:rsidRDefault="009F31E2" w:rsidP="009F31E2">
            <w:pPr>
              <w:pStyle w:val="14"/>
              <w:keepNext w:val="0"/>
              <w:spacing w:after="0"/>
              <w:rPr>
                <w:rFonts w:ascii="Times New Roman" w:hAnsi="Times New Roman"/>
                <w:b w:val="0"/>
                <w:sz w:val="24"/>
                <w:szCs w:val="24"/>
              </w:rPr>
            </w:pPr>
            <w:r w:rsidRPr="0084385D">
              <w:rPr>
                <w:rFonts w:ascii="Times New Roman" w:hAnsi="Times New Roman"/>
                <w:b w:val="0"/>
                <w:sz w:val="24"/>
                <w:szCs w:val="24"/>
              </w:rPr>
              <w:t>4</w:t>
            </w:r>
          </w:p>
        </w:tc>
        <w:tc>
          <w:tcPr>
            <w:tcW w:w="2179" w:type="dxa"/>
            <w:shd w:val="clear" w:color="auto" w:fill="DBE5F1" w:themeFill="accent1" w:themeFillTint="33"/>
            <w:tcMar>
              <w:top w:w="57" w:type="dxa"/>
              <w:left w:w="57" w:type="dxa"/>
              <w:bottom w:w="57" w:type="dxa"/>
              <w:right w:w="57" w:type="dxa"/>
            </w:tcMar>
          </w:tcPr>
          <w:p w14:paraId="14C22C36"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5FA0F171" w14:textId="77777777" w:rsidTr="009F31E2">
        <w:trPr>
          <w:trHeight w:val="47"/>
        </w:trPr>
        <w:tc>
          <w:tcPr>
            <w:tcW w:w="9469" w:type="dxa"/>
            <w:gridSpan w:val="4"/>
            <w:shd w:val="clear" w:color="auto" w:fill="95B3D7" w:themeFill="accent1" w:themeFillTint="99"/>
            <w:tcMar>
              <w:top w:w="57" w:type="dxa"/>
              <w:left w:w="57" w:type="dxa"/>
              <w:bottom w:w="57" w:type="dxa"/>
              <w:right w:w="57" w:type="dxa"/>
            </w:tcMar>
          </w:tcPr>
          <w:p w14:paraId="0476E0F6"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 xml:space="preserve">Profile (Specialized) Educational </w:t>
            </w:r>
            <w:proofErr w:type="spellStart"/>
            <w:r>
              <w:rPr>
                <w:rFonts w:ascii="Times New Roman" w:hAnsi="Times New Roman"/>
                <w:b w:val="0"/>
                <w:sz w:val="24"/>
                <w:szCs w:val="24"/>
                <w:lang w:val="en-US"/>
              </w:rPr>
              <w:t>Programme</w:t>
            </w:r>
            <w:proofErr w:type="spellEnd"/>
          </w:p>
        </w:tc>
      </w:tr>
      <w:tr w:rsidR="009F31E2" w:rsidRPr="0084385D" w14:paraId="643BA439" w14:textId="77777777" w:rsidTr="009F31E2">
        <w:tc>
          <w:tcPr>
            <w:tcW w:w="1188" w:type="dxa"/>
            <w:shd w:val="clear" w:color="auto" w:fill="95B3D7" w:themeFill="accent1" w:themeFillTint="99"/>
            <w:tcMar>
              <w:top w:w="57" w:type="dxa"/>
              <w:left w:w="57" w:type="dxa"/>
              <w:bottom w:w="57" w:type="dxa"/>
              <w:right w:w="57" w:type="dxa"/>
            </w:tcMar>
          </w:tcPr>
          <w:p w14:paraId="3C5B5F1B"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1</w:t>
            </w:r>
          </w:p>
        </w:tc>
        <w:tc>
          <w:tcPr>
            <w:tcW w:w="5010" w:type="dxa"/>
            <w:shd w:val="clear" w:color="auto" w:fill="DBE5F1" w:themeFill="accent1" w:themeFillTint="33"/>
            <w:tcMar>
              <w:top w:w="57" w:type="dxa"/>
              <w:left w:w="57" w:type="dxa"/>
              <w:bottom w:w="57" w:type="dxa"/>
              <w:right w:w="57" w:type="dxa"/>
            </w:tcMar>
          </w:tcPr>
          <w:p w14:paraId="185C6D98" w14:textId="77777777" w:rsidR="009F31E2" w:rsidRPr="0084385D" w:rsidRDefault="009F31E2" w:rsidP="009F31E2">
            <w:pPr>
              <w:pStyle w:val="14"/>
              <w:keepNext w:val="0"/>
              <w:spacing w:after="0"/>
              <w:jc w:val="left"/>
              <w:rPr>
                <w:rFonts w:ascii="Times New Roman" w:hAnsi="Times New Roman"/>
                <w:b w:val="0"/>
                <w:sz w:val="24"/>
                <w:szCs w:val="24"/>
              </w:rPr>
            </w:pPr>
            <w:r w:rsidRPr="0084385D">
              <w:rPr>
                <w:rFonts w:ascii="Times New Roman" w:hAnsi="Times New Roman"/>
                <w:b w:val="0"/>
                <w:sz w:val="24"/>
                <w:szCs w:val="24"/>
                <w:lang w:val="en-US"/>
              </w:rPr>
              <w:t>Introduction to International Business</w:t>
            </w:r>
          </w:p>
        </w:tc>
        <w:tc>
          <w:tcPr>
            <w:tcW w:w="1092" w:type="dxa"/>
            <w:shd w:val="clear" w:color="auto" w:fill="DBE5F1" w:themeFill="accent1" w:themeFillTint="33"/>
            <w:tcMar>
              <w:top w:w="57" w:type="dxa"/>
              <w:left w:w="57" w:type="dxa"/>
              <w:bottom w:w="57" w:type="dxa"/>
              <w:right w:w="57" w:type="dxa"/>
            </w:tcMar>
          </w:tcPr>
          <w:p w14:paraId="2CE53171" w14:textId="77777777" w:rsidR="009F31E2" w:rsidRPr="0084385D" w:rsidRDefault="009F31E2" w:rsidP="009F31E2">
            <w:pPr>
              <w:pStyle w:val="14"/>
              <w:keepNext w:val="0"/>
              <w:spacing w:after="0"/>
              <w:rPr>
                <w:rFonts w:ascii="Times New Roman" w:hAnsi="Times New Roman"/>
                <w:b w:val="0"/>
                <w:sz w:val="24"/>
                <w:szCs w:val="24"/>
              </w:rPr>
            </w:pPr>
            <w:r w:rsidRPr="0084385D">
              <w:rPr>
                <w:rFonts w:ascii="Times New Roman" w:hAnsi="Times New Roman"/>
                <w:b w:val="0"/>
                <w:sz w:val="24"/>
                <w:szCs w:val="24"/>
              </w:rPr>
              <w:t>6</w:t>
            </w:r>
          </w:p>
        </w:tc>
        <w:tc>
          <w:tcPr>
            <w:tcW w:w="2179" w:type="dxa"/>
            <w:shd w:val="clear" w:color="auto" w:fill="DBE5F1" w:themeFill="accent1" w:themeFillTint="33"/>
            <w:tcMar>
              <w:top w:w="57" w:type="dxa"/>
              <w:left w:w="57" w:type="dxa"/>
              <w:bottom w:w="57" w:type="dxa"/>
              <w:right w:w="57" w:type="dxa"/>
            </w:tcMar>
          </w:tcPr>
          <w:p w14:paraId="6FA691FE"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095F9239" w14:textId="77777777" w:rsidTr="009F31E2">
        <w:tc>
          <w:tcPr>
            <w:tcW w:w="1188" w:type="dxa"/>
            <w:shd w:val="clear" w:color="auto" w:fill="95B3D7" w:themeFill="accent1" w:themeFillTint="99"/>
            <w:tcMar>
              <w:top w:w="57" w:type="dxa"/>
              <w:left w:w="57" w:type="dxa"/>
              <w:bottom w:w="57" w:type="dxa"/>
              <w:right w:w="57" w:type="dxa"/>
            </w:tcMar>
          </w:tcPr>
          <w:p w14:paraId="5F180EB9"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lastRenderedPageBreak/>
              <w:t>2</w:t>
            </w:r>
          </w:p>
        </w:tc>
        <w:tc>
          <w:tcPr>
            <w:tcW w:w="5010" w:type="dxa"/>
            <w:shd w:val="clear" w:color="auto" w:fill="DBE5F1" w:themeFill="accent1" w:themeFillTint="33"/>
            <w:tcMar>
              <w:top w:w="57" w:type="dxa"/>
              <w:left w:w="57" w:type="dxa"/>
              <w:bottom w:w="57" w:type="dxa"/>
              <w:right w:w="57" w:type="dxa"/>
            </w:tcMar>
          </w:tcPr>
          <w:p w14:paraId="38F9BE40" w14:textId="77777777" w:rsidR="009F31E2" w:rsidRPr="0084385D" w:rsidRDefault="009F31E2" w:rsidP="009F31E2">
            <w:pPr>
              <w:pStyle w:val="14"/>
              <w:keepNext w:val="0"/>
              <w:spacing w:after="0"/>
              <w:jc w:val="both"/>
              <w:rPr>
                <w:rStyle w:val="af5"/>
                <w:rFonts w:ascii="Times New Roman" w:hAnsi="Times New Roman"/>
                <w:sz w:val="24"/>
                <w:szCs w:val="24"/>
                <w:lang w:val="en-US"/>
              </w:rPr>
            </w:pPr>
            <w:r w:rsidRPr="0084385D">
              <w:rPr>
                <w:rStyle w:val="af5"/>
                <w:rFonts w:ascii="Times New Roman" w:hAnsi="Times New Roman"/>
                <w:sz w:val="24"/>
                <w:szCs w:val="24"/>
                <w:lang w:val="en-US"/>
              </w:rPr>
              <w:t>Management</w:t>
            </w:r>
          </w:p>
        </w:tc>
        <w:tc>
          <w:tcPr>
            <w:tcW w:w="1092" w:type="dxa"/>
            <w:shd w:val="clear" w:color="auto" w:fill="DBE5F1" w:themeFill="accent1" w:themeFillTint="33"/>
            <w:tcMar>
              <w:top w:w="57" w:type="dxa"/>
              <w:left w:w="57" w:type="dxa"/>
              <w:bottom w:w="57" w:type="dxa"/>
              <w:right w:w="57" w:type="dxa"/>
            </w:tcMar>
          </w:tcPr>
          <w:p w14:paraId="60047E6E"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2773325B"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118E3DC3" w14:textId="77777777" w:rsidTr="009F31E2">
        <w:tc>
          <w:tcPr>
            <w:tcW w:w="1188" w:type="dxa"/>
            <w:shd w:val="clear" w:color="auto" w:fill="95B3D7" w:themeFill="accent1" w:themeFillTint="99"/>
            <w:tcMar>
              <w:top w:w="57" w:type="dxa"/>
              <w:left w:w="57" w:type="dxa"/>
              <w:bottom w:w="57" w:type="dxa"/>
              <w:right w:w="57" w:type="dxa"/>
            </w:tcMar>
          </w:tcPr>
          <w:p w14:paraId="32793AEC"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3</w:t>
            </w:r>
          </w:p>
        </w:tc>
        <w:tc>
          <w:tcPr>
            <w:tcW w:w="5010" w:type="dxa"/>
            <w:shd w:val="clear" w:color="auto" w:fill="DBE5F1" w:themeFill="accent1" w:themeFillTint="33"/>
            <w:tcMar>
              <w:top w:w="57" w:type="dxa"/>
              <w:left w:w="57" w:type="dxa"/>
              <w:bottom w:w="57" w:type="dxa"/>
              <w:right w:w="57" w:type="dxa"/>
            </w:tcMar>
          </w:tcPr>
          <w:p w14:paraId="6FD63BA2"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Economic Foundations of  Management</w:t>
            </w:r>
          </w:p>
        </w:tc>
        <w:tc>
          <w:tcPr>
            <w:tcW w:w="1092" w:type="dxa"/>
            <w:shd w:val="clear" w:color="auto" w:fill="DBE5F1" w:themeFill="accent1" w:themeFillTint="33"/>
            <w:tcMar>
              <w:top w:w="57" w:type="dxa"/>
              <w:left w:w="57" w:type="dxa"/>
              <w:bottom w:w="57" w:type="dxa"/>
              <w:right w:w="57" w:type="dxa"/>
            </w:tcMar>
          </w:tcPr>
          <w:p w14:paraId="08BAB622" w14:textId="77777777" w:rsidR="009F31E2" w:rsidRPr="0084385D" w:rsidRDefault="009F31E2" w:rsidP="009F31E2">
            <w:pPr>
              <w:pStyle w:val="14"/>
              <w:keepNext w:val="0"/>
              <w:spacing w:after="0"/>
              <w:rPr>
                <w:rFonts w:ascii="Times New Roman" w:hAnsi="Times New Roman"/>
                <w:b w:val="0"/>
                <w:sz w:val="24"/>
                <w:szCs w:val="24"/>
              </w:rPr>
            </w:pPr>
            <w:r w:rsidRPr="0084385D">
              <w:rPr>
                <w:rFonts w:ascii="Times New Roman" w:hAnsi="Times New Roman"/>
                <w:b w:val="0"/>
                <w:sz w:val="24"/>
                <w:szCs w:val="24"/>
              </w:rPr>
              <w:t>6</w:t>
            </w:r>
          </w:p>
        </w:tc>
        <w:tc>
          <w:tcPr>
            <w:tcW w:w="2179" w:type="dxa"/>
            <w:shd w:val="clear" w:color="auto" w:fill="DBE5F1" w:themeFill="accent1" w:themeFillTint="33"/>
            <w:tcMar>
              <w:top w:w="57" w:type="dxa"/>
              <w:left w:w="57" w:type="dxa"/>
              <w:bottom w:w="57" w:type="dxa"/>
              <w:right w:w="57" w:type="dxa"/>
            </w:tcMar>
          </w:tcPr>
          <w:p w14:paraId="7DE9E8A0"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4CC3AA16" w14:textId="77777777" w:rsidTr="009F31E2">
        <w:tc>
          <w:tcPr>
            <w:tcW w:w="1188" w:type="dxa"/>
            <w:shd w:val="clear" w:color="auto" w:fill="95B3D7" w:themeFill="accent1" w:themeFillTint="99"/>
            <w:tcMar>
              <w:top w:w="57" w:type="dxa"/>
              <w:left w:w="57" w:type="dxa"/>
              <w:bottom w:w="57" w:type="dxa"/>
              <w:right w:w="57" w:type="dxa"/>
            </w:tcMar>
          </w:tcPr>
          <w:p w14:paraId="18E40A3B"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4</w:t>
            </w:r>
          </w:p>
        </w:tc>
        <w:tc>
          <w:tcPr>
            <w:tcW w:w="5010" w:type="dxa"/>
            <w:shd w:val="clear" w:color="auto" w:fill="DBE5F1" w:themeFill="accent1" w:themeFillTint="33"/>
            <w:tcMar>
              <w:top w:w="57" w:type="dxa"/>
              <w:left w:w="57" w:type="dxa"/>
              <w:bottom w:w="57" w:type="dxa"/>
              <w:right w:w="57" w:type="dxa"/>
            </w:tcMar>
          </w:tcPr>
          <w:p w14:paraId="7F69293C"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Economic-Mathematic Models in Management</w:t>
            </w:r>
          </w:p>
        </w:tc>
        <w:tc>
          <w:tcPr>
            <w:tcW w:w="1092" w:type="dxa"/>
            <w:shd w:val="clear" w:color="auto" w:fill="DBE5F1" w:themeFill="accent1" w:themeFillTint="33"/>
            <w:tcMar>
              <w:top w:w="57" w:type="dxa"/>
              <w:left w:w="57" w:type="dxa"/>
              <w:bottom w:w="57" w:type="dxa"/>
              <w:right w:w="57" w:type="dxa"/>
            </w:tcMar>
          </w:tcPr>
          <w:p w14:paraId="005FDEA8" w14:textId="77777777" w:rsidR="009F31E2" w:rsidRPr="0084385D" w:rsidRDefault="009F31E2" w:rsidP="009F31E2">
            <w:pPr>
              <w:pStyle w:val="14"/>
              <w:keepNext w:val="0"/>
              <w:spacing w:after="0"/>
              <w:rPr>
                <w:rFonts w:ascii="Times New Roman" w:hAnsi="Times New Roman"/>
                <w:b w:val="0"/>
                <w:sz w:val="24"/>
                <w:szCs w:val="24"/>
              </w:rPr>
            </w:pPr>
            <w:r w:rsidRPr="0084385D">
              <w:rPr>
                <w:rFonts w:ascii="Times New Roman" w:hAnsi="Times New Roman"/>
                <w:b w:val="0"/>
                <w:sz w:val="24"/>
                <w:szCs w:val="24"/>
              </w:rPr>
              <w:t>6</w:t>
            </w:r>
          </w:p>
        </w:tc>
        <w:tc>
          <w:tcPr>
            <w:tcW w:w="2179" w:type="dxa"/>
            <w:shd w:val="clear" w:color="auto" w:fill="DBE5F1" w:themeFill="accent1" w:themeFillTint="33"/>
            <w:tcMar>
              <w:top w:w="57" w:type="dxa"/>
              <w:left w:w="57" w:type="dxa"/>
              <w:bottom w:w="57" w:type="dxa"/>
              <w:right w:w="57" w:type="dxa"/>
            </w:tcMar>
          </w:tcPr>
          <w:p w14:paraId="78ED903F"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6B03E5DD" w14:textId="77777777" w:rsidTr="009F31E2">
        <w:tc>
          <w:tcPr>
            <w:tcW w:w="1188" w:type="dxa"/>
            <w:shd w:val="clear" w:color="auto" w:fill="95B3D7" w:themeFill="accent1" w:themeFillTint="99"/>
            <w:tcMar>
              <w:top w:w="57" w:type="dxa"/>
              <w:left w:w="57" w:type="dxa"/>
              <w:bottom w:w="57" w:type="dxa"/>
              <w:right w:w="57" w:type="dxa"/>
            </w:tcMar>
          </w:tcPr>
          <w:p w14:paraId="0960F71F"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5</w:t>
            </w:r>
          </w:p>
        </w:tc>
        <w:tc>
          <w:tcPr>
            <w:tcW w:w="5010" w:type="dxa"/>
            <w:shd w:val="clear" w:color="auto" w:fill="DBE5F1" w:themeFill="accent1" w:themeFillTint="33"/>
            <w:tcMar>
              <w:top w:w="57" w:type="dxa"/>
              <w:left w:w="57" w:type="dxa"/>
              <w:bottom w:w="57" w:type="dxa"/>
              <w:right w:w="57" w:type="dxa"/>
            </w:tcMar>
          </w:tcPr>
          <w:p w14:paraId="67F50DAB"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Information Management</w:t>
            </w:r>
          </w:p>
        </w:tc>
        <w:tc>
          <w:tcPr>
            <w:tcW w:w="1092" w:type="dxa"/>
            <w:shd w:val="clear" w:color="auto" w:fill="DBE5F1" w:themeFill="accent1" w:themeFillTint="33"/>
            <w:tcMar>
              <w:top w:w="57" w:type="dxa"/>
              <w:left w:w="57" w:type="dxa"/>
              <w:bottom w:w="57" w:type="dxa"/>
              <w:right w:w="57" w:type="dxa"/>
            </w:tcMar>
          </w:tcPr>
          <w:p w14:paraId="3F1A35CF" w14:textId="77777777" w:rsidR="009F31E2" w:rsidRPr="0084385D" w:rsidRDefault="009F31E2" w:rsidP="009F31E2">
            <w:pPr>
              <w:pStyle w:val="14"/>
              <w:keepNext w:val="0"/>
              <w:spacing w:after="0"/>
              <w:rPr>
                <w:rFonts w:ascii="Times New Roman" w:hAnsi="Times New Roman"/>
                <w:b w:val="0"/>
                <w:sz w:val="24"/>
                <w:szCs w:val="24"/>
              </w:rPr>
            </w:pPr>
            <w:r w:rsidRPr="0084385D">
              <w:rPr>
                <w:rFonts w:ascii="Times New Roman" w:hAnsi="Times New Roman"/>
                <w:b w:val="0"/>
                <w:sz w:val="24"/>
                <w:szCs w:val="24"/>
              </w:rPr>
              <w:t>6</w:t>
            </w:r>
          </w:p>
        </w:tc>
        <w:tc>
          <w:tcPr>
            <w:tcW w:w="2179" w:type="dxa"/>
            <w:shd w:val="clear" w:color="auto" w:fill="DBE5F1" w:themeFill="accent1" w:themeFillTint="33"/>
            <w:tcMar>
              <w:top w:w="57" w:type="dxa"/>
              <w:left w:w="57" w:type="dxa"/>
              <w:bottom w:w="57" w:type="dxa"/>
              <w:right w:w="57" w:type="dxa"/>
            </w:tcMar>
          </w:tcPr>
          <w:p w14:paraId="6B8F141F"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14DBBB81" w14:textId="77777777" w:rsidTr="009F31E2">
        <w:tc>
          <w:tcPr>
            <w:tcW w:w="9469" w:type="dxa"/>
            <w:gridSpan w:val="4"/>
            <w:shd w:val="clear" w:color="auto" w:fill="95B3D7" w:themeFill="accent1" w:themeFillTint="99"/>
            <w:tcMar>
              <w:top w:w="57" w:type="dxa"/>
              <w:left w:w="57" w:type="dxa"/>
              <w:bottom w:w="57" w:type="dxa"/>
              <w:right w:w="57" w:type="dxa"/>
            </w:tcMar>
          </w:tcPr>
          <w:p w14:paraId="0F965230"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Block of Professional Components</w:t>
            </w:r>
          </w:p>
        </w:tc>
      </w:tr>
      <w:tr w:rsidR="009F31E2" w:rsidRPr="0084385D" w14:paraId="5158A3EB" w14:textId="77777777" w:rsidTr="009F31E2">
        <w:tc>
          <w:tcPr>
            <w:tcW w:w="1188" w:type="dxa"/>
            <w:shd w:val="clear" w:color="auto" w:fill="95B3D7" w:themeFill="accent1" w:themeFillTint="99"/>
            <w:tcMar>
              <w:top w:w="57" w:type="dxa"/>
              <w:left w:w="57" w:type="dxa"/>
              <w:bottom w:w="57" w:type="dxa"/>
              <w:right w:w="57" w:type="dxa"/>
            </w:tcMar>
          </w:tcPr>
          <w:p w14:paraId="4CB502F4"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1</w:t>
            </w:r>
          </w:p>
        </w:tc>
        <w:tc>
          <w:tcPr>
            <w:tcW w:w="5010" w:type="dxa"/>
            <w:shd w:val="clear" w:color="auto" w:fill="DBE5F1" w:themeFill="accent1" w:themeFillTint="33"/>
            <w:tcMar>
              <w:top w:w="57" w:type="dxa"/>
              <w:left w:w="57" w:type="dxa"/>
              <w:bottom w:w="57" w:type="dxa"/>
              <w:right w:w="57" w:type="dxa"/>
            </w:tcMar>
          </w:tcPr>
          <w:p w14:paraId="573F223B"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Operations Management</w:t>
            </w:r>
          </w:p>
        </w:tc>
        <w:tc>
          <w:tcPr>
            <w:tcW w:w="1092" w:type="dxa"/>
            <w:shd w:val="clear" w:color="auto" w:fill="DBE5F1" w:themeFill="accent1" w:themeFillTint="33"/>
            <w:tcMar>
              <w:top w:w="57" w:type="dxa"/>
              <w:left w:w="57" w:type="dxa"/>
              <w:bottom w:w="57" w:type="dxa"/>
              <w:right w:w="57" w:type="dxa"/>
            </w:tcMar>
          </w:tcPr>
          <w:p w14:paraId="2C11183D" w14:textId="6305E9B6" w:rsidR="009F31E2" w:rsidRPr="0084385D" w:rsidRDefault="001D5619"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4</w:t>
            </w:r>
          </w:p>
        </w:tc>
        <w:tc>
          <w:tcPr>
            <w:tcW w:w="2179" w:type="dxa"/>
            <w:shd w:val="clear" w:color="auto" w:fill="DBE5F1" w:themeFill="accent1" w:themeFillTint="33"/>
            <w:tcMar>
              <w:top w:w="57" w:type="dxa"/>
              <w:left w:w="57" w:type="dxa"/>
              <w:bottom w:w="57" w:type="dxa"/>
              <w:right w:w="57" w:type="dxa"/>
            </w:tcMar>
          </w:tcPr>
          <w:p w14:paraId="26DB97BB"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4C688FD8" w14:textId="77777777" w:rsidTr="009F31E2">
        <w:tc>
          <w:tcPr>
            <w:tcW w:w="1188" w:type="dxa"/>
            <w:shd w:val="clear" w:color="auto" w:fill="95B3D7" w:themeFill="accent1" w:themeFillTint="99"/>
            <w:tcMar>
              <w:top w:w="57" w:type="dxa"/>
              <w:left w:w="57" w:type="dxa"/>
              <w:bottom w:w="57" w:type="dxa"/>
              <w:right w:w="57" w:type="dxa"/>
            </w:tcMar>
          </w:tcPr>
          <w:p w14:paraId="5095570C"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2</w:t>
            </w:r>
          </w:p>
        </w:tc>
        <w:tc>
          <w:tcPr>
            <w:tcW w:w="5010" w:type="dxa"/>
            <w:shd w:val="clear" w:color="auto" w:fill="DBE5F1" w:themeFill="accent1" w:themeFillTint="33"/>
            <w:tcMar>
              <w:top w:w="57" w:type="dxa"/>
              <w:left w:w="57" w:type="dxa"/>
              <w:bottom w:w="57" w:type="dxa"/>
              <w:right w:w="57" w:type="dxa"/>
            </w:tcMar>
          </w:tcPr>
          <w:p w14:paraId="0C3937B0"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Innovation Management</w:t>
            </w:r>
          </w:p>
        </w:tc>
        <w:tc>
          <w:tcPr>
            <w:tcW w:w="1092" w:type="dxa"/>
            <w:shd w:val="clear" w:color="auto" w:fill="DBE5F1" w:themeFill="accent1" w:themeFillTint="33"/>
            <w:tcMar>
              <w:top w:w="57" w:type="dxa"/>
              <w:left w:w="57" w:type="dxa"/>
              <w:bottom w:w="57" w:type="dxa"/>
              <w:right w:w="57" w:type="dxa"/>
            </w:tcMar>
          </w:tcPr>
          <w:p w14:paraId="0A1A03A1"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2309DCCE"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2EB4CD2D" w14:textId="77777777" w:rsidTr="009F31E2">
        <w:tc>
          <w:tcPr>
            <w:tcW w:w="1188" w:type="dxa"/>
            <w:shd w:val="clear" w:color="auto" w:fill="95B3D7" w:themeFill="accent1" w:themeFillTint="99"/>
            <w:tcMar>
              <w:top w:w="57" w:type="dxa"/>
              <w:left w:w="57" w:type="dxa"/>
              <w:bottom w:w="57" w:type="dxa"/>
              <w:right w:w="57" w:type="dxa"/>
            </w:tcMar>
          </w:tcPr>
          <w:p w14:paraId="62633678"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3</w:t>
            </w:r>
          </w:p>
        </w:tc>
        <w:tc>
          <w:tcPr>
            <w:tcW w:w="5010" w:type="dxa"/>
            <w:shd w:val="clear" w:color="auto" w:fill="DBE5F1" w:themeFill="accent1" w:themeFillTint="33"/>
            <w:tcMar>
              <w:top w:w="57" w:type="dxa"/>
              <w:left w:w="57" w:type="dxa"/>
              <w:bottom w:w="57" w:type="dxa"/>
              <w:right w:w="57" w:type="dxa"/>
            </w:tcMar>
          </w:tcPr>
          <w:p w14:paraId="132D941B"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Data-driven Decision-making</w:t>
            </w:r>
          </w:p>
        </w:tc>
        <w:tc>
          <w:tcPr>
            <w:tcW w:w="1092" w:type="dxa"/>
            <w:shd w:val="clear" w:color="auto" w:fill="DBE5F1" w:themeFill="accent1" w:themeFillTint="33"/>
            <w:tcMar>
              <w:top w:w="57" w:type="dxa"/>
              <w:left w:w="57" w:type="dxa"/>
              <w:bottom w:w="57" w:type="dxa"/>
              <w:right w:w="57" w:type="dxa"/>
            </w:tcMar>
          </w:tcPr>
          <w:p w14:paraId="5697829C"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0D7A7A5C"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67D744F4" w14:textId="77777777" w:rsidTr="009F31E2">
        <w:tc>
          <w:tcPr>
            <w:tcW w:w="1188" w:type="dxa"/>
            <w:shd w:val="clear" w:color="auto" w:fill="95B3D7" w:themeFill="accent1" w:themeFillTint="99"/>
            <w:tcMar>
              <w:top w:w="57" w:type="dxa"/>
              <w:left w:w="57" w:type="dxa"/>
              <w:bottom w:w="57" w:type="dxa"/>
              <w:right w:w="57" w:type="dxa"/>
            </w:tcMar>
          </w:tcPr>
          <w:p w14:paraId="69300233"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4</w:t>
            </w:r>
          </w:p>
        </w:tc>
        <w:tc>
          <w:tcPr>
            <w:tcW w:w="5010" w:type="dxa"/>
            <w:shd w:val="clear" w:color="auto" w:fill="DBE5F1" w:themeFill="accent1" w:themeFillTint="33"/>
            <w:tcMar>
              <w:top w:w="57" w:type="dxa"/>
              <w:left w:w="57" w:type="dxa"/>
              <w:bottom w:w="57" w:type="dxa"/>
              <w:right w:w="57" w:type="dxa"/>
            </w:tcMar>
          </w:tcPr>
          <w:p w14:paraId="71D149F9"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Strategic Management and Investments</w:t>
            </w:r>
          </w:p>
        </w:tc>
        <w:tc>
          <w:tcPr>
            <w:tcW w:w="1092" w:type="dxa"/>
            <w:shd w:val="clear" w:color="auto" w:fill="DBE5F1" w:themeFill="accent1" w:themeFillTint="33"/>
            <w:tcMar>
              <w:top w:w="57" w:type="dxa"/>
              <w:left w:w="57" w:type="dxa"/>
              <w:bottom w:w="57" w:type="dxa"/>
              <w:right w:w="57" w:type="dxa"/>
            </w:tcMar>
          </w:tcPr>
          <w:p w14:paraId="050FC16F"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487C690F"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5D383A2F" w14:textId="77777777" w:rsidTr="009F31E2">
        <w:tc>
          <w:tcPr>
            <w:tcW w:w="1188" w:type="dxa"/>
            <w:shd w:val="clear" w:color="auto" w:fill="95B3D7" w:themeFill="accent1" w:themeFillTint="99"/>
            <w:tcMar>
              <w:top w:w="57" w:type="dxa"/>
              <w:left w:w="57" w:type="dxa"/>
              <w:bottom w:w="57" w:type="dxa"/>
              <w:right w:w="57" w:type="dxa"/>
            </w:tcMar>
          </w:tcPr>
          <w:p w14:paraId="487D430B"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5</w:t>
            </w:r>
          </w:p>
        </w:tc>
        <w:tc>
          <w:tcPr>
            <w:tcW w:w="5010" w:type="dxa"/>
            <w:shd w:val="clear" w:color="auto" w:fill="DBE5F1" w:themeFill="accent1" w:themeFillTint="33"/>
            <w:tcMar>
              <w:top w:w="57" w:type="dxa"/>
              <w:left w:w="57" w:type="dxa"/>
              <w:bottom w:w="57" w:type="dxa"/>
              <w:right w:w="57" w:type="dxa"/>
            </w:tcMar>
          </w:tcPr>
          <w:p w14:paraId="0881E740" w14:textId="77777777" w:rsidR="009F31E2" w:rsidRPr="0084385D" w:rsidRDefault="009F31E2" w:rsidP="009F31E2">
            <w:pPr>
              <w:spacing w:after="0" w:line="240" w:lineRule="auto"/>
              <w:rPr>
                <w:rFonts w:ascii="Times New Roman" w:hAnsi="Times New Roman"/>
                <w:sz w:val="24"/>
                <w:szCs w:val="24"/>
                <w:lang w:val="en-US"/>
              </w:rPr>
            </w:pPr>
            <w:r w:rsidRPr="0084385D">
              <w:rPr>
                <w:rFonts w:ascii="Times New Roman" w:hAnsi="Times New Roman"/>
                <w:sz w:val="24"/>
                <w:szCs w:val="24"/>
                <w:lang w:val="en-US"/>
              </w:rPr>
              <w:t>Human Resource Management</w:t>
            </w:r>
          </w:p>
        </w:tc>
        <w:tc>
          <w:tcPr>
            <w:tcW w:w="1092" w:type="dxa"/>
            <w:shd w:val="clear" w:color="auto" w:fill="DBE5F1" w:themeFill="accent1" w:themeFillTint="33"/>
            <w:tcMar>
              <w:top w:w="57" w:type="dxa"/>
              <w:left w:w="57" w:type="dxa"/>
              <w:bottom w:w="57" w:type="dxa"/>
              <w:right w:w="57" w:type="dxa"/>
            </w:tcMar>
          </w:tcPr>
          <w:p w14:paraId="7A912517" w14:textId="64C4F19C" w:rsidR="009F31E2" w:rsidRPr="0084385D" w:rsidRDefault="001D5619" w:rsidP="009F31E2">
            <w:pPr>
              <w:pStyle w:val="14"/>
              <w:keepNext w:val="0"/>
              <w:spacing w:after="0"/>
              <w:rPr>
                <w:rFonts w:ascii="Times New Roman" w:hAnsi="Times New Roman"/>
                <w:b w:val="0"/>
                <w:color w:val="000000"/>
                <w:sz w:val="24"/>
                <w:szCs w:val="24"/>
                <w:lang w:val="en-US"/>
              </w:rPr>
            </w:pPr>
            <w:r>
              <w:rPr>
                <w:rFonts w:ascii="Times New Roman" w:hAnsi="Times New Roman"/>
                <w:b w:val="0"/>
                <w:color w:val="000000"/>
                <w:sz w:val="24"/>
                <w:szCs w:val="24"/>
                <w:lang w:val="en-US"/>
              </w:rPr>
              <w:t>4</w:t>
            </w:r>
          </w:p>
        </w:tc>
        <w:tc>
          <w:tcPr>
            <w:tcW w:w="2179" w:type="dxa"/>
            <w:shd w:val="clear" w:color="auto" w:fill="DBE5F1" w:themeFill="accent1" w:themeFillTint="33"/>
            <w:tcMar>
              <w:top w:w="57" w:type="dxa"/>
              <w:left w:w="57" w:type="dxa"/>
              <w:bottom w:w="57" w:type="dxa"/>
              <w:right w:w="57" w:type="dxa"/>
            </w:tcMar>
          </w:tcPr>
          <w:p w14:paraId="2D48CEF4"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46D606CF" w14:textId="77777777" w:rsidTr="009F31E2">
        <w:tc>
          <w:tcPr>
            <w:tcW w:w="1188" w:type="dxa"/>
            <w:shd w:val="clear" w:color="auto" w:fill="95B3D7" w:themeFill="accent1" w:themeFillTint="99"/>
            <w:tcMar>
              <w:top w:w="57" w:type="dxa"/>
              <w:left w:w="57" w:type="dxa"/>
              <w:bottom w:w="57" w:type="dxa"/>
              <w:right w:w="57" w:type="dxa"/>
            </w:tcMar>
          </w:tcPr>
          <w:p w14:paraId="511D0B38"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6</w:t>
            </w:r>
          </w:p>
        </w:tc>
        <w:tc>
          <w:tcPr>
            <w:tcW w:w="5010" w:type="dxa"/>
            <w:shd w:val="clear" w:color="auto" w:fill="DBE5F1" w:themeFill="accent1" w:themeFillTint="33"/>
            <w:tcMar>
              <w:top w:w="57" w:type="dxa"/>
              <w:left w:w="57" w:type="dxa"/>
              <w:bottom w:w="57" w:type="dxa"/>
              <w:right w:w="57" w:type="dxa"/>
            </w:tcMar>
          </w:tcPr>
          <w:p w14:paraId="62443DA1"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Corporate Finance</w:t>
            </w:r>
          </w:p>
        </w:tc>
        <w:tc>
          <w:tcPr>
            <w:tcW w:w="1092" w:type="dxa"/>
            <w:shd w:val="clear" w:color="auto" w:fill="DBE5F1" w:themeFill="accent1" w:themeFillTint="33"/>
            <w:tcMar>
              <w:top w:w="57" w:type="dxa"/>
              <w:left w:w="57" w:type="dxa"/>
              <w:bottom w:w="57" w:type="dxa"/>
              <w:right w:w="57" w:type="dxa"/>
            </w:tcMar>
          </w:tcPr>
          <w:p w14:paraId="6EFD44F8"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054BC520"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1F7F8CAE" w14:textId="77777777" w:rsidTr="009F31E2">
        <w:tc>
          <w:tcPr>
            <w:tcW w:w="1188" w:type="dxa"/>
            <w:shd w:val="clear" w:color="auto" w:fill="95B3D7" w:themeFill="accent1" w:themeFillTint="99"/>
            <w:tcMar>
              <w:top w:w="57" w:type="dxa"/>
              <w:left w:w="57" w:type="dxa"/>
              <w:bottom w:w="57" w:type="dxa"/>
              <w:right w:w="57" w:type="dxa"/>
            </w:tcMar>
          </w:tcPr>
          <w:p w14:paraId="1BD01728" w14:textId="77777777" w:rsidR="009F31E2" w:rsidRPr="00F4044E" w:rsidRDefault="009F31E2" w:rsidP="009F31E2">
            <w:pPr>
              <w:pStyle w:val="14"/>
              <w:keepNext w:val="0"/>
              <w:spacing w:after="0"/>
              <w:rPr>
                <w:rFonts w:ascii="Times New Roman" w:hAnsi="Times New Roman"/>
                <w:b w:val="0"/>
                <w:sz w:val="24"/>
                <w:szCs w:val="24"/>
              </w:rPr>
            </w:pPr>
            <w:r>
              <w:rPr>
                <w:rFonts w:ascii="Times New Roman" w:hAnsi="Times New Roman"/>
                <w:b w:val="0"/>
                <w:sz w:val="24"/>
                <w:szCs w:val="24"/>
              </w:rPr>
              <w:t>7</w:t>
            </w:r>
          </w:p>
        </w:tc>
        <w:tc>
          <w:tcPr>
            <w:tcW w:w="5010" w:type="dxa"/>
            <w:shd w:val="clear" w:color="auto" w:fill="DBE5F1" w:themeFill="accent1" w:themeFillTint="33"/>
            <w:tcMar>
              <w:top w:w="57" w:type="dxa"/>
              <w:left w:w="57" w:type="dxa"/>
              <w:bottom w:w="57" w:type="dxa"/>
              <w:right w:w="57" w:type="dxa"/>
            </w:tcMar>
          </w:tcPr>
          <w:p w14:paraId="191518D9" w14:textId="77777777" w:rsidR="009F31E2" w:rsidRPr="0084385D" w:rsidRDefault="009F31E2" w:rsidP="009F31E2">
            <w:pPr>
              <w:spacing w:after="0" w:line="240" w:lineRule="auto"/>
              <w:rPr>
                <w:rFonts w:ascii="Times New Roman" w:hAnsi="Times New Roman"/>
                <w:sz w:val="24"/>
                <w:szCs w:val="24"/>
                <w:lang w:val="en-US"/>
              </w:rPr>
            </w:pPr>
            <w:r w:rsidRPr="0084385D">
              <w:rPr>
                <w:rFonts w:ascii="Times New Roman" w:hAnsi="Times New Roman"/>
                <w:sz w:val="24"/>
                <w:szCs w:val="24"/>
                <w:lang w:val="en-US"/>
              </w:rPr>
              <w:t>Econometrics</w:t>
            </w:r>
          </w:p>
        </w:tc>
        <w:tc>
          <w:tcPr>
            <w:tcW w:w="1092" w:type="dxa"/>
            <w:shd w:val="clear" w:color="auto" w:fill="DBE5F1" w:themeFill="accent1" w:themeFillTint="33"/>
            <w:tcMar>
              <w:top w:w="57" w:type="dxa"/>
              <w:left w:w="57" w:type="dxa"/>
              <w:bottom w:w="57" w:type="dxa"/>
              <w:right w:w="57" w:type="dxa"/>
            </w:tcMar>
          </w:tcPr>
          <w:p w14:paraId="596702F7"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5FE9982B"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9F31E2" w14:paraId="13DFC314" w14:textId="77777777" w:rsidTr="009F31E2">
        <w:trPr>
          <w:trHeight w:val="362"/>
        </w:trPr>
        <w:tc>
          <w:tcPr>
            <w:tcW w:w="9469" w:type="dxa"/>
            <w:gridSpan w:val="4"/>
            <w:shd w:val="clear" w:color="auto" w:fill="95B3D7" w:themeFill="accent1" w:themeFillTint="99"/>
            <w:tcMar>
              <w:top w:w="57" w:type="dxa"/>
              <w:left w:w="57" w:type="dxa"/>
              <w:bottom w:w="57" w:type="dxa"/>
              <w:right w:w="57" w:type="dxa"/>
            </w:tcMar>
          </w:tcPr>
          <w:p w14:paraId="7B44A7A1"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Elective Components of the Educational Track</w:t>
            </w:r>
          </w:p>
        </w:tc>
      </w:tr>
      <w:tr w:rsidR="009F31E2" w:rsidRPr="0084385D" w14:paraId="7A7F75A0" w14:textId="77777777" w:rsidTr="009F31E2">
        <w:tc>
          <w:tcPr>
            <w:tcW w:w="1188" w:type="dxa"/>
            <w:shd w:val="clear" w:color="auto" w:fill="95B3D7" w:themeFill="accent1" w:themeFillTint="99"/>
            <w:tcMar>
              <w:top w:w="57" w:type="dxa"/>
              <w:left w:w="57" w:type="dxa"/>
              <w:bottom w:w="57" w:type="dxa"/>
              <w:right w:w="57" w:type="dxa"/>
            </w:tcMar>
          </w:tcPr>
          <w:p w14:paraId="0A4B85D9" w14:textId="77777777" w:rsidR="009F31E2" w:rsidRPr="00F4044E" w:rsidRDefault="009F31E2" w:rsidP="009F31E2">
            <w:pPr>
              <w:pStyle w:val="14"/>
              <w:keepNext w:val="0"/>
              <w:spacing w:after="0"/>
              <w:rPr>
                <w:rFonts w:ascii="Times New Roman" w:hAnsi="Times New Roman"/>
                <w:b w:val="0"/>
                <w:sz w:val="24"/>
                <w:szCs w:val="24"/>
              </w:rPr>
            </w:pPr>
            <w:r>
              <w:rPr>
                <w:rFonts w:ascii="Times New Roman" w:hAnsi="Times New Roman"/>
                <w:b w:val="0"/>
                <w:sz w:val="24"/>
                <w:szCs w:val="24"/>
              </w:rPr>
              <w:t>1</w:t>
            </w:r>
          </w:p>
        </w:tc>
        <w:tc>
          <w:tcPr>
            <w:tcW w:w="5010" w:type="dxa"/>
            <w:shd w:val="clear" w:color="auto" w:fill="DBE5F1" w:themeFill="accent1" w:themeFillTint="33"/>
            <w:tcMar>
              <w:top w:w="57" w:type="dxa"/>
              <w:left w:w="57" w:type="dxa"/>
              <w:bottom w:w="57" w:type="dxa"/>
              <w:right w:w="57" w:type="dxa"/>
            </w:tcMar>
          </w:tcPr>
          <w:p w14:paraId="0E5A966C" w14:textId="77777777" w:rsidR="009F31E2" w:rsidRPr="0084385D" w:rsidRDefault="009F31E2" w:rsidP="009F31E2">
            <w:pPr>
              <w:pStyle w:val="14"/>
              <w:keepNext w:val="0"/>
              <w:spacing w:after="0"/>
              <w:jc w:val="left"/>
              <w:rPr>
                <w:rFonts w:ascii="Times New Roman" w:hAnsi="Times New Roman"/>
                <w:b w:val="0"/>
                <w:sz w:val="24"/>
                <w:szCs w:val="24"/>
                <w:lang w:val="en-US"/>
              </w:rPr>
            </w:pPr>
            <w:r w:rsidRPr="0084385D">
              <w:rPr>
                <w:rFonts w:ascii="Times New Roman" w:hAnsi="Times New Roman"/>
                <w:b w:val="0"/>
                <w:sz w:val="24"/>
                <w:szCs w:val="24"/>
                <w:lang w:val="en-US"/>
              </w:rPr>
              <w:t>Game Theory and Its Applications</w:t>
            </w:r>
          </w:p>
        </w:tc>
        <w:tc>
          <w:tcPr>
            <w:tcW w:w="1092" w:type="dxa"/>
            <w:shd w:val="clear" w:color="auto" w:fill="DBE5F1" w:themeFill="accent1" w:themeFillTint="33"/>
            <w:tcMar>
              <w:top w:w="57" w:type="dxa"/>
              <w:left w:w="57" w:type="dxa"/>
              <w:bottom w:w="57" w:type="dxa"/>
              <w:right w:w="57" w:type="dxa"/>
            </w:tcMar>
          </w:tcPr>
          <w:p w14:paraId="444976BD"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515D11C4"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54667E22" w14:textId="77777777" w:rsidTr="009F31E2">
        <w:tc>
          <w:tcPr>
            <w:tcW w:w="1188" w:type="dxa"/>
            <w:shd w:val="clear" w:color="auto" w:fill="95B3D7" w:themeFill="accent1" w:themeFillTint="99"/>
            <w:tcMar>
              <w:top w:w="57" w:type="dxa"/>
              <w:left w:w="57" w:type="dxa"/>
              <w:bottom w:w="57" w:type="dxa"/>
              <w:right w:w="57" w:type="dxa"/>
            </w:tcMar>
          </w:tcPr>
          <w:p w14:paraId="06D06AC6" w14:textId="77777777" w:rsidR="009F31E2" w:rsidRPr="00F4044E" w:rsidRDefault="009F31E2" w:rsidP="009F31E2">
            <w:pPr>
              <w:pStyle w:val="14"/>
              <w:keepNext w:val="0"/>
              <w:spacing w:after="0"/>
              <w:rPr>
                <w:rFonts w:ascii="Times New Roman" w:hAnsi="Times New Roman"/>
                <w:b w:val="0"/>
                <w:sz w:val="24"/>
                <w:szCs w:val="24"/>
              </w:rPr>
            </w:pPr>
            <w:r>
              <w:rPr>
                <w:rFonts w:ascii="Times New Roman" w:hAnsi="Times New Roman"/>
                <w:b w:val="0"/>
                <w:sz w:val="24"/>
                <w:szCs w:val="24"/>
              </w:rPr>
              <w:t>2</w:t>
            </w:r>
          </w:p>
        </w:tc>
        <w:tc>
          <w:tcPr>
            <w:tcW w:w="5010" w:type="dxa"/>
            <w:shd w:val="clear" w:color="auto" w:fill="DBE5F1" w:themeFill="accent1" w:themeFillTint="33"/>
            <w:tcMar>
              <w:top w:w="57" w:type="dxa"/>
              <w:left w:w="57" w:type="dxa"/>
              <w:bottom w:w="57" w:type="dxa"/>
              <w:right w:w="57" w:type="dxa"/>
            </w:tcMar>
          </w:tcPr>
          <w:p w14:paraId="049CD3EC" w14:textId="77777777" w:rsidR="009F31E2" w:rsidRPr="0084385D" w:rsidRDefault="009F31E2" w:rsidP="009F31E2">
            <w:pPr>
              <w:pStyle w:val="14"/>
              <w:keepNext w:val="0"/>
              <w:spacing w:after="0"/>
              <w:jc w:val="left"/>
              <w:rPr>
                <w:rFonts w:ascii="Times New Roman" w:hAnsi="Times New Roman"/>
                <w:b w:val="0"/>
                <w:sz w:val="24"/>
                <w:szCs w:val="24"/>
                <w:lang w:val="en-US"/>
              </w:rPr>
            </w:pPr>
            <w:r w:rsidRPr="0084385D">
              <w:rPr>
                <w:rFonts w:ascii="Times New Roman" w:hAnsi="Times New Roman"/>
                <w:b w:val="0"/>
                <w:sz w:val="24"/>
                <w:szCs w:val="24"/>
                <w:lang w:val="en-US"/>
              </w:rPr>
              <w:t>New Global Business Models</w:t>
            </w:r>
          </w:p>
        </w:tc>
        <w:tc>
          <w:tcPr>
            <w:tcW w:w="1092" w:type="dxa"/>
            <w:shd w:val="clear" w:color="auto" w:fill="DBE5F1" w:themeFill="accent1" w:themeFillTint="33"/>
            <w:tcMar>
              <w:top w:w="57" w:type="dxa"/>
              <w:left w:w="57" w:type="dxa"/>
              <w:bottom w:w="57" w:type="dxa"/>
              <w:right w:w="57" w:type="dxa"/>
            </w:tcMar>
          </w:tcPr>
          <w:p w14:paraId="0F7ABBBC"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7280DB35"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63478700" w14:textId="77777777" w:rsidTr="009F31E2">
        <w:tc>
          <w:tcPr>
            <w:tcW w:w="1188" w:type="dxa"/>
            <w:shd w:val="clear" w:color="auto" w:fill="95B3D7" w:themeFill="accent1" w:themeFillTint="99"/>
            <w:tcMar>
              <w:top w:w="57" w:type="dxa"/>
              <w:left w:w="57" w:type="dxa"/>
              <w:bottom w:w="57" w:type="dxa"/>
              <w:right w:w="57" w:type="dxa"/>
            </w:tcMar>
          </w:tcPr>
          <w:p w14:paraId="7B01BE2E" w14:textId="77777777" w:rsidR="009F31E2" w:rsidRPr="00F4044E" w:rsidRDefault="009F31E2" w:rsidP="009F31E2">
            <w:pPr>
              <w:pStyle w:val="14"/>
              <w:keepNext w:val="0"/>
              <w:spacing w:after="0"/>
              <w:rPr>
                <w:rFonts w:ascii="Times New Roman" w:hAnsi="Times New Roman"/>
                <w:b w:val="0"/>
                <w:sz w:val="24"/>
                <w:szCs w:val="24"/>
              </w:rPr>
            </w:pPr>
            <w:r>
              <w:rPr>
                <w:rFonts w:ascii="Times New Roman" w:hAnsi="Times New Roman"/>
                <w:b w:val="0"/>
                <w:sz w:val="24"/>
                <w:szCs w:val="24"/>
              </w:rPr>
              <w:t>3</w:t>
            </w:r>
          </w:p>
        </w:tc>
        <w:tc>
          <w:tcPr>
            <w:tcW w:w="5010" w:type="dxa"/>
            <w:shd w:val="clear" w:color="auto" w:fill="DBE5F1" w:themeFill="accent1" w:themeFillTint="33"/>
            <w:tcMar>
              <w:top w:w="57" w:type="dxa"/>
              <w:left w:w="57" w:type="dxa"/>
              <w:bottom w:w="57" w:type="dxa"/>
              <w:right w:w="57" w:type="dxa"/>
            </w:tcMar>
          </w:tcPr>
          <w:p w14:paraId="0CE9F721"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International Finance</w:t>
            </w:r>
          </w:p>
        </w:tc>
        <w:tc>
          <w:tcPr>
            <w:tcW w:w="1092" w:type="dxa"/>
            <w:shd w:val="clear" w:color="auto" w:fill="DBE5F1" w:themeFill="accent1" w:themeFillTint="33"/>
            <w:tcMar>
              <w:top w:w="57" w:type="dxa"/>
              <w:left w:w="57" w:type="dxa"/>
              <w:bottom w:w="57" w:type="dxa"/>
              <w:right w:w="57" w:type="dxa"/>
            </w:tcMar>
          </w:tcPr>
          <w:p w14:paraId="06BA6FC1"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395DEC85"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05FC9C8F" w14:textId="77777777" w:rsidTr="009F31E2">
        <w:tc>
          <w:tcPr>
            <w:tcW w:w="1188" w:type="dxa"/>
            <w:shd w:val="clear" w:color="auto" w:fill="95B3D7" w:themeFill="accent1" w:themeFillTint="99"/>
            <w:tcMar>
              <w:top w:w="57" w:type="dxa"/>
              <w:left w:w="57" w:type="dxa"/>
              <w:bottom w:w="57" w:type="dxa"/>
              <w:right w:w="57" w:type="dxa"/>
            </w:tcMar>
          </w:tcPr>
          <w:p w14:paraId="4A12FF4A" w14:textId="77777777" w:rsidR="009F31E2" w:rsidRPr="00F4044E" w:rsidRDefault="009F31E2" w:rsidP="009F31E2">
            <w:pPr>
              <w:pStyle w:val="14"/>
              <w:keepNext w:val="0"/>
              <w:spacing w:after="0"/>
              <w:rPr>
                <w:rFonts w:ascii="Times New Roman" w:hAnsi="Times New Roman"/>
                <w:b w:val="0"/>
                <w:sz w:val="24"/>
                <w:szCs w:val="24"/>
              </w:rPr>
            </w:pPr>
            <w:r>
              <w:rPr>
                <w:rFonts w:ascii="Times New Roman" w:hAnsi="Times New Roman"/>
                <w:b w:val="0"/>
                <w:sz w:val="24"/>
                <w:szCs w:val="24"/>
              </w:rPr>
              <w:t>4</w:t>
            </w:r>
          </w:p>
        </w:tc>
        <w:tc>
          <w:tcPr>
            <w:tcW w:w="5010" w:type="dxa"/>
            <w:shd w:val="clear" w:color="auto" w:fill="DBE5F1" w:themeFill="accent1" w:themeFillTint="33"/>
            <w:tcMar>
              <w:top w:w="57" w:type="dxa"/>
              <w:left w:w="57" w:type="dxa"/>
              <w:bottom w:w="57" w:type="dxa"/>
              <w:right w:w="57" w:type="dxa"/>
            </w:tcMar>
          </w:tcPr>
          <w:p w14:paraId="55D89020" w14:textId="77777777" w:rsidR="009F31E2" w:rsidRPr="0084385D" w:rsidRDefault="009F31E2" w:rsidP="009F31E2">
            <w:pPr>
              <w:pStyle w:val="14"/>
              <w:keepNext w:val="0"/>
              <w:spacing w:after="0"/>
              <w:jc w:val="left"/>
              <w:rPr>
                <w:rFonts w:ascii="Times New Roman" w:hAnsi="Times New Roman"/>
                <w:b w:val="0"/>
                <w:sz w:val="24"/>
                <w:szCs w:val="24"/>
                <w:lang w:val="en-US"/>
              </w:rPr>
            </w:pPr>
            <w:r w:rsidRPr="0084385D">
              <w:rPr>
                <w:rFonts w:ascii="Times New Roman" w:hAnsi="Times New Roman"/>
                <w:b w:val="0"/>
                <w:sz w:val="24"/>
                <w:szCs w:val="24"/>
                <w:lang w:val="en-US"/>
              </w:rPr>
              <w:t>World Economy and International Trade</w:t>
            </w:r>
          </w:p>
        </w:tc>
        <w:tc>
          <w:tcPr>
            <w:tcW w:w="1092" w:type="dxa"/>
            <w:shd w:val="clear" w:color="auto" w:fill="DBE5F1" w:themeFill="accent1" w:themeFillTint="33"/>
            <w:tcMar>
              <w:top w:w="57" w:type="dxa"/>
              <w:left w:w="57" w:type="dxa"/>
              <w:bottom w:w="57" w:type="dxa"/>
              <w:right w:w="57" w:type="dxa"/>
            </w:tcMar>
          </w:tcPr>
          <w:p w14:paraId="701DF815" w14:textId="77777777" w:rsidR="009F31E2" w:rsidRPr="00F4044E" w:rsidRDefault="009F31E2" w:rsidP="009F31E2">
            <w:pPr>
              <w:pStyle w:val="14"/>
              <w:keepNext w:val="0"/>
              <w:spacing w:after="0"/>
              <w:rPr>
                <w:rFonts w:ascii="Times New Roman" w:hAnsi="Times New Roman"/>
                <w:b w:val="0"/>
                <w:sz w:val="24"/>
                <w:szCs w:val="24"/>
              </w:rPr>
            </w:pPr>
            <w:r>
              <w:rPr>
                <w:rFonts w:ascii="Times New Roman" w:hAnsi="Times New Roman"/>
                <w:b w:val="0"/>
                <w:sz w:val="24"/>
                <w:szCs w:val="24"/>
              </w:rPr>
              <w:t>4</w:t>
            </w:r>
          </w:p>
        </w:tc>
        <w:tc>
          <w:tcPr>
            <w:tcW w:w="2179" w:type="dxa"/>
            <w:shd w:val="clear" w:color="auto" w:fill="DBE5F1" w:themeFill="accent1" w:themeFillTint="33"/>
            <w:tcMar>
              <w:top w:w="57" w:type="dxa"/>
              <w:left w:w="57" w:type="dxa"/>
              <w:bottom w:w="57" w:type="dxa"/>
              <w:right w:w="57" w:type="dxa"/>
            </w:tcMar>
          </w:tcPr>
          <w:p w14:paraId="48C34360"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212FF063" w14:textId="77777777" w:rsidTr="009F31E2">
        <w:tc>
          <w:tcPr>
            <w:tcW w:w="1188" w:type="dxa"/>
            <w:shd w:val="clear" w:color="auto" w:fill="95B3D7" w:themeFill="accent1" w:themeFillTint="99"/>
            <w:tcMar>
              <w:top w:w="57" w:type="dxa"/>
              <w:left w:w="57" w:type="dxa"/>
              <w:bottom w:w="57" w:type="dxa"/>
              <w:right w:w="57" w:type="dxa"/>
            </w:tcMar>
          </w:tcPr>
          <w:p w14:paraId="470ED5E4" w14:textId="77777777" w:rsidR="009F31E2" w:rsidRPr="00F4044E" w:rsidRDefault="009F31E2" w:rsidP="009F31E2">
            <w:pPr>
              <w:pStyle w:val="14"/>
              <w:keepNext w:val="0"/>
              <w:spacing w:after="0"/>
              <w:rPr>
                <w:rFonts w:ascii="Times New Roman" w:hAnsi="Times New Roman"/>
                <w:b w:val="0"/>
                <w:sz w:val="24"/>
                <w:szCs w:val="24"/>
              </w:rPr>
            </w:pPr>
            <w:r>
              <w:rPr>
                <w:rFonts w:ascii="Times New Roman" w:hAnsi="Times New Roman"/>
                <w:b w:val="0"/>
                <w:sz w:val="24"/>
                <w:szCs w:val="24"/>
              </w:rPr>
              <w:t>5</w:t>
            </w:r>
          </w:p>
        </w:tc>
        <w:tc>
          <w:tcPr>
            <w:tcW w:w="5010" w:type="dxa"/>
            <w:shd w:val="clear" w:color="auto" w:fill="DBE5F1" w:themeFill="accent1" w:themeFillTint="33"/>
            <w:tcMar>
              <w:top w:w="57" w:type="dxa"/>
              <w:left w:w="57" w:type="dxa"/>
              <w:bottom w:w="57" w:type="dxa"/>
              <w:right w:w="57" w:type="dxa"/>
            </w:tcMar>
          </w:tcPr>
          <w:p w14:paraId="1F3071A8" w14:textId="77777777" w:rsidR="009F31E2" w:rsidRPr="0084385D" w:rsidRDefault="009F31E2" w:rsidP="009F31E2">
            <w:pPr>
              <w:pStyle w:val="14"/>
              <w:keepNext w:val="0"/>
              <w:spacing w:after="0"/>
              <w:jc w:val="left"/>
              <w:rPr>
                <w:rFonts w:ascii="Times New Roman" w:hAnsi="Times New Roman"/>
                <w:b w:val="0"/>
                <w:sz w:val="24"/>
                <w:szCs w:val="24"/>
                <w:lang w:val="en-US"/>
              </w:rPr>
            </w:pPr>
            <w:r w:rsidRPr="0084385D">
              <w:rPr>
                <w:rFonts w:ascii="Times New Roman" w:hAnsi="Times New Roman"/>
                <w:b w:val="0"/>
                <w:sz w:val="24"/>
                <w:szCs w:val="24"/>
                <w:lang w:val="en-US"/>
              </w:rPr>
              <w:t>International Marketing</w:t>
            </w:r>
          </w:p>
        </w:tc>
        <w:tc>
          <w:tcPr>
            <w:tcW w:w="1092" w:type="dxa"/>
            <w:shd w:val="clear" w:color="auto" w:fill="DBE5F1" w:themeFill="accent1" w:themeFillTint="33"/>
            <w:tcMar>
              <w:top w:w="57" w:type="dxa"/>
              <w:left w:w="57" w:type="dxa"/>
              <w:bottom w:w="57" w:type="dxa"/>
              <w:right w:w="57" w:type="dxa"/>
            </w:tcMar>
          </w:tcPr>
          <w:p w14:paraId="20850E1A"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2B7ACDA5"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28C59C9F" w14:textId="77777777" w:rsidTr="009F31E2">
        <w:tc>
          <w:tcPr>
            <w:tcW w:w="1188" w:type="dxa"/>
            <w:shd w:val="clear" w:color="auto" w:fill="95B3D7" w:themeFill="accent1" w:themeFillTint="99"/>
            <w:tcMar>
              <w:top w:w="57" w:type="dxa"/>
              <w:left w:w="57" w:type="dxa"/>
              <w:bottom w:w="57" w:type="dxa"/>
              <w:right w:w="57" w:type="dxa"/>
            </w:tcMar>
          </w:tcPr>
          <w:p w14:paraId="4725B758" w14:textId="77777777" w:rsidR="009F31E2" w:rsidRPr="00F4044E" w:rsidRDefault="009F31E2" w:rsidP="009F31E2">
            <w:pPr>
              <w:pStyle w:val="14"/>
              <w:keepNext w:val="0"/>
              <w:spacing w:after="0"/>
              <w:rPr>
                <w:rFonts w:ascii="Times New Roman" w:hAnsi="Times New Roman"/>
                <w:b w:val="0"/>
                <w:sz w:val="24"/>
                <w:szCs w:val="24"/>
              </w:rPr>
            </w:pPr>
            <w:r>
              <w:rPr>
                <w:rFonts w:ascii="Times New Roman" w:hAnsi="Times New Roman"/>
                <w:b w:val="0"/>
                <w:sz w:val="24"/>
                <w:szCs w:val="24"/>
              </w:rPr>
              <w:t>6</w:t>
            </w:r>
          </w:p>
        </w:tc>
        <w:tc>
          <w:tcPr>
            <w:tcW w:w="5010" w:type="dxa"/>
            <w:shd w:val="clear" w:color="auto" w:fill="DBE5F1" w:themeFill="accent1" w:themeFillTint="33"/>
            <w:tcMar>
              <w:top w:w="57" w:type="dxa"/>
              <w:left w:w="57" w:type="dxa"/>
              <w:bottom w:w="57" w:type="dxa"/>
              <w:right w:w="57" w:type="dxa"/>
            </w:tcMar>
          </w:tcPr>
          <w:p w14:paraId="0CF77959" w14:textId="77777777" w:rsidR="009F31E2" w:rsidRPr="0084385D" w:rsidRDefault="009F31E2" w:rsidP="009F31E2">
            <w:pPr>
              <w:pStyle w:val="14"/>
              <w:keepNext w:val="0"/>
              <w:spacing w:after="0"/>
              <w:jc w:val="left"/>
              <w:rPr>
                <w:rFonts w:ascii="Times New Roman" w:hAnsi="Times New Roman"/>
                <w:b w:val="0"/>
                <w:sz w:val="24"/>
                <w:szCs w:val="24"/>
                <w:lang w:val="en-US"/>
              </w:rPr>
            </w:pPr>
            <w:r w:rsidRPr="0084385D">
              <w:rPr>
                <w:rFonts w:ascii="Times New Roman" w:hAnsi="Times New Roman"/>
                <w:b w:val="0"/>
                <w:sz w:val="24"/>
                <w:szCs w:val="24"/>
                <w:lang w:val="en-US"/>
              </w:rPr>
              <w:t>Analytics Communication and Management</w:t>
            </w:r>
          </w:p>
        </w:tc>
        <w:tc>
          <w:tcPr>
            <w:tcW w:w="1092" w:type="dxa"/>
            <w:shd w:val="clear" w:color="auto" w:fill="DBE5F1" w:themeFill="accent1" w:themeFillTint="33"/>
            <w:tcMar>
              <w:top w:w="57" w:type="dxa"/>
              <w:left w:w="57" w:type="dxa"/>
              <w:bottom w:w="57" w:type="dxa"/>
              <w:right w:w="57" w:type="dxa"/>
            </w:tcMar>
          </w:tcPr>
          <w:p w14:paraId="0CF6FEA9"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7A945D20"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32A0CFD4" w14:textId="77777777" w:rsidTr="009F31E2">
        <w:tc>
          <w:tcPr>
            <w:tcW w:w="9469" w:type="dxa"/>
            <w:gridSpan w:val="4"/>
            <w:shd w:val="clear" w:color="auto" w:fill="95B3D7" w:themeFill="accent1" w:themeFillTint="99"/>
            <w:tcMar>
              <w:top w:w="57" w:type="dxa"/>
              <w:left w:w="57" w:type="dxa"/>
              <w:bottom w:w="57" w:type="dxa"/>
              <w:right w:w="57" w:type="dxa"/>
            </w:tcMar>
          </w:tcPr>
          <w:p w14:paraId="40164D50"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Elective Courses (1out of 2)</w:t>
            </w:r>
          </w:p>
        </w:tc>
      </w:tr>
      <w:tr w:rsidR="009F31E2" w:rsidRPr="0084385D" w14:paraId="0285DA76" w14:textId="77777777" w:rsidTr="009F31E2">
        <w:tc>
          <w:tcPr>
            <w:tcW w:w="1188" w:type="dxa"/>
            <w:shd w:val="clear" w:color="auto" w:fill="95B3D7" w:themeFill="accent1" w:themeFillTint="99"/>
            <w:tcMar>
              <w:top w:w="57" w:type="dxa"/>
              <w:left w:w="57" w:type="dxa"/>
              <w:bottom w:w="57" w:type="dxa"/>
              <w:right w:w="57" w:type="dxa"/>
            </w:tcMar>
          </w:tcPr>
          <w:p w14:paraId="5E51C2B8"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1</w:t>
            </w:r>
          </w:p>
        </w:tc>
        <w:tc>
          <w:tcPr>
            <w:tcW w:w="5010" w:type="dxa"/>
            <w:shd w:val="clear" w:color="auto" w:fill="DBE5F1" w:themeFill="accent1" w:themeFillTint="33"/>
            <w:tcMar>
              <w:top w:w="57" w:type="dxa"/>
              <w:left w:w="57" w:type="dxa"/>
              <w:bottom w:w="57" w:type="dxa"/>
              <w:right w:w="57" w:type="dxa"/>
            </w:tcMar>
          </w:tcPr>
          <w:p w14:paraId="01A7EA5C" w14:textId="77777777" w:rsidR="009F31E2" w:rsidRPr="00AF4A75" w:rsidRDefault="009F31E2" w:rsidP="009F31E2">
            <w:pPr>
              <w:pStyle w:val="14"/>
              <w:keepNext w:val="0"/>
              <w:spacing w:after="0"/>
              <w:jc w:val="left"/>
              <w:rPr>
                <w:rFonts w:ascii="Times New Roman" w:hAnsi="Times New Roman"/>
                <w:b w:val="0"/>
                <w:sz w:val="24"/>
                <w:szCs w:val="24"/>
                <w:lang w:val="en-US"/>
              </w:rPr>
            </w:pPr>
            <w:r>
              <w:rPr>
                <w:rFonts w:ascii="Times New Roman" w:hAnsi="Times New Roman"/>
                <w:b w:val="0"/>
                <w:sz w:val="24"/>
                <w:szCs w:val="24"/>
                <w:lang w:val="en-US"/>
              </w:rPr>
              <w:t>Marketing Research</w:t>
            </w:r>
          </w:p>
        </w:tc>
        <w:tc>
          <w:tcPr>
            <w:tcW w:w="1092" w:type="dxa"/>
            <w:shd w:val="clear" w:color="auto" w:fill="DBE5F1" w:themeFill="accent1" w:themeFillTint="33"/>
            <w:tcMar>
              <w:top w:w="57" w:type="dxa"/>
              <w:left w:w="57" w:type="dxa"/>
              <w:bottom w:w="57" w:type="dxa"/>
              <w:right w:w="57" w:type="dxa"/>
            </w:tcMar>
          </w:tcPr>
          <w:p w14:paraId="21D672E9" w14:textId="77777777" w:rsidR="009F31E2" w:rsidRPr="0084385D"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4</w:t>
            </w:r>
          </w:p>
        </w:tc>
        <w:tc>
          <w:tcPr>
            <w:tcW w:w="2179" w:type="dxa"/>
            <w:shd w:val="clear" w:color="auto" w:fill="DBE5F1" w:themeFill="accent1" w:themeFillTint="33"/>
            <w:tcMar>
              <w:top w:w="57" w:type="dxa"/>
              <w:left w:w="57" w:type="dxa"/>
              <w:bottom w:w="57" w:type="dxa"/>
              <w:right w:w="57" w:type="dxa"/>
            </w:tcMar>
          </w:tcPr>
          <w:p w14:paraId="3B0323EC"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E</w:t>
            </w:r>
          </w:p>
        </w:tc>
      </w:tr>
      <w:tr w:rsidR="009F31E2" w:rsidRPr="0084385D" w14:paraId="5BF802D5" w14:textId="77777777" w:rsidTr="009F31E2">
        <w:tc>
          <w:tcPr>
            <w:tcW w:w="1188" w:type="dxa"/>
            <w:shd w:val="clear" w:color="auto" w:fill="95B3D7" w:themeFill="accent1" w:themeFillTint="99"/>
            <w:tcMar>
              <w:top w:w="57" w:type="dxa"/>
              <w:left w:w="57" w:type="dxa"/>
              <w:bottom w:w="57" w:type="dxa"/>
              <w:right w:w="57" w:type="dxa"/>
            </w:tcMar>
          </w:tcPr>
          <w:p w14:paraId="641A81D5"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2</w:t>
            </w:r>
          </w:p>
        </w:tc>
        <w:tc>
          <w:tcPr>
            <w:tcW w:w="5010" w:type="dxa"/>
            <w:shd w:val="clear" w:color="auto" w:fill="DBE5F1" w:themeFill="accent1" w:themeFillTint="33"/>
            <w:tcMar>
              <w:top w:w="57" w:type="dxa"/>
              <w:left w:w="57" w:type="dxa"/>
              <w:bottom w:w="57" w:type="dxa"/>
              <w:right w:w="57" w:type="dxa"/>
            </w:tcMar>
          </w:tcPr>
          <w:p w14:paraId="67F3C596" w14:textId="77777777" w:rsidR="009F31E2" w:rsidRPr="0084385D" w:rsidRDefault="009F31E2" w:rsidP="009F31E2">
            <w:pPr>
              <w:pStyle w:val="14"/>
              <w:keepNext w:val="0"/>
              <w:spacing w:after="0"/>
              <w:jc w:val="left"/>
              <w:rPr>
                <w:rFonts w:ascii="Times New Roman" w:hAnsi="Times New Roman"/>
                <w:b w:val="0"/>
                <w:sz w:val="24"/>
                <w:szCs w:val="24"/>
                <w:lang w:val="en-US"/>
              </w:rPr>
            </w:pPr>
            <w:r w:rsidRPr="0084385D">
              <w:rPr>
                <w:rFonts w:ascii="Times New Roman" w:hAnsi="Times New Roman"/>
                <w:b w:val="0"/>
                <w:sz w:val="24"/>
                <w:szCs w:val="24"/>
                <w:lang w:val="en-US"/>
              </w:rPr>
              <w:t>Entrepreneurship</w:t>
            </w:r>
          </w:p>
        </w:tc>
        <w:tc>
          <w:tcPr>
            <w:tcW w:w="1092" w:type="dxa"/>
            <w:shd w:val="clear" w:color="auto" w:fill="DBE5F1" w:themeFill="accent1" w:themeFillTint="33"/>
            <w:tcMar>
              <w:top w:w="57" w:type="dxa"/>
              <w:left w:w="57" w:type="dxa"/>
              <w:bottom w:w="57" w:type="dxa"/>
              <w:right w:w="57" w:type="dxa"/>
            </w:tcMar>
          </w:tcPr>
          <w:p w14:paraId="0DEFE9FB" w14:textId="77777777" w:rsidR="009F31E2" w:rsidRPr="0084385D"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4</w:t>
            </w:r>
          </w:p>
        </w:tc>
        <w:tc>
          <w:tcPr>
            <w:tcW w:w="2179" w:type="dxa"/>
            <w:shd w:val="clear" w:color="auto" w:fill="DBE5F1" w:themeFill="accent1" w:themeFillTint="33"/>
            <w:tcMar>
              <w:top w:w="57" w:type="dxa"/>
              <w:left w:w="57" w:type="dxa"/>
              <w:bottom w:w="57" w:type="dxa"/>
              <w:right w:w="57" w:type="dxa"/>
            </w:tcMar>
          </w:tcPr>
          <w:p w14:paraId="47EFF788"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E</w:t>
            </w:r>
          </w:p>
        </w:tc>
      </w:tr>
      <w:tr w:rsidR="009F31E2" w:rsidRPr="0084385D" w14:paraId="7BAF19AF" w14:textId="77777777" w:rsidTr="009F31E2">
        <w:tc>
          <w:tcPr>
            <w:tcW w:w="1188" w:type="dxa"/>
            <w:shd w:val="clear" w:color="auto" w:fill="95B3D7" w:themeFill="accent1" w:themeFillTint="99"/>
            <w:tcMar>
              <w:top w:w="57" w:type="dxa"/>
              <w:left w:w="57" w:type="dxa"/>
              <w:bottom w:w="57" w:type="dxa"/>
              <w:right w:w="57" w:type="dxa"/>
            </w:tcMar>
          </w:tcPr>
          <w:p w14:paraId="54918AD5" w14:textId="77777777" w:rsidR="009F31E2" w:rsidRPr="00AF4A75" w:rsidRDefault="009F31E2" w:rsidP="009F31E2">
            <w:pPr>
              <w:pStyle w:val="14"/>
              <w:keepNext w:val="0"/>
              <w:spacing w:after="0"/>
              <w:rPr>
                <w:rFonts w:ascii="Times New Roman" w:hAnsi="Times New Roman"/>
                <w:b w:val="0"/>
                <w:sz w:val="24"/>
                <w:szCs w:val="24"/>
              </w:rPr>
            </w:pPr>
            <w:r>
              <w:rPr>
                <w:rFonts w:ascii="Times New Roman" w:hAnsi="Times New Roman"/>
                <w:b w:val="0"/>
                <w:sz w:val="24"/>
                <w:szCs w:val="24"/>
              </w:rPr>
              <w:t>3</w:t>
            </w:r>
          </w:p>
        </w:tc>
        <w:tc>
          <w:tcPr>
            <w:tcW w:w="5010" w:type="dxa"/>
            <w:shd w:val="clear" w:color="auto" w:fill="DBE5F1" w:themeFill="accent1" w:themeFillTint="33"/>
            <w:tcMar>
              <w:top w:w="57" w:type="dxa"/>
              <w:left w:w="57" w:type="dxa"/>
              <w:bottom w:w="57" w:type="dxa"/>
              <w:right w:w="57" w:type="dxa"/>
            </w:tcMar>
          </w:tcPr>
          <w:p w14:paraId="6E87E4F8" w14:textId="77777777" w:rsidR="009F31E2" w:rsidRPr="0084385D" w:rsidRDefault="009F31E2" w:rsidP="009F31E2">
            <w:pPr>
              <w:pStyle w:val="14"/>
              <w:keepNext w:val="0"/>
              <w:spacing w:after="0"/>
              <w:jc w:val="left"/>
              <w:rPr>
                <w:rFonts w:ascii="Times New Roman" w:hAnsi="Times New Roman"/>
                <w:b w:val="0"/>
                <w:sz w:val="24"/>
                <w:szCs w:val="24"/>
                <w:lang w:val="en-US"/>
              </w:rPr>
            </w:pPr>
            <w:r>
              <w:rPr>
                <w:rFonts w:ascii="Times New Roman" w:hAnsi="Times New Roman"/>
                <w:b w:val="0"/>
                <w:sz w:val="24"/>
                <w:szCs w:val="24"/>
                <w:lang w:val="en-US"/>
              </w:rPr>
              <w:t>Cross-Cultural Communication</w:t>
            </w:r>
          </w:p>
        </w:tc>
        <w:tc>
          <w:tcPr>
            <w:tcW w:w="1092" w:type="dxa"/>
            <w:shd w:val="clear" w:color="auto" w:fill="DBE5F1" w:themeFill="accent1" w:themeFillTint="33"/>
            <w:tcMar>
              <w:top w:w="57" w:type="dxa"/>
              <w:left w:w="57" w:type="dxa"/>
              <w:bottom w:w="57" w:type="dxa"/>
              <w:right w:w="57" w:type="dxa"/>
            </w:tcMar>
          </w:tcPr>
          <w:p w14:paraId="6E67E4E5" w14:textId="77777777" w:rsidR="009F31E2" w:rsidRPr="0084385D"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4</w:t>
            </w:r>
          </w:p>
        </w:tc>
        <w:tc>
          <w:tcPr>
            <w:tcW w:w="2179" w:type="dxa"/>
            <w:shd w:val="clear" w:color="auto" w:fill="DBE5F1" w:themeFill="accent1" w:themeFillTint="33"/>
            <w:tcMar>
              <w:top w:w="57" w:type="dxa"/>
              <w:left w:w="57" w:type="dxa"/>
              <w:bottom w:w="57" w:type="dxa"/>
              <w:right w:w="57" w:type="dxa"/>
            </w:tcMar>
          </w:tcPr>
          <w:p w14:paraId="22C50720"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E</w:t>
            </w:r>
          </w:p>
        </w:tc>
      </w:tr>
      <w:tr w:rsidR="009F31E2" w:rsidRPr="0084385D" w14:paraId="5154B6B2" w14:textId="77777777" w:rsidTr="009F31E2">
        <w:tc>
          <w:tcPr>
            <w:tcW w:w="9469" w:type="dxa"/>
            <w:gridSpan w:val="4"/>
            <w:shd w:val="clear" w:color="auto" w:fill="95B3D7" w:themeFill="accent1" w:themeFillTint="99"/>
            <w:tcMar>
              <w:top w:w="57" w:type="dxa"/>
              <w:left w:w="57" w:type="dxa"/>
              <w:bottom w:w="57" w:type="dxa"/>
              <w:right w:w="57" w:type="dxa"/>
            </w:tcMar>
          </w:tcPr>
          <w:p w14:paraId="07793E39"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Elective Courses (1out of 2)</w:t>
            </w:r>
          </w:p>
        </w:tc>
      </w:tr>
      <w:tr w:rsidR="009F31E2" w:rsidRPr="00AF4A75" w14:paraId="47F30D5B" w14:textId="77777777" w:rsidTr="009F31E2">
        <w:tc>
          <w:tcPr>
            <w:tcW w:w="1188" w:type="dxa"/>
            <w:shd w:val="clear" w:color="auto" w:fill="95B3D7" w:themeFill="accent1" w:themeFillTint="99"/>
            <w:tcMar>
              <w:top w:w="57" w:type="dxa"/>
              <w:left w:w="57" w:type="dxa"/>
              <w:bottom w:w="57" w:type="dxa"/>
              <w:right w:w="57" w:type="dxa"/>
            </w:tcMar>
          </w:tcPr>
          <w:p w14:paraId="39F1A807" w14:textId="77777777" w:rsidR="009F31E2" w:rsidRPr="00AF4A75"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1</w:t>
            </w:r>
          </w:p>
        </w:tc>
        <w:tc>
          <w:tcPr>
            <w:tcW w:w="5010" w:type="dxa"/>
            <w:shd w:val="clear" w:color="auto" w:fill="DBE5F1" w:themeFill="accent1" w:themeFillTint="33"/>
            <w:tcMar>
              <w:top w:w="57" w:type="dxa"/>
              <w:left w:w="57" w:type="dxa"/>
              <w:bottom w:w="57" w:type="dxa"/>
              <w:right w:w="57" w:type="dxa"/>
            </w:tcMar>
          </w:tcPr>
          <w:p w14:paraId="06C7D476" w14:textId="77777777" w:rsidR="009F31E2" w:rsidRPr="00AF4A75" w:rsidRDefault="009F31E2" w:rsidP="009F31E2">
            <w:pPr>
              <w:pStyle w:val="14"/>
              <w:keepNext w:val="0"/>
              <w:spacing w:after="0"/>
              <w:jc w:val="left"/>
              <w:rPr>
                <w:rFonts w:ascii="Times New Roman" w:hAnsi="Times New Roman"/>
                <w:b w:val="0"/>
                <w:sz w:val="24"/>
                <w:szCs w:val="24"/>
                <w:lang w:val="en-US"/>
              </w:rPr>
            </w:pPr>
            <w:r>
              <w:rPr>
                <w:rFonts w:ascii="Times New Roman" w:hAnsi="Times New Roman"/>
                <w:b w:val="0"/>
                <w:sz w:val="24"/>
                <w:szCs w:val="24"/>
                <w:lang w:val="en-US"/>
              </w:rPr>
              <w:t>Data Mining and Elements of Machine Learning</w:t>
            </w:r>
          </w:p>
        </w:tc>
        <w:tc>
          <w:tcPr>
            <w:tcW w:w="1092" w:type="dxa"/>
            <w:shd w:val="clear" w:color="auto" w:fill="DBE5F1" w:themeFill="accent1" w:themeFillTint="33"/>
            <w:tcMar>
              <w:top w:w="57" w:type="dxa"/>
              <w:left w:w="57" w:type="dxa"/>
              <w:bottom w:w="57" w:type="dxa"/>
              <w:right w:w="57" w:type="dxa"/>
            </w:tcMar>
          </w:tcPr>
          <w:p w14:paraId="3B2E6405" w14:textId="77777777" w:rsidR="009F31E2"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7DBFF3A5" w14:textId="77777777" w:rsidR="009F31E2" w:rsidRPr="0084385D"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E</w:t>
            </w:r>
          </w:p>
        </w:tc>
      </w:tr>
      <w:tr w:rsidR="009F31E2" w:rsidRPr="0084385D" w14:paraId="40AF78BF" w14:textId="77777777" w:rsidTr="009F31E2">
        <w:tc>
          <w:tcPr>
            <w:tcW w:w="1188" w:type="dxa"/>
            <w:shd w:val="clear" w:color="auto" w:fill="95B3D7" w:themeFill="accent1" w:themeFillTint="99"/>
            <w:tcMar>
              <w:top w:w="57" w:type="dxa"/>
              <w:left w:w="57" w:type="dxa"/>
              <w:bottom w:w="57" w:type="dxa"/>
              <w:right w:w="57" w:type="dxa"/>
            </w:tcMar>
          </w:tcPr>
          <w:p w14:paraId="5254452F" w14:textId="77777777" w:rsidR="009F31E2" w:rsidRPr="00AF4A75"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2</w:t>
            </w:r>
          </w:p>
        </w:tc>
        <w:tc>
          <w:tcPr>
            <w:tcW w:w="5010" w:type="dxa"/>
            <w:shd w:val="clear" w:color="auto" w:fill="DBE5F1" w:themeFill="accent1" w:themeFillTint="33"/>
            <w:tcMar>
              <w:top w:w="57" w:type="dxa"/>
              <w:left w:w="57" w:type="dxa"/>
              <w:bottom w:w="57" w:type="dxa"/>
              <w:right w:w="57" w:type="dxa"/>
            </w:tcMar>
          </w:tcPr>
          <w:p w14:paraId="05EEEFD9" w14:textId="77777777" w:rsidR="009F31E2" w:rsidRDefault="009F31E2" w:rsidP="009F31E2">
            <w:pPr>
              <w:pStyle w:val="14"/>
              <w:keepNext w:val="0"/>
              <w:spacing w:after="0"/>
              <w:jc w:val="left"/>
              <w:rPr>
                <w:rFonts w:ascii="Times New Roman" w:hAnsi="Times New Roman"/>
                <w:b w:val="0"/>
                <w:sz w:val="24"/>
                <w:szCs w:val="24"/>
                <w:lang w:val="en-US"/>
              </w:rPr>
            </w:pPr>
            <w:r>
              <w:rPr>
                <w:rFonts w:ascii="Times New Roman" w:hAnsi="Times New Roman"/>
                <w:b w:val="0"/>
                <w:sz w:val="24"/>
                <w:szCs w:val="24"/>
                <w:lang w:val="en-US"/>
              </w:rPr>
              <w:t>Corporate Governance</w:t>
            </w:r>
          </w:p>
        </w:tc>
        <w:tc>
          <w:tcPr>
            <w:tcW w:w="1092" w:type="dxa"/>
            <w:shd w:val="clear" w:color="auto" w:fill="DBE5F1" w:themeFill="accent1" w:themeFillTint="33"/>
            <w:tcMar>
              <w:top w:w="57" w:type="dxa"/>
              <w:left w:w="57" w:type="dxa"/>
              <w:bottom w:w="57" w:type="dxa"/>
              <w:right w:w="57" w:type="dxa"/>
            </w:tcMar>
          </w:tcPr>
          <w:p w14:paraId="3A740E28" w14:textId="77777777" w:rsidR="009F31E2"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114FE276" w14:textId="77777777" w:rsidR="009F31E2" w:rsidRPr="0084385D"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E</w:t>
            </w:r>
          </w:p>
        </w:tc>
      </w:tr>
      <w:tr w:rsidR="009F31E2" w:rsidRPr="0084385D" w14:paraId="7EDE4B36" w14:textId="77777777" w:rsidTr="009F31E2">
        <w:tc>
          <w:tcPr>
            <w:tcW w:w="9469" w:type="dxa"/>
            <w:gridSpan w:val="4"/>
            <w:shd w:val="clear" w:color="auto" w:fill="95B3D7" w:themeFill="accent1" w:themeFillTint="99"/>
            <w:tcMar>
              <w:top w:w="57" w:type="dxa"/>
              <w:left w:w="57" w:type="dxa"/>
              <w:bottom w:w="57" w:type="dxa"/>
              <w:right w:w="57" w:type="dxa"/>
            </w:tcMar>
          </w:tcPr>
          <w:p w14:paraId="26B813DA" w14:textId="77777777" w:rsidR="009F31E2" w:rsidRPr="0084385D" w:rsidRDefault="009F31E2" w:rsidP="009F31E2">
            <w:pPr>
              <w:pStyle w:val="14"/>
              <w:keepNext w:val="0"/>
              <w:spacing w:after="0"/>
              <w:rPr>
                <w:rFonts w:ascii="Times New Roman" w:hAnsi="Times New Roman"/>
                <w:sz w:val="24"/>
                <w:szCs w:val="24"/>
                <w:lang w:val="en-US"/>
              </w:rPr>
            </w:pPr>
            <w:r w:rsidRPr="0084385D">
              <w:rPr>
                <w:rStyle w:val="af5"/>
                <w:rFonts w:ascii="Times New Roman" w:hAnsi="Times New Roman"/>
                <w:sz w:val="24"/>
                <w:szCs w:val="24"/>
                <w:lang w:val="en-US"/>
              </w:rPr>
              <w:t>Extra Profile (Minor)</w:t>
            </w:r>
          </w:p>
        </w:tc>
      </w:tr>
      <w:tr w:rsidR="009F31E2" w:rsidRPr="0084385D" w14:paraId="00C41C52" w14:textId="77777777" w:rsidTr="009F31E2">
        <w:tc>
          <w:tcPr>
            <w:tcW w:w="1188" w:type="dxa"/>
            <w:shd w:val="clear" w:color="auto" w:fill="95B3D7" w:themeFill="accent1" w:themeFillTint="99"/>
            <w:tcMar>
              <w:top w:w="57" w:type="dxa"/>
              <w:left w:w="57" w:type="dxa"/>
              <w:bottom w:w="57" w:type="dxa"/>
              <w:right w:w="57" w:type="dxa"/>
            </w:tcMar>
          </w:tcPr>
          <w:p w14:paraId="30F85F96"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1</w:t>
            </w:r>
          </w:p>
        </w:tc>
        <w:tc>
          <w:tcPr>
            <w:tcW w:w="5010" w:type="dxa"/>
            <w:shd w:val="clear" w:color="auto" w:fill="DBE5F1" w:themeFill="accent1" w:themeFillTint="33"/>
            <w:tcMar>
              <w:top w:w="57" w:type="dxa"/>
              <w:left w:w="57" w:type="dxa"/>
              <w:bottom w:w="57" w:type="dxa"/>
              <w:right w:w="57" w:type="dxa"/>
            </w:tcMar>
          </w:tcPr>
          <w:p w14:paraId="4377D8D4" w14:textId="77777777" w:rsidR="009F31E2" w:rsidRPr="0084385D" w:rsidRDefault="009F31E2" w:rsidP="009F31E2">
            <w:pPr>
              <w:pStyle w:val="14"/>
              <w:keepNext w:val="0"/>
              <w:spacing w:after="0"/>
              <w:jc w:val="both"/>
              <w:rPr>
                <w:rStyle w:val="af5"/>
                <w:rFonts w:ascii="Times New Roman" w:hAnsi="Times New Roman"/>
                <w:sz w:val="24"/>
                <w:szCs w:val="24"/>
                <w:lang w:val="en-US"/>
              </w:rPr>
            </w:pPr>
            <w:r w:rsidRPr="0084385D">
              <w:rPr>
                <w:rStyle w:val="af5"/>
                <w:rFonts w:ascii="Times New Roman" w:hAnsi="Times New Roman"/>
                <w:sz w:val="24"/>
                <w:szCs w:val="24"/>
                <w:lang w:val="en-US"/>
              </w:rPr>
              <w:t>Recommended Minor</w:t>
            </w:r>
          </w:p>
        </w:tc>
        <w:tc>
          <w:tcPr>
            <w:tcW w:w="1092" w:type="dxa"/>
            <w:shd w:val="clear" w:color="auto" w:fill="DBE5F1" w:themeFill="accent1" w:themeFillTint="33"/>
            <w:tcMar>
              <w:top w:w="57" w:type="dxa"/>
              <w:left w:w="57" w:type="dxa"/>
              <w:bottom w:w="57" w:type="dxa"/>
              <w:right w:w="57" w:type="dxa"/>
            </w:tcMar>
          </w:tcPr>
          <w:p w14:paraId="67C626F6"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20</w:t>
            </w:r>
          </w:p>
        </w:tc>
        <w:tc>
          <w:tcPr>
            <w:tcW w:w="2179" w:type="dxa"/>
            <w:shd w:val="clear" w:color="auto" w:fill="DBE5F1" w:themeFill="accent1" w:themeFillTint="33"/>
            <w:tcMar>
              <w:top w:w="57" w:type="dxa"/>
              <w:left w:w="57" w:type="dxa"/>
              <w:bottom w:w="57" w:type="dxa"/>
              <w:right w:w="57" w:type="dxa"/>
            </w:tcMar>
          </w:tcPr>
          <w:p w14:paraId="37D1A56D"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9F31E2" w14:paraId="6E33F4D3" w14:textId="77777777" w:rsidTr="009F31E2">
        <w:trPr>
          <w:trHeight w:val="253"/>
        </w:trPr>
        <w:tc>
          <w:tcPr>
            <w:tcW w:w="9469" w:type="dxa"/>
            <w:gridSpan w:val="4"/>
            <w:shd w:val="clear" w:color="auto" w:fill="95B3D7" w:themeFill="accent1" w:themeFillTint="99"/>
            <w:tcMar>
              <w:top w:w="57" w:type="dxa"/>
              <w:left w:w="57" w:type="dxa"/>
              <w:bottom w:w="57" w:type="dxa"/>
              <w:right w:w="57" w:type="dxa"/>
            </w:tcMar>
          </w:tcPr>
          <w:p w14:paraId="7E7F2178" w14:textId="77777777" w:rsidR="009F31E2" w:rsidRPr="0084385D" w:rsidRDefault="009F31E2" w:rsidP="009F31E2">
            <w:pPr>
              <w:pStyle w:val="14"/>
              <w:keepNext w:val="0"/>
              <w:spacing w:after="0"/>
              <w:rPr>
                <w:rFonts w:ascii="Times New Roman" w:hAnsi="Times New Roman"/>
                <w:sz w:val="24"/>
                <w:szCs w:val="24"/>
                <w:lang w:val="en-US"/>
              </w:rPr>
            </w:pPr>
            <w:r w:rsidRPr="0084385D">
              <w:rPr>
                <w:rStyle w:val="af5"/>
                <w:rFonts w:ascii="Times New Roman" w:hAnsi="Times New Roman"/>
                <w:sz w:val="24"/>
                <w:szCs w:val="24"/>
                <w:lang w:val="en-US"/>
              </w:rPr>
              <w:t>Internships, Projects and/or Research Activity</w:t>
            </w:r>
          </w:p>
        </w:tc>
      </w:tr>
      <w:tr w:rsidR="009F31E2" w:rsidRPr="009F31E2" w14:paraId="04AC4101" w14:textId="77777777" w:rsidTr="009F31E2">
        <w:tc>
          <w:tcPr>
            <w:tcW w:w="9469" w:type="dxa"/>
            <w:gridSpan w:val="4"/>
            <w:shd w:val="clear" w:color="auto" w:fill="95B3D7" w:themeFill="accent1" w:themeFillTint="99"/>
            <w:tcMar>
              <w:top w:w="57" w:type="dxa"/>
              <w:left w:w="57" w:type="dxa"/>
              <w:bottom w:w="57" w:type="dxa"/>
              <w:right w:w="57" w:type="dxa"/>
            </w:tcMar>
          </w:tcPr>
          <w:p w14:paraId="5A442E2C" w14:textId="77777777" w:rsidR="009F31E2" w:rsidRPr="0084385D" w:rsidRDefault="009F31E2" w:rsidP="009F31E2">
            <w:pPr>
              <w:pStyle w:val="14"/>
              <w:keepNext w:val="0"/>
              <w:spacing w:after="0"/>
              <w:rPr>
                <w:rStyle w:val="af5"/>
                <w:rFonts w:ascii="Times New Roman" w:hAnsi="Times New Roman"/>
                <w:sz w:val="24"/>
                <w:szCs w:val="24"/>
                <w:lang w:val="en-US"/>
              </w:rPr>
            </w:pPr>
            <w:r w:rsidRPr="0084385D">
              <w:rPr>
                <w:rStyle w:val="af5"/>
                <w:rFonts w:ascii="Times New Roman" w:hAnsi="Times New Roman"/>
                <w:sz w:val="24"/>
                <w:szCs w:val="24"/>
                <w:lang w:val="en-US"/>
              </w:rPr>
              <w:t>Project Seminar and/or Research Seminar</w:t>
            </w:r>
          </w:p>
        </w:tc>
      </w:tr>
      <w:tr w:rsidR="009F31E2" w:rsidRPr="0084385D" w14:paraId="489D97FC" w14:textId="77777777" w:rsidTr="009F31E2">
        <w:tc>
          <w:tcPr>
            <w:tcW w:w="1188" w:type="dxa"/>
            <w:shd w:val="clear" w:color="auto" w:fill="95B3D7" w:themeFill="accent1" w:themeFillTint="99"/>
            <w:tcMar>
              <w:top w:w="57" w:type="dxa"/>
              <w:left w:w="57" w:type="dxa"/>
              <w:bottom w:w="57" w:type="dxa"/>
              <w:right w:w="57" w:type="dxa"/>
            </w:tcMar>
          </w:tcPr>
          <w:p w14:paraId="5F466FDE"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1</w:t>
            </w:r>
          </w:p>
        </w:tc>
        <w:tc>
          <w:tcPr>
            <w:tcW w:w="5010" w:type="dxa"/>
            <w:shd w:val="clear" w:color="auto" w:fill="DBE5F1" w:themeFill="accent1" w:themeFillTint="33"/>
            <w:tcMar>
              <w:top w:w="57" w:type="dxa"/>
              <w:left w:w="57" w:type="dxa"/>
              <w:bottom w:w="57" w:type="dxa"/>
              <w:right w:w="57" w:type="dxa"/>
            </w:tcMar>
          </w:tcPr>
          <w:p w14:paraId="2C3E93CE"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Research Seminar</w:t>
            </w:r>
          </w:p>
        </w:tc>
        <w:tc>
          <w:tcPr>
            <w:tcW w:w="1092" w:type="dxa"/>
            <w:shd w:val="clear" w:color="auto" w:fill="DBE5F1" w:themeFill="accent1" w:themeFillTint="33"/>
            <w:tcMar>
              <w:top w:w="57" w:type="dxa"/>
              <w:left w:w="57" w:type="dxa"/>
              <w:bottom w:w="57" w:type="dxa"/>
              <w:right w:w="57" w:type="dxa"/>
            </w:tcMar>
          </w:tcPr>
          <w:p w14:paraId="77B91ED9" w14:textId="77777777" w:rsidR="009F31E2" w:rsidRPr="0084385D"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18</w:t>
            </w:r>
          </w:p>
        </w:tc>
        <w:tc>
          <w:tcPr>
            <w:tcW w:w="2179" w:type="dxa"/>
            <w:shd w:val="clear" w:color="auto" w:fill="DBE5F1" w:themeFill="accent1" w:themeFillTint="33"/>
            <w:tcMar>
              <w:top w:w="57" w:type="dxa"/>
              <w:left w:w="57" w:type="dxa"/>
              <w:bottom w:w="57" w:type="dxa"/>
              <w:right w:w="57" w:type="dxa"/>
            </w:tcMar>
          </w:tcPr>
          <w:p w14:paraId="13E162F2"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671FFE5A" w14:textId="77777777" w:rsidTr="009F31E2">
        <w:tc>
          <w:tcPr>
            <w:tcW w:w="1188" w:type="dxa"/>
            <w:shd w:val="clear" w:color="auto" w:fill="95B3D7" w:themeFill="accent1" w:themeFillTint="99"/>
            <w:tcMar>
              <w:top w:w="57" w:type="dxa"/>
              <w:left w:w="57" w:type="dxa"/>
              <w:bottom w:w="57" w:type="dxa"/>
              <w:right w:w="57" w:type="dxa"/>
            </w:tcMar>
          </w:tcPr>
          <w:p w14:paraId="60DC6F9E"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2</w:t>
            </w:r>
          </w:p>
        </w:tc>
        <w:tc>
          <w:tcPr>
            <w:tcW w:w="5010" w:type="dxa"/>
            <w:shd w:val="clear" w:color="auto" w:fill="DBE5F1" w:themeFill="accent1" w:themeFillTint="33"/>
            <w:tcMar>
              <w:top w:w="57" w:type="dxa"/>
              <w:left w:w="57" w:type="dxa"/>
              <w:bottom w:w="57" w:type="dxa"/>
              <w:right w:w="57" w:type="dxa"/>
            </w:tcMar>
          </w:tcPr>
          <w:p w14:paraId="03B2EEC6" w14:textId="77777777" w:rsidR="009F31E2" w:rsidRPr="0084385D" w:rsidRDefault="009F31E2" w:rsidP="009F31E2">
            <w:pPr>
              <w:pStyle w:val="14"/>
              <w:keepNext w:val="0"/>
              <w:spacing w:after="0"/>
              <w:jc w:val="both"/>
              <w:rPr>
                <w:rStyle w:val="af5"/>
                <w:rFonts w:ascii="Times New Roman" w:hAnsi="Times New Roman"/>
                <w:sz w:val="24"/>
                <w:szCs w:val="24"/>
                <w:lang w:val="en-US"/>
              </w:rPr>
            </w:pPr>
            <w:r w:rsidRPr="0084385D">
              <w:rPr>
                <w:rStyle w:val="af5"/>
                <w:rFonts w:ascii="Times New Roman" w:hAnsi="Times New Roman"/>
                <w:sz w:val="24"/>
                <w:szCs w:val="24"/>
                <w:lang w:val="en-US"/>
              </w:rPr>
              <w:t>Project Seminar</w:t>
            </w:r>
          </w:p>
        </w:tc>
        <w:tc>
          <w:tcPr>
            <w:tcW w:w="1092" w:type="dxa"/>
            <w:shd w:val="clear" w:color="auto" w:fill="DBE5F1" w:themeFill="accent1" w:themeFillTint="33"/>
            <w:tcMar>
              <w:top w:w="57" w:type="dxa"/>
              <w:left w:w="57" w:type="dxa"/>
              <w:bottom w:w="57" w:type="dxa"/>
              <w:right w:w="57" w:type="dxa"/>
            </w:tcMar>
          </w:tcPr>
          <w:p w14:paraId="027EC467" w14:textId="77777777" w:rsidR="009F31E2" w:rsidRPr="0084385D"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544145CF"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7234776A" w14:textId="77777777" w:rsidTr="009F31E2">
        <w:tc>
          <w:tcPr>
            <w:tcW w:w="1188" w:type="dxa"/>
            <w:shd w:val="clear" w:color="auto" w:fill="95B3D7" w:themeFill="accent1" w:themeFillTint="99"/>
            <w:tcMar>
              <w:top w:w="57" w:type="dxa"/>
              <w:left w:w="57" w:type="dxa"/>
              <w:bottom w:w="57" w:type="dxa"/>
              <w:right w:w="57" w:type="dxa"/>
            </w:tcMar>
          </w:tcPr>
          <w:p w14:paraId="516D9F9B"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3</w:t>
            </w:r>
          </w:p>
        </w:tc>
        <w:tc>
          <w:tcPr>
            <w:tcW w:w="5010" w:type="dxa"/>
            <w:shd w:val="clear" w:color="auto" w:fill="DBE5F1" w:themeFill="accent1" w:themeFillTint="33"/>
            <w:tcMar>
              <w:top w:w="57" w:type="dxa"/>
              <w:left w:w="57" w:type="dxa"/>
              <w:bottom w:w="57" w:type="dxa"/>
              <w:right w:w="57" w:type="dxa"/>
            </w:tcMar>
          </w:tcPr>
          <w:p w14:paraId="7590E023" w14:textId="77777777" w:rsidR="009F31E2" w:rsidRPr="0084385D" w:rsidRDefault="009F31E2" w:rsidP="009F31E2">
            <w:pPr>
              <w:pStyle w:val="14"/>
              <w:keepNext w:val="0"/>
              <w:spacing w:after="0"/>
              <w:jc w:val="both"/>
              <w:rPr>
                <w:rStyle w:val="af5"/>
                <w:rFonts w:ascii="Times New Roman" w:hAnsi="Times New Roman"/>
                <w:sz w:val="24"/>
                <w:szCs w:val="24"/>
                <w:lang w:val="en-US"/>
              </w:rPr>
            </w:pPr>
            <w:r w:rsidRPr="0084385D">
              <w:rPr>
                <w:rStyle w:val="af5"/>
                <w:rFonts w:ascii="Times New Roman" w:hAnsi="Times New Roman"/>
                <w:sz w:val="24"/>
                <w:szCs w:val="24"/>
                <w:lang w:val="en-US"/>
              </w:rPr>
              <w:t>Introduction to Profession</w:t>
            </w:r>
          </w:p>
        </w:tc>
        <w:tc>
          <w:tcPr>
            <w:tcW w:w="1092" w:type="dxa"/>
            <w:shd w:val="clear" w:color="auto" w:fill="DBE5F1" w:themeFill="accent1" w:themeFillTint="33"/>
            <w:tcMar>
              <w:top w:w="57" w:type="dxa"/>
              <w:left w:w="57" w:type="dxa"/>
              <w:bottom w:w="57" w:type="dxa"/>
              <w:right w:w="57" w:type="dxa"/>
            </w:tcMar>
          </w:tcPr>
          <w:p w14:paraId="51F38EF5"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3</w:t>
            </w:r>
          </w:p>
        </w:tc>
        <w:tc>
          <w:tcPr>
            <w:tcW w:w="2179" w:type="dxa"/>
            <w:shd w:val="clear" w:color="auto" w:fill="DBE5F1" w:themeFill="accent1" w:themeFillTint="33"/>
            <w:tcMar>
              <w:top w:w="57" w:type="dxa"/>
              <w:left w:w="57" w:type="dxa"/>
              <w:bottom w:w="57" w:type="dxa"/>
              <w:right w:w="57" w:type="dxa"/>
            </w:tcMar>
          </w:tcPr>
          <w:p w14:paraId="07C02ABE"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6ACF086F" w14:textId="77777777" w:rsidTr="009F31E2">
        <w:tc>
          <w:tcPr>
            <w:tcW w:w="9469" w:type="dxa"/>
            <w:gridSpan w:val="4"/>
            <w:shd w:val="clear" w:color="auto" w:fill="95B3D7" w:themeFill="accent1" w:themeFillTint="99"/>
            <w:tcMar>
              <w:top w:w="57" w:type="dxa"/>
              <w:left w:w="57" w:type="dxa"/>
              <w:bottom w:w="57" w:type="dxa"/>
              <w:right w:w="57" w:type="dxa"/>
            </w:tcMar>
          </w:tcPr>
          <w:p w14:paraId="61D606C8" w14:textId="77777777" w:rsidR="009F31E2" w:rsidRPr="0084385D" w:rsidRDefault="009F31E2" w:rsidP="009F31E2">
            <w:pPr>
              <w:pStyle w:val="14"/>
              <w:keepNext w:val="0"/>
              <w:spacing w:after="0"/>
              <w:rPr>
                <w:rFonts w:ascii="Times New Roman" w:hAnsi="Times New Roman"/>
                <w:sz w:val="24"/>
                <w:szCs w:val="24"/>
                <w:lang w:val="en-US"/>
              </w:rPr>
            </w:pPr>
            <w:r w:rsidRPr="0084385D">
              <w:rPr>
                <w:rStyle w:val="af5"/>
                <w:rFonts w:ascii="Times New Roman" w:hAnsi="Times New Roman"/>
                <w:sz w:val="24"/>
                <w:szCs w:val="24"/>
                <w:lang w:val="en-US"/>
              </w:rPr>
              <w:t>Internships</w:t>
            </w:r>
          </w:p>
        </w:tc>
      </w:tr>
      <w:tr w:rsidR="009F31E2" w:rsidRPr="0084385D" w14:paraId="530662A9" w14:textId="77777777" w:rsidTr="009F31E2">
        <w:tc>
          <w:tcPr>
            <w:tcW w:w="1188" w:type="dxa"/>
            <w:shd w:val="clear" w:color="auto" w:fill="95B3D7" w:themeFill="accent1" w:themeFillTint="99"/>
            <w:tcMar>
              <w:top w:w="57" w:type="dxa"/>
              <w:left w:w="57" w:type="dxa"/>
              <w:bottom w:w="57" w:type="dxa"/>
              <w:right w:w="57" w:type="dxa"/>
            </w:tcMar>
          </w:tcPr>
          <w:p w14:paraId="23838C1A"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1</w:t>
            </w:r>
          </w:p>
        </w:tc>
        <w:tc>
          <w:tcPr>
            <w:tcW w:w="5010" w:type="dxa"/>
            <w:shd w:val="clear" w:color="auto" w:fill="DBE5F1" w:themeFill="accent1" w:themeFillTint="33"/>
            <w:tcMar>
              <w:top w:w="57" w:type="dxa"/>
              <w:left w:w="57" w:type="dxa"/>
              <w:bottom w:w="57" w:type="dxa"/>
              <w:right w:w="57" w:type="dxa"/>
            </w:tcMar>
          </w:tcPr>
          <w:p w14:paraId="08A28C01" w14:textId="77777777" w:rsidR="009F31E2" w:rsidRPr="0084385D" w:rsidRDefault="009F31E2" w:rsidP="009F31E2">
            <w:pPr>
              <w:pStyle w:val="14"/>
              <w:keepNext w:val="0"/>
              <w:spacing w:after="0"/>
              <w:jc w:val="both"/>
              <w:rPr>
                <w:rFonts w:ascii="Times New Roman" w:hAnsi="Times New Roman"/>
                <w:sz w:val="24"/>
                <w:szCs w:val="24"/>
              </w:rPr>
            </w:pPr>
            <w:r w:rsidRPr="0084385D">
              <w:rPr>
                <w:rFonts w:ascii="Times New Roman" w:eastAsia="Calibri" w:hAnsi="Times New Roman"/>
                <w:b w:val="0"/>
                <w:sz w:val="24"/>
                <w:szCs w:val="24"/>
                <w:lang w:val="en-US"/>
              </w:rPr>
              <w:t>Educational Internship</w:t>
            </w:r>
          </w:p>
        </w:tc>
        <w:tc>
          <w:tcPr>
            <w:tcW w:w="1092" w:type="dxa"/>
            <w:shd w:val="clear" w:color="auto" w:fill="DBE5F1" w:themeFill="accent1" w:themeFillTint="33"/>
            <w:tcMar>
              <w:top w:w="57" w:type="dxa"/>
              <w:left w:w="57" w:type="dxa"/>
              <w:bottom w:w="57" w:type="dxa"/>
              <w:right w:w="57" w:type="dxa"/>
            </w:tcMar>
          </w:tcPr>
          <w:p w14:paraId="5EE1AB93"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3</w:t>
            </w:r>
          </w:p>
        </w:tc>
        <w:tc>
          <w:tcPr>
            <w:tcW w:w="2179" w:type="dxa"/>
            <w:shd w:val="clear" w:color="auto" w:fill="DBE5F1" w:themeFill="accent1" w:themeFillTint="33"/>
            <w:tcMar>
              <w:top w:w="57" w:type="dxa"/>
              <w:left w:w="57" w:type="dxa"/>
              <w:bottom w:w="57" w:type="dxa"/>
              <w:right w:w="57" w:type="dxa"/>
            </w:tcMar>
          </w:tcPr>
          <w:p w14:paraId="127FFC80"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78ADE693" w14:textId="77777777" w:rsidTr="009F31E2">
        <w:tc>
          <w:tcPr>
            <w:tcW w:w="1188" w:type="dxa"/>
            <w:shd w:val="clear" w:color="auto" w:fill="95B3D7" w:themeFill="accent1" w:themeFillTint="99"/>
            <w:tcMar>
              <w:top w:w="57" w:type="dxa"/>
              <w:left w:w="57" w:type="dxa"/>
              <w:bottom w:w="57" w:type="dxa"/>
              <w:right w:w="57" w:type="dxa"/>
            </w:tcMar>
          </w:tcPr>
          <w:p w14:paraId="3703D505"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2</w:t>
            </w:r>
          </w:p>
        </w:tc>
        <w:tc>
          <w:tcPr>
            <w:tcW w:w="5010" w:type="dxa"/>
            <w:shd w:val="clear" w:color="auto" w:fill="DBE5F1" w:themeFill="accent1" w:themeFillTint="33"/>
            <w:tcMar>
              <w:top w:w="57" w:type="dxa"/>
              <w:left w:w="57" w:type="dxa"/>
              <w:bottom w:w="57" w:type="dxa"/>
              <w:right w:w="57" w:type="dxa"/>
            </w:tcMar>
          </w:tcPr>
          <w:p w14:paraId="291002AD"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Graduation Internship</w:t>
            </w:r>
          </w:p>
        </w:tc>
        <w:tc>
          <w:tcPr>
            <w:tcW w:w="1092" w:type="dxa"/>
            <w:shd w:val="clear" w:color="auto" w:fill="DBE5F1" w:themeFill="accent1" w:themeFillTint="33"/>
            <w:tcMar>
              <w:top w:w="57" w:type="dxa"/>
              <w:left w:w="57" w:type="dxa"/>
              <w:bottom w:w="57" w:type="dxa"/>
              <w:right w:w="57" w:type="dxa"/>
            </w:tcMar>
          </w:tcPr>
          <w:p w14:paraId="664362DD"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6</w:t>
            </w:r>
          </w:p>
        </w:tc>
        <w:tc>
          <w:tcPr>
            <w:tcW w:w="2179" w:type="dxa"/>
            <w:shd w:val="clear" w:color="auto" w:fill="DBE5F1" w:themeFill="accent1" w:themeFillTint="33"/>
            <w:tcMar>
              <w:top w:w="57" w:type="dxa"/>
              <w:left w:w="57" w:type="dxa"/>
              <w:bottom w:w="57" w:type="dxa"/>
              <w:right w:w="57" w:type="dxa"/>
            </w:tcMar>
          </w:tcPr>
          <w:p w14:paraId="4234A515"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662859AC" w14:textId="77777777" w:rsidTr="009F31E2">
        <w:tc>
          <w:tcPr>
            <w:tcW w:w="9469" w:type="dxa"/>
            <w:gridSpan w:val="4"/>
            <w:shd w:val="clear" w:color="auto" w:fill="95B3D7" w:themeFill="accent1" w:themeFillTint="99"/>
            <w:tcMar>
              <w:top w:w="57" w:type="dxa"/>
              <w:left w:w="57" w:type="dxa"/>
              <w:bottom w:w="57" w:type="dxa"/>
              <w:right w:w="57" w:type="dxa"/>
            </w:tcMar>
          </w:tcPr>
          <w:p w14:paraId="42738E56"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lastRenderedPageBreak/>
              <w:t>Project Activity</w:t>
            </w:r>
          </w:p>
        </w:tc>
      </w:tr>
      <w:tr w:rsidR="009F31E2" w:rsidRPr="0084385D" w14:paraId="3E214B4A" w14:textId="77777777" w:rsidTr="009F31E2">
        <w:tc>
          <w:tcPr>
            <w:tcW w:w="1188" w:type="dxa"/>
            <w:shd w:val="clear" w:color="auto" w:fill="95B3D7" w:themeFill="accent1" w:themeFillTint="99"/>
            <w:tcMar>
              <w:top w:w="57" w:type="dxa"/>
              <w:left w:w="57" w:type="dxa"/>
              <w:bottom w:w="57" w:type="dxa"/>
              <w:right w:w="57" w:type="dxa"/>
            </w:tcMar>
          </w:tcPr>
          <w:p w14:paraId="350512EC" w14:textId="77777777" w:rsidR="009F31E2" w:rsidRPr="0084385D" w:rsidRDefault="009F31E2" w:rsidP="009F31E2">
            <w:pPr>
              <w:spacing w:after="0" w:line="240" w:lineRule="auto"/>
              <w:jc w:val="center"/>
              <w:rPr>
                <w:rFonts w:ascii="Times New Roman" w:hAnsi="Times New Roman"/>
                <w:sz w:val="24"/>
                <w:szCs w:val="24"/>
                <w:lang w:val="en-US"/>
              </w:rPr>
            </w:pPr>
            <w:r w:rsidRPr="0084385D">
              <w:rPr>
                <w:rFonts w:ascii="Times New Roman" w:hAnsi="Times New Roman"/>
                <w:sz w:val="24"/>
                <w:szCs w:val="24"/>
                <w:lang w:val="en-US"/>
              </w:rPr>
              <w:t>1</w:t>
            </w:r>
          </w:p>
        </w:tc>
        <w:tc>
          <w:tcPr>
            <w:tcW w:w="5010" w:type="dxa"/>
            <w:shd w:val="clear" w:color="auto" w:fill="DBE5F1" w:themeFill="accent1" w:themeFillTint="33"/>
            <w:tcMar>
              <w:top w:w="57" w:type="dxa"/>
              <w:left w:w="57" w:type="dxa"/>
              <w:bottom w:w="57" w:type="dxa"/>
              <w:right w:w="57" w:type="dxa"/>
            </w:tcMar>
          </w:tcPr>
          <w:p w14:paraId="1EB3AFBE"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Projects</w:t>
            </w:r>
          </w:p>
        </w:tc>
        <w:tc>
          <w:tcPr>
            <w:tcW w:w="1092" w:type="dxa"/>
            <w:shd w:val="clear" w:color="auto" w:fill="DBE5F1" w:themeFill="accent1" w:themeFillTint="33"/>
            <w:tcMar>
              <w:top w:w="57" w:type="dxa"/>
              <w:left w:w="57" w:type="dxa"/>
              <w:bottom w:w="57" w:type="dxa"/>
              <w:right w:w="57" w:type="dxa"/>
            </w:tcMar>
          </w:tcPr>
          <w:p w14:paraId="6E69D4DA" w14:textId="77777777" w:rsidR="009F31E2" w:rsidRPr="0084385D"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2</w:t>
            </w:r>
          </w:p>
        </w:tc>
        <w:tc>
          <w:tcPr>
            <w:tcW w:w="2179" w:type="dxa"/>
            <w:shd w:val="clear" w:color="auto" w:fill="DBE5F1" w:themeFill="accent1" w:themeFillTint="33"/>
            <w:tcMar>
              <w:top w:w="57" w:type="dxa"/>
              <w:left w:w="57" w:type="dxa"/>
              <w:bottom w:w="57" w:type="dxa"/>
              <w:right w:w="57" w:type="dxa"/>
            </w:tcMar>
          </w:tcPr>
          <w:p w14:paraId="6D179E50"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2A300044" w14:textId="77777777" w:rsidTr="009F31E2">
        <w:tc>
          <w:tcPr>
            <w:tcW w:w="1188" w:type="dxa"/>
            <w:shd w:val="clear" w:color="auto" w:fill="95B3D7" w:themeFill="accent1" w:themeFillTint="99"/>
            <w:tcMar>
              <w:top w:w="57" w:type="dxa"/>
              <w:left w:w="57" w:type="dxa"/>
              <w:bottom w:w="57" w:type="dxa"/>
              <w:right w:w="57" w:type="dxa"/>
            </w:tcMar>
          </w:tcPr>
          <w:p w14:paraId="1E5222D6"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2</w:t>
            </w:r>
          </w:p>
        </w:tc>
        <w:tc>
          <w:tcPr>
            <w:tcW w:w="5010" w:type="dxa"/>
            <w:shd w:val="clear" w:color="auto" w:fill="DBE5F1" w:themeFill="accent1" w:themeFillTint="33"/>
            <w:tcMar>
              <w:top w:w="57" w:type="dxa"/>
              <w:left w:w="57" w:type="dxa"/>
              <w:bottom w:w="57" w:type="dxa"/>
              <w:right w:w="57" w:type="dxa"/>
            </w:tcMar>
          </w:tcPr>
          <w:p w14:paraId="500F341F" w14:textId="77777777" w:rsidR="009F31E2" w:rsidRPr="0084385D" w:rsidRDefault="009F31E2" w:rsidP="009F31E2">
            <w:pPr>
              <w:pStyle w:val="14"/>
              <w:keepNext w:val="0"/>
              <w:spacing w:after="0"/>
              <w:jc w:val="both"/>
              <w:rPr>
                <w:rFonts w:ascii="Times New Roman" w:hAnsi="Times New Roman"/>
                <w:b w:val="0"/>
                <w:sz w:val="24"/>
                <w:szCs w:val="24"/>
                <w:lang w:val="en-US"/>
              </w:rPr>
            </w:pPr>
            <w:r w:rsidRPr="0084385D">
              <w:rPr>
                <w:rFonts w:ascii="Times New Roman" w:hAnsi="Times New Roman"/>
                <w:b w:val="0"/>
                <w:sz w:val="24"/>
                <w:szCs w:val="24"/>
                <w:lang w:val="en-US"/>
              </w:rPr>
              <w:t>Term Paper</w:t>
            </w:r>
          </w:p>
        </w:tc>
        <w:tc>
          <w:tcPr>
            <w:tcW w:w="1092" w:type="dxa"/>
            <w:shd w:val="clear" w:color="auto" w:fill="DBE5F1" w:themeFill="accent1" w:themeFillTint="33"/>
            <w:tcMar>
              <w:top w:w="57" w:type="dxa"/>
              <w:left w:w="57" w:type="dxa"/>
              <w:bottom w:w="57" w:type="dxa"/>
              <w:right w:w="57" w:type="dxa"/>
            </w:tcMar>
          </w:tcPr>
          <w:p w14:paraId="724F74EE"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4</w:t>
            </w:r>
          </w:p>
        </w:tc>
        <w:tc>
          <w:tcPr>
            <w:tcW w:w="2179" w:type="dxa"/>
            <w:shd w:val="clear" w:color="auto" w:fill="DBE5F1" w:themeFill="accent1" w:themeFillTint="33"/>
            <w:tcMar>
              <w:top w:w="57" w:type="dxa"/>
              <w:left w:w="57" w:type="dxa"/>
              <w:bottom w:w="57" w:type="dxa"/>
              <w:right w:w="57" w:type="dxa"/>
            </w:tcMar>
          </w:tcPr>
          <w:p w14:paraId="6D45CF56"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403ECF7A" w14:textId="77777777" w:rsidTr="009F31E2">
        <w:tc>
          <w:tcPr>
            <w:tcW w:w="1188" w:type="dxa"/>
            <w:shd w:val="clear" w:color="auto" w:fill="95B3D7" w:themeFill="accent1" w:themeFillTint="99"/>
            <w:tcMar>
              <w:top w:w="57" w:type="dxa"/>
              <w:left w:w="57" w:type="dxa"/>
              <w:bottom w:w="57" w:type="dxa"/>
              <w:right w:w="57" w:type="dxa"/>
            </w:tcMar>
          </w:tcPr>
          <w:p w14:paraId="0E870B72" w14:textId="77777777" w:rsidR="009F31E2" w:rsidRPr="0084385D"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3</w:t>
            </w:r>
          </w:p>
        </w:tc>
        <w:tc>
          <w:tcPr>
            <w:tcW w:w="5010" w:type="dxa"/>
            <w:shd w:val="clear" w:color="auto" w:fill="DBE5F1" w:themeFill="accent1" w:themeFillTint="33"/>
            <w:tcMar>
              <w:top w:w="57" w:type="dxa"/>
              <w:left w:w="57" w:type="dxa"/>
              <w:bottom w:w="57" w:type="dxa"/>
              <w:right w:w="57" w:type="dxa"/>
            </w:tcMar>
          </w:tcPr>
          <w:p w14:paraId="6DCEC69D" w14:textId="77777777" w:rsidR="009F31E2" w:rsidRPr="0084385D" w:rsidRDefault="009F31E2" w:rsidP="009F31E2">
            <w:pPr>
              <w:pStyle w:val="14"/>
              <w:keepNext w:val="0"/>
              <w:spacing w:after="0"/>
              <w:jc w:val="both"/>
              <w:rPr>
                <w:rFonts w:ascii="Times New Roman" w:hAnsi="Times New Roman"/>
                <w:b w:val="0"/>
                <w:sz w:val="24"/>
                <w:szCs w:val="24"/>
                <w:lang w:val="en-US"/>
              </w:rPr>
            </w:pPr>
            <w:r>
              <w:rPr>
                <w:rFonts w:ascii="Times New Roman" w:hAnsi="Times New Roman"/>
                <w:b w:val="0"/>
                <w:sz w:val="24"/>
                <w:szCs w:val="24"/>
                <w:lang w:val="en-US"/>
              </w:rPr>
              <w:t>Project Proposal</w:t>
            </w:r>
          </w:p>
        </w:tc>
        <w:tc>
          <w:tcPr>
            <w:tcW w:w="1092" w:type="dxa"/>
            <w:shd w:val="clear" w:color="auto" w:fill="DBE5F1" w:themeFill="accent1" w:themeFillTint="33"/>
            <w:tcMar>
              <w:top w:w="57" w:type="dxa"/>
              <w:left w:w="57" w:type="dxa"/>
              <w:bottom w:w="57" w:type="dxa"/>
              <w:right w:w="57" w:type="dxa"/>
            </w:tcMar>
          </w:tcPr>
          <w:p w14:paraId="30A669B3" w14:textId="77777777" w:rsidR="009F31E2" w:rsidRPr="0084385D"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0</w:t>
            </w:r>
          </w:p>
        </w:tc>
        <w:tc>
          <w:tcPr>
            <w:tcW w:w="2179" w:type="dxa"/>
            <w:shd w:val="clear" w:color="auto" w:fill="DBE5F1" w:themeFill="accent1" w:themeFillTint="33"/>
            <w:tcMar>
              <w:top w:w="57" w:type="dxa"/>
              <w:left w:w="57" w:type="dxa"/>
              <w:bottom w:w="57" w:type="dxa"/>
              <w:right w:w="57" w:type="dxa"/>
            </w:tcMar>
          </w:tcPr>
          <w:p w14:paraId="7B31CAD2"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r w:rsidR="009F31E2" w:rsidRPr="0084385D" w14:paraId="561051E0" w14:textId="77777777" w:rsidTr="009F31E2">
        <w:tc>
          <w:tcPr>
            <w:tcW w:w="9469" w:type="dxa"/>
            <w:gridSpan w:val="4"/>
            <w:shd w:val="clear" w:color="auto" w:fill="95B3D7" w:themeFill="accent1" w:themeFillTint="99"/>
            <w:tcMar>
              <w:top w:w="57" w:type="dxa"/>
              <w:left w:w="57" w:type="dxa"/>
              <w:bottom w:w="57" w:type="dxa"/>
              <w:right w:w="57" w:type="dxa"/>
            </w:tcMar>
          </w:tcPr>
          <w:p w14:paraId="44AA5875"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State Final Certification</w:t>
            </w:r>
          </w:p>
        </w:tc>
      </w:tr>
      <w:tr w:rsidR="009F31E2" w:rsidRPr="0084385D" w14:paraId="57878FFD" w14:textId="77777777" w:rsidTr="009F31E2">
        <w:tc>
          <w:tcPr>
            <w:tcW w:w="1188" w:type="dxa"/>
            <w:shd w:val="clear" w:color="auto" w:fill="95B3D7" w:themeFill="accent1" w:themeFillTint="99"/>
            <w:tcMar>
              <w:top w:w="57" w:type="dxa"/>
              <w:left w:w="57" w:type="dxa"/>
              <w:bottom w:w="57" w:type="dxa"/>
              <w:right w:w="57" w:type="dxa"/>
            </w:tcMar>
          </w:tcPr>
          <w:p w14:paraId="4B21E241"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1</w:t>
            </w:r>
          </w:p>
        </w:tc>
        <w:tc>
          <w:tcPr>
            <w:tcW w:w="5010" w:type="dxa"/>
            <w:shd w:val="clear" w:color="auto" w:fill="DBE5F1" w:themeFill="accent1" w:themeFillTint="33"/>
            <w:tcMar>
              <w:top w:w="57" w:type="dxa"/>
              <w:left w:w="57" w:type="dxa"/>
              <w:bottom w:w="57" w:type="dxa"/>
              <w:right w:w="57" w:type="dxa"/>
            </w:tcMar>
          </w:tcPr>
          <w:p w14:paraId="6DF1B652" w14:textId="77777777" w:rsidR="009F31E2" w:rsidRPr="0084385D" w:rsidRDefault="009F31E2" w:rsidP="009F31E2">
            <w:pPr>
              <w:spacing w:after="0" w:line="240" w:lineRule="auto"/>
              <w:rPr>
                <w:rFonts w:ascii="Times New Roman" w:hAnsi="Times New Roman"/>
                <w:sz w:val="24"/>
                <w:szCs w:val="24"/>
                <w:lang w:val="en-US"/>
              </w:rPr>
            </w:pPr>
            <w:r w:rsidRPr="0084385D">
              <w:rPr>
                <w:rFonts w:ascii="Times New Roman" w:hAnsi="Times New Roman"/>
                <w:sz w:val="24"/>
                <w:szCs w:val="24"/>
                <w:lang w:val="en-US"/>
              </w:rPr>
              <w:t>Graduation Thesis</w:t>
            </w:r>
          </w:p>
        </w:tc>
        <w:tc>
          <w:tcPr>
            <w:tcW w:w="1092" w:type="dxa"/>
            <w:shd w:val="clear" w:color="auto" w:fill="DBE5F1" w:themeFill="accent1" w:themeFillTint="33"/>
            <w:tcMar>
              <w:top w:w="57" w:type="dxa"/>
              <w:left w:w="57" w:type="dxa"/>
              <w:bottom w:w="57" w:type="dxa"/>
              <w:right w:w="57" w:type="dxa"/>
            </w:tcMar>
          </w:tcPr>
          <w:p w14:paraId="6CEC5867" w14:textId="77777777" w:rsidR="009F31E2" w:rsidRPr="0084385D" w:rsidRDefault="009F31E2" w:rsidP="009F31E2">
            <w:pPr>
              <w:pStyle w:val="14"/>
              <w:keepNext w:val="0"/>
              <w:spacing w:after="0"/>
              <w:rPr>
                <w:rFonts w:ascii="Times New Roman" w:hAnsi="Times New Roman"/>
                <w:b w:val="0"/>
                <w:sz w:val="24"/>
                <w:szCs w:val="24"/>
                <w:lang w:val="en-US"/>
              </w:rPr>
            </w:pPr>
            <w:r>
              <w:rPr>
                <w:rFonts w:ascii="Times New Roman" w:hAnsi="Times New Roman"/>
                <w:b w:val="0"/>
                <w:sz w:val="24"/>
                <w:szCs w:val="24"/>
                <w:lang w:val="en-US"/>
              </w:rPr>
              <w:t>9</w:t>
            </w:r>
          </w:p>
        </w:tc>
        <w:tc>
          <w:tcPr>
            <w:tcW w:w="2179" w:type="dxa"/>
            <w:shd w:val="clear" w:color="auto" w:fill="DBE5F1" w:themeFill="accent1" w:themeFillTint="33"/>
            <w:tcMar>
              <w:top w:w="57" w:type="dxa"/>
              <w:left w:w="57" w:type="dxa"/>
              <w:bottom w:w="57" w:type="dxa"/>
              <w:right w:w="57" w:type="dxa"/>
            </w:tcMar>
          </w:tcPr>
          <w:p w14:paraId="420867EC" w14:textId="77777777" w:rsidR="009F31E2" w:rsidRPr="0084385D" w:rsidRDefault="009F31E2" w:rsidP="009F31E2">
            <w:pPr>
              <w:pStyle w:val="14"/>
              <w:keepNext w:val="0"/>
              <w:spacing w:after="0"/>
              <w:rPr>
                <w:rFonts w:ascii="Times New Roman" w:hAnsi="Times New Roman"/>
                <w:b w:val="0"/>
                <w:sz w:val="24"/>
                <w:szCs w:val="24"/>
                <w:lang w:val="en-US"/>
              </w:rPr>
            </w:pPr>
            <w:r w:rsidRPr="0084385D">
              <w:rPr>
                <w:rFonts w:ascii="Times New Roman" w:hAnsi="Times New Roman"/>
                <w:b w:val="0"/>
                <w:sz w:val="24"/>
                <w:szCs w:val="24"/>
                <w:lang w:val="en-US"/>
              </w:rPr>
              <w:t>M</w:t>
            </w:r>
          </w:p>
        </w:tc>
      </w:tr>
    </w:tbl>
    <w:p w14:paraId="42374C8B" w14:textId="77777777" w:rsidR="00E221E1" w:rsidRPr="0084385D" w:rsidRDefault="00E221E1" w:rsidP="009A59A3">
      <w:pPr>
        <w:pStyle w:val="14"/>
        <w:keepNext w:val="0"/>
        <w:tabs>
          <w:tab w:val="left" w:pos="1134"/>
        </w:tabs>
        <w:spacing w:after="0"/>
        <w:ind w:firstLine="708"/>
        <w:jc w:val="both"/>
        <w:outlineLvl w:val="9"/>
        <w:rPr>
          <w:rFonts w:ascii="Times New Roman" w:hAnsi="Times New Roman"/>
          <w:b w:val="0"/>
          <w:sz w:val="24"/>
          <w:szCs w:val="24"/>
          <w:lang w:val="en-US"/>
        </w:rPr>
      </w:pPr>
    </w:p>
    <w:p w14:paraId="3F480457" w14:textId="77777777" w:rsidR="00860115" w:rsidRPr="0084385D" w:rsidRDefault="00860115" w:rsidP="009A59A3">
      <w:pPr>
        <w:pStyle w:val="14"/>
        <w:keepNext w:val="0"/>
        <w:spacing w:after="0"/>
        <w:ind w:firstLine="708"/>
        <w:jc w:val="both"/>
        <w:outlineLvl w:val="9"/>
        <w:rPr>
          <w:rFonts w:ascii="Times New Roman" w:hAnsi="Times New Roman"/>
          <w:b w:val="0"/>
          <w:sz w:val="10"/>
          <w:szCs w:val="24"/>
          <w:lang w:val="en-US"/>
        </w:rPr>
      </w:pPr>
    </w:p>
    <w:p w14:paraId="1A13EE30" w14:textId="61BBC031" w:rsidR="00860115" w:rsidRPr="0084385D" w:rsidRDefault="00860115" w:rsidP="009A59A3">
      <w:pPr>
        <w:spacing w:line="240" w:lineRule="auto"/>
        <w:rPr>
          <w:rFonts w:ascii="Times New Roman" w:eastAsia="MS Mincho" w:hAnsi="Times New Roman"/>
          <w:b/>
          <w:bCs/>
          <w:sz w:val="24"/>
          <w:szCs w:val="24"/>
          <w:lang w:val="en-US" w:eastAsia="ja-JP"/>
        </w:rPr>
      </w:pPr>
    </w:p>
    <w:p w14:paraId="2FED49A2" w14:textId="284E755D" w:rsidR="00804E3B" w:rsidRPr="0084385D" w:rsidRDefault="00744D68" w:rsidP="009A59A3">
      <w:pPr>
        <w:pStyle w:val="2"/>
      </w:pPr>
      <w:bookmarkStart w:id="10" w:name="_Toc506302001"/>
      <w:r w:rsidRPr="0084385D">
        <w:rPr>
          <w:rStyle w:val="20"/>
          <w:b/>
        </w:rPr>
        <w:t xml:space="preserve">Proposed </w:t>
      </w:r>
      <w:proofErr w:type="spellStart"/>
      <w:r w:rsidR="004B4CF2">
        <w:rPr>
          <w:rStyle w:val="20"/>
          <w:b/>
        </w:rPr>
        <w:t>Programme</w:t>
      </w:r>
      <w:proofErr w:type="spellEnd"/>
      <w:r w:rsidRPr="0084385D">
        <w:rPr>
          <w:rStyle w:val="20"/>
          <w:b/>
        </w:rPr>
        <w:t xml:space="preserve"> Structure Diagram</w:t>
      </w:r>
      <w:bookmarkEnd w:id="10"/>
    </w:p>
    <w:p w14:paraId="3D2EA252" w14:textId="77777777" w:rsidR="00CB1978" w:rsidRPr="0084385D" w:rsidRDefault="00CB1978" w:rsidP="009A59A3">
      <w:pPr>
        <w:spacing w:after="0" w:line="240" w:lineRule="auto"/>
        <w:rPr>
          <w:rFonts w:ascii="Times New Roman" w:eastAsia="MS Mincho" w:hAnsi="Times New Roman"/>
          <w:bCs/>
          <w:sz w:val="24"/>
          <w:szCs w:val="24"/>
          <w:lang w:eastAsia="ja-JP"/>
        </w:rPr>
      </w:pPr>
    </w:p>
    <w:tbl>
      <w:tblPr>
        <w:tblW w:w="10494" w:type="dxa"/>
        <w:tblInd w:w="108" w:type="dxa"/>
        <w:tblLayout w:type="fixed"/>
        <w:tblLook w:val="04A0" w:firstRow="1" w:lastRow="0" w:firstColumn="1" w:lastColumn="0" w:noHBand="0" w:noVBand="1"/>
      </w:tblPr>
      <w:tblGrid>
        <w:gridCol w:w="4120"/>
        <w:gridCol w:w="878"/>
        <w:gridCol w:w="86"/>
        <w:gridCol w:w="490"/>
        <w:gridCol w:w="4069"/>
        <w:gridCol w:w="851"/>
      </w:tblGrid>
      <w:tr w:rsidR="009B15B2" w:rsidRPr="0084385D" w14:paraId="5C4C7A50" w14:textId="77777777" w:rsidTr="009B15B2">
        <w:trPr>
          <w:trHeight w:val="320"/>
        </w:trPr>
        <w:tc>
          <w:tcPr>
            <w:tcW w:w="4120" w:type="dxa"/>
            <w:tcBorders>
              <w:top w:val="nil"/>
              <w:left w:val="nil"/>
              <w:bottom w:val="nil"/>
              <w:right w:val="nil"/>
            </w:tcBorders>
            <w:shd w:val="clear" w:color="auto" w:fill="auto"/>
            <w:noWrap/>
            <w:vAlign w:val="bottom"/>
            <w:hideMark/>
          </w:tcPr>
          <w:p w14:paraId="36B31E12" w14:textId="77777777" w:rsidR="009B15B2" w:rsidRPr="0084385D" w:rsidRDefault="009B15B2" w:rsidP="009B15B2">
            <w:pPr>
              <w:spacing w:after="0" w:line="240" w:lineRule="auto"/>
              <w:jc w:val="center"/>
              <w:rPr>
                <w:rFonts w:ascii="Times New Roman" w:eastAsia="Times New Roman" w:hAnsi="Times New Roman"/>
                <w:b/>
                <w:bCs/>
                <w:color w:val="000000"/>
                <w:sz w:val="24"/>
                <w:szCs w:val="24"/>
                <w:lang w:eastAsia="ru-RU"/>
              </w:rPr>
            </w:pPr>
            <w:proofErr w:type="spellStart"/>
            <w:r w:rsidRPr="0084385D">
              <w:rPr>
                <w:rFonts w:ascii="Times New Roman" w:eastAsia="Times New Roman" w:hAnsi="Times New Roman"/>
                <w:b/>
                <w:bCs/>
                <w:color w:val="000000"/>
                <w:sz w:val="24"/>
                <w:szCs w:val="24"/>
                <w:lang w:eastAsia="ru-RU"/>
              </w:rPr>
              <w:t>First</w:t>
            </w:r>
            <w:proofErr w:type="spellEnd"/>
            <w:r w:rsidRPr="0084385D">
              <w:rPr>
                <w:rFonts w:ascii="Times New Roman" w:eastAsia="Times New Roman" w:hAnsi="Times New Roman"/>
                <w:b/>
                <w:bCs/>
                <w:color w:val="000000"/>
                <w:sz w:val="24"/>
                <w:szCs w:val="24"/>
                <w:lang w:eastAsia="ru-RU"/>
              </w:rPr>
              <w:t xml:space="preserve"> </w:t>
            </w:r>
            <w:proofErr w:type="spellStart"/>
            <w:r w:rsidRPr="0084385D">
              <w:rPr>
                <w:rFonts w:ascii="Times New Roman" w:eastAsia="Times New Roman" w:hAnsi="Times New Roman"/>
                <w:b/>
                <w:bCs/>
                <w:color w:val="000000"/>
                <w:sz w:val="24"/>
                <w:szCs w:val="24"/>
                <w:lang w:eastAsia="ru-RU"/>
              </w:rPr>
              <w:t>year</w:t>
            </w:r>
            <w:proofErr w:type="spellEnd"/>
          </w:p>
        </w:tc>
        <w:tc>
          <w:tcPr>
            <w:tcW w:w="964" w:type="dxa"/>
            <w:gridSpan w:val="2"/>
            <w:tcBorders>
              <w:top w:val="nil"/>
              <w:left w:val="nil"/>
              <w:bottom w:val="nil"/>
              <w:right w:val="nil"/>
            </w:tcBorders>
            <w:shd w:val="clear" w:color="auto" w:fill="auto"/>
            <w:noWrap/>
            <w:vAlign w:val="bottom"/>
            <w:hideMark/>
          </w:tcPr>
          <w:p w14:paraId="10957993" w14:textId="77777777" w:rsidR="009B15B2" w:rsidRPr="0084385D" w:rsidRDefault="009B15B2" w:rsidP="009B15B2">
            <w:pPr>
              <w:spacing w:after="0" w:line="240" w:lineRule="auto"/>
              <w:jc w:val="center"/>
              <w:rPr>
                <w:rFonts w:ascii="Times New Roman" w:eastAsia="Times New Roman" w:hAnsi="Times New Roman"/>
                <w:b/>
                <w:bCs/>
                <w:color w:val="000000"/>
                <w:sz w:val="24"/>
                <w:szCs w:val="24"/>
                <w:lang w:eastAsia="ru-RU"/>
              </w:rPr>
            </w:pPr>
          </w:p>
        </w:tc>
        <w:tc>
          <w:tcPr>
            <w:tcW w:w="490" w:type="dxa"/>
            <w:tcBorders>
              <w:top w:val="nil"/>
              <w:left w:val="nil"/>
              <w:bottom w:val="nil"/>
              <w:right w:val="nil"/>
            </w:tcBorders>
            <w:shd w:val="clear" w:color="auto" w:fill="auto"/>
            <w:noWrap/>
            <w:vAlign w:val="bottom"/>
            <w:hideMark/>
          </w:tcPr>
          <w:p w14:paraId="5165B87E" w14:textId="77777777" w:rsidR="009B15B2" w:rsidRPr="0084385D" w:rsidRDefault="009B15B2" w:rsidP="009B15B2">
            <w:pPr>
              <w:spacing w:after="0" w:line="240" w:lineRule="auto"/>
              <w:rPr>
                <w:rFonts w:ascii="Times New Roman" w:eastAsia="Times New Roman" w:hAnsi="Times New Roman"/>
                <w:sz w:val="20"/>
                <w:szCs w:val="20"/>
                <w:lang w:eastAsia="ru-RU"/>
              </w:rPr>
            </w:pPr>
          </w:p>
        </w:tc>
        <w:tc>
          <w:tcPr>
            <w:tcW w:w="4069" w:type="dxa"/>
            <w:tcBorders>
              <w:top w:val="nil"/>
              <w:left w:val="nil"/>
              <w:bottom w:val="nil"/>
              <w:right w:val="nil"/>
            </w:tcBorders>
            <w:shd w:val="clear" w:color="auto" w:fill="auto"/>
            <w:noWrap/>
            <w:vAlign w:val="bottom"/>
            <w:hideMark/>
          </w:tcPr>
          <w:p w14:paraId="4663AD8A" w14:textId="77777777" w:rsidR="009B15B2" w:rsidRPr="0084385D" w:rsidRDefault="009B15B2" w:rsidP="009B15B2">
            <w:pPr>
              <w:spacing w:after="0" w:line="240" w:lineRule="auto"/>
              <w:jc w:val="center"/>
              <w:rPr>
                <w:rFonts w:ascii="Times New Roman" w:eastAsia="Times New Roman" w:hAnsi="Times New Roman"/>
                <w:b/>
                <w:bCs/>
                <w:color w:val="000000"/>
                <w:sz w:val="24"/>
                <w:szCs w:val="24"/>
                <w:lang w:eastAsia="ru-RU"/>
              </w:rPr>
            </w:pPr>
            <w:proofErr w:type="spellStart"/>
            <w:r w:rsidRPr="0084385D">
              <w:rPr>
                <w:rFonts w:ascii="Times New Roman" w:eastAsia="Times New Roman" w:hAnsi="Times New Roman"/>
                <w:b/>
                <w:bCs/>
                <w:color w:val="000000"/>
                <w:sz w:val="24"/>
                <w:szCs w:val="24"/>
                <w:lang w:eastAsia="ru-RU"/>
              </w:rPr>
              <w:t>Second</w:t>
            </w:r>
            <w:proofErr w:type="spellEnd"/>
            <w:r w:rsidRPr="0084385D">
              <w:rPr>
                <w:rFonts w:ascii="Times New Roman" w:eastAsia="Times New Roman" w:hAnsi="Times New Roman"/>
                <w:b/>
                <w:bCs/>
                <w:color w:val="000000"/>
                <w:sz w:val="24"/>
                <w:szCs w:val="24"/>
                <w:lang w:eastAsia="ru-RU"/>
              </w:rPr>
              <w:t xml:space="preserve"> </w:t>
            </w:r>
            <w:proofErr w:type="spellStart"/>
            <w:r w:rsidRPr="0084385D">
              <w:rPr>
                <w:rFonts w:ascii="Times New Roman" w:eastAsia="Times New Roman" w:hAnsi="Times New Roman"/>
                <w:b/>
                <w:bCs/>
                <w:color w:val="000000"/>
                <w:sz w:val="24"/>
                <w:szCs w:val="24"/>
                <w:lang w:eastAsia="ru-RU"/>
              </w:rPr>
              <w:t>year</w:t>
            </w:r>
            <w:proofErr w:type="spellEnd"/>
          </w:p>
        </w:tc>
        <w:tc>
          <w:tcPr>
            <w:tcW w:w="851" w:type="dxa"/>
            <w:tcBorders>
              <w:top w:val="nil"/>
              <w:left w:val="nil"/>
              <w:bottom w:val="nil"/>
              <w:right w:val="nil"/>
            </w:tcBorders>
            <w:shd w:val="clear" w:color="auto" w:fill="auto"/>
            <w:noWrap/>
            <w:vAlign w:val="bottom"/>
            <w:hideMark/>
          </w:tcPr>
          <w:p w14:paraId="790552F5" w14:textId="77777777" w:rsidR="009B15B2" w:rsidRPr="0084385D" w:rsidRDefault="009B15B2" w:rsidP="009B15B2">
            <w:pPr>
              <w:spacing w:after="0" w:line="240" w:lineRule="auto"/>
              <w:jc w:val="center"/>
              <w:rPr>
                <w:rFonts w:ascii="Times New Roman" w:eastAsia="Times New Roman" w:hAnsi="Times New Roman"/>
                <w:b/>
                <w:bCs/>
                <w:color w:val="000000"/>
                <w:sz w:val="24"/>
                <w:szCs w:val="24"/>
                <w:lang w:eastAsia="ru-RU"/>
              </w:rPr>
            </w:pPr>
          </w:p>
        </w:tc>
      </w:tr>
      <w:tr w:rsidR="009B15B2" w:rsidRPr="0084385D" w14:paraId="48598B86" w14:textId="77777777" w:rsidTr="009B15B2">
        <w:trPr>
          <w:trHeight w:val="320"/>
        </w:trPr>
        <w:tc>
          <w:tcPr>
            <w:tcW w:w="4120" w:type="dxa"/>
            <w:tcBorders>
              <w:top w:val="nil"/>
              <w:left w:val="nil"/>
              <w:bottom w:val="nil"/>
              <w:right w:val="nil"/>
            </w:tcBorders>
            <w:shd w:val="clear" w:color="auto" w:fill="auto"/>
            <w:noWrap/>
            <w:vAlign w:val="bottom"/>
            <w:hideMark/>
          </w:tcPr>
          <w:p w14:paraId="7CFD2BE5" w14:textId="77777777" w:rsidR="009B15B2" w:rsidRPr="0084385D" w:rsidRDefault="009B15B2" w:rsidP="009B15B2">
            <w:pPr>
              <w:spacing w:after="0" w:line="240" w:lineRule="auto"/>
              <w:jc w:val="center"/>
              <w:rPr>
                <w:rFonts w:ascii="Times New Roman" w:eastAsia="Times New Roman" w:hAnsi="Times New Roman"/>
                <w:sz w:val="20"/>
                <w:szCs w:val="20"/>
                <w:lang w:eastAsia="ru-RU"/>
              </w:rPr>
            </w:pPr>
          </w:p>
        </w:tc>
        <w:tc>
          <w:tcPr>
            <w:tcW w:w="964" w:type="dxa"/>
            <w:gridSpan w:val="2"/>
            <w:tcBorders>
              <w:top w:val="nil"/>
              <w:left w:val="nil"/>
              <w:bottom w:val="nil"/>
              <w:right w:val="nil"/>
            </w:tcBorders>
            <w:shd w:val="clear" w:color="auto" w:fill="auto"/>
            <w:noWrap/>
            <w:vAlign w:val="bottom"/>
            <w:hideMark/>
          </w:tcPr>
          <w:p w14:paraId="1789F26B"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ECTS</w:t>
            </w:r>
          </w:p>
        </w:tc>
        <w:tc>
          <w:tcPr>
            <w:tcW w:w="490" w:type="dxa"/>
            <w:tcBorders>
              <w:top w:val="nil"/>
              <w:left w:val="nil"/>
              <w:bottom w:val="nil"/>
              <w:right w:val="nil"/>
            </w:tcBorders>
            <w:shd w:val="clear" w:color="auto" w:fill="auto"/>
            <w:noWrap/>
            <w:vAlign w:val="bottom"/>
            <w:hideMark/>
          </w:tcPr>
          <w:p w14:paraId="2225C106"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nil"/>
              <w:bottom w:val="nil"/>
              <w:right w:val="nil"/>
            </w:tcBorders>
            <w:shd w:val="clear" w:color="auto" w:fill="auto"/>
            <w:noWrap/>
            <w:vAlign w:val="bottom"/>
            <w:hideMark/>
          </w:tcPr>
          <w:p w14:paraId="1D6AC7F7" w14:textId="77777777" w:rsidR="009B15B2" w:rsidRPr="0084385D" w:rsidRDefault="009B15B2" w:rsidP="009B15B2">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24861ED5"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ECTS</w:t>
            </w:r>
          </w:p>
        </w:tc>
      </w:tr>
      <w:tr w:rsidR="009B15B2" w:rsidRPr="0084385D" w14:paraId="3AC72945" w14:textId="77777777" w:rsidTr="009B15B2">
        <w:trPr>
          <w:trHeight w:val="320"/>
        </w:trPr>
        <w:tc>
          <w:tcPr>
            <w:tcW w:w="4120" w:type="dxa"/>
            <w:tcBorders>
              <w:top w:val="single" w:sz="4" w:space="0" w:color="auto"/>
              <w:left w:val="single" w:sz="4" w:space="0" w:color="auto"/>
              <w:bottom w:val="single" w:sz="4" w:space="0" w:color="auto"/>
              <w:right w:val="single" w:sz="4" w:space="0" w:color="auto"/>
            </w:tcBorders>
            <w:shd w:val="clear" w:color="000000" w:fill="B8CCE4"/>
            <w:hideMark/>
          </w:tcPr>
          <w:p w14:paraId="2E4A6BB9" w14:textId="77777777" w:rsidR="009B15B2" w:rsidRPr="0084385D" w:rsidRDefault="009B15B2" w:rsidP="009B15B2">
            <w:pPr>
              <w:spacing w:after="0" w:line="240" w:lineRule="auto"/>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Personal</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and</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Social</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Safety</w:t>
            </w:r>
            <w:proofErr w:type="spellEnd"/>
          </w:p>
        </w:tc>
        <w:tc>
          <w:tcPr>
            <w:tcW w:w="964" w:type="dxa"/>
            <w:gridSpan w:val="2"/>
            <w:tcBorders>
              <w:top w:val="single" w:sz="4" w:space="0" w:color="auto"/>
              <w:left w:val="nil"/>
              <w:bottom w:val="single" w:sz="4" w:space="0" w:color="auto"/>
              <w:right w:val="single" w:sz="4" w:space="0" w:color="auto"/>
            </w:tcBorders>
            <w:shd w:val="clear" w:color="000000" w:fill="B8CCE4"/>
            <w:noWrap/>
            <w:vAlign w:val="bottom"/>
            <w:hideMark/>
          </w:tcPr>
          <w:p w14:paraId="78135C17"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1</w:t>
            </w:r>
          </w:p>
        </w:tc>
        <w:tc>
          <w:tcPr>
            <w:tcW w:w="490" w:type="dxa"/>
            <w:tcBorders>
              <w:top w:val="nil"/>
              <w:left w:val="nil"/>
              <w:bottom w:val="nil"/>
              <w:right w:val="nil"/>
            </w:tcBorders>
            <w:shd w:val="clear" w:color="auto" w:fill="auto"/>
            <w:noWrap/>
            <w:vAlign w:val="bottom"/>
            <w:hideMark/>
          </w:tcPr>
          <w:p w14:paraId="19C0CDED"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p>
        </w:tc>
        <w:tc>
          <w:tcPr>
            <w:tcW w:w="4069" w:type="dxa"/>
            <w:tcBorders>
              <w:top w:val="single" w:sz="4" w:space="0" w:color="auto"/>
              <w:left w:val="single" w:sz="4" w:space="0" w:color="auto"/>
              <w:bottom w:val="single" w:sz="4" w:space="0" w:color="auto"/>
              <w:right w:val="single" w:sz="4" w:space="0" w:color="auto"/>
            </w:tcBorders>
            <w:shd w:val="clear" w:color="000000" w:fill="B8CCE4"/>
            <w:hideMark/>
          </w:tcPr>
          <w:p w14:paraId="14A8C269" w14:textId="77777777" w:rsidR="009B15B2" w:rsidRPr="0084385D" w:rsidRDefault="009B15B2" w:rsidP="009B15B2">
            <w:pPr>
              <w:spacing w:after="0" w:line="240" w:lineRule="auto"/>
              <w:jc w:val="both"/>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Physical</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Training</w:t>
            </w:r>
            <w:proofErr w:type="spellEnd"/>
          </w:p>
        </w:tc>
        <w:tc>
          <w:tcPr>
            <w:tcW w:w="851" w:type="dxa"/>
            <w:tcBorders>
              <w:top w:val="single" w:sz="4" w:space="0" w:color="auto"/>
              <w:left w:val="nil"/>
              <w:bottom w:val="single" w:sz="4" w:space="0" w:color="auto"/>
              <w:right w:val="single" w:sz="4" w:space="0" w:color="auto"/>
            </w:tcBorders>
            <w:shd w:val="clear" w:color="000000" w:fill="B8CCE4"/>
            <w:noWrap/>
            <w:vAlign w:val="bottom"/>
            <w:hideMark/>
          </w:tcPr>
          <w:p w14:paraId="2936EA4C"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0</w:t>
            </w:r>
          </w:p>
        </w:tc>
      </w:tr>
      <w:tr w:rsidR="009B15B2" w:rsidRPr="0084385D" w14:paraId="17967CC2" w14:textId="77777777" w:rsidTr="009B15B2">
        <w:trPr>
          <w:trHeight w:val="640"/>
        </w:trPr>
        <w:tc>
          <w:tcPr>
            <w:tcW w:w="4120" w:type="dxa"/>
            <w:tcBorders>
              <w:top w:val="nil"/>
              <w:left w:val="single" w:sz="4" w:space="0" w:color="auto"/>
              <w:bottom w:val="single" w:sz="4" w:space="0" w:color="auto"/>
              <w:right w:val="single" w:sz="4" w:space="0" w:color="auto"/>
            </w:tcBorders>
            <w:shd w:val="clear" w:color="000000" w:fill="B8CCE4"/>
            <w:hideMark/>
          </w:tcPr>
          <w:p w14:paraId="058716BC" w14:textId="77777777" w:rsidR="009B15B2" w:rsidRPr="0084385D" w:rsidRDefault="009B15B2" w:rsidP="009B15B2">
            <w:pPr>
              <w:spacing w:after="0" w:line="240" w:lineRule="auto"/>
              <w:jc w:val="both"/>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Physical</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Training</w:t>
            </w:r>
            <w:proofErr w:type="spellEnd"/>
          </w:p>
        </w:tc>
        <w:tc>
          <w:tcPr>
            <w:tcW w:w="964" w:type="dxa"/>
            <w:gridSpan w:val="2"/>
            <w:tcBorders>
              <w:top w:val="nil"/>
              <w:left w:val="nil"/>
              <w:bottom w:val="single" w:sz="4" w:space="0" w:color="auto"/>
              <w:right w:val="single" w:sz="4" w:space="0" w:color="auto"/>
            </w:tcBorders>
            <w:shd w:val="clear" w:color="000000" w:fill="B8CCE4"/>
            <w:noWrap/>
            <w:vAlign w:val="bottom"/>
            <w:hideMark/>
          </w:tcPr>
          <w:p w14:paraId="2A7FD588"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0</w:t>
            </w:r>
          </w:p>
        </w:tc>
        <w:tc>
          <w:tcPr>
            <w:tcW w:w="490" w:type="dxa"/>
            <w:tcBorders>
              <w:top w:val="nil"/>
              <w:left w:val="nil"/>
              <w:bottom w:val="nil"/>
              <w:right w:val="nil"/>
            </w:tcBorders>
            <w:shd w:val="clear" w:color="auto" w:fill="auto"/>
            <w:noWrap/>
            <w:vAlign w:val="bottom"/>
            <w:hideMark/>
          </w:tcPr>
          <w:p w14:paraId="052F94D5"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D8E4BC"/>
            <w:hideMark/>
          </w:tcPr>
          <w:p w14:paraId="137E4A9E" w14:textId="77777777" w:rsidR="008E5701" w:rsidRPr="0084385D" w:rsidRDefault="009B15B2" w:rsidP="009B15B2">
            <w:pPr>
              <w:spacing w:after="0" w:line="240" w:lineRule="auto"/>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Independent</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English</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Language</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Test</w:t>
            </w:r>
            <w:proofErr w:type="spellEnd"/>
            <w:r w:rsidRPr="0084385D">
              <w:rPr>
                <w:rFonts w:ascii="Times New Roman" w:eastAsia="Times New Roman" w:hAnsi="Times New Roman"/>
                <w:color w:val="000000"/>
                <w:sz w:val="24"/>
                <w:szCs w:val="24"/>
                <w:lang w:eastAsia="ru-RU"/>
              </w:rPr>
              <w:t xml:space="preserve"> </w:t>
            </w:r>
          </w:p>
          <w:p w14:paraId="0D6D5B5D" w14:textId="6F01536E" w:rsidR="009B15B2" w:rsidRPr="0084385D" w:rsidRDefault="009B15B2" w:rsidP="009B15B2">
            <w:pPr>
              <w:spacing w:after="0" w:line="240" w:lineRule="auto"/>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 xml:space="preserve">(2 </w:t>
            </w:r>
            <w:proofErr w:type="spellStart"/>
            <w:r w:rsidRPr="0084385D">
              <w:rPr>
                <w:rFonts w:ascii="Times New Roman" w:eastAsia="Times New Roman" w:hAnsi="Times New Roman"/>
                <w:color w:val="000000"/>
                <w:sz w:val="24"/>
                <w:szCs w:val="24"/>
                <w:lang w:eastAsia="ru-RU"/>
              </w:rPr>
              <w:t>nd</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year</w:t>
            </w:r>
            <w:proofErr w:type="spellEnd"/>
            <w:r w:rsidRPr="0084385D">
              <w:rPr>
                <w:rFonts w:ascii="Times New Roman" w:eastAsia="Times New Roman" w:hAnsi="Times New Roman"/>
                <w:color w:val="000000"/>
                <w:sz w:val="24"/>
                <w:szCs w:val="24"/>
                <w:lang w:eastAsia="ru-RU"/>
              </w:rPr>
              <w:t>)</w:t>
            </w:r>
          </w:p>
        </w:tc>
        <w:tc>
          <w:tcPr>
            <w:tcW w:w="851" w:type="dxa"/>
            <w:tcBorders>
              <w:top w:val="nil"/>
              <w:left w:val="nil"/>
              <w:bottom w:val="single" w:sz="4" w:space="0" w:color="auto"/>
              <w:right w:val="single" w:sz="4" w:space="0" w:color="auto"/>
            </w:tcBorders>
            <w:shd w:val="clear" w:color="000000" w:fill="D8E4BC"/>
            <w:noWrap/>
            <w:vAlign w:val="bottom"/>
            <w:hideMark/>
          </w:tcPr>
          <w:p w14:paraId="3756CA2A"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0</w:t>
            </w:r>
          </w:p>
        </w:tc>
      </w:tr>
      <w:tr w:rsidR="009B15B2" w:rsidRPr="0084385D" w14:paraId="4888F0CE" w14:textId="77777777" w:rsidTr="009B15B2">
        <w:trPr>
          <w:trHeight w:val="320"/>
        </w:trPr>
        <w:tc>
          <w:tcPr>
            <w:tcW w:w="4120" w:type="dxa"/>
            <w:tcBorders>
              <w:top w:val="nil"/>
              <w:left w:val="single" w:sz="4" w:space="0" w:color="auto"/>
              <w:bottom w:val="single" w:sz="4" w:space="0" w:color="auto"/>
              <w:right w:val="single" w:sz="4" w:space="0" w:color="auto"/>
            </w:tcBorders>
            <w:shd w:val="clear" w:color="000000" w:fill="B8CCE4"/>
            <w:hideMark/>
          </w:tcPr>
          <w:p w14:paraId="033CED9B" w14:textId="77777777" w:rsidR="009B15B2" w:rsidRPr="0084385D" w:rsidRDefault="009B15B2" w:rsidP="009B15B2">
            <w:pPr>
              <w:spacing w:after="0" w:line="240" w:lineRule="auto"/>
              <w:jc w:val="both"/>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History</w:t>
            </w:r>
            <w:proofErr w:type="spellEnd"/>
          </w:p>
        </w:tc>
        <w:tc>
          <w:tcPr>
            <w:tcW w:w="964" w:type="dxa"/>
            <w:gridSpan w:val="2"/>
            <w:tcBorders>
              <w:top w:val="nil"/>
              <w:left w:val="nil"/>
              <w:bottom w:val="single" w:sz="4" w:space="0" w:color="auto"/>
              <w:right w:val="single" w:sz="4" w:space="0" w:color="auto"/>
            </w:tcBorders>
            <w:shd w:val="clear" w:color="000000" w:fill="B8CCE4"/>
            <w:noWrap/>
            <w:vAlign w:val="bottom"/>
            <w:hideMark/>
          </w:tcPr>
          <w:p w14:paraId="5373FF97"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4</w:t>
            </w:r>
          </w:p>
        </w:tc>
        <w:tc>
          <w:tcPr>
            <w:tcW w:w="490" w:type="dxa"/>
            <w:tcBorders>
              <w:top w:val="nil"/>
              <w:left w:val="nil"/>
              <w:bottom w:val="nil"/>
              <w:right w:val="nil"/>
            </w:tcBorders>
            <w:shd w:val="clear" w:color="auto" w:fill="auto"/>
            <w:noWrap/>
            <w:vAlign w:val="bottom"/>
            <w:hideMark/>
          </w:tcPr>
          <w:p w14:paraId="24212B1C"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D8E4BC"/>
            <w:vAlign w:val="bottom"/>
            <w:hideMark/>
          </w:tcPr>
          <w:p w14:paraId="277FA731" w14:textId="77777777" w:rsidR="009B15B2" w:rsidRPr="0084385D" w:rsidRDefault="009B15B2" w:rsidP="009B15B2">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Economic</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Statistics</w:t>
            </w:r>
            <w:proofErr w:type="spellEnd"/>
          </w:p>
        </w:tc>
        <w:tc>
          <w:tcPr>
            <w:tcW w:w="851" w:type="dxa"/>
            <w:tcBorders>
              <w:top w:val="nil"/>
              <w:left w:val="nil"/>
              <w:bottom w:val="single" w:sz="4" w:space="0" w:color="auto"/>
              <w:right w:val="single" w:sz="4" w:space="0" w:color="auto"/>
            </w:tcBorders>
            <w:shd w:val="clear" w:color="000000" w:fill="D8E4BC"/>
            <w:noWrap/>
            <w:vAlign w:val="bottom"/>
            <w:hideMark/>
          </w:tcPr>
          <w:p w14:paraId="673DCA5B"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r>
      <w:tr w:rsidR="009B15B2" w:rsidRPr="0084385D" w14:paraId="742911B2" w14:textId="77777777" w:rsidTr="009B15B2">
        <w:trPr>
          <w:trHeight w:val="320"/>
        </w:trPr>
        <w:tc>
          <w:tcPr>
            <w:tcW w:w="4120" w:type="dxa"/>
            <w:tcBorders>
              <w:top w:val="nil"/>
              <w:left w:val="single" w:sz="4" w:space="0" w:color="auto"/>
              <w:bottom w:val="single" w:sz="4" w:space="0" w:color="auto"/>
              <w:right w:val="single" w:sz="4" w:space="0" w:color="auto"/>
            </w:tcBorders>
            <w:shd w:val="clear" w:color="000000" w:fill="B8CCE4"/>
            <w:hideMark/>
          </w:tcPr>
          <w:p w14:paraId="488AF051" w14:textId="77777777" w:rsidR="009B15B2" w:rsidRPr="0084385D" w:rsidRDefault="009B15B2" w:rsidP="009B15B2">
            <w:pPr>
              <w:spacing w:after="0" w:line="240" w:lineRule="auto"/>
              <w:jc w:val="both"/>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Philosophy</w:t>
            </w:r>
            <w:proofErr w:type="spellEnd"/>
          </w:p>
        </w:tc>
        <w:tc>
          <w:tcPr>
            <w:tcW w:w="964" w:type="dxa"/>
            <w:gridSpan w:val="2"/>
            <w:tcBorders>
              <w:top w:val="nil"/>
              <w:left w:val="nil"/>
              <w:bottom w:val="single" w:sz="4" w:space="0" w:color="auto"/>
              <w:right w:val="single" w:sz="4" w:space="0" w:color="auto"/>
            </w:tcBorders>
            <w:shd w:val="clear" w:color="000000" w:fill="B8CCE4"/>
            <w:noWrap/>
            <w:vAlign w:val="bottom"/>
            <w:hideMark/>
          </w:tcPr>
          <w:p w14:paraId="15323955"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4</w:t>
            </w:r>
          </w:p>
        </w:tc>
        <w:tc>
          <w:tcPr>
            <w:tcW w:w="490" w:type="dxa"/>
            <w:tcBorders>
              <w:top w:val="nil"/>
              <w:left w:val="nil"/>
              <w:bottom w:val="nil"/>
              <w:right w:val="nil"/>
            </w:tcBorders>
            <w:shd w:val="clear" w:color="auto" w:fill="auto"/>
            <w:noWrap/>
            <w:vAlign w:val="bottom"/>
            <w:hideMark/>
          </w:tcPr>
          <w:p w14:paraId="42CE268E"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D8E4BC"/>
            <w:vAlign w:val="bottom"/>
            <w:hideMark/>
          </w:tcPr>
          <w:p w14:paraId="79A9E3A8" w14:textId="77777777" w:rsidR="009B15B2" w:rsidRPr="0084385D" w:rsidRDefault="009B15B2" w:rsidP="009B15B2">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Management</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Accounting</w:t>
            </w:r>
            <w:proofErr w:type="spellEnd"/>
            <w:r w:rsidRPr="0084385D">
              <w:rPr>
                <w:rFonts w:ascii="Times New Roman" w:eastAsia="Times New Roman" w:hAnsi="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000000" w:fill="D8E4BC"/>
            <w:noWrap/>
            <w:vAlign w:val="bottom"/>
            <w:hideMark/>
          </w:tcPr>
          <w:p w14:paraId="058FAE94"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r>
      <w:tr w:rsidR="001D5619" w:rsidRPr="009F31E2" w14:paraId="4DEF21DF" w14:textId="77777777" w:rsidTr="001D5619">
        <w:trPr>
          <w:trHeight w:val="320"/>
        </w:trPr>
        <w:tc>
          <w:tcPr>
            <w:tcW w:w="4120" w:type="dxa"/>
            <w:tcBorders>
              <w:top w:val="nil"/>
              <w:left w:val="single" w:sz="4" w:space="0" w:color="auto"/>
              <w:bottom w:val="single" w:sz="4" w:space="0" w:color="auto"/>
              <w:right w:val="single" w:sz="4" w:space="0" w:color="auto"/>
            </w:tcBorders>
            <w:shd w:val="clear" w:color="000000" w:fill="B8CCE4"/>
            <w:noWrap/>
            <w:vAlign w:val="bottom"/>
            <w:hideMark/>
          </w:tcPr>
          <w:p w14:paraId="6698C0C3" w14:textId="77777777" w:rsidR="001D5619" w:rsidRPr="0084385D" w:rsidRDefault="001D5619" w:rsidP="009B15B2">
            <w:pPr>
              <w:spacing w:after="0" w:line="240" w:lineRule="auto"/>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Sociology</w:t>
            </w:r>
            <w:proofErr w:type="spellEnd"/>
          </w:p>
        </w:tc>
        <w:tc>
          <w:tcPr>
            <w:tcW w:w="964" w:type="dxa"/>
            <w:gridSpan w:val="2"/>
            <w:tcBorders>
              <w:top w:val="nil"/>
              <w:left w:val="nil"/>
              <w:bottom w:val="single" w:sz="4" w:space="0" w:color="auto"/>
              <w:right w:val="single" w:sz="4" w:space="0" w:color="auto"/>
            </w:tcBorders>
            <w:shd w:val="clear" w:color="000000" w:fill="B8CCE4"/>
            <w:noWrap/>
            <w:vAlign w:val="bottom"/>
            <w:hideMark/>
          </w:tcPr>
          <w:p w14:paraId="0D27F6A6" w14:textId="77777777" w:rsidR="001D5619" w:rsidRPr="0084385D" w:rsidRDefault="001D5619"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4</w:t>
            </w:r>
          </w:p>
        </w:tc>
        <w:tc>
          <w:tcPr>
            <w:tcW w:w="490" w:type="dxa"/>
            <w:tcBorders>
              <w:top w:val="nil"/>
              <w:left w:val="nil"/>
              <w:bottom w:val="nil"/>
              <w:right w:val="nil"/>
            </w:tcBorders>
            <w:shd w:val="clear" w:color="auto" w:fill="auto"/>
            <w:noWrap/>
            <w:vAlign w:val="bottom"/>
            <w:hideMark/>
          </w:tcPr>
          <w:p w14:paraId="512DF0CE" w14:textId="77777777" w:rsidR="001D5619" w:rsidRPr="0084385D" w:rsidRDefault="001D5619" w:rsidP="009B15B2">
            <w:pPr>
              <w:spacing w:after="0" w:line="240" w:lineRule="auto"/>
              <w:jc w:val="center"/>
              <w:rPr>
                <w:rFonts w:ascii="Times New Roman" w:eastAsia="Times New Roman" w:hAnsi="Times New Roman"/>
                <w:color w:val="000000"/>
                <w:sz w:val="24"/>
                <w:szCs w:val="24"/>
                <w:lang w:eastAsia="ru-RU"/>
              </w:rPr>
            </w:pPr>
          </w:p>
        </w:tc>
        <w:tc>
          <w:tcPr>
            <w:tcW w:w="4069" w:type="dxa"/>
            <w:vMerge w:val="restart"/>
            <w:tcBorders>
              <w:top w:val="nil"/>
              <w:left w:val="single" w:sz="4" w:space="0" w:color="auto"/>
              <w:right w:val="single" w:sz="4" w:space="0" w:color="auto"/>
            </w:tcBorders>
            <w:shd w:val="clear" w:color="000000" w:fill="D8E4BC"/>
            <w:vAlign w:val="center"/>
          </w:tcPr>
          <w:p w14:paraId="6A7BF902" w14:textId="32953ABA" w:rsidR="001D5619" w:rsidRPr="009F31E2" w:rsidRDefault="001D5619" w:rsidP="001D5619">
            <w:pPr>
              <w:spacing w:after="0" w:line="240" w:lineRule="auto"/>
              <w:rPr>
                <w:rFonts w:ascii="Times New Roman" w:eastAsia="Times New Roman" w:hAnsi="Times New Roman"/>
                <w:sz w:val="24"/>
                <w:szCs w:val="24"/>
                <w:lang w:val="en-US" w:eastAsia="ru-RU"/>
              </w:rPr>
            </w:pPr>
            <w:r w:rsidRPr="0084385D">
              <w:rPr>
                <w:rFonts w:ascii="Times New Roman" w:eastAsia="Times New Roman" w:hAnsi="Times New Roman"/>
                <w:sz w:val="24"/>
                <w:szCs w:val="24"/>
                <w:lang w:val="en-US" w:eastAsia="ru-RU"/>
              </w:rPr>
              <w:t>Economic-Mathematic Models in Management</w:t>
            </w:r>
          </w:p>
        </w:tc>
        <w:tc>
          <w:tcPr>
            <w:tcW w:w="851" w:type="dxa"/>
            <w:vMerge w:val="restart"/>
            <w:tcBorders>
              <w:top w:val="nil"/>
              <w:left w:val="nil"/>
              <w:right w:val="single" w:sz="4" w:space="0" w:color="auto"/>
            </w:tcBorders>
            <w:shd w:val="clear" w:color="000000" w:fill="D8E4BC"/>
            <w:noWrap/>
            <w:vAlign w:val="center"/>
          </w:tcPr>
          <w:p w14:paraId="310CAA54" w14:textId="7609B9B0" w:rsidR="001D5619" w:rsidRPr="009F31E2" w:rsidRDefault="001D5619" w:rsidP="001D5619">
            <w:pPr>
              <w:spacing w:after="0" w:line="240" w:lineRule="auto"/>
              <w:jc w:val="center"/>
              <w:rPr>
                <w:rFonts w:ascii="Times New Roman" w:eastAsia="Times New Roman" w:hAnsi="Times New Roman"/>
                <w:color w:val="000000"/>
                <w:sz w:val="24"/>
                <w:szCs w:val="24"/>
                <w:lang w:val="en-US" w:eastAsia="ru-RU"/>
              </w:rPr>
            </w:pPr>
            <w:r w:rsidRPr="0084385D">
              <w:rPr>
                <w:rFonts w:ascii="Times New Roman" w:eastAsia="Times New Roman" w:hAnsi="Times New Roman"/>
                <w:color w:val="000000"/>
                <w:sz w:val="24"/>
                <w:szCs w:val="24"/>
                <w:lang w:eastAsia="ru-RU"/>
              </w:rPr>
              <w:t>6</w:t>
            </w:r>
          </w:p>
        </w:tc>
      </w:tr>
      <w:tr w:rsidR="001D5619" w:rsidRPr="0084385D" w14:paraId="088AC128" w14:textId="77777777" w:rsidTr="004569D8">
        <w:trPr>
          <w:trHeight w:val="640"/>
        </w:trPr>
        <w:tc>
          <w:tcPr>
            <w:tcW w:w="4120" w:type="dxa"/>
            <w:tcBorders>
              <w:top w:val="nil"/>
              <w:left w:val="single" w:sz="4" w:space="0" w:color="auto"/>
              <w:bottom w:val="nil"/>
              <w:right w:val="single" w:sz="4" w:space="0" w:color="auto"/>
            </w:tcBorders>
            <w:shd w:val="clear" w:color="000000" w:fill="B8CCE4"/>
            <w:noWrap/>
            <w:vAlign w:val="bottom"/>
            <w:hideMark/>
          </w:tcPr>
          <w:p w14:paraId="69F33B2E" w14:textId="77777777" w:rsidR="001D5619" w:rsidRPr="0084385D" w:rsidRDefault="001D5619" w:rsidP="009B15B2">
            <w:pPr>
              <w:spacing w:after="0" w:line="240" w:lineRule="auto"/>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Law</w:t>
            </w:r>
            <w:proofErr w:type="spellEnd"/>
          </w:p>
        </w:tc>
        <w:tc>
          <w:tcPr>
            <w:tcW w:w="964" w:type="dxa"/>
            <w:gridSpan w:val="2"/>
            <w:tcBorders>
              <w:top w:val="nil"/>
              <w:left w:val="nil"/>
              <w:bottom w:val="nil"/>
              <w:right w:val="single" w:sz="4" w:space="0" w:color="auto"/>
            </w:tcBorders>
            <w:shd w:val="clear" w:color="000000" w:fill="B8CCE4"/>
            <w:noWrap/>
            <w:vAlign w:val="bottom"/>
            <w:hideMark/>
          </w:tcPr>
          <w:p w14:paraId="33324561" w14:textId="77777777" w:rsidR="001D5619" w:rsidRPr="0084385D" w:rsidRDefault="001D5619"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4</w:t>
            </w:r>
          </w:p>
        </w:tc>
        <w:tc>
          <w:tcPr>
            <w:tcW w:w="490" w:type="dxa"/>
            <w:tcBorders>
              <w:top w:val="nil"/>
              <w:left w:val="nil"/>
              <w:bottom w:val="nil"/>
              <w:right w:val="nil"/>
            </w:tcBorders>
            <w:shd w:val="clear" w:color="auto" w:fill="auto"/>
            <w:noWrap/>
            <w:vAlign w:val="bottom"/>
            <w:hideMark/>
          </w:tcPr>
          <w:p w14:paraId="2A9C62C5" w14:textId="77777777" w:rsidR="001D5619" w:rsidRPr="0084385D" w:rsidRDefault="001D5619" w:rsidP="009B15B2">
            <w:pPr>
              <w:spacing w:after="0" w:line="240" w:lineRule="auto"/>
              <w:jc w:val="center"/>
              <w:rPr>
                <w:rFonts w:ascii="Times New Roman" w:eastAsia="Times New Roman" w:hAnsi="Times New Roman"/>
                <w:color w:val="000000"/>
                <w:sz w:val="24"/>
                <w:szCs w:val="24"/>
                <w:lang w:eastAsia="ru-RU"/>
              </w:rPr>
            </w:pPr>
          </w:p>
        </w:tc>
        <w:tc>
          <w:tcPr>
            <w:tcW w:w="4069" w:type="dxa"/>
            <w:vMerge/>
            <w:tcBorders>
              <w:left w:val="single" w:sz="4" w:space="0" w:color="auto"/>
              <w:right w:val="single" w:sz="4" w:space="0" w:color="auto"/>
            </w:tcBorders>
            <w:shd w:val="clear" w:color="000000" w:fill="D8E4BC"/>
            <w:vAlign w:val="bottom"/>
            <w:hideMark/>
          </w:tcPr>
          <w:p w14:paraId="4C85F2D0" w14:textId="6530B776" w:rsidR="001D5619" w:rsidRPr="0084385D" w:rsidRDefault="001D5619" w:rsidP="009B15B2">
            <w:pPr>
              <w:spacing w:after="0" w:line="240" w:lineRule="auto"/>
              <w:rPr>
                <w:rFonts w:ascii="Times New Roman" w:eastAsia="Times New Roman" w:hAnsi="Times New Roman"/>
                <w:sz w:val="24"/>
                <w:szCs w:val="24"/>
                <w:lang w:val="en-US" w:eastAsia="ru-RU"/>
              </w:rPr>
            </w:pPr>
          </w:p>
        </w:tc>
        <w:tc>
          <w:tcPr>
            <w:tcW w:w="851" w:type="dxa"/>
            <w:vMerge/>
            <w:tcBorders>
              <w:left w:val="nil"/>
              <w:right w:val="single" w:sz="4" w:space="0" w:color="auto"/>
            </w:tcBorders>
            <w:shd w:val="clear" w:color="000000" w:fill="D8E4BC"/>
            <w:noWrap/>
            <w:vAlign w:val="bottom"/>
            <w:hideMark/>
          </w:tcPr>
          <w:p w14:paraId="49C0E7D5" w14:textId="5601CBC0" w:rsidR="001D5619" w:rsidRPr="0084385D" w:rsidRDefault="001D5619" w:rsidP="009B15B2">
            <w:pPr>
              <w:spacing w:after="0" w:line="240" w:lineRule="auto"/>
              <w:jc w:val="center"/>
              <w:rPr>
                <w:rFonts w:ascii="Times New Roman" w:eastAsia="Times New Roman" w:hAnsi="Times New Roman"/>
                <w:color w:val="000000"/>
                <w:sz w:val="24"/>
                <w:szCs w:val="24"/>
                <w:lang w:eastAsia="ru-RU"/>
              </w:rPr>
            </w:pPr>
          </w:p>
        </w:tc>
      </w:tr>
      <w:tr w:rsidR="001D5619" w:rsidRPr="0084385D" w14:paraId="05F560A0" w14:textId="77777777" w:rsidTr="004569D8">
        <w:trPr>
          <w:trHeight w:val="285"/>
        </w:trPr>
        <w:tc>
          <w:tcPr>
            <w:tcW w:w="4120" w:type="dxa"/>
            <w:tcBorders>
              <w:top w:val="single" w:sz="4" w:space="0" w:color="auto"/>
              <w:left w:val="single" w:sz="4" w:space="0" w:color="auto"/>
              <w:bottom w:val="single" w:sz="4" w:space="0" w:color="auto"/>
              <w:right w:val="single" w:sz="4" w:space="0" w:color="auto"/>
            </w:tcBorders>
            <w:shd w:val="clear" w:color="000000" w:fill="D8E4BC"/>
            <w:hideMark/>
          </w:tcPr>
          <w:p w14:paraId="4E20C8CA" w14:textId="77777777" w:rsidR="001D5619" w:rsidRPr="0084385D" w:rsidRDefault="001D5619" w:rsidP="009B15B2">
            <w:pPr>
              <w:spacing w:after="0" w:line="240" w:lineRule="auto"/>
              <w:rPr>
                <w:rFonts w:ascii="Times New Roman" w:eastAsia="Times New Roman" w:hAnsi="Times New Roman"/>
                <w:color w:val="000000"/>
                <w:sz w:val="24"/>
                <w:szCs w:val="24"/>
                <w:lang w:val="en-US" w:eastAsia="ru-RU"/>
              </w:rPr>
            </w:pPr>
            <w:r w:rsidRPr="0084385D">
              <w:rPr>
                <w:rFonts w:ascii="Times New Roman" w:eastAsia="Times New Roman" w:hAnsi="Times New Roman"/>
                <w:color w:val="000000"/>
                <w:sz w:val="24"/>
                <w:szCs w:val="24"/>
                <w:lang w:val="en-US" w:eastAsia="ru-RU"/>
              </w:rPr>
              <w:t>English Language Test (1st year)</w:t>
            </w:r>
          </w:p>
        </w:tc>
        <w:tc>
          <w:tcPr>
            <w:tcW w:w="964" w:type="dxa"/>
            <w:gridSpan w:val="2"/>
            <w:tcBorders>
              <w:top w:val="single" w:sz="4" w:space="0" w:color="auto"/>
              <w:left w:val="nil"/>
              <w:bottom w:val="single" w:sz="4" w:space="0" w:color="auto"/>
              <w:right w:val="single" w:sz="4" w:space="0" w:color="auto"/>
            </w:tcBorders>
            <w:shd w:val="clear" w:color="000000" w:fill="D8E4BC"/>
            <w:noWrap/>
            <w:vAlign w:val="bottom"/>
            <w:hideMark/>
          </w:tcPr>
          <w:p w14:paraId="5AC3BC22" w14:textId="77777777" w:rsidR="001D5619" w:rsidRPr="0084385D" w:rsidRDefault="001D5619"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0</w:t>
            </w:r>
          </w:p>
        </w:tc>
        <w:tc>
          <w:tcPr>
            <w:tcW w:w="490" w:type="dxa"/>
            <w:tcBorders>
              <w:top w:val="nil"/>
              <w:left w:val="nil"/>
              <w:bottom w:val="nil"/>
              <w:right w:val="nil"/>
            </w:tcBorders>
            <w:shd w:val="clear" w:color="auto" w:fill="auto"/>
            <w:noWrap/>
            <w:vAlign w:val="bottom"/>
            <w:hideMark/>
          </w:tcPr>
          <w:p w14:paraId="22153A85" w14:textId="77777777" w:rsidR="001D5619" w:rsidRPr="0084385D" w:rsidRDefault="001D5619" w:rsidP="009B15B2">
            <w:pPr>
              <w:spacing w:after="0" w:line="240" w:lineRule="auto"/>
              <w:jc w:val="center"/>
              <w:rPr>
                <w:rFonts w:ascii="Times New Roman" w:eastAsia="Times New Roman" w:hAnsi="Times New Roman"/>
                <w:color w:val="000000"/>
                <w:sz w:val="24"/>
                <w:szCs w:val="24"/>
                <w:lang w:eastAsia="ru-RU"/>
              </w:rPr>
            </w:pPr>
          </w:p>
        </w:tc>
        <w:tc>
          <w:tcPr>
            <w:tcW w:w="4069" w:type="dxa"/>
            <w:vMerge/>
            <w:tcBorders>
              <w:left w:val="single" w:sz="4" w:space="0" w:color="auto"/>
              <w:bottom w:val="single" w:sz="4" w:space="0" w:color="auto"/>
              <w:right w:val="single" w:sz="4" w:space="0" w:color="auto"/>
            </w:tcBorders>
            <w:shd w:val="clear" w:color="000000" w:fill="D8E4BC"/>
            <w:vAlign w:val="center"/>
            <w:hideMark/>
          </w:tcPr>
          <w:p w14:paraId="2372D5D0" w14:textId="2CB5AFC7" w:rsidR="001D5619" w:rsidRPr="0084385D" w:rsidRDefault="001D5619" w:rsidP="009B15B2">
            <w:pPr>
              <w:spacing w:after="0" w:line="240" w:lineRule="auto"/>
              <w:rPr>
                <w:rFonts w:ascii="Times New Roman" w:eastAsia="Times New Roman" w:hAnsi="Times New Roman"/>
                <w:color w:val="000000"/>
                <w:sz w:val="24"/>
                <w:szCs w:val="24"/>
                <w:lang w:eastAsia="ru-RU"/>
              </w:rPr>
            </w:pPr>
          </w:p>
        </w:tc>
        <w:tc>
          <w:tcPr>
            <w:tcW w:w="851" w:type="dxa"/>
            <w:vMerge/>
            <w:tcBorders>
              <w:left w:val="nil"/>
              <w:bottom w:val="single" w:sz="4" w:space="0" w:color="auto"/>
              <w:right w:val="single" w:sz="4" w:space="0" w:color="auto"/>
            </w:tcBorders>
            <w:shd w:val="clear" w:color="000000" w:fill="D8E4BC"/>
            <w:noWrap/>
            <w:vAlign w:val="bottom"/>
            <w:hideMark/>
          </w:tcPr>
          <w:p w14:paraId="078149B5" w14:textId="47463066" w:rsidR="001D5619" w:rsidRPr="0084385D" w:rsidRDefault="001D5619" w:rsidP="009B15B2">
            <w:pPr>
              <w:spacing w:after="0" w:line="240" w:lineRule="auto"/>
              <w:jc w:val="center"/>
              <w:rPr>
                <w:rFonts w:ascii="Times New Roman" w:eastAsia="Times New Roman" w:hAnsi="Times New Roman"/>
                <w:color w:val="000000"/>
                <w:sz w:val="24"/>
                <w:szCs w:val="24"/>
                <w:lang w:eastAsia="ru-RU"/>
              </w:rPr>
            </w:pPr>
          </w:p>
        </w:tc>
      </w:tr>
      <w:tr w:rsidR="009B15B2" w:rsidRPr="0084385D" w14:paraId="4C33A74E" w14:textId="77777777" w:rsidTr="009B15B2">
        <w:trPr>
          <w:trHeight w:val="320"/>
        </w:trPr>
        <w:tc>
          <w:tcPr>
            <w:tcW w:w="4120" w:type="dxa"/>
            <w:tcBorders>
              <w:top w:val="nil"/>
              <w:left w:val="single" w:sz="4" w:space="0" w:color="auto"/>
              <w:bottom w:val="single" w:sz="4" w:space="0" w:color="auto"/>
              <w:right w:val="single" w:sz="4" w:space="0" w:color="auto"/>
            </w:tcBorders>
            <w:shd w:val="clear" w:color="000000" w:fill="D8E4BC"/>
            <w:hideMark/>
          </w:tcPr>
          <w:p w14:paraId="3188929F" w14:textId="77777777" w:rsidR="009B15B2" w:rsidRPr="0084385D" w:rsidRDefault="009B15B2" w:rsidP="009B15B2">
            <w:pPr>
              <w:spacing w:after="0" w:line="240" w:lineRule="auto"/>
              <w:jc w:val="both"/>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Economic</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Theory</w:t>
            </w:r>
            <w:proofErr w:type="spellEnd"/>
          </w:p>
        </w:tc>
        <w:tc>
          <w:tcPr>
            <w:tcW w:w="964" w:type="dxa"/>
            <w:gridSpan w:val="2"/>
            <w:tcBorders>
              <w:top w:val="nil"/>
              <w:left w:val="nil"/>
              <w:bottom w:val="single" w:sz="4" w:space="0" w:color="auto"/>
              <w:right w:val="single" w:sz="4" w:space="0" w:color="auto"/>
            </w:tcBorders>
            <w:shd w:val="clear" w:color="000000" w:fill="D8E4BC"/>
            <w:noWrap/>
            <w:vAlign w:val="bottom"/>
            <w:hideMark/>
          </w:tcPr>
          <w:p w14:paraId="5F6DB5F3" w14:textId="34118E30" w:rsidR="009B15B2" w:rsidRPr="009F31E2" w:rsidRDefault="009F31E2" w:rsidP="009B15B2">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490" w:type="dxa"/>
            <w:tcBorders>
              <w:top w:val="nil"/>
              <w:left w:val="nil"/>
              <w:bottom w:val="nil"/>
              <w:right w:val="nil"/>
            </w:tcBorders>
            <w:shd w:val="clear" w:color="auto" w:fill="auto"/>
            <w:noWrap/>
            <w:vAlign w:val="bottom"/>
            <w:hideMark/>
          </w:tcPr>
          <w:p w14:paraId="0EEA2377"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D8E4BC"/>
            <w:vAlign w:val="bottom"/>
            <w:hideMark/>
          </w:tcPr>
          <w:p w14:paraId="475F4D31" w14:textId="77777777" w:rsidR="009B15B2" w:rsidRPr="0084385D" w:rsidRDefault="009B15B2" w:rsidP="009B15B2">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Corporate</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Finance</w:t>
            </w:r>
            <w:proofErr w:type="spellEnd"/>
            <w:r w:rsidRPr="0084385D">
              <w:rPr>
                <w:rFonts w:ascii="Times New Roman" w:eastAsia="Times New Roman" w:hAnsi="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000000" w:fill="D8E4BC"/>
            <w:noWrap/>
            <w:vAlign w:val="bottom"/>
            <w:hideMark/>
          </w:tcPr>
          <w:p w14:paraId="2E213D26"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r>
      <w:tr w:rsidR="009B15B2" w:rsidRPr="0084385D" w14:paraId="643D7111" w14:textId="77777777" w:rsidTr="009B15B2">
        <w:trPr>
          <w:trHeight w:val="320"/>
        </w:trPr>
        <w:tc>
          <w:tcPr>
            <w:tcW w:w="4120" w:type="dxa"/>
            <w:tcBorders>
              <w:top w:val="nil"/>
              <w:left w:val="single" w:sz="4" w:space="0" w:color="auto"/>
              <w:bottom w:val="single" w:sz="4" w:space="0" w:color="auto"/>
              <w:right w:val="single" w:sz="4" w:space="0" w:color="auto"/>
            </w:tcBorders>
            <w:shd w:val="clear" w:color="000000" w:fill="D8E4BC"/>
            <w:hideMark/>
          </w:tcPr>
          <w:p w14:paraId="74A646A1" w14:textId="77777777" w:rsidR="009B15B2" w:rsidRPr="0084385D" w:rsidRDefault="009B15B2" w:rsidP="009B15B2">
            <w:pPr>
              <w:spacing w:after="0" w:line="240" w:lineRule="auto"/>
              <w:jc w:val="both"/>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Mathematics</w:t>
            </w:r>
            <w:proofErr w:type="spellEnd"/>
          </w:p>
        </w:tc>
        <w:tc>
          <w:tcPr>
            <w:tcW w:w="964" w:type="dxa"/>
            <w:gridSpan w:val="2"/>
            <w:tcBorders>
              <w:top w:val="nil"/>
              <w:left w:val="nil"/>
              <w:bottom w:val="single" w:sz="4" w:space="0" w:color="auto"/>
              <w:right w:val="single" w:sz="4" w:space="0" w:color="auto"/>
            </w:tcBorders>
            <w:shd w:val="clear" w:color="000000" w:fill="D8E4BC"/>
            <w:noWrap/>
            <w:vAlign w:val="bottom"/>
            <w:hideMark/>
          </w:tcPr>
          <w:p w14:paraId="29F092E3"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8</w:t>
            </w:r>
          </w:p>
        </w:tc>
        <w:tc>
          <w:tcPr>
            <w:tcW w:w="490" w:type="dxa"/>
            <w:tcBorders>
              <w:top w:val="nil"/>
              <w:left w:val="nil"/>
              <w:bottom w:val="nil"/>
              <w:right w:val="nil"/>
            </w:tcBorders>
            <w:shd w:val="clear" w:color="auto" w:fill="auto"/>
            <w:noWrap/>
            <w:vAlign w:val="bottom"/>
            <w:hideMark/>
          </w:tcPr>
          <w:p w14:paraId="0D3FE6CF"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D8E4BC"/>
            <w:vAlign w:val="bottom"/>
            <w:hideMark/>
          </w:tcPr>
          <w:p w14:paraId="67864C98" w14:textId="77777777" w:rsidR="009B15B2" w:rsidRPr="0084385D" w:rsidRDefault="009B15B2" w:rsidP="009B15B2">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Econometrics</w:t>
            </w:r>
            <w:proofErr w:type="spellEnd"/>
            <w:r w:rsidRPr="0084385D">
              <w:rPr>
                <w:rFonts w:ascii="Times New Roman" w:eastAsia="Times New Roman" w:hAnsi="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000000" w:fill="D8E4BC"/>
            <w:noWrap/>
            <w:vAlign w:val="bottom"/>
            <w:hideMark/>
          </w:tcPr>
          <w:p w14:paraId="2635424E" w14:textId="77777777" w:rsidR="009B15B2" w:rsidRPr="0084385D" w:rsidRDefault="009B15B2"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r>
      <w:tr w:rsidR="00583176" w:rsidRPr="0084385D" w14:paraId="62322C3A" w14:textId="77777777" w:rsidTr="009E21FA">
        <w:trPr>
          <w:trHeight w:val="320"/>
        </w:trPr>
        <w:tc>
          <w:tcPr>
            <w:tcW w:w="4120" w:type="dxa"/>
            <w:vMerge w:val="restart"/>
            <w:tcBorders>
              <w:top w:val="nil"/>
              <w:left w:val="single" w:sz="4" w:space="0" w:color="auto"/>
              <w:right w:val="single" w:sz="4" w:space="0" w:color="auto"/>
            </w:tcBorders>
            <w:shd w:val="clear" w:color="000000" w:fill="D8E4BC"/>
            <w:vAlign w:val="bottom"/>
          </w:tcPr>
          <w:p w14:paraId="488FA34A" w14:textId="6E672B57" w:rsidR="00583176" w:rsidRPr="00583176" w:rsidRDefault="00583176" w:rsidP="009B15B2">
            <w:pPr>
              <w:spacing w:after="0" w:line="240" w:lineRule="auto"/>
              <w:jc w:val="both"/>
              <w:rPr>
                <w:rFonts w:ascii="Times New Roman" w:eastAsia="Times New Roman" w:hAnsi="Times New Roman"/>
                <w:color w:val="000000"/>
                <w:sz w:val="24"/>
                <w:szCs w:val="24"/>
                <w:lang w:val="en-US" w:eastAsia="ru-RU"/>
              </w:rPr>
            </w:pPr>
            <w:r w:rsidRPr="0084385D">
              <w:rPr>
                <w:rFonts w:ascii="Times New Roman" w:eastAsia="Times New Roman" w:hAnsi="Times New Roman"/>
                <w:color w:val="000000"/>
                <w:sz w:val="24"/>
                <w:szCs w:val="24"/>
                <w:lang w:val="en-US" w:eastAsia="ru-RU"/>
              </w:rPr>
              <w:t>Probability Theory and Mathematical Statistics</w:t>
            </w:r>
          </w:p>
        </w:tc>
        <w:tc>
          <w:tcPr>
            <w:tcW w:w="964" w:type="dxa"/>
            <w:gridSpan w:val="2"/>
            <w:vMerge w:val="restart"/>
            <w:tcBorders>
              <w:top w:val="nil"/>
              <w:left w:val="nil"/>
              <w:right w:val="single" w:sz="4" w:space="0" w:color="auto"/>
            </w:tcBorders>
            <w:shd w:val="clear" w:color="000000" w:fill="D8E4BC"/>
            <w:noWrap/>
            <w:vAlign w:val="bottom"/>
          </w:tcPr>
          <w:p w14:paraId="5ECDC227" w14:textId="77777777"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p w14:paraId="4978312A" w14:textId="04C7CFC7"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p>
        </w:tc>
        <w:tc>
          <w:tcPr>
            <w:tcW w:w="490" w:type="dxa"/>
            <w:tcBorders>
              <w:top w:val="nil"/>
              <w:left w:val="nil"/>
              <w:bottom w:val="nil"/>
              <w:right w:val="nil"/>
            </w:tcBorders>
            <w:shd w:val="clear" w:color="auto" w:fill="auto"/>
            <w:noWrap/>
            <w:vAlign w:val="bottom"/>
          </w:tcPr>
          <w:p w14:paraId="2302E596" w14:textId="77777777"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D8E4BC"/>
            <w:vAlign w:val="bottom"/>
          </w:tcPr>
          <w:p w14:paraId="412E705A" w14:textId="7DFA6756" w:rsidR="00583176" w:rsidRPr="0084385D" w:rsidRDefault="00583176" w:rsidP="009B15B2">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Human</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Resource</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Management</w:t>
            </w:r>
            <w:proofErr w:type="spellEnd"/>
            <w:r w:rsidRPr="0084385D">
              <w:rPr>
                <w:rFonts w:ascii="Times New Roman" w:eastAsia="Times New Roman" w:hAnsi="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000000" w:fill="D8E4BC"/>
            <w:noWrap/>
            <w:vAlign w:val="bottom"/>
          </w:tcPr>
          <w:p w14:paraId="2D9903C3" w14:textId="0A5B5185" w:rsidR="00583176" w:rsidRPr="00583176" w:rsidRDefault="00583176" w:rsidP="009B15B2">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w:t>
            </w:r>
          </w:p>
        </w:tc>
      </w:tr>
      <w:tr w:rsidR="00583176" w:rsidRPr="0084385D" w14:paraId="5EEF1954" w14:textId="77777777" w:rsidTr="009E21FA">
        <w:trPr>
          <w:trHeight w:val="640"/>
        </w:trPr>
        <w:tc>
          <w:tcPr>
            <w:tcW w:w="4120" w:type="dxa"/>
            <w:vMerge/>
            <w:tcBorders>
              <w:left w:val="single" w:sz="4" w:space="0" w:color="auto"/>
              <w:bottom w:val="single" w:sz="4" w:space="0" w:color="auto"/>
              <w:right w:val="single" w:sz="4" w:space="0" w:color="auto"/>
            </w:tcBorders>
            <w:shd w:val="clear" w:color="000000" w:fill="D8E4BC"/>
            <w:hideMark/>
          </w:tcPr>
          <w:p w14:paraId="24278500" w14:textId="349FB81E" w:rsidR="00583176" w:rsidRPr="0084385D" w:rsidRDefault="00583176" w:rsidP="009B15B2">
            <w:pPr>
              <w:spacing w:after="0" w:line="240" w:lineRule="auto"/>
              <w:jc w:val="both"/>
              <w:rPr>
                <w:rFonts w:ascii="Times New Roman" w:eastAsia="Times New Roman" w:hAnsi="Times New Roman"/>
                <w:color w:val="000000"/>
                <w:sz w:val="24"/>
                <w:szCs w:val="24"/>
                <w:lang w:val="en-US" w:eastAsia="ru-RU"/>
              </w:rPr>
            </w:pPr>
          </w:p>
        </w:tc>
        <w:tc>
          <w:tcPr>
            <w:tcW w:w="964" w:type="dxa"/>
            <w:gridSpan w:val="2"/>
            <w:vMerge/>
            <w:tcBorders>
              <w:left w:val="nil"/>
              <w:bottom w:val="single" w:sz="4" w:space="0" w:color="auto"/>
              <w:right w:val="single" w:sz="4" w:space="0" w:color="auto"/>
            </w:tcBorders>
            <w:shd w:val="clear" w:color="000000" w:fill="D8E4BC"/>
            <w:noWrap/>
            <w:vAlign w:val="bottom"/>
            <w:hideMark/>
          </w:tcPr>
          <w:p w14:paraId="1B261317" w14:textId="58556342"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p>
        </w:tc>
        <w:tc>
          <w:tcPr>
            <w:tcW w:w="490" w:type="dxa"/>
            <w:tcBorders>
              <w:top w:val="nil"/>
              <w:left w:val="nil"/>
              <w:bottom w:val="nil"/>
              <w:right w:val="nil"/>
            </w:tcBorders>
            <w:shd w:val="clear" w:color="auto" w:fill="auto"/>
            <w:noWrap/>
            <w:vAlign w:val="bottom"/>
            <w:hideMark/>
          </w:tcPr>
          <w:p w14:paraId="1EB714C7" w14:textId="77777777"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D8E4BC"/>
            <w:vAlign w:val="bottom"/>
            <w:hideMark/>
          </w:tcPr>
          <w:p w14:paraId="70A4CB57" w14:textId="77777777" w:rsidR="00583176" w:rsidRPr="0084385D" w:rsidRDefault="00583176" w:rsidP="009B15B2">
            <w:pPr>
              <w:spacing w:after="0" w:line="240" w:lineRule="auto"/>
              <w:rPr>
                <w:rFonts w:ascii="Times New Roman" w:eastAsia="Times New Roman" w:hAnsi="Times New Roman"/>
                <w:sz w:val="24"/>
                <w:szCs w:val="24"/>
                <w:lang w:val="en-US" w:eastAsia="ru-RU"/>
              </w:rPr>
            </w:pPr>
            <w:r w:rsidRPr="0084385D">
              <w:rPr>
                <w:rFonts w:ascii="Times New Roman" w:eastAsia="Times New Roman" w:hAnsi="Times New Roman"/>
                <w:sz w:val="24"/>
                <w:szCs w:val="24"/>
                <w:lang w:val="en-US" w:eastAsia="ru-RU"/>
              </w:rPr>
              <w:t xml:space="preserve">World Economy and International Trade </w:t>
            </w:r>
          </w:p>
        </w:tc>
        <w:tc>
          <w:tcPr>
            <w:tcW w:w="851" w:type="dxa"/>
            <w:tcBorders>
              <w:top w:val="nil"/>
              <w:left w:val="nil"/>
              <w:bottom w:val="single" w:sz="4" w:space="0" w:color="auto"/>
              <w:right w:val="single" w:sz="4" w:space="0" w:color="auto"/>
            </w:tcBorders>
            <w:shd w:val="clear" w:color="000000" w:fill="D8E4BC"/>
            <w:noWrap/>
            <w:vAlign w:val="bottom"/>
            <w:hideMark/>
          </w:tcPr>
          <w:p w14:paraId="7D19B985" w14:textId="00BE5BD8" w:rsidR="00583176" w:rsidRPr="00583176" w:rsidRDefault="00583176" w:rsidP="009B15B2">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w:t>
            </w:r>
          </w:p>
        </w:tc>
      </w:tr>
      <w:tr w:rsidR="00583176" w:rsidRPr="0084385D" w14:paraId="161FC481" w14:textId="77777777" w:rsidTr="009F31E2">
        <w:trPr>
          <w:trHeight w:val="640"/>
        </w:trPr>
        <w:tc>
          <w:tcPr>
            <w:tcW w:w="4120" w:type="dxa"/>
            <w:vMerge w:val="restart"/>
            <w:tcBorders>
              <w:top w:val="nil"/>
              <w:left w:val="single" w:sz="4" w:space="0" w:color="auto"/>
              <w:right w:val="single" w:sz="4" w:space="0" w:color="auto"/>
            </w:tcBorders>
            <w:shd w:val="clear" w:color="000000" w:fill="D8E4BC"/>
            <w:vAlign w:val="center"/>
          </w:tcPr>
          <w:p w14:paraId="0F86E9BE" w14:textId="52C31C62" w:rsidR="00583176" w:rsidRPr="0084385D" w:rsidRDefault="00583176" w:rsidP="009F31E2">
            <w:pPr>
              <w:spacing w:after="0" w:line="240" w:lineRule="auto"/>
              <w:rPr>
                <w:rFonts w:ascii="Times New Roman" w:eastAsia="Times New Roman" w:hAnsi="Times New Roman"/>
                <w:color w:val="000000"/>
                <w:sz w:val="24"/>
                <w:szCs w:val="24"/>
                <w:lang w:val="en-US" w:eastAsia="ru-RU"/>
              </w:rPr>
            </w:pPr>
            <w:proofErr w:type="spellStart"/>
            <w:r w:rsidRPr="0084385D">
              <w:rPr>
                <w:rFonts w:ascii="Times New Roman" w:eastAsia="Times New Roman" w:hAnsi="Times New Roman"/>
                <w:color w:val="000000"/>
                <w:sz w:val="24"/>
                <w:szCs w:val="24"/>
                <w:lang w:eastAsia="ru-RU"/>
              </w:rPr>
              <w:t>Management</w:t>
            </w:r>
            <w:proofErr w:type="spellEnd"/>
          </w:p>
        </w:tc>
        <w:tc>
          <w:tcPr>
            <w:tcW w:w="964" w:type="dxa"/>
            <w:gridSpan w:val="2"/>
            <w:vMerge w:val="restart"/>
            <w:tcBorders>
              <w:top w:val="nil"/>
              <w:left w:val="nil"/>
              <w:right w:val="single" w:sz="4" w:space="0" w:color="auto"/>
            </w:tcBorders>
            <w:shd w:val="clear" w:color="000000" w:fill="D8E4BC"/>
            <w:noWrap/>
            <w:vAlign w:val="center"/>
          </w:tcPr>
          <w:p w14:paraId="45C1DD56" w14:textId="11AB98FD" w:rsidR="00583176" w:rsidRPr="0084385D" w:rsidRDefault="00583176" w:rsidP="009F31E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c>
          <w:tcPr>
            <w:tcW w:w="490" w:type="dxa"/>
            <w:tcBorders>
              <w:top w:val="nil"/>
              <w:left w:val="nil"/>
              <w:bottom w:val="nil"/>
              <w:right w:val="nil"/>
            </w:tcBorders>
            <w:shd w:val="clear" w:color="auto" w:fill="auto"/>
            <w:noWrap/>
            <w:vAlign w:val="bottom"/>
          </w:tcPr>
          <w:p w14:paraId="395518BD" w14:textId="77777777"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D8E4BC"/>
            <w:vAlign w:val="bottom"/>
          </w:tcPr>
          <w:p w14:paraId="10A2E51A" w14:textId="144DD35E" w:rsidR="00583176" w:rsidRPr="0084385D" w:rsidRDefault="00583176" w:rsidP="009B15B2">
            <w:pPr>
              <w:spacing w:after="0" w:line="240" w:lineRule="auto"/>
              <w:rPr>
                <w:rFonts w:ascii="Times New Roman" w:eastAsia="Times New Roman" w:hAnsi="Times New Roman"/>
                <w:sz w:val="24"/>
                <w:szCs w:val="24"/>
                <w:lang w:val="en-US" w:eastAsia="ru-RU"/>
              </w:rPr>
            </w:pPr>
            <w:proofErr w:type="spellStart"/>
            <w:r w:rsidRPr="009F31E2">
              <w:rPr>
                <w:rFonts w:ascii="Times New Roman" w:eastAsia="Times New Roman" w:hAnsi="Times New Roman"/>
                <w:sz w:val="24"/>
                <w:szCs w:val="24"/>
                <w:lang w:eastAsia="ru-RU"/>
              </w:rPr>
              <w:t>Introduction</w:t>
            </w:r>
            <w:proofErr w:type="spellEnd"/>
            <w:r w:rsidRPr="009F31E2">
              <w:rPr>
                <w:rFonts w:ascii="Times New Roman" w:eastAsia="Times New Roman" w:hAnsi="Times New Roman"/>
                <w:sz w:val="24"/>
                <w:szCs w:val="24"/>
                <w:lang w:eastAsia="ru-RU"/>
              </w:rPr>
              <w:t xml:space="preserve"> </w:t>
            </w:r>
            <w:proofErr w:type="spellStart"/>
            <w:r w:rsidRPr="009F31E2">
              <w:rPr>
                <w:rFonts w:ascii="Times New Roman" w:eastAsia="Times New Roman" w:hAnsi="Times New Roman"/>
                <w:sz w:val="24"/>
                <w:szCs w:val="24"/>
                <w:lang w:eastAsia="ru-RU"/>
              </w:rPr>
              <w:t>to</w:t>
            </w:r>
            <w:proofErr w:type="spellEnd"/>
            <w:r w:rsidRPr="009F31E2">
              <w:rPr>
                <w:rFonts w:ascii="Times New Roman" w:eastAsia="Times New Roman" w:hAnsi="Times New Roman"/>
                <w:sz w:val="24"/>
                <w:szCs w:val="24"/>
                <w:lang w:eastAsia="ru-RU"/>
              </w:rPr>
              <w:t xml:space="preserve"> International </w:t>
            </w:r>
            <w:proofErr w:type="spellStart"/>
            <w:r w:rsidRPr="009F31E2">
              <w:rPr>
                <w:rFonts w:ascii="Times New Roman" w:eastAsia="Times New Roman" w:hAnsi="Times New Roman"/>
                <w:sz w:val="24"/>
                <w:szCs w:val="24"/>
                <w:lang w:eastAsia="ru-RU"/>
              </w:rPr>
              <w:t>Business</w:t>
            </w:r>
            <w:proofErr w:type="spellEnd"/>
            <w:r w:rsidRPr="009F31E2">
              <w:rPr>
                <w:rFonts w:ascii="Times New Roman" w:eastAsia="Times New Roman" w:hAnsi="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000000" w:fill="D8E4BC"/>
            <w:noWrap/>
            <w:vAlign w:val="bottom"/>
          </w:tcPr>
          <w:p w14:paraId="543BD323" w14:textId="08B2872E"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r>
      <w:tr w:rsidR="00583176" w:rsidRPr="0084385D" w14:paraId="01C92808" w14:textId="77777777" w:rsidTr="009F31E2">
        <w:trPr>
          <w:trHeight w:val="320"/>
        </w:trPr>
        <w:tc>
          <w:tcPr>
            <w:tcW w:w="4120" w:type="dxa"/>
            <w:vMerge/>
            <w:tcBorders>
              <w:left w:val="single" w:sz="4" w:space="0" w:color="auto"/>
              <w:bottom w:val="single" w:sz="4" w:space="0" w:color="auto"/>
              <w:right w:val="single" w:sz="4" w:space="0" w:color="auto"/>
            </w:tcBorders>
            <w:shd w:val="clear" w:color="000000" w:fill="D8E4BC"/>
            <w:hideMark/>
          </w:tcPr>
          <w:p w14:paraId="15AB88A8" w14:textId="3B47F65D" w:rsidR="00583176" w:rsidRPr="0084385D" w:rsidRDefault="00583176" w:rsidP="009B15B2">
            <w:pPr>
              <w:spacing w:after="0" w:line="240" w:lineRule="auto"/>
              <w:jc w:val="both"/>
              <w:rPr>
                <w:rFonts w:ascii="Times New Roman" w:eastAsia="Times New Roman" w:hAnsi="Times New Roman"/>
                <w:color w:val="000000"/>
                <w:sz w:val="24"/>
                <w:szCs w:val="24"/>
                <w:lang w:eastAsia="ru-RU"/>
              </w:rPr>
            </w:pPr>
          </w:p>
        </w:tc>
        <w:tc>
          <w:tcPr>
            <w:tcW w:w="964" w:type="dxa"/>
            <w:gridSpan w:val="2"/>
            <w:vMerge/>
            <w:tcBorders>
              <w:left w:val="nil"/>
              <w:bottom w:val="single" w:sz="4" w:space="0" w:color="auto"/>
              <w:right w:val="single" w:sz="4" w:space="0" w:color="auto"/>
            </w:tcBorders>
            <w:shd w:val="clear" w:color="000000" w:fill="D8E4BC"/>
            <w:noWrap/>
            <w:vAlign w:val="bottom"/>
            <w:hideMark/>
          </w:tcPr>
          <w:p w14:paraId="70A6400A" w14:textId="58961B8B"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p>
        </w:tc>
        <w:tc>
          <w:tcPr>
            <w:tcW w:w="490" w:type="dxa"/>
            <w:tcBorders>
              <w:top w:val="nil"/>
              <w:left w:val="nil"/>
              <w:bottom w:val="nil"/>
              <w:right w:val="nil"/>
            </w:tcBorders>
            <w:shd w:val="clear" w:color="auto" w:fill="auto"/>
            <w:noWrap/>
            <w:vAlign w:val="bottom"/>
            <w:hideMark/>
          </w:tcPr>
          <w:p w14:paraId="34F3A383" w14:textId="77777777"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CCC0DA"/>
            <w:hideMark/>
          </w:tcPr>
          <w:p w14:paraId="01D4B761" w14:textId="77777777" w:rsidR="00583176" w:rsidRPr="0084385D" w:rsidRDefault="00583176" w:rsidP="009B15B2">
            <w:pPr>
              <w:spacing w:after="0" w:line="240" w:lineRule="auto"/>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Recommended</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Minor</w:t>
            </w:r>
            <w:proofErr w:type="spellEnd"/>
          </w:p>
        </w:tc>
        <w:tc>
          <w:tcPr>
            <w:tcW w:w="851" w:type="dxa"/>
            <w:tcBorders>
              <w:top w:val="nil"/>
              <w:left w:val="nil"/>
              <w:bottom w:val="single" w:sz="4" w:space="0" w:color="auto"/>
              <w:right w:val="single" w:sz="4" w:space="0" w:color="auto"/>
            </w:tcBorders>
            <w:shd w:val="clear" w:color="000000" w:fill="CCC0DA"/>
            <w:noWrap/>
            <w:vAlign w:val="bottom"/>
            <w:hideMark/>
          </w:tcPr>
          <w:p w14:paraId="588BAF19" w14:textId="77777777"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10</w:t>
            </w:r>
          </w:p>
        </w:tc>
      </w:tr>
      <w:tr w:rsidR="00583176" w:rsidRPr="0084385D" w14:paraId="74B374C9" w14:textId="77777777" w:rsidTr="009B15B2">
        <w:trPr>
          <w:trHeight w:val="320"/>
        </w:trPr>
        <w:tc>
          <w:tcPr>
            <w:tcW w:w="4120" w:type="dxa"/>
            <w:tcBorders>
              <w:top w:val="nil"/>
              <w:left w:val="single" w:sz="4" w:space="0" w:color="auto"/>
              <w:bottom w:val="single" w:sz="4" w:space="0" w:color="auto"/>
              <w:right w:val="single" w:sz="4" w:space="0" w:color="auto"/>
            </w:tcBorders>
            <w:shd w:val="clear" w:color="000000" w:fill="D8E4BC"/>
            <w:hideMark/>
          </w:tcPr>
          <w:p w14:paraId="1D116C23" w14:textId="77777777" w:rsidR="00583176" w:rsidRPr="0084385D" w:rsidRDefault="00583176" w:rsidP="009B15B2">
            <w:pPr>
              <w:spacing w:after="0" w:line="240" w:lineRule="auto"/>
              <w:jc w:val="both"/>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Economic</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Foundations</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of</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Management</w:t>
            </w:r>
            <w:proofErr w:type="spellEnd"/>
          </w:p>
        </w:tc>
        <w:tc>
          <w:tcPr>
            <w:tcW w:w="964" w:type="dxa"/>
            <w:gridSpan w:val="2"/>
            <w:tcBorders>
              <w:top w:val="nil"/>
              <w:left w:val="nil"/>
              <w:bottom w:val="single" w:sz="4" w:space="0" w:color="auto"/>
              <w:right w:val="single" w:sz="4" w:space="0" w:color="auto"/>
            </w:tcBorders>
            <w:shd w:val="clear" w:color="000000" w:fill="D8E4BC"/>
            <w:noWrap/>
            <w:vAlign w:val="bottom"/>
            <w:hideMark/>
          </w:tcPr>
          <w:p w14:paraId="406E3B28" w14:textId="77777777"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c>
          <w:tcPr>
            <w:tcW w:w="490" w:type="dxa"/>
            <w:tcBorders>
              <w:top w:val="nil"/>
              <w:left w:val="nil"/>
              <w:bottom w:val="nil"/>
              <w:right w:val="nil"/>
            </w:tcBorders>
            <w:shd w:val="clear" w:color="auto" w:fill="auto"/>
            <w:noWrap/>
            <w:vAlign w:val="bottom"/>
            <w:hideMark/>
          </w:tcPr>
          <w:p w14:paraId="5FE0401A" w14:textId="77777777"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FCD5B4"/>
            <w:hideMark/>
          </w:tcPr>
          <w:p w14:paraId="390805BB" w14:textId="77777777" w:rsidR="00583176" w:rsidRPr="0084385D" w:rsidRDefault="00583176" w:rsidP="009B15B2">
            <w:pPr>
              <w:spacing w:after="0" w:line="240" w:lineRule="auto"/>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Research</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Seminar</w:t>
            </w:r>
            <w:proofErr w:type="spellEnd"/>
            <w:r w:rsidRPr="0084385D">
              <w:rPr>
                <w:rFonts w:ascii="Times New Roman" w:eastAsia="Times New Roman" w:hAnsi="Times New Roman"/>
                <w:color w:val="000000"/>
                <w:sz w:val="24"/>
                <w:szCs w:val="24"/>
                <w:lang w:eastAsia="ru-RU"/>
              </w:rPr>
              <w:t xml:space="preserve"> </w:t>
            </w:r>
          </w:p>
        </w:tc>
        <w:tc>
          <w:tcPr>
            <w:tcW w:w="851" w:type="dxa"/>
            <w:tcBorders>
              <w:top w:val="nil"/>
              <w:left w:val="nil"/>
              <w:bottom w:val="single" w:sz="4" w:space="0" w:color="auto"/>
              <w:right w:val="single" w:sz="4" w:space="0" w:color="auto"/>
            </w:tcBorders>
            <w:shd w:val="clear" w:color="000000" w:fill="FCD5B4"/>
            <w:noWrap/>
            <w:vAlign w:val="bottom"/>
            <w:hideMark/>
          </w:tcPr>
          <w:p w14:paraId="03D09A13" w14:textId="2E02C95D" w:rsidR="00583176" w:rsidRPr="00583176" w:rsidRDefault="00583176" w:rsidP="009B15B2">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w:t>
            </w:r>
          </w:p>
        </w:tc>
      </w:tr>
      <w:tr w:rsidR="00583176" w:rsidRPr="0084385D" w14:paraId="5F4FCAAF" w14:textId="77777777" w:rsidTr="009B15B2">
        <w:trPr>
          <w:trHeight w:val="320"/>
        </w:trPr>
        <w:tc>
          <w:tcPr>
            <w:tcW w:w="4120" w:type="dxa"/>
            <w:tcBorders>
              <w:top w:val="nil"/>
              <w:left w:val="single" w:sz="4" w:space="0" w:color="auto"/>
              <w:bottom w:val="single" w:sz="4" w:space="0" w:color="auto"/>
              <w:right w:val="single" w:sz="4" w:space="0" w:color="auto"/>
            </w:tcBorders>
            <w:shd w:val="clear" w:color="000000" w:fill="D8E4BC"/>
            <w:vAlign w:val="bottom"/>
            <w:hideMark/>
          </w:tcPr>
          <w:p w14:paraId="23943177" w14:textId="379AB1FB" w:rsidR="00583176" w:rsidRPr="0084385D" w:rsidRDefault="00583176" w:rsidP="009F31E2">
            <w:pPr>
              <w:spacing w:after="0" w:line="240" w:lineRule="auto"/>
              <w:rPr>
                <w:rFonts w:ascii="Times New Roman" w:eastAsia="Times New Roman" w:hAnsi="Times New Roman"/>
                <w:color w:val="000000"/>
                <w:sz w:val="24"/>
                <w:szCs w:val="24"/>
                <w:lang w:eastAsia="ru-RU"/>
              </w:rPr>
            </w:pPr>
            <w:r w:rsidRPr="009F31E2">
              <w:rPr>
                <w:rFonts w:ascii="Times New Roman" w:eastAsia="Times New Roman" w:hAnsi="Times New Roman"/>
                <w:sz w:val="24"/>
                <w:szCs w:val="24"/>
                <w:lang w:val="en-US" w:eastAsia="ru-RU"/>
              </w:rPr>
              <w:t>Business Ethics</w:t>
            </w:r>
            <w:r w:rsidRPr="009F31E2">
              <w:rPr>
                <w:rFonts w:ascii="Times New Roman" w:eastAsia="Times New Roman" w:hAnsi="Times New Roman"/>
                <w:sz w:val="24"/>
                <w:szCs w:val="24"/>
                <w:lang w:eastAsia="ru-RU"/>
              </w:rPr>
              <w:t xml:space="preserve"> </w:t>
            </w:r>
          </w:p>
        </w:tc>
        <w:tc>
          <w:tcPr>
            <w:tcW w:w="964" w:type="dxa"/>
            <w:gridSpan w:val="2"/>
            <w:tcBorders>
              <w:top w:val="nil"/>
              <w:left w:val="nil"/>
              <w:bottom w:val="single" w:sz="4" w:space="0" w:color="auto"/>
              <w:right w:val="single" w:sz="4" w:space="0" w:color="auto"/>
            </w:tcBorders>
            <w:shd w:val="clear" w:color="000000" w:fill="D8E4BC"/>
            <w:noWrap/>
            <w:vAlign w:val="bottom"/>
            <w:hideMark/>
          </w:tcPr>
          <w:p w14:paraId="073A722F" w14:textId="12008A3A" w:rsidR="00583176" w:rsidRPr="009F31E2" w:rsidRDefault="00583176" w:rsidP="009B15B2">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w:t>
            </w:r>
          </w:p>
        </w:tc>
        <w:tc>
          <w:tcPr>
            <w:tcW w:w="490" w:type="dxa"/>
            <w:tcBorders>
              <w:top w:val="nil"/>
              <w:left w:val="nil"/>
              <w:bottom w:val="nil"/>
              <w:right w:val="nil"/>
            </w:tcBorders>
            <w:shd w:val="clear" w:color="auto" w:fill="auto"/>
            <w:noWrap/>
            <w:vAlign w:val="bottom"/>
            <w:hideMark/>
          </w:tcPr>
          <w:p w14:paraId="683B2148" w14:textId="77777777"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nil"/>
              <w:bottom w:val="nil"/>
              <w:right w:val="nil"/>
            </w:tcBorders>
            <w:shd w:val="clear" w:color="auto" w:fill="auto"/>
            <w:vAlign w:val="bottom"/>
            <w:hideMark/>
          </w:tcPr>
          <w:p w14:paraId="3F78A771" w14:textId="77777777" w:rsidR="00583176" w:rsidRPr="0084385D" w:rsidRDefault="00583176" w:rsidP="009B15B2">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12BC5D31" w14:textId="77777777" w:rsidR="00583176" w:rsidRPr="0084385D" w:rsidRDefault="00583176" w:rsidP="009B15B2">
            <w:pPr>
              <w:spacing w:after="0" w:line="240" w:lineRule="auto"/>
              <w:rPr>
                <w:rFonts w:ascii="Times New Roman" w:eastAsia="Times New Roman" w:hAnsi="Times New Roman"/>
                <w:sz w:val="20"/>
                <w:szCs w:val="20"/>
                <w:lang w:eastAsia="ru-RU"/>
              </w:rPr>
            </w:pPr>
          </w:p>
        </w:tc>
      </w:tr>
      <w:tr w:rsidR="00583176" w:rsidRPr="0084385D" w14:paraId="299B5F69" w14:textId="77777777" w:rsidTr="009B15B2">
        <w:trPr>
          <w:trHeight w:val="83"/>
        </w:trPr>
        <w:tc>
          <w:tcPr>
            <w:tcW w:w="4120" w:type="dxa"/>
            <w:tcBorders>
              <w:top w:val="nil"/>
              <w:left w:val="single" w:sz="4" w:space="0" w:color="auto"/>
              <w:bottom w:val="single" w:sz="4" w:space="0" w:color="auto"/>
              <w:right w:val="single" w:sz="4" w:space="0" w:color="auto"/>
            </w:tcBorders>
            <w:shd w:val="clear" w:color="000000" w:fill="FCD5B4"/>
            <w:hideMark/>
          </w:tcPr>
          <w:p w14:paraId="131F8A06" w14:textId="77777777" w:rsidR="00583176" w:rsidRPr="0084385D" w:rsidRDefault="00583176" w:rsidP="009B15B2">
            <w:pPr>
              <w:spacing w:after="0" w:line="240" w:lineRule="auto"/>
              <w:jc w:val="both"/>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Introduction</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to</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Profession</w:t>
            </w:r>
            <w:proofErr w:type="spellEnd"/>
          </w:p>
        </w:tc>
        <w:tc>
          <w:tcPr>
            <w:tcW w:w="964" w:type="dxa"/>
            <w:gridSpan w:val="2"/>
            <w:tcBorders>
              <w:top w:val="nil"/>
              <w:left w:val="nil"/>
              <w:bottom w:val="single" w:sz="4" w:space="0" w:color="auto"/>
              <w:right w:val="single" w:sz="4" w:space="0" w:color="auto"/>
            </w:tcBorders>
            <w:shd w:val="clear" w:color="000000" w:fill="FCD5B4"/>
            <w:noWrap/>
            <w:vAlign w:val="bottom"/>
            <w:hideMark/>
          </w:tcPr>
          <w:p w14:paraId="3BFEB19E" w14:textId="77777777"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3</w:t>
            </w:r>
          </w:p>
        </w:tc>
        <w:tc>
          <w:tcPr>
            <w:tcW w:w="490" w:type="dxa"/>
            <w:tcBorders>
              <w:top w:val="nil"/>
              <w:left w:val="nil"/>
              <w:bottom w:val="nil"/>
              <w:right w:val="nil"/>
            </w:tcBorders>
            <w:shd w:val="clear" w:color="auto" w:fill="auto"/>
            <w:noWrap/>
            <w:vAlign w:val="bottom"/>
            <w:hideMark/>
          </w:tcPr>
          <w:p w14:paraId="34F0BF09" w14:textId="77777777" w:rsidR="00583176" w:rsidRPr="0084385D" w:rsidRDefault="00583176" w:rsidP="009B15B2">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nil"/>
              <w:bottom w:val="nil"/>
              <w:right w:val="nil"/>
            </w:tcBorders>
            <w:shd w:val="clear" w:color="auto" w:fill="auto"/>
            <w:hideMark/>
          </w:tcPr>
          <w:p w14:paraId="12DD7E6F" w14:textId="77777777" w:rsidR="00583176" w:rsidRPr="0084385D" w:rsidRDefault="00583176" w:rsidP="009B15B2">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56482AB6" w14:textId="77777777" w:rsidR="00583176" w:rsidRPr="0084385D" w:rsidRDefault="00583176" w:rsidP="009B15B2">
            <w:pPr>
              <w:spacing w:after="0" w:line="240" w:lineRule="auto"/>
              <w:jc w:val="both"/>
              <w:rPr>
                <w:rFonts w:ascii="Times New Roman" w:eastAsia="Times New Roman" w:hAnsi="Times New Roman"/>
                <w:sz w:val="20"/>
                <w:szCs w:val="20"/>
                <w:lang w:eastAsia="ru-RU"/>
              </w:rPr>
            </w:pPr>
          </w:p>
        </w:tc>
      </w:tr>
      <w:tr w:rsidR="00583176" w:rsidRPr="0084385D" w14:paraId="6C5C4052" w14:textId="77777777" w:rsidTr="009B15B2">
        <w:trPr>
          <w:trHeight w:val="320"/>
        </w:trPr>
        <w:tc>
          <w:tcPr>
            <w:tcW w:w="5084" w:type="dxa"/>
            <w:gridSpan w:val="3"/>
            <w:tcBorders>
              <w:top w:val="single" w:sz="4" w:space="0" w:color="auto"/>
              <w:left w:val="nil"/>
              <w:bottom w:val="nil"/>
              <w:right w:val="nil"/>
            </w:tcBorders>
            <w:shd w:val="clear" w:color="auto" w:fill="auto"/>
            <w:hideMark/>
          </w:tcPr>
          <w:p w14:paraId="48A80A13" w14:textId="77777777" w:rsidR="00583176" w:rsidRPr="0084385D" w:rsidRDefault="00583176" w:rsidP="009B15B2">
            <w:pPr>
              <w:spacing w:after="0" w:line="240" w:lineRule="auto"/>
              <w:jc w:val="right"/>
              <w:rPr>
                <w:rFonts w:ascii="Times New Roman" w:eastAsia="Times New Roman" w:hAnsi="Times New Roman"/>
                <w:b/>
                <w:bCs/>
                <w:color w:val="000000"/>
                <w:sz w:val="24"/>
                <w:szCs w:val="24"/>
                <w:lang w:eastAsia="ru-RU"/>
              </w:rPr>
            </w:pPr>
            <w:proofErr w:type="spellStart"/>
            <w:r w:rsidRPr="0084385D">
              <w:rPr>
                <w:rFonts w:ascii="Times New Roman" w:eastAsia="Times New Roman" w:hAnsi="Times New Roman"/>
                <w:b/>
                <w:bCs/>
                <w:color w:val="000000"/>
                <w:sz w:val="24"/>
                <w:szCs w:val="24"/>
                <w:lang w:eastAsia="ru-RU"/>
              </w:rPr>
              <w:t>Taught</w:t>
            </w:r>
            <w:proofErr w:type="spellEnd"/>
            <w:r w:rsidRPr="0084385D">
              <w:rPr>
                <w:rFonts w:ascii="Times New Roman" w:eastAsia="Times New Roman" w:hAnsi="Times New Roman"/>
                <w:b/>
                <w:bCs/>
                <w:color w:val="000000"/>
                <w:sz w:val="24"/>
                <w:szCs w:val="24"/>
                <w:lang w:eastAsia="ru-RU"/>
              </w:rPr>
              <w:t xml:space="preserve"> </w:t>
            </w:r>
            <w:proofErr w:type="spellStart"/>
            <w:r w:rsidRPr="0084385D">
              <w:rPr>
                <w:rFonts w:ascii="Times New Roman" w:eastAsia="Times New Roman" w:hAnsi="Times New Roman"/>
                <w:b/>
                <w:bCs/>
                <w:color w:val="000000"/>
                <w:sz w:val="24"/>
                <w:szCs w:val="24"/>
                <w:lang w:eastAsia="ru-RU"/>
              </w:rPr>
              <w:t>modules</w:t>
            </w:r>
            <w:proofErr w:type="spellEnd"/>
            <w:r w:rsidRPr="0084385D">
              <w:rPr>
                <w:rFonts w:ascii="Times New Roman" w:eastAsia="Times New Roman" w:hAnsi="Times New Roman"/>
                <w:b/>
                <w:bCs/>
                <w:color w:val="000000"/>
                <w:sz w:val="24"/>
                <w:szCs w:val="24"/>
                <w:lang w:eastAsia="ru-RU"/>
              </w:rPr>
              <w:t xml:space="preserve"> - 57</w:t>
            </w:r>
          </w:p>
        </w:tc>
        <w:tc>
          <w:tcPr>
            <w:tcW w:w="490" w:type="dxa"/>
            <w:tcBorders>
              <w:top w:val="nil"/>
              <w:left w:val="nil"/>
              <w:bottom w:val="nil"/>
              <w:right w:val="nil"/>
            </w:tcBorders>
            <w:shd w:val="clear" w:color="auto" w:fill="auto"/>
            <w:noWrap/>
            <w:vAlign w:val="bottom"/>
            <w:hideMark/>
          </w:tcPr>
          <w:p w14:paraId="719746F4" w14:textId="77777777" w:rsidR="00583176" w:rsidRPr="0084385D" w:rsidRDefault="00583176" w:rsidP="009B15B2">
            <w:pPr>
              <w:spacing w:after="0" w:line="240" w:lineRule="auto"/>
              <w:jc w:val="right"/>
              <w:rPr>
                <w:rFonts w:ascii="Times New Roman" w:eastAsia="Times New Roman" w:hAnsi="Times New Roman"/>
                <w:b/>
                <w:bCs/>
                <w:color w:val="000000"/>
                <w:sz w:val="24"/>
                <w:szCs w:val="24"/>
                <w:lang w:eastAsia="ru-RU"/>
              </w:rPr>
            </w:pPr>
          </w:p>
        </w:tc>
        <w:tc>
          <w:tcPr>
            <w:tcW w:w="4920" w:type="dxa"/>
            <w:gridSpan w:val="2"/>
            <w:tcBorders>
              <w:top w:val="nil"/>
              <w:left w:val="nil"/>
              <w:bottom w:val="nil"/>
              <w:right w:val="nil"/>
            </w:tcBorders>
            <w:shd w:val="clear" w:color="auto" w:fill="auto"/>
            <w:hideMark/>
          </w:tcPr>
          <w:p w14:paraId="5389E67E" w14:textId="32A3D7DC" w:rsidR="00583176" w:rsidRPr="00583176" w:rsidRDefault="00583176" w:rsidP="00583176">
            <w:pPr>
              <w:spacing w:after="0" w:line="240" w:lineRule="auto"/>
              <w:jc w:val="right"/>
              <w:rPr>
                <w:rFonts w:ascii="Times New Roman" w:eastAsia="Times New Roman" w:hAnsi="Times New Roman"/>
                <w:b/>
                <w:bCs/>
                <w:color w:val="000000"/>
                <w:sz w:val="24"/>
                <w:szCs w:val="24"/>
                <w:lang w:val="en-US" w:eastAsia="ru-RU"/>
              </w:rPr>
            </w:pPr>
            <w:proofErr w:type="spellStart"/>
            <w:r w:rsidRPr="0084385D">
              <w:rPr>
                <w:rFonts w:ascii="Times New Roman" w:eastAsia="Times New Roman" w:hAnsi="Times New Roman"/>
                <w:b/>
                <w:bCs/>
                <w:color w:val="000000"/>
                <w:sz w:val="24"/>
                <w:szCs w:val="24"/>
                <w:lang w:eastAsia="ru-RU"/>
              </w:rPr>
              <w:t>Taught</w:t>
            </w:r>
            <w:proofErr w:type="spellEnd"/>
            <w:r w:rsidRPr="0084385D">
              <w:rPr>
                <w:rFonts w:ascii="Times New Roman" w:eastAsia="Times New Roman" w:hAnsi="Times New Roman"/>
                <w:b/>
                <w:bCs/>
                <w:color w:val="000000"/>
                <w:sz w:val="24"/>
                <w:szCs w:val="24"/>
                <w:lang w:eastAsia="ru-RU"/>
              </w:rPr>
              <w:t xml:space="preserve"> </w:t>
            </w:r>
            <w:proofErr w:type="spellStart"/>
            <w:r w:rsidRPr="0084385D">
              <w:rPr>
                <w:rFonts w:ascii="Times New Roman" w:eastAsia="Times New Roman" w:hAnsi="Times New Roman"/>
                <w:b/>
                <w:bCs/>
                <w:color w:val="000000"/>
                <w:sz w:val="24"/>
                <w:szCs w:val="24"/>
                <w:lang w:eastAsia="ru-RU"/>
              </w:rPr>
              <w:t>modules</w:t>
            </w:r>
            <w:proofErr w:type="spellEnd"/>
            <w:r w:rsidRPr="0084385D">
              <w:rPr>
                <w:rFonts w:ascii="Times New Roman" w:eastAsia="Times New Roman" w:hAnsi="Times New Roman"/>
                <w:b/>
                <w:bCs/>
                <w:color w:val="000000"/>
                <w:sz w:val="24"/>
                <w:szCs w:val="24"/>
                <w:lang w:eastAsia="ru-RU"/>
              </w:rPr>
              <w:t xml:space="preserve"> - 5</w:t>
            </w:r>
            <w:r>
              <w:rPr>
                <w:rFonts w:ascii="Times New Roman" w:eastAsia="Times New Roman" w:hAnsi="Times New Roman"/>
                <w:b/>
                <w:bCs/>
                <w:color w:val="000000"/>
                <w:sz w:val="24"/>
                <w:szCs w:val="24"/>
                <w:lang w:val="en-US" w:eastAsia="ru-RU"/>
              </w:rPr>
              <w:t>4</w:t>
            </w:r>
          </w:p>
        </w:tc>
      </w:tr>
      <w:tr w:rsidR="00583176" w:rsidRPr="0084385D" w14:paraId="1A0F14E7" w14:textId="77777777" w:rsidTr="009B15B2">
        <w:trPr>
          <w:trHeight w:val="93"/>
        </w:trPr>
        <w:tc>
          <w:tcPr>
            <w:tcW w:w="5084" w:type="dxa"/>
            <w:gridSpan w:val="3"/>
            <w:tcBorders>
              <w:top w:val="nil"/>
              <w:left w:val="nil"/>
              <w:bottom w:val="nil"/>
              <w:right w:val="nil"/>
            </w:tcBorders>
            <w:shd w:val="clear" w:color="auto" w:fill="auto"/>
            <w:noWrap/>
            <w:vAlign w:val="bottom"/>
            <w:hideMark/>
          </w:tcPr>
          <w:p w14:paraId="2A1C6DBF" w14:textId="77777777" w:rsidR="00583176" w:rsidRPr="0084385D" w:rsidRDefault="00583176" w:rsidP="009B15B2">
            <w:pPr>
              <w:spacing w:after="0" w:line="240" w:lineRule="auto"/>
              <w:jc w:val="right"/>
              <w:rPr>
                <w:rFonts w:ascii="Times New Roman" w:eastAsia="Times New Roman" w:hAnsi="Times New Roman"/>
                <w:b/>
                <w:bCs/>
                <w:color w:val="000000"/>
                <w:sz w:val="24"/>
                <w:szCs w:val="24"/>
                <w:lang w:eastAsia="ru-RU"/>
              </w:rPr>
            </w:pPr>
            <w:proofErr w:type="spellStart"/>
            <w:r w:rsidRPr="0084385D">
              <w:rPr>
                <w:rFonts w:ascii="Times New Roman" w:eastAsia="Times New Roman" w:hAnsi="Times New Roman"/>
                <w:b/>
                <w:bCs/>
                <w:color w:val="000000"/>
                <w:sz w:val="24"/>
                <w:szCs w:val="24"/>
                <w:lang w:eastAsia="ru-RU"/>
              </w:rPr>
              <w:t>Research</w:t>
            </w:r>
            <w:proofErr w:type="spellEnd"/>
            <w:r w:rsidRPr="0084385D">
              <w:rPr>
                <w:rFonts w:ascii="Times New Roman" w:eastAsia="Times New Roman" w:hAnsi="Times New Roman"/>
                <w:b/>
                <w:bCs/>
                <w:color w:val="000000"/>
                <w:sz w:val="24"/>
                <w:szCs w:val="24"/>
                <w:lang w:eastAsia="ru-RU"/>
              </w:rPr>
              <w:t xml:space="preserve"> - 3</w:t>
            </w:r>
          </w:p>
        </w:tc>
        <w:tc>
          <w:tcPr>
            <w:tcW w:w="490" w:type="dxa"/>
            <w:tcBorders>
              <w:top w:val="nil"/>
              <w:left w:val="nil"/>
              <w:bottom w:val="nil"/>
              <w:right w:val="nil"/>
            </w:tcBorders>
            <w:shd w:val="clear" w:color="auto" w:fill="auto"/>
            <w:noWrap/>
            <w:vAlign w:val="bottom"/>
            <w:hideMark/>
          </w:tcPr>
          <w:p w14:paraId="1FAAF7DA" w14:textId="77777777" w:rsidR="00583176" w:rsidRPr="0084385D" w:rsidRDefault="00583176" w:rsidP="009B15B2">
            <w:pPr>
              <w:spacing w:after="0" w:line="240" w:lineRule="auto"/>
              <w:jc w:val="right"/>
              <w:rPr>
                <w:rFonts w:ascii="Times New Roman" w:eastAsia="Times New Roman" w:hAnsi="Times New Roman"/>
                <w:b/>
                <w:bCs/>
                <w:color w:val="000000"/>
                <w:sz w:val="24"/>
                <w:szCs w:val="24"/>
                <w:lang w:eastAsia="ru-RU"/>
              </w:rPr>
            </w:pPr>
          </w:p>
        </w:tc>
        <w:tc>
          <w:tcPr>
            <w:tcW w:w="4920" w:type="dxa"/>
            <w:gridSpan w:val="2"/>
            <w:tcBorders>
              <w:top w:val="nil"/>
              <w:left w:val="nil"/>
              <w:bottom w:val="nil"/>
              <w:right w:val="nil"/>
            </w:tcBorders>
            <w:shd w:val="clear" w:color="auto" w:fill="auto"/>
            <w:noWrap/>
            <w:vAlign w:val="bottom"/>
            <w:hideMark/>
          </w:tcPr>
          <w:p w14:paraId="7CF33A43" w14:textId="1140E946" w:rsidR="00583176" w:rsidRPr="00583176" w:rsidRDefault="00583176" w:rsidP="00583176">
            <w:pPr>
              <w:spacing w:after="0" w:line="240" w:lineRule="auto"/>
              <w:jc w:val="right"/>
              <w:rPr>
                <w:rFonts w:ascii="Times New Roman" w:eastAsia="Times New Roman" w:hAnsi="Times New Roman"/>
                <w:b/>
                <w:bCs/>
                <w:color w:val="000000"/>
                <w:sz w:val="24"/>
                <w:szCs w:val="24"/>
                <w:lang w:val="en-US" w:eastAsia="ru-RU"/>
              </w:rPr>
            </w:pPr>
            <w:proofErr w:type="spellStart"/>
            <w:r w:rsidRPr="0084385D">
              <w:rPr>
                <w:rFonts w:ascii="Times New Roman" w:eastAsia="Times New Roman" w:hAnsi="Times New Roman"/>
                <w:b/>
                <w:bCs/>
                <w:color w:val="000000"/>
                <w:sz w:val="24"/>
                <w:szCs w:val="24"/>
                <w:lang w:eastAsia="ru-RU"/>
              </w:rPr>
              <w:t>Research</w:t>
            </w:r>
            <w:proofErr w:type="spellEnd"/>
            <w:r w:rsidRPr="0084385D">
              <w:rPr>
                <w:rFonts w:ascii="Times New Roman" w:eastAsia="Times New Roman" w:hAnsi="Times New Roman"/>
                <w:b/>
                <w:bCs/>
                <w:color w:val="000000"/>
                <w:sz w:val="24"/>
                <w:szCs w:val="24"/>
                <w:lang w:eastAsia="ru-RU"/>
              </w:rPr>
              <w:t xml:space="preserve"> - </w:t>
            </w:r>
            <w:r>
              <w:rPr>
                <w:rFonts w:ascii="Times New Roman" w:eastAsia="Times New Roman" w:hAnsi="Times New Roman"/>
                <w:b/>
                <w:bCs/>
                <w:color w:val="000000"/>
                <w:sz w:val="24"/>
                <w:szCs w:val="24"/>
                <w:lang w:val="en-US" w:eastAsia="ru-RU"/>
              </w:rPr>
              <w:t>6</w:t>
            </w:r>
          </w:p>
        </w:tc>
      </w:tr>
      <w:tr w:rsidR="00583176" w:rsidRPr="0084385D" w14:paraId="75ABA499" w14:textId="77777777" w:rsidTr="009B15B2">
        <w:trPr>
          <w:trHeight w:val="320"/>
        </w:trPr>
        <w:tc>
          <w:tcPr>
            <w:tcW w:w="5084" w:type="dxa"/>
            <w:gridSpan w:val="3"/>
            <w:tcBorders>
              <w:top w:val="nil"/>
              <w:left w:val="nil"/>
              <w:bottom w:val="nil"/>
              <w:right w:val="nil"/>
            </w:tcBorders>
            <w:shd w:val="clear" w:color="auto" w:fill="auto"/>
            <w:noWrap/>
            <w:vAlign w:val="bottom"/>
            <w:hideMark/>
          </w:tcPr>
          <w:p w14:paraId="066E440A" w14:textId="77777777" w:rsidR="00583176" w:rsidRPr="0084385D" w:rsidRDefault="00583176" w:rsidP="009B15B2">
            <w:pPr>
              <w:spacing w:after="0" w:line="240" w:lineRule="auto"/>
              <w:jc w:val="right"/>
              <w:rPr>
                <w:rFonts w:ascii="Times New Roman" w:eastAsia="Times New Roman" w:hAnsi="Times New Roman"/>
                <w:b/>
                <w:bCs/>
                <w:color w:val="000000"/>
                <w:sz w:val="24"/>
                <w:szCs w:val="24"/>
                <w:lang w:eastAsia="ru-RU"/>
              </w:rPr>
            </w:pPr>
            <w:proofErr w:type="spellStart"/>
            <w:r w:rsidRPr="0084385D">
              <w:rPr>
                <w:rFonts w:ascii="Times New Roman" w:eastAsia="Times New Roman" w:hAnsi="Times New Roman"/>
                <w:b/>
                <w:bCs/>
                <w:color w:val="000000"/>
                <w:sz w:val="24"/>
                <w:szCs w:val="24"/>
                <w:lang w:eastAsia="ru-RU"/>
              </w:rPr>
              <w:t>Total</w:t>
            </w:r>
            <w:proofErr w:type="spellEnd"/>
            <w:r w:rsidRPr="0084385D">
              <w:rPr>
                <w:rFonts w:ascii="Times New Roman" w:eastAsia="Times New Roman" w:hAnsi="Times New Roman"/>
                <w:b/>
                <w:bCs/>
                <w:color w:val="000000"/>
                <w:sz w:val="24"/>
                <w:szCs w:val="24"/>
                <w:lang w:eastAsia="ru-RU"/>
              </w:rPr>
              <w:t xml:space="preserve"> - 60</w:t>
            </w:r>
          </w:p>
        </w:tc>
        <w:tc>
          <w:tcPr>
            <w:tcW w:w="490" w:type="dxa"/>
            <w:tcBorders>
              <w:top w:val="nil"/>
              <w:left w:val="nil"/>
              <w:bottom w:val="nil"/>
              <w:right w:val="nil"/>
            </w:tcBorders>
            <w:shd w:val="clear" w:color="auto" w:fill="auto"/>
            <w:noWrap/>
            <w:vAlign w:val="bottom"/>
            <w:hideMark/>
          </w:tcPr>
          <w:p w14:paraId="4F34D786" w14:textId="77777777" w:rsidR="00583176" w:rsidRPr="0084385D" w:rsidRDefault="00583176" w:rsidP="009B15B2">
            <w:pPr>
              <w:spacing w:after="0" w:line="240" w:lineRule="auto"/>
              <w:jc w:val="right"/>
              <w:rPr>
                <w:rFonts w:ascii="Times New Roman" w:eastAsia="Times New Roman" w:hAnsi="Times New Roman"/>
                <w:b/>
                <w:bCs/>
                <w:color w:val="000000"/>
                <w:sz w:val="24"/>
                <w:szCs w:val="24"/>
                <w:lang w:eastAsia="ru-RU"/>
              </w:rPr>
            </w:pPr>
          </w:p>
        </w:tc>
        <w:tc>
          <w:tcPr>
            <w:tcW w:w="4920" w:type="dxa"/>
            <w:gridSpan w:val="2"/>
            <w:tcBorders>
              <w:top w:val="nil"/>
              <w:left w:val="nil"/>
              <w:bottom w:val="nil"/>
              <w:right w:val="nil"/>
            </w:tcBorders>
            <w:shd w:val="clear" w:color="auto" w:fill="auto"/>
            <w:noWrap/>
            <w:vAlign w:val="bottom"/>
            <w:hideMark/>
          </w:tcPr>
          <w:p w14:paraId="393D09BF" w14:textId="77777777" w:rsidR="00583176" w:rsidRPr="0084385D" w:rsidRDefault="00583176" w:rsidP="009B15B2">
            <w:pPr>
              <w:spacing w:after="0" w:line="240" w:lineRule="auto"/>
              <w:jc w:val="right"/>
              <w:rPr>
                <w:rFonts w:ascii="Times New Roman" w:eastAsia="Times New Roman" w:hAnsi="Times New Roman"/>
                <w:b/>
                <w:bCs/>
                <w:color w:val="000000"/>
                <w:sz w:val="24"/>
                <w:szCs w:val="24"/>
                <w:lang w:eastAsia="ru-RU"/>
              </w:rPr>
            </w:pPr>
            <w:proofErr w:type="spellStart"/>
            <w:r w:rsidRPr="0084385D">
              <w:rPr>
                <w:rFonts w:ascii="Times New Roman" w:eastAsia="Times New Roman" w:hAnsi="Times New Roman"/>
                <w:b/>
                <w:bCs/>
                <w:color w:val="000000"/>
                <w:sz w:val="24"/>
                <w:szCs w:val="24"/>
                <w:lang w:eastAsia="ru-RU"/>
              </w:rPr>
              <w:t>Total</w:t>
            </w:r>
            <w:proofErr w:type="spellEnd"/>
            <w:r w:rsidRPr="0084385D">
              <w:rPr>
                <w:rFonts w:ascii="Times New Roman" w:eastAsia="Times New Roman" w:hAnsi="Times New Roman"/>
                <w:b/>
                <w:bCs/>
                <w:color w:val="000000"/>
                <w:sz w:val="24"/>
                <w:szCs w:val="24"/>
                <w:lang w:eastAsia="ru-RU"/>
              </w:rPr>
              <w:t xml:space="preserve"> - 60</w:t>
            </w:r>
          </w:p>
        </w:tc>
      </w:tr>
      <w:tr w:rsidR="001D5619" w:rsidRPr="0084385D" w14:paraId="6DF69C90" w14:textId="77777777" w:rsidTr="00EB2D09">
        <w:trPr>
          <w:trHeight w:val="320"/>
        </w:trPr>
        <w:tc>
          <w:tcPr>
            <w:tcW w:w="4120" w:type="dxa"/>
            <w:tcBorders>
              <w:top w:val="nil"/>
              <w:left w:val="nil"/>
              <w:bottom w:val="nil"/>
              <w:right w:val="nil"/>
            </w:tcBorders>
            <w:shd w:val="clear" w:color="auto" w:fill="auto"/>
            <w:noWrap/>
            <w:vAlign w:val="bottom"/>
            <w:hideMark/>
          </w:tcPr>
          <w:p w14:paraId="74731521" w14:textId="77777777" w:rsidR="001D5619" w:rsidRDefault="001D5619" w:rsidP="00EB2D09">
            <w:pPr>
              <w:spacing w:after="0" w:line="240" w:lineRule="auto"/>
              <w:jc w:val="center"/>
              <w:rPr>
                <w:rFonts w:ascii="Times New Roman" w:eastAsia="Times New Roman" w:hAnsi="Times New Roman"/>
                <w:b/>
                <w:bCs/>
                <w:color w:val="000000"/>
                <w:sz w:val="24"/>
                <w:szCs w:val="24"/>
                <w:lang w:val="en-US" w:eastAsia="ru-RU"/>
              </w:rPr>
            </w:pPr>
          </w:p>
          <w:p w14:paraId="7DFE967C" w14:textId="77777777" w:rsidR="001D5619" w:rsidRPr="009F31E2" w:rsidRDefault="001D5619" w:rsidP="00EB2D09">
            <w:pPr>
              <w:spacing w:after="0" w:line="240" w:lineRule="auto"/>
              <w:jc w:val="center"/>
              <w:rPr>
                <w:rFonts w:ascii="Times New Roman" w:eastAsia="Times New Roman" w:hAnsi="Times New Roman"/>
                <w:b/>
                <w:bCs/>
                <w:color w:val="000000"/>
                <w:sz w:val="24"/>
                <w:szCs w:val="24"/>
                <w:lang w:val="en-US" w:eastAsia="ru-RU"/>
              </w:rPr>
            </w:pPr>
            <w:proofErr w:type="spellStart"/>
            <w:r w:rsidRPr="0084385D">
              <w:rPr>
                <w:rFonts w:ascii="Times New Roman" w:eastAsia="Times New Roman" w:hAnsi="Times New Roman"/>
                <w:b/>
                <w:bCs/>
                <w:color w:val="000000"/>
                <w:sz w:val="24"/>
                <w:szCs w:val="24"/>
                <w:lang w:eastAsia="ru-RU"/>
              </w:rPr>
              <w:t>Third</w:t>
            </w:r>
            <w:proofErr w:type="spellEnd"/>
            <w:r w:rsidRPr="0084385D">
              <w:rPr>
                <w:rFonts w:ascii="Times New Roman" w:eastAsia="Times New Roman" w:hAnsi="Times New Roman"/>
                <w:b/>
                <w:bCs/>
                <w:color w:val="000000"/>
                <w:sz w:val="24"/>
                <w:szCs w:val="24"/>
                <w:lang w:eastAsia="ru-RU"/>
              </w:rPr>
              <w:t xml:space="preserve"> </w:t>
            </w:r>
            <w:proofErr w:type="spellStart"/>
            <w:r w:rsidRPr="0084385D">
              <w:rPr>
                <w:rFonts w:ascii="Times New Roman" w:eastAsia="Times New Roman" w:hAnsi="Times New Roman"/>
                <w:b/>
                <w:bCs/>
                <w:color w:val="000000"/>
                <w:sz w:val="24"/>
                <w:szCs w:val="24"/>
                <w:lang w:eastAsia="ru-RU"/>
              </w:rPr>
              <w:t>year</w:t>
            </w:r>
            <w:proofErr w:type="spellEnd"/>
          </w:p>
        </w:tc>
        <w:tc>
          <w:tcPr>
            <w:tcW w:w="964" w:type="dxa"/>
            <w:gridSpan w:val="2"/>
            <w:tcBorders>
              <w:top w:val="nil"/>
              <w:left w:val="nil"/>
              <w:bottom w:val="nil"/>
              <w:right w:val="nil"/>
            </w:tcBorders>
            <w:shd w:val="clear" w:color="auto" w:fill="auto"/>
            <w:noWrap/>
            <w:vAlign w:val="bottom"/>
            <w:hideMark/>
          </w:tcPr>
          <w:p w14:paraId="2AE00ADC" w14:textId="77777777" w:rsidR="001D5619" w:rsidRPr="0084385D" w:rsidRDefault="001D5619" w:rsidP="00EB2D09">
            <w:pPr>
              <w:spacing w:after="0" w:line="240" w:lineRule="auto"/>
              <w:jc w:val="center"/>
              <w:rPr>
                <w:rFonts w:ascii="Times New Roman" w:eastAsia="Times New Roman" w:hAnsi="Times New Roman"/>
                <w:b/>
                <w:bCs/>
                <w:color w:val="000000"/>
                <w:sz w:val="24"/>
                <w:szCs w:val="24"/>
                <w:lang w:eastAsia="ru-RU"/>
              </w:rPr>
            </w:pPr>
          </w:p>
        </w:tc>
        <w:tc>
          <w:tcPr>
            <w:tcW w:w="490" w:type="dxa"/>
            <w:tcBorders>
              <w:top w:val="nil"/>
              <w:left w:val="nil"/>
              <w:bottom w:val="nil"/>
              <w:right w:val="nil"/>
            </w:tcBorders>
            <w:shd w:val="clear" w:color="auto" w:fill="auto"/>
            <w:noWrap/>
            <w:vAlign w:val="bottom"/>
            <w:hideMark/>
          </w:tcPr>
          <w:p w14:paraId="700D5E7B" w14:textId="77777777" w:rsidR="001D5619" w:rsidRPr="0084385D" w:rsidRDefault="001D5619" w:rsidP="00EB2D09">
            <w:pPr>
              <w:spacing w:after="0" w:line="240" w:lineRule="auto"/>
              <w:rPr>
                <w:rFonts w:ascii="Times New Roman" w:eastAsia="Times New Roman" w:hAnsi="Times New Roman"/>
                <w:sz w:val="20"/>
                <w:szCs w:val="20"/>
                <w:lang w:eastAsia="ru-RU"/>
              </w:rPr>
            </w:pPr>
          </w:p>
        </w:tc>
        <w:tc>
          <w:tcPr>
            <w:tcW w:w="4069" w:type="dxa"/>
            <w:tcBorders>
              <w:top w:val="nil"/>
              <w:left w:val="nil"/>
              <w:bottom w:val="nil"/>
              <w:right w:val="nil"/>
            </w:tcBorders>
            <w:shd w:val="clear" w:color="auto" w:fill="auto"/>
            <w:noWrap/>
            <w:vAlign w:val="bottom"/>
            <w:hideMark/>
          </w:tcPr>
          <w:p w14:paraId="4BEE763D" w14:textId="77777777" w:rsidR="001D5619" w:rsidRPr="0084385D" w:rsidRDefault="001D5619" w:rsidP="00EB2D09">
            <w:pPr>
              <w:spacing w:after="0" w:line="240" w:lineRule="auto"/>
              <w:jc w:val="center"/>
              <w:rPr>
                <w:rFonts w:ascii="Times New Roman" w:eastAsia="Times New Roman" w:hAnsi="Times New Roman"/>
                <w:b/>
                <w:bCs/>
                <w:color w:val="000000"/>
                <w:sz w:val="24"/>
                <w:szCs w:val="24"/>
                <w:lang w:eastAsia="ru-RU"/>
              </w:rPr>
            </w:pPr>
            <w:proofErr w:type="spellStart"/>
            <w:r w:rsidRPr="0084385D">
              <w:rPr>
                <w:rFonts w:ascii="Times New Roman" w:eastAsia="Times New Roman" w:hAnsi="Times New Roman"/>
                <w:b/>
                <w:bCs/>
                <w:color w:val="000000"/>
                <w:sz w:val="24"/>
                <w:szCs w:val="24"/>
                <w:lang w:eastAsia="ru-RU"/>
              </w:rPr>
              <w:t>Fourth</w:t>
            </w:r>
            <w:proofErr w:type="spellEnd"/>
            <w:r w:rsidRPr="0084385D">
              <w:rPr>
                <w:rFonts w:ascii="Times New Roman" w:eastAsia="Times New Roman" w:hAnsi="Times New Roman"/>
                <w:b/>
                <w:bCs/>
                <w:color w:val="000000"/>
                <w:sz w:val="24"/>
                <w:szCs w:val="24"/>
                <w:lang w:eastAsia="ru-RU"/>
              </w:rPr>
              <w:t xml:space="preserve"> </w:t>
            </w:r>
            <w:proofErr w:type="spellStart"/>
            <w:r w:rsidRPr="0084385D">
              <w:rPr>
                <w:rFonts w:ascii="Times New Roman" w:eastAsia="Times New Roman" w:hAnsi="Times New Roman"/>
                <w:b/>
                <w:bCs/>
                <w:color w:val="000000"/>
                <w:sz w:val="24"/>
                <w:szCs w:val="24"/>
                <w:lang w:eastAsia="ru-RU"/>
              </w:rPr>
              <w:t>year</w:t>
            </w:r>
            <w:proofErr w:type="spellEnd"/>
          </w:p>
        </w:tc>
        <w:tc>
          <w:tcPr>
            <w:tcW w:w="851" w:type="dxa"/>
            <w:tcBorders>
              <w:top w:val="nil"/>
              <w:left w:val="nil"/>
              <w:bottom w:val="nil"/>
              <w:right w:val="nil"/>
            </w:tcBorders>
            <w:shd w:val="clear" w:color="auto" w:fill="auto"/>
            <w:noWrap/>
            <w:vAlign w:val="bottom"/>
            <w:hideMark/>
          </w:tcPr>
          <w:p w14:paraId="163AEF2F" w14:textId="77777777" w:rsidR="001D5619" w:rsidRPr="0084385D" w:rsidRDefault="001D5619" w:rsidP="00EB2D09">
            <w:pPr>
              <w:spacing w:after="0" w:line="240" w:lineRule="auto"/>
              <w:jc w:val="center"/>
              <w:rPr>
                <w:rFonts w:ascii="Times New Roman" w:eastAsia="Times New Roman" w:hAnsi="Times New Roman"/>
                <w:b/>
                <w:bCs/>
                <w:color w:val="000000"/>
                <w:sz w:val="24"/>
                <w:szCs w:val="24"/>
                <w:lang w:eastAsia="ru-RU"/>
              </w:rPr>
            </w:pPr>
          </w:p>
        </w:tc>
      </w:tr>
      <w:tr w:rsidR="001D5619" w:rsidRPr="0084385D" w14:paraId="6CF5FD16" w14:textId="77777777" w:rsidTr="00EB2D09">
        <w:trPr>
          <w:trHeight w:val="320"/>
        </w:trPr>
        <w:tc>
          <w:tcPr>
            <w:tcW w:w="4120" w:type="dxa"/>
            <w:tcBorders>
              <w:top w:val="nil"/>
              <w:left w:val="nil"/>
              <w:bottom w:val="nil"/>
              <w:right w:val="nil"/>
            </w:tcBorders>
            <w:shd w:val="clear" w:color="auto" w:fill="auto"/>
            <w:noWrap/>
            <w:vAlign w:val="bottom"/>
            <w:hideMark/>
          </w:tcPr>
          <w:p w14:paraId="28E12CE3" w14:textId="77777777" w:rsidR="001D5619" w:rsidRPr="0084385D" w:rsidRDefault="001D5619" w:rsidP="00EB2D09">
            <w:pPr>
              <w:spacing w:after="0" w:line="240" w:lineRule="auto"/>
              <w:jc w:val="center"/>
              <w:rPr>
                <w:rFonts w:ascii="Times New Roman" w:eastAsia="Times New Roman" w:hAnsi="Times New Roman"/>
                <w:sz w:val="20"/>
                <w:szCs w:val="20"/>
                <w:lang w:eastAsia="ru-RU"/>
              </w:rPr>
            </w:pPr>
          </w:p>
        </w:tc>
        <w:tc>
          <w:tcPr>
            <w:tcW w:w="964" w:type="dxa"/>
            <w:gridSpan w:val="2"/>
            <w:tcBorders>
              <w:top w:val="nil"/>
              <w:left w:val="nil"/>
              <w:bottom w:val="nil"/>
              <w:right w:val="nil"/>
            </w:tcBorders>
            <w:shd w:val="clear" w:color="auto" w:fill="auto"/>
            <w:noWrap/>
            <w:vAlign w:val="bottom"/>
            <w:hideMark/>
          </w:tcPr>
          <w:p w14:paraId="6183BB95"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ECTS</w:t>
            </w:r>
          </w:p>
        </w:tc>
        <w:tc>
          <w:tcPr>
            <w:tcW w:w="490" w:type="dxa"/>
            <w:tcBorders>
              <w:top w:val="nil"/>
              <w:left w:val="nil"/>
              <w:bottom w:val="nil"/>
              <w:right w:val="nil"/>
            </w:tcBorders>
            <w:shd w:val="clear" w:color="auto" w:fill="auto"/>
            <w:noWrap/>
            <w:vAlign w:val="bottom"/>
            <w:hideMark/>
          </w:tcPr>
          <w:p w14:paraId="15C02909"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nil"/>
              <w:bottom w:val="nil"/>
              <w:right w:val="nil"/>
            </w:tcBorders>
            <w:shd w:val="clear" w:color="auto" w:fill="auto"/>
            <w:noWrap/>
            <w:vAlign w:val="bottom"/>
            <w:hideMark/>
          </w:tcPr>
          <w:p w14:paraId="07F2F2F3" w14:textId="77777777" w:rsidR="001D5619" w:rsidRPr="0084385D" w:rsidRDefault="001D5619" w:rsidP="00EB2D09">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0E5EFBFE"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ECTS</w:t>
            </w:r>
          </w:p>
        </w:tc>
      </w:tr>
      <w:tr w:rsidR="001D5619" w:rsidRPr="0084385D" w14:paraId="1C06322F" w14:textId="77777777" w:rsidTr="00EB2D09">
        <w:trPr>
          <w:trHeight w:val="320"/>
        </w:trPr>
        <w:tc>
          <w:tcPr>
            <w:tcW w:w="4120" w:type="dxa"/>
            <w:tcBorders>
              <w:top w:val="single" w:sz="4" w:space="0" w:color="auto"/>
              <w:left w:val="single" w:sz="4" w:space="0" w:color="auto"/>
              <w:bottom w:val="single" w:sz="4" w:space="0" w:color="auto"/>
              <w:right w:val="single" w:sz="4" w:space="0" w:color="auto"/>
            </w:tcBorders>
            <w:shd w:val="clear" w:color="000000" w:fill="B8CCE4"/>
            <w:hideMark/>
          </w:tcPr>
          <w:p w14:paraId="33FB2F93" w14:textId="77777777" w:rsidR="001D5619" w:rsidRPr="0084385D" w:rsidRDefault="001D5619" w:rsidP="00EB2D09">
            <w:pPr>
              <w:spacing w:after="0" w:line="240" w:lineRule="auto"/>
              <w:jc w:val="both"/>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Physical</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Training</w:t>
            </w:r>
            <w:proofErr w:type="spellEnd"/>
          </w:p>
        </w:tc>
        <w:tc>
          <w:tcPr>
            <w:tcW w:w="964" w:type="dxa"/>
            <w:gridSpan w:val="2"/>
            <w:tcBorders>
              <w:top w:val="single" w:sz="4" w:space="0" w:color="auto"/>
              <w:left w:val="nil"/>
              <w:bottom w:val="single" w:sz="4" w:space="0" w:color="auto"/>
              <w:right w:val="single" w:sz="4" w:space="0" w:color="auto"/>
            </w:tcBorders>
            <w:shd w:val="clear" w:color="000000" w:fill="B8CCE4"/>
            <w:noWrap/>
            <w:vAlign w:val="bottom"/>
            <w:hideMark/>
          </w:tcPr>
          <w:p w14:paraId="465CFA89"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0</w:t>
            </w:r>
          </w:p>
        </w:tc>
        <w:tc>
          <w:tcPr>
            <w:tcW w:w="490" w:type="dxa"/>
            <w:tcBorders>
              <w:top w:val="nil"/>
              <w:left w:val="nil"/>
              <w:bottom w:val="nil"/>
              <w:right w:val="nil"/>
            </w:tcBorders>
            <w:shd w:val="clear" w:color="auto" w:fill="auto"/>
            <w:noWrap/>
            <w:vAlign w:val="bottom"/>
            <w:hideMark/>
          </w:tcPr>
          <w:p w14:paraId="78043554"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p>
        </w:tc>
        <w:tc>
          <w:tcPr>
            <w:tcW w:w="4069" w:type="dxa"/>
            <w:tcBorders>
              <w:top w:val="single" w:sz="4" w:space="0" w:color="auto"/>
              <w:left w:val="single" w:sz="4" w:space="0" w:color="auto"/>
              <w:bottom w:val="single" w:sz="4" w:space="0" w:color="auto"/>
              <w:right w:val="single" w:sz="4" w:space="0" w:color="auto"/>
            </w:tcBorders>
            <w:shd w:val="clear" w:color="000000" w:fill="B8CCE4"/>
            <w:hideMark/>
          </w:tcPr>
          <w:p w14:paraId="547ED65E" w14:textId="77777777" w:rsidR="001D5619" w:rsidRPr="0084385D" w:rsidRDefault="001D5619" w:rsidP="00EB2D09">
            <w:pPr>
              <w:spacing w:after="0" w:line="240" w:lineRule="auto"/>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Physical</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Training</w:t>
            </w:r>
            <w:proofErr w:type="spellEnd"/>
          </w:p>
        </w:tc>
        <w:tc>
          <w:tcPr>
            <w:tcW w:w="851" w:type="dxa"/>
            <w:tcBorders>
              <w:top w:val="single" w:sz="4" w:space="0" w:color="auto"/>
              <w:left w:val="nil"/>
              <w:bottom w:val="single" w:sz="4" w:space="0" w:color="auto"/>
              <w:right w:val="single" w:sz="4" w:space="0" w:color="auto"/>
            </w:tcBorders>
            <w:shd w:val="clear" w:color="000000" w:fill="B8CCE4"/>
            <w:noWrap/>
            <w:vAlign w:val="bottom"/>
            <w:hideMark/>
          </w:tcPr>
          <w:p w14:paraId="20F2C1EC"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0</w:t>
            </w:r>
          </w:p>
        </w:tc>
      </w:tr>
      <w:tr w:rsidR="001D5619" w:rsidRPr="0084385D" w14:paraId="735333B4" w14:textId="77777777" w:rsidTr="00EB2D09">
        <w:trPr>
          <w:trHeight w:val="320"/>
        </w:trPr>
        <w:tc>
          <w:tcPr>
            <w:tcW w:w="4120" w:type="dxa"/>
            <w:tcBorders>
              <w:top w:val="nil"/>
              <w:left w:val="single" w:sz="4" w:space="0" w:color="auto"/>
              <w:bottom w:val="single" w:sz="4" w:space="0" w:color="auto"/>
              <w:right w:val="single" w:sz="4" w:space="0" w:color="auto"/>
            </w:tcBorders>
            <w:shd w:val="clear" w:color="000000" w:fill="D8E4BC"/>
            <w:vAlign w:val="bottom"/>
            <w:hideMark/>
          </w:tcPr>
          <w:p w14:paraId="34BFF870" w14:textId="77777777" w:rsidR="001D5619" w:rsidRPr="0084385D" w:rsidRDefault="001D5619" w:rsidP="00EB2D09">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Operations</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Management</w:t>
            </w:r>
            <w:proofErr w:type="spellEnd"/>
            <w:r w:rsidRPr="0084385D">
              <w:rPr>
                <w:rFonts w:ascii="Times New Roman" w:eastAsia="Times New Roman" w:hAnsi="Times New Roman"/>
                <w:sz w:val="24"/>
                <w:szCs w:val="24"/>
                <w:lang w:eastAsia="ru-RU"/>
              </w:rPr>
              <w:t xml:space="preserve"> </w:t>
            </w:r>
          </w:p>
        </w:tc>
        <w:tc>
          <w:tcPr>
            <w:tcW w:w="964" w:type="dxa"/>
            <w:gridSpan w:val="2"/>
            <w:tcBorders>
              <w:top w:val="nil"/>
              <w:left w:val="nil"/>
              <w:bottom w:val="single" w:sz="4" w:space="0" w:color="auto"/>
              <w:right w:val="single" w:sz="4" w:space="0" w:color="auto"/>
            </w:tcBorders>
            <w:shd w:val="clear" w:color="000000" w:fill="D8E4BC"/>
            <w:noWrap/>
            <w:vAlign w:val="bottom"/>
            <w:hideMark/>
          </w:tcPr>
          <w:p w14:paraId="43AA9F7A" w14:textId="77777777" w:rsidR="001D5619" w:rsidRPr="001D5619" w:rsidRDefault="001D5619" w:rsidP="00EB2D09">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w:t>
            </w:r>
          </w:p>
        </w:tc>
        <w:tc>
          <w:tcPr>
            <w:tcW w:w="490" w:type="dxa"/>
            <w:tcBorders>
              <w:top w:val="nil"/>
              <w:left w:val="nil"/>
              <w:bottom w:val="nil"/>
              <w:right w:val="nil"/>
            </w:tcBorders>
            <w:shd w:val="clear" w:color="auto" w:fill="auto"/>
            <w:noWrap/>
            <w:vAlign w:val="bottom"/>
            <w:hideMark/>
          </w:tcPr>
          <w:p w14:paraId="03B4ED68"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D8E4BC"/>
            <w:vAlign w:val="bottom"/>
            <w:hideMark/>
          </w:tcPr>
          <w:p w14:paraId="4F045957" w14:textId="77777777" w:rsidR="001D5619" w:rsidRPr="0084385D" w:rsidRDefault="001D5619" w:rsidP="00EB2D09">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Information</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Management</w:t>
            </w:r>
            <w:proofErr w:type="spellEnd"/>
          </w:p>
        </w:tc>
        <w:tc>
          <w:tcPr>
            <w:tcW w:w="851" w:type="dxa"/>
            <w:tcBorders>
              <w:top w:val="nil"/>
              <w:left w:val="nil"/>
              <w:bottom w:val="single" w:sz="4" w:space="0" w:color="auto"/>
              <w:right w:val="single" w:sz="4" w:space="0" w:color="auto"/>
            </w:tcBorders>
            <w:shd w:val="clear" w:color="000000" w:fill="D8E4BC"/>
            <w:noWrap/>
            <w:vAlign w:val="bottom"/>
            <w:hideMark/>
          </w:tcPr>
          <w:p w14:paraId="74E43F09"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r>
      <w:tr w:rsidR="001D5619" w:rsidRPr="0084385D" w14:paraId="1A747ED4" w14:textId="77777777" w:rsidTr="00EB2D09">
        <w:trPr>
          <w:trHeight w:val="320"/>
        </w:trPr>
        <w:tc>
          <w:tcPr>
            <w:tcW w:w="4120" w:type="dxa"/>
            <w:tcBorders>
              <w:top w:val="nil"/>
              <w:left w:val="single" w:sz="4" w:space="0" w:color="auto"/>
              <w:bottom w:val="single" w:sz="4" w:space="0" w:color="auto"/>
              <w:right w:val="single" w:sz="4" w:space="0" w:color="auto"/>
            </w:tcBorders>
            <w:shd w:val="clear" w:color="000000" w:fill="D8E4BC"/>
            <w:vAlign w:val="bottom"/>
          </w:tcPr>
          <w:p w14:paraId="59F36EE9" w14:textId="77777777" w:rsidR="001D5619" w:rsidRPr="001D5619" w:rsidRDefault="001D5619" w:rsidP="00EB2D09">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color w:val="000000"/>
                <w:sz w:val="24"/>
                <w:szCs w:val="24"/>
                <w:lang w:eastAsia="ru-RU"/>
              </w:rPr>
              <w:t>Data-driven</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Decision-making</w:t>
            </w:r>
            <w:proofErr w:type="spellEnd"/>
          </w:p>
        </w:tc>
        <w:tc>
          <w:tcPr>
            <w:tcW w:w="964" w:type="dxa"/>
            <w:gridSpan w:val="2"/>
            <w:tcBorders>
              <w:top w:val="nil"/>
              <w:left w:val="nil"/>
              <w:bottom w:val="single" w:sz="4" w:space="0" w:color="auto"/>
              <w:right w:val="single" w:sz="4" w:space="0" w:color="auto"/>
            </w:tcBorders>
            <w:shd w:val="clear" w:color="000000" w:fill="D8E4BC"/>
            <w:noWrap/>
            <w:vAlign w:val="bottom"/>
          </w:tcPr>
          <w:p w14:paraId="6AF2B77C" w14:textId="77777777" w:rsidR="001D5619" w:rsidRPr="00514B8A" w:rsidRDefault="001D5619" w:rsidP="00EB2D09">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p>
        </w:tc>
        <w:tc>
          <w:tcPr>
            <w:tcW w:w="490" w:type="dxa"/>
            <w:tcBorders>
              <w:top w:val="nil"/>
              <w:left w:val="nil"/>
              <w:bottom w:val="nil"/>
              <w:right w:val="nil"/>
            </w:tcBorders>
            <w:shd w:val="clear" w:color="auto" w:fill="auto"/>
            <w:noWrap/>
            <w:vAlign w:val="bottom"/>
            <w:hideMark/>
          </w:tcPr>
          <w:p w14:paraId="7C75FDE3"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D8E4BC"/>
            <w:vAlign w:val="bottom"/>
            <w:hideMark/>
          </w:tcPr>
          <w:p w14:paraId="5599F8C1" w14:textId="77777777" w:rsidR="001D5619" w:rsidRPr="0084385D" w:rsidRDefault="001D5619" w:rsidP="00EB2D09">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Innovation</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Management</w:t>
            </w:r>
            <w:proofErr w:type="spellEnd"/>
          </w:p>
        </w:tc>
        <w:tc>
          <w:tcPr>
            <w:tcW w:w="851" w:type="dxa"/>
            <w:tcBorders>
              <w:top w:val="nil"/>
              <w:left w:val="nil"/>
              <w:bottom w:val="single" w:sz="4" w:space="0" w:color="auto"/>
              <w:right w:val="single" w:sz="4" w:space="0" w:color="auto"/>
            </w:tcBorders>
            <w:shd w:val="clear" w:color="000000" w:fill="D8E4BC"/>
            <w:noWrap/>
            <w:vAlign w:val="bottom"/>
            <w:hideMark/>
          </w:tcPr>
          <w:p w14:paraId="0EE8F7BB"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r>
      <w:tr w:rsidR="001D5619" w:rsidRPr="0084385D" w14:paraId="190CE847" w14:textId="77777777" w:rsidTr="00EB2D09">
        <w:trPr>
          <w:trHeight w:val="354"/>
        </w:trPr>
        <w:tc>
          <w:tcPr>
            <w:tcW w:w="4120" w:type="dxa"/>
            <w:tcBorders>
              <w:top w:val="nil"/>
              <w:left w:val="single" w:sz="4" w:space="0" w:color="auto"/>
              <w:bottom w:val="single" w:sz="4" w:space="0" w:color="auto"/>
              <w:right w:val="single" w:sz="4" w:space="0" w:color="auto"/>
            </w:tcBorders>
            <w:shd w:val="clear" w:color="000000" w:fill="D8E4BC"/>
            <w:vAlign w:val="bottom"/>
            <w:hideMark/>
          </w:tcPr>
          <w:p w14:paraId="02323FD8" w14:textId="77777777" w:rsidR="001D5619" w:rsidRPr="0084385D" w:rsidRDefault="001D5619" w:rsidP="00EB2D09">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Strategic</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Management</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and</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Investments</w:t>
            </w:r>
            <w:proofErr w:type="spellEnd"/>
            <w:r w:rsidRPr="0084385D">
              <w:rPr>
                <w:rFonts w:ascii="Times New Roman" w:eastAsia="Times New Roman" w:hAnsi="Times New Roman"/>
                <w:sz w:val="24"/>
                <w:szCs w:val="24"/>
                <w:lang w:eastAsia="ru-RU"/>
              </w:rPr>
              <w:t xml:space="preserve"> </w:t>
            </w:r>
          </w:p>
        </w:tc>
        <w:tc>
          <w:tcPr>
            <w:tcW w:w="964" w:type="dxa"/>
            <w:gridSpan w:val="2"/>
            <w:tcBorders>
              <w:top w:val="nil"/>
              <w:left w:val="nil"/>
              <w:bottom w:val="single" w:sz="4" w:space="0" w:color="auto"/>
              <w:right w:val="single" w:sz="4" w:space="0" w:color="auto"/>
            </w:tcBorders>
            <w:shd w:val="clear" w:color="000000" w:fill="D8E4BC"/>
            <w:noWrap/>
            <w:vAlign w:val="bottom"/>
            <w:hideMark/>
          </w:tcPr>
          <w:p w14:paraId="5CC7F71E"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c>
          <w:tcPr>
            <w:tcW w:w="490" w:type="dxa"/>
            <w:tcBorders>
              <w:top w:val="nil"/>
              <w:left w:val="nil"/>
              <w:bottom w:val="nil"/>
              <w:right w:val="nil"/>
            </w:tcBorders>
            <w:shd w:val="clear" w:color="auto" w:fill="auto"/>
            <w:noWrap/>
            <w:vAlign w:val="bottom"/>
            <w:hideMark/>
          </w:tcPr>
          <w:p w14:paraId="7E6015D6"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D8E4BC"/>
            <w:vAlign w:val="bottom"/>
            <w:hideMark/>
          </w:tcPr>
          <w:p w14:paraId="47329EB7" w14:textId="77777777" w:rsidR="001D5619" w:rsidRPr="0084385D" w:rsidRDefault="001D5619" w:rsidP="00EB2D09">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New</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Global</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Business</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Models</w:t>
            </w:r>
            <w:proofErr w:type="spellEnd"/>
            <w:r w:rsidRPr="0084385D">
              <w:rPr>
                <w:rFonts w:ascii="Times New Roman" w:eastAsia="Times New Roman" w:hAnsi="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000000" w:fill="D8E4BC"/>
            <w:noWrap/>
            <w:vAlign w:val="bottom"/>
            <w:hideMark/>
          </w:tcPr>
          <w:p w14:paraId="7BFFA293"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r>
      <w:tr w:rsidR="001D5619" w:rsidRPr="0084385D" w14:paraId="1A90A248" w14:textId="77777777" w:rsidTr="00EB2D09">
        <w:trPr>
          <w:trHeight w:val="320"/>
        </w:trPr>
        <w:tc>
          <w:tcPr>
            <w:tcW w:w="4120" w:type="dxa"/>
            <w:tcBorders>
              <w:top w:val="nil"/>
              <w:left w:val="single" w:sz="4" w:space="0" w:color="auto"/>
              <w:bottom w:val="single" w:sz="4" w:space="0" w:color="auto"/>
              <w:right w:val="single" w:sz="4" w:space="0" w:color="auto"/>
            </w:tcBorders>
            <w:shd w:val="clear" w:color="000000" w:fill="D8E4BC"/>
            <w:vAlign w:val="bottom"/>
            <w:hideMark/>
          </w:tcPr>
          <w:p w14:paraId="1F379D79" w14:textId="77777777" w:rsidR="001D5619" w:rsidRPr="0084385D" w:rsidRDefault="001D5619" w:rsidP="00EB2D09">
            <w:pPr>
              <w:spacing w:after="0" w:line="240" w:lineRule="auto"/>
              <w:rPr>
                <w:rFonts w:ascii="Times New Roman" w:eastAsia="Times New Roman" w:hAnsi="Times New Roman"/>
                <w:sz w:val="24"/>
                <w:szCs w:val="24"/>
                <w:lang w:val="en-US" w:eastAsia="ru-RU"/>
              </w:rPr>
            </w:pPr>
            <w:r w:rsidRPr="0084385D">
              <w:rPr>
                <w:rFonts w:ascii="Times New Roman" w:eastAsia="Times New Roman" w:hAnsi="Times New Roman"/>
                <w:sz w:val="24"/>
                <w:szCs w:val="24"/>
                <w:lang w:val="en-US" w:eastAsia="ru-RU"/>
              </w:rPr>
              <w:t xml:space="preserve">Game Theory and Its Applications </w:t>
            </w:r>
          </w:p>
        </w:tc>
        <w:tc>
          <w:tcPr>
            <w:tcW w:w="964" w:type="dxa"/>
            <w:gridSpan w:val="2"/>
            <w:tcBorders>
              <w:top w:val="nil"/>
              <w:left w:val="nil"/>
              <w:bottom w:val="single" w:sz="4" w:space="0" w:color="auto"/>
              <w:right w:val="single" w:sz="4" w:space="0" w:color="auto"/>
            </w:tcBorders>
            <w:shd w:val="clear" w:color="000000" w:fill="D8E4BC"/>
            <w:noWrap/>
            <w:vAlign w:val="bottom"/>
            <w:hideMark/>
          </w:tcPr>
          <w:p w14:paraId="33A0EED8"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c>
          <w:tcPr>
            <w:tcW w:w="490" w:type="dxa"/>
            <w:tcBorders>
              <w:top w:val="nil"/>
              <w:left w:val="nil"/>
              <w:bottom w:val="nil"/>
              <w:right w:val="nil"/>
            </w:tcBorders>
            <w:shd w:val="clear" w:color="auto" w:fill="auto"/>
            <w:noWrap/>
            <w:vAlign w:val="bottom"/>
            <w:hideMark/>
          </w:tcPr>
          <w:p w14:paraId="3FF79DAD" w14:textId="77777777" w:rsidR="001D5619" w:rsidRDefault="001D5619" w:rsidP="00EB2D09">
            <w:pPr>
              <w:spacing w:after="0" w:line="240" w:lineRule="auto"/>
              <w:jc w:val="center"/>
              <w:rPr>
                <w:rFonts w:ascii="Times New Roman" w:eastAsia="Times New Roman" w:hAnsi="Times New Roman"/>
                <w:color w:val="000000"/>
                <w:sz w:val="24"/>
                <w:szCs w:val="24"/>
                <w:lang w:val="en-US" w:eastAsia="ru-RU"/>
              </w:rPr>
            </w:pPr>
          </w:p>
          <w:p w14:paraId="1968BB16" w14:textId="77777777" w:rsidR="001D5619" w:rsidRPr="001D5619" w:rsidRDefault="001D5619" w:rsidP="00EB2D09">
            <w:pPr>
              <w:spacing w:after="0" w:line="240" w:lineRule="auto"/>
              <w:jc w:val="center"/>
              <w:rPr>
                <w:rFonts w:ascii="Times New Roman" w:eastAsia="Times New Roman" w:hAnsi="Times New Roman"/>
                <w:color w:val="000000"/>
                <w:sz w:val="24"/>
                <w:szCs w:val="24"/>
                <w:lang w:val="en-US" w:eastAsia="ru-RU"/>
              </w:rPr>
            </w:pPr>
          </w:p>
        </w:tc>
        <w:tc>
          <w:tcPr>
            <w:tcW w:w="4069" w:type="dxa"/>
            <w:tcBorders>
              <w:top w:val="nil"/>
              <w:left w:val="single" w:sz="4" w:space="0" w:color="auto"/>
              <w:bottom w:val="single" w:sz="4" w:space="0" w:color="auto"/>
              <w:right w:val="single" w:sz="4" w:space="0" w:color="auto"/>
            </w:tcBorders>
            <w:shd w:val="clear" w:color="000000" w:fill="D8E4BC"/>
            <w:vAlign w:val="bottom"/>
            <w:hideMark/>
          </w:tcPr>
          <w:p w14:paraId="61DDE82C" w14:textId="77777777" w:rsidR="001D5619" w:rsidRPr="0084385D" w:rsidRDefault="001D5619" w:rsidP="00EB2D09">
            <w:pPr>
              <w:spacing w:after="0" w:line="240" w:lineRule="auto"/>
              <w:rPr>
                <w:rFonts w:ascii="Times New Roman" w:eastAsia="Times New Roman" w:hAnsi="Times New Roman"/>
                <w:sz w:val="24"/>
                <w:szCs w:val="24"/>
                <w:lang w:eastAsia="ru-RU"/>
              </w:rPr>
            </w:pPr>
            <w:r w:rsidRPr="0084385D">
              <w:rPr>
                <w:rFonts w:ascii="Times New Roman" w:eastAsia="Times New Roman" w:hAnsi="Times New Roman"/>
                <w:sz w:val="24"/>
                <w:szCs w:val="24"/>
                <w:lang w:eastAsia="ru-RU"/>
              </w:rPr>
              <w:t xml:space="preserve">International </w:t>
            </w:r>
            <w:proofErr w:type="spellStart"/>
            <w:r w:rsidRPr="0084385D">
              <w:rPr>
                <w:rFonts w:ascii="Times New Roman" w:eastAsia="Times New Roman" w:hAnsi="Times New Roman"/>
                <w:sz w:val="24"/>
                <w:szCs w:val="24"/>
                <w:lang w:eastAsia="ru-RU"/>
              </w:rPr>
              <w:t>Finance</w:t>
            </w:r>
            <w:proofErr w:type="spellEnd"/>
          </w:p>
        </w:tc>
        <w:tc>
          <w:tcPr>
            <w:tcW w:w="851" w:type="dxa"/>
            <w:tcBorders>
              <w:top w:val="nil"/>
              <w:left w:val="nil"/>
              <w:bottom w:val="single" w:sz="4" w:space="0" w:color="auto"/>
              <w:right w:val="single" w:sz="4" w:space="0" w:color="auto"/>
            </w:tcBorders>
            <w:shd w:val="clear" w:color="000000" w:fill="D8E4BC"/>
            <w:noWrap/>
            <w:vAlign w:val="bottom"/>
            <w:hideMark/>
          </w:tcPr>
          <w:p w14:paraId="1920CE22"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r>
      <w:tr w:rsidR="001D5619" w:rsidRPr="0084385D" w14:paraId="50B48DBD" w14:textId="77777777" w:rsidTr="00EB2D09">
        <w:trPr>
          <w:trHeight w:val="640"/>
        </w:trPr>
        <w:tc>
          <w:tcPr>
            <w:tcW w:w="4120" w:type="dxa"/>
            <w:tcBorders>
              <w:top w:val="nil"/>
              <w:left w:val="single" w:sz="4" w:space="0" w:color="auto"/>
              <w:bottom w:val="single" w:sz="4" w:space="0" w:color="auto"/>
              <w:right w:val="single" w:sz="4" w:space="0" w:color="auto"/>
            </w:tcBorders>
            <w:shd w:val="clear" w:color="000000" w:fill="D8E4BC"/>
            <w:vAlign w:val="bottom"/>
            <w:hideMark/>
          </w:tcPr>
          <w:p w14:paraId="39AE52EA" w14:textId="77777777" w:rsidR="001D5619" w:rsidRPr="0084385D" w:rsidRDefault="001D5619" w:rsidP="00EB2D09">
            <w:pPr>
              <w:spacing w:after="0" w:line="240" w:lineRule="auto"/>
              <w:rPr>
                <w:rFonts w:ascii="Times New Roman" w:eastAsia="Times New Roman" w:hAnsi="Times New Roman"/>
                <w:sz w:val="24"/>
                <w:szCs w:val="24"/>
                <w:lang w:eastAsia="ru-RU"/>
              </w:rPr>
            </w:pPr>
            <w:r w:rsidRPr="0084385D">
              <w:rPr>
                <w:rFonts w:ascii="Times New Roman" w:eastAsia="Times New Roman" w:hAnsi="Times New Roman"/>
                <w:sz w:val="24"/>
                <w:szCs w:val="24"/>
                <w:lang w:eastAsia="ru-RU"/>
              </w:rPr>
              <w:lastRenderedPageBreak/>
              <w:t xml:space="preserve">International </w:t>
            </w:r>
            <w:proofErr w:type="spellStart"/>
            <w:r w:rsidRPr="0084385D">
              <w:rPr>
                <w:rFonts w:ascii="Times New Roman" w:eastAsia="Times New Roman" w:hAnsi="Times New Roman"/>
                <w:sz w:val="24"/>
                <w:szCs w:val="24"/>
                <w:lang w:eastAsia="ru-RU"/>
              </w:rPr>
              <w:t>Marketing</w:t>
            </w:r>
            <w:proofErr w:type="spellEnd"/>
            <w:r w:rsidRPr="0084385D">
              <w:rPr>
                <w:rFonts w:ascii="Times New Roman" w:eastAsia="Times New Roman" w:hAnsi="Times New Roman"/>
                <w:sz w:val="24"/>
                <w:szCs w:val="24"/>
                <w:lang w:eastAsia="ru-RU"/>
              </w:rPr>
              <w:t xml:space="preserve"> </w:t>
            </w:r>
          </w:p>
        </w:tc>
        <w:tc>
          <w:tcPr>
            <w:tcW w:w="964" w:type="dxa"/>
            <w:gridSpan w:val="2"/>
            <w:tcBorders>
              <w:top w:val="nil"/>
              <w:left w:val="nil"/>
              <w:bottom w:val="single" w:sz="4" w:space="0" w:color="auto"/>
              <w:right w:val="single" w:sz="4" w:space="0" w:color="auto"/>
            </w:tcBorders>
            <w:shd w:val="clear" w:color="000000" w:fill="D8E4BC"/>
            <w:noWrap/>
            <w:vAlign w:val="bottom"/>
            <w:hideMark/>
          </w:tcPr>
          <w:p w14:paraId="6FAF9BAB"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c>
          <w:tcPr>
            <w:tcW w:w="490" w:type="dxa"/>
            <w:tcBorders>
              <w:top w:val="nil"/>
              <w:left w:val="nil"/>
              <w:bottom w:val="nil"/>
              <w:right w:val="nil"/>
            </w:tcBorders>
            <w:shd w:val="clear" w:color="auto" w:fill="auto"/>
            <w:noWrap/>
            <w:vAlign w:val="bottom"/>
            <w:hideMark/>
          </w:tcPr>
          <w:p w14:paraId="3EF3E5F5" w14:textId="77777777" w:rsidR="001D5619" w:rsidRDefault="001D5619" w:rsidP="00EB2D09">
            <w:pPr>
              <w:spacing w:after="0" w:line="240" w:lineRule="auto"/>
              <w:jc w:val="center"/>
              <w:rPr>
                <w:rFonts w:ascii="Times New Roman" w:eastAsia="Times New Roman" w:hAnsi="Times New Roman"/>
                <w:color w:val="000000"/>
                <w:sz w:val="24"/>
                <w:szCs w:val="24"/>
                <w:lang w:val="en-US" w:eastAsia="ru-RU"/>
              </w:rPr>
            </w:pPr>
          </w:p>
          <w:p w14:paraId="2DC9C524" w14:textId="77777777" w:rsidR="001D5619" w:rsidRPr="001D5619" w:rsidRDefault="001D5619" w:rsidP="00EB2D09">
            <w:pPr>
              <w:spacing w:after="0" w:line="240" w:lineRule="auto"/>
              <w:jc w:val="center"/>
              <w:rPr>
                <w:rFonts w:ascii="Times New Roman" w:eastAsia="Times New Roman" w:hAnsi="Times New Roman"/>
                <w:color w:val="000000"/>
                <w:sz w:val="24"/>
                <w:szCs w:val="24"/>
                <w:lang w:val="en-US" w:eastAsia="ru-RU"/>
              </w:rPr>
            </w:pPr>
          </w:p>
        </w:tc>
        <w:tc>
          <w:tcPr>
            <w:tcW w:w="4069" w:type="dxa"/>
            <w:tcBorders>
              <w:top w:val="nil"/>
              <w:left w:val="single" w:sz="4" w:space="0" w:color="auto"/>
              <w:bottom w:val="nil"/>
              <w:right w:val="single" w:sz="4" w:space="0" w:color="auto"/>
            </w:tcBorders>
            <w:shd w:val="clear" w:color="000000" w:fill="D8E4BC"/>
            <w:vAlign w:val="bottom"/>
            <w:hideMark/>
          </w:tcPr>
          <w:p w14:paraId="309CC774" w14:textId="77777777" w:rsidR="001D5619" w:rsidRPr="0084385D" w:rsidRDefault="001D5619" w:rsidP="00EB2D09">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Analytics</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Communication</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and</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Management</w:t>
            </w:r>
            <w:proofErr w:type="spellEnd"/>
            <w:r w:rsidRPr="0084385D">
              <w:rPr>
                <w:rFonts w:ascii="Times New Roman" w:eastAsia="Times New Roman" w:hAnsi="Times New Roman"/>
                <w:sz w:val="24"/>
                <w:szCs w:val="24"/>
                <w:lang w:eastAsia="ru-RU"/>
              </w:rPr>
              <w:t xml:space="preserve"> </w:t>
            </w:r>
          </w:p>
        </w:tc>
        <w:tc>
          <w:tcPr>
            <w:tcW w:w="851" w:type="dxa"/>
            <w:tcBorders>
              <w:top w:val="nil"/>
              <w:left w:val="nil"/>
              <w:bottom w:val="nil"/>
              <w:right w:val="single" w:sz="4" w:space="0" w:color="auto"/>
            </w:tcBorders>
            <w:shd w:val="clear" w:color="000000" w:fill="D8E4BC"/>
            <w:noWrap/>
            <w:vAlign w:val="bottom"/>
            <w:hideMark/>
          </w:tcPr>
          <w:p w14:paraId="099C6AA9"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r>
      <w:tr w:rsidR="001D5619" w:rsidRPr="0084385D" w14:paraId="3B0FC9F4" w14:textId="77777777" w:rsidTr="00EB2D09">
        <w:trPr>
          <w:trHeight w:val="640"/>
        </w:trPr>
        <w:tc>
          <w:tcPr>
            <w:tcW w:w="4120" w:type="dxa"/>
            <w:tcBorders>
              <w:top w:val="nil"/>
              <w:left w:val="single" w:sz="4" w:space="0" w:color="auto"/>
              <w:bottom w:val="single" w:sz="4" w:space="0" w:color="auto"/>
              <w:right w:val="single" w:sz="4" w:space="0" w:color="auto"/>
            </w:tcBorders>
            <w:shd w:val="clear" w:color="000000" w:fill="D8E4BC"/>
            <w:vAlign w:val="bottom"/>
          </w:tcPr>
          <w:p w14:paraId="39AE7C47" w14:textId="77777777" w:rsidR="001D5619" w:rsidRPr="0084385D" w:rsidRDefault="001D5619" w:rsidP="00EB2D09">
            <w:pPr>
              <w:spacing w:after="0" w:line="240" w:lineRule="auto"/>
              <w:rPr>
                <w:rFonts w:ascii="Times New Roman" w:eastAsia="Times New Roman" w:hAnsi="Times New Roman"/>
                <w:sz w:val="24"/>
                <w:szCs w:val="24"/>
                <w:lang w:eastAsia="ru-RU"/>
              </w:rPr>
            </w:pPr>
            <w:r w:rsidRPr="0084385D">
              <w:rPr>
                <w:rFonts w:ascii="Times New Roman" w:eastAsia="Times New Roman" w:hAnsi="Times New Roman"/>
                <w:sz w:val="24"/>
                <w:szCs w:val="24"/>
                <w:lang w:val="en-US" w:eastAsia="ru-RU"/>
              </w:rPr>
              <w:t>Elective</w:t>
            </w:r>
            <w:r>
              <w:rPr>
                <w:rFonts w:ascii="Times New Roman" w:eastAsia="Times New Roman" w:hAnsi="Times New Roman"/>
                <w:sz w:val="24"/>
                <w:szCs w:val="24"/>
                <w:lang w:val="en-US" w:eastAsia="ru-RU"/>
              </w:rPr>
              <w:t>s</w:t>
            </w:r>
          </w:p>
        </w:tc>
        <w:tc>
          <w:tcPr>
            <w:tcW w:w="964" w:type="dxa"/>
            <w:gridSpan w:val="2"/>
            <w:tcBorders>
              <w:top w:val="nil"/>
              <w:left w:val="nil"/>
              <w:bottom w:val="single" w:sz="4" w:space="0" w:color="auto"/>
              <w:right w:val="single" w:sz="4" w:space="0" w:color="auto"/>
            </w:tcBorders>
            <w:shd w:val="clear" w:color="000000" w:fill="D8E4BC"/>
            <w:noWrap/>
            <w:vAlign w:val="bottom"/>
          </w:tcPr>
          <w:p w14:paraId="75E289DB" w14:textId="77777777" w:rsidR="001D5619" w:rsidRPr="00514B8A" w:rsidRDefault="001D5619" w:rsidP="00EB2D09">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w:t>
            </w:r>
          </w:p>
        </w:tc>
        <w:tc>
          <w:tcPr>
            <w:tcW w:w="490" w:type="dxa"/>
            <w:tcBorders>
              <w:top w:val="nil"/>
              <w:left w:val="nil"/>
              <w:bottom w:val="nil"/>
              <w:right w:val="nil"/>
            </w:tcBorders>
            <w:shd w:val="clear" w:color="auto" w:fill="auto"/>
            <w:noWrap/>
            <w:vAlign w:val="bottom"/>
          </w:tcPr>
          <w:p w14:paraId="0ECF7D24" w14:textId="77777777" w:rsidR="001D5619" w:rsidRDefault="001D5619" w:rsidP="00EB2D09">
            <w:pPr>
              <w:spacing w:after="0" w:line="240" w:lineRule="auto"/>
              <w:jc w:val="center"/>
              <w:rPr>
                <w:rFonts w:ascii="Times New Roman" w:eastAsia="Times New Roman" w:hAnsi="Times New Roman"/>
                <w:color w:val="000000"/>
                <w:sz w:val="24"/>
                <w:szCs w:val="24"/>
                <w:lang w:val="en-US" w:eastAsia="ru-RU"/>
              </w:rPr>
            </w:pPr>
          </w:p>
        </w:tc>
        <w:tc>
          <w:tcPr>
            <w:tcW w:w="4069" w:type="dxa"/>
            <w:tcBorders>
              <w:top w:val="nil"/>
              <w:left w:val="single" w:sz="4" w:space="0" w:color="auto"/>
              <w:bottom w:val="nil"/>
              <w:right w:val="single" w:sz="4" w:space="0" w:color="auto"/>
            </w:tcBorders>
            <w:shd w:val="clear" w:color="000000" w:fill="D8E4BC"/>
            <w:vAlign w:val="bottom"/>
          </w:tcPr>
          <w:p w14:paraId="490074D1" w14:textId="77777777" w:rsidR="001D5619" w:rsidRPr="0084385D" w:rsidRDefault="001D5619" w:rsidP="00EB2D09">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single" w:sz="4" w:space="0" w:color="auto"/>
            </w:tcBorders>
            <w:shd w:val="clear" w:color="000000" w:fill="D8E4BC"/>
            <w:noWrap/>
            <w:vAlign w:val="bottom"/>
          </w:tcPr>
          <w:p w14:paraId="318E4C3F"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p>
        </w:tc>
      </w:tr>
      <w:tr w:rsidR="001D5619" w:rsidRPr="0084385D" w14:paraId="5359753F" w14:textId="77777777" w:rsidTr="00EB2D09">
        <w:trPr>
          <w:trHeight w:val="960"/>
        </w:trPr>
        <w:tc>
          <w:tcPr>
            <w:tcW w:w="4120" w:type="dxa"/>
            <w:tcBorders>
              <w:top w:val="nil"/>
              <w:left w:val="single" w:sz="4" w:space="0" w:color="auto"/>
              <w:bottom w:val="single" w:sz="4" w:space="0" w:color="auto"/>
              <w:right w:val="single" w:sz="4" w:space="0" w:color="auto"/>
            </w:tcBorders>
            <w:shd w:val="clear" w:color="000000" w:fill="FCD5B4"/>
            <w:vAlign w:val="bottom"/>
            <w:hideMark/>
          </w:tcPr>
          <w:p w14:paraId="67C370E7" w14:textId="77777777" w:rsidR="001D5619" w:rsidRPr="0084385D" w:rsidRDefault="001D5619" w:rsidP="00EB2D09">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Research</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Seminar</w:t>
            </w:r>
            <w:proofErr w:type="spellEnd"/>
            <w:r w:rsidRPr="0084385D">
              <w:rPr>
                <w:rFonts w:ascii="Times New Roman" w:eastAsia="Times New Roman" w:hAnsi="Times New Roman"/>
                <w:sz w:val="24"/>
                <w:szCs w:val="24"/>
                <w:lang w:eastAsia="ru-RU"/>
              </w:rPr>
              <w:t xml:space="preserve"> </w:t>
            </w:r>
          </w:p>
        </w:tc>
        <w:tc>
          <w:tcPr>
            <w:tcW w:w="964" w:type="dxa"/>
            <w:gridSpan w:val="2"/>
            <w:tcBorders>
              <w:top w:val="nil"/>
              <w:left w:val="nil"/>
              <w:bottom w:val="single" w:sz="4" w:space="0" w:color="auto"/>
              <w:right w:val="single" w:sz="4" w:space="0" w:color="auto"/>
            </w:tcBorders>
            <w:shd w:val="clear" w:color="000000" w:fill="FCD5B4"/>
            <w:noWrap/>
            <w:vAlign w:val="bottom"/>
            <w:hideMark/>
          </w:tcPr>
          <w:p w14:paraId="4FCF30E6"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c>
          <w:tcPr>
            <w:tcW w:w="490" w:type="dxa"/>
            <w:tcBorders>
              <w:top w:val="nil"/>
              <w:left w:val="nil"/>
              <w:bottom w:val="nil"/>
              <w:right w:val="nil"/>
            </w:tcBorders>
            <w:shd w:val="clear" w:color="auto" w:fill="auto"/>
            <w:noWrap/>
            <w:vAlign w:val="bottom"/>
            <w:hideMark/>
          </w:tcPr>
          <w:p w14:paraId="5A93BF5F"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p>
        </w:tc>
        <w:tc>
          <w:tcPr>
            <w:tcW w:w="4069" w:type="dxa"/>
            <w:tcBorders>
              <w:top w:val="single" w:sz="4" w:space="0" w:color="auto"/>
              <w:left w:val="single" w:sz="4" w:space="0" w:color="auto"/>
              <w:bottom w:val="single" w:sz="4" w:space="0" w:color="auto"/>
              <w:right w:val="single" w:sz="4" w:space="0" w:color="auto"/>
            </w:tcBorders>
            <w:shd w:val="clear" w:color="000000" w:fill="D8E4BC"/>
            <w:vAlign w:val="bottom"/>
            <w:hideMark/>
          </w:tcPr>
          <w:p w14:paraId="712174DA" w14:textId="77777777" w:rsidR="001D5619" w:rsidRPr="0084385D" w:rsidRDefault="001D5619" w:rsidP="00EB2D09">
            <w:pPr>
              <w:spacing w:after="0" w:line="240" w:lineRule="auto"/>
              <w:rPr>
                <w:rFonts w:ascii="Times New Roman" w:eastAsia="Times New Roman" w:hAnsi="Times New Roman"/>
                <w:sz w:val="24"/>
                <w:szCs w:val="24"/>
                <w:lang w:val="en-US" w:eastAsia="ru-RU"/>
              </w:rPr>
            </w:pPr>
            <w:r w:rsidRPr="0084385D">
              <w:rPr>
                <w:rFonts w:ascii="Times New Roman" w:eastAsia="Times New Roman" w:hAnsi="Times New Roman"/>
                <w:sz w:val="24"/>
                <w:szCs w:val="24"/>
                <w:lang w:val="en-US" w:eastAsia="ru-RU"/>
              </w:rPr>
              <w:t>Electives</w:t>
            </w:r>
            <w:r w:rsidRPr="0084385D">
              <w:rPr>
                <w:rFonts w:ascii="Times New Roman" w:eastAsia="Times New Roman" w:hAnsi="Times New Roman"/>
                <w:sz w:val="24"/>
                <w:szCs w:val="24"/>
                <w:lang w:val="en-US" w:eastAsia="ru-RU"/>
              </w:rPr>
              <w:br/>
            </w:r>
          </w:p>
        </w:tc>
        <w:tc>
          <w:tcPr>
            <w:tcW w:w="851" w:type="dxa"/>
            <w:tcBorders>
              <w:top w:val="single" w:sz="4" w:space="0" w:color="auto"/>
              <w:left w:val="nil"/>
              <w:bottom w:val="single" w:sz="4" w:space="0" w:color="auto"/>
              <w:right w:val="single" w:sz="4" w:space="0" w:color="auto"/>
            </w:tcBorders>
            <w:shd w:val="clear" w:color="000000" w:fill="D8E4BC"/>
            <w:noWrap/>
            <w:vAlign w:val="center"/>
            <w:hideMark/>
          </w:tcPr>
          <w:p w14:paraId="2B8CCB21"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r>
      <w:tr w:rsidR="001D5619" w:rsidRPr="0084385D" w14:paraId="2929AA77" w14:textId="77777777" w:rsidTr="00EB2D09">
        <w:trPr>
          <w:trHeight w:val="320"/>
        </w:trPr>
        <w:tc>
          <w:tcPr>
            <w:tcW w:w="4120" w:type="dxa"/>
            <w:tcBorders>
              <w:top w:val="nil"/>
              <w:left w:val="single" w:sz="4" w:space="0" w:color="auto"/>
              <w:bottom w:val="single" w:sz="4" w:space="0" w:color="auto"/>
              <w:right w:val="single" w:sz="4" w:space="0" w:color="auto"/>
            </w:tcBorders>
            <w:shd w:val="clear" w:color="000000" w:fill="FCD5B4"/>
            <w:vAlign w:val="bottom"/>
            <w:hideMark/>
          </w:tcPr>
          <w:p w14:paraId="29F3DDEF" w14:textId="77777777" w:rsidR="001D5619" w:rsidRPr="0084385D" w:rsidRDefault="001D5619" w:rsidP="00EB2D09">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Project</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Seminar</w:t>
            </w:r>
            <w:proofErr w:type="spellEnd"/>
            <w:r w:rsidRPr="0084385D">
              <w:rPr>
                <w:rFonts w:ascii="Times New Roman" w:eastAsia="Times New Roman" w:hAnsi="Times New Roman"/>
                <w:sz w:val="24"/>
                <w:szCs w:val="24"/>
                <w:lang w:eastAsia="ru-RU"/>
              </w:rPr>
              <w:t xml:space="preserve"> </w:t>
            </w:r>
          </w:p>
        </w:tc>
        <w:tc>
          <w:tcPr>
            <w:tcW w:w="964" w:type="dxa"/>
            <w:gridSpan w:val="2"/>
            <w:tcBorders>
              <w:top w:val="nil"/>
              <w:left w:val="nil"/>
              <w:bottom w:val="single" w:sz="4" w:space="0" w:color="auto"/>
              <w:right w:val="single" w:sz="4" w:space="0" w:color="auto"/>
            </w:tcBorders>
            <w:shd w:val="clear" w:color="000000" w:fill="FCD5B4"/>
            <w:noWrap/>
            <w:vAlign w:val="bottom"/>
            <w:hideMark/>
          </w:tcPr>
          <w:p w14:paraId="0B95F0D2"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6</w:t>
            </w:r>
          </w:p>
        </w:tc>
        <w:tc>
          <w:tcPr>
            <w:tcW w:w="490" w:type="dxa"/>
            <w:tcBorders>
              <w:top w:val="nil"/>
              <w:left w:val="nil"/>
              <w:bottom w:val="nil"/>
              <w:right w:val="nil"/>
            </w:tcBorders>
            <w:shd w:val="clear" w:color="auto" w:fill="auto"/>
            <w:noWrap/>
            <w:vAlign w:val="bottom"/>
            <w:hideMark/>
          </w:tcPr>
          <w:p w14:paraId="12445759"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FCD5B4"/>
            <w:vAlign w:val="bottom"/>
            <w:hideMark/>
          </w:tcPr>
          <w:p w14:paraId="62D7A781" w14:textId="77777777" w:rsidR="001D5619" w:rsidRPr="0084385D" w:rsidRDefault="001D5619" w:rsidP="00EB2D09">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Research</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Seminar</w:t>
            </w:r>
            <w:proofErr w:type="spellEnd"/>
            <w:r w:rsidRPr="0084385D">
              <w:rPr>
                <w:rFonts w:ascii="Times New Roman" w:eastAsia="Times New Roman" w:hAnsi="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000000" w:fill="FCD5B4"/>
            <w:noWrap/>
            <w:vAlign w:val="bottom"/>
            <w:hideMark/>
          </w:tcPr>
          <w:p w14:paraId="0641E638" w14:textId="77777777" w:rsidR="001D5619" w:rsidRPr="00514B8A" w:rsidRDefault="001D5619" w:rsidP="00EB2D09">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w:t>
            </w:r>
          </w:p>
        </w:tc>
      </w:tr>
      <w:tr w:rsidR="001D5619" w:rsidRPr="0084385D" w14:paraId="314F170F" w14:textId="77777777" w:rsidTr="00EB2D09">
        <w:trPr>
          <w:trHeight w:val="320"/>
        </w:trPr>
        <w:tc>
          <w:tcPr>
            <w:tcW w:w="4120" w:type="dxa"/>
            <w:tcBorders>
              <w:top w:val="nil"/>
              <w:left w:val="single" w:sz="4" w:space="0" w:color="auto"/>
              <w:bottom w:val="single" w:sz="4" w:space="0" w:color="auto"/>
              <w:right w:val="single" w:sz="4" w:space="0" w:color="auto"/>
            </w:tcBorders>
            <w:shd w:val="clear" w:color="000000" w:fill="FCD5B4"/>
            <w:vAlign w:val="bottom"/>
            <w:hideMark/>
          </w:tcPr>
          <w:p w14:paraId="3E7D72F1" w14:textId="77777777" w:rsidR="001D5619" w:rsidRPr="0084385D" w:rsidRDefault="001D5619" w:rsidP="00EB2D09">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Term</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Paper</w:t>
            </w:r>
            <w:proofErr w:type="spellEnd"/>
            <w:r w:rsidRPr="0084385D">
              <w:rPr>
                <w:rFonts w:ascii="Times New Roman" w:eastAsia="Times New Roman" w:hAnsi="Times New Roman"/>
                <w:sz w:val="24"/>
                <w:szCs w:val="24"/>
                <w:lang w:eastAsia="ru-RU"/>
              </w:rPr>
              <w:t xml:space="preserve"> </w:t>
            </w:r>
          </w:p>
        </w:tc>
        <w:tc>
          <w:tcPr>
            <w:tcW w:w="964" w:type="dxa"/>
            <w:gridSpan w:val="2"/>
            <w:tcBorders>
              <w:top w:val="nil"/>
              <w:left w:val="nil"/>
              <w:bottom w:val="single" w:sz="4" w:space="0" w:color="auto"/>
              <w:right w:val="single" w:sz="4" w:space="0" w:color="auto"/>
            </w:tcBorders>
            <w:shd w:val="clear" w:color="000000" w:fill="FCD5B4"/>
            <w:noWrap/>
            <w:vAlign w:val="bottom"/>
            <w:hideMark/>
          </w:tcPr>
          <w:p w14:paraId="6DAF6DFA"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4</w:t>
            </w:r>
          </w:p>
        </w:tc>
        <w:tc>
          <w:tcPr>
            <w:tcW w:w="490" w:type="dxa"/>
            <w:tcBorders>
              <w:top w:val="nil"/>
              <w:left w:val="nil"/>
              <w:bottom w:val="nil"/>
              <w:right w:val="nil"/>
            </w:tcBorders>
            <w:shd w:val="clear" w:color="auto" w:fill="auto"/>
            <w:noWrap/>
            <w:vAlign w:val="bottom"/>
            <w:hideMark/>
          </w:tcPr>
          <w:p w14:paraId="7E1AF545"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p>
        </w:tc>
        <w:tc>
          <w:tcPr>
            <w:tcW w:w="4069" w:type="dxa"/>
            <w:vMerge w:val="restart"/>
            <w:tcBorders>
              <w:top w:val="nil"/>
              <w:left w:val="single" w:sz="4" w:space="0" w:color="auto"/>
              <w:right w:val="single" w:sz="4" w:space="0" w:color="auto"/>
            </w:tcBorders>
            <w:shd w:val="clear" w:color="000000" w:fill="FCD5B4"/>
            <w:vAlign w:val="bottom"/>
            <w:hideMark/>
          </w:tcPr>
          <w:p w14:paraId="6B40562B" w14:textId="77777777" w:rsidR="001D5619" w:rsidRPr="0084385D" w:rsidRDefault="001D5619" w:rsidP="00EB2D09">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Project</w:t>
            </w:r>
            <w:proofErr w:type="spellEnd"/>
            <w:r w:rsidRPr="0084385D">
              <w:rPr>
                <w:rFonts w:ascii="Times New Roman" w:eastAsia="Times New Roman" w:hAnsi="Times New Roman"/>
                <w:sz w:val="24"/>
                <w:szCs w:val="24"/>
                <w:lang w:eastAsia="ru-RU"/>
              </w:rPr>
              <w:t xml:space="preserve"> </w:t>
            </w:r>
            <w:proofErr w:type="spellStart"/>
            <w:r w:rsidRPr="0084385D">
              <w:rPr>
                <w:rFonts w:ascii="Times New Roman" w:eastAsia="Times New Roman" w:hAnsi="Times New Roman"/>
                <w:sz w:val="24"/>
                <w:szCs w:val="24"/>
                <w:lang w:eastAsia="ru-RU"/>
              </w:rPr>
              <w:t>Seminar</w:t>
            </w:r>
            <w:proofErr w:type="spellEnd"/>
            <w:r w:rsidRPr="0084385D">
              <w:rPr>
                <w:rFonts w:ascii="Times New Roman" w:eastAsia="Times New Roman" w:hAnsi="Times New Roman"/>
                <w:sz w:val="24"/>
                <w:szCs w:val="24"/>
                <w:lang w:eastAsia="ru-RU"/>
              </w:rPr>
              <w:t xml:space="preserve"> </w:t>
            </w:r>
          </w:p>
        </w:tc>
        <w:tc>
          <w:tcPr>
            <w:tcW w:w="851" w:type="dxa"/>
            <w:vMerge w:val="restart"/>
            <w:tcBorders>
              <w:top w:val="nil"/>
              <w:left w:val="nil"/>
              <w:right w:val="single" w:sz="4" w:space="0" w:color="auto"/>
            </w:tcBorders>
            <w:shd w:val="clear" w:color="000000" w:fill="FCD5B4"/>
            <w:noWrap/>
            <w:vAlign w:val="bottom"/>
            <w:hideMark/>
          </w:tcPr>
          <w:p w14:paraId="1E36A470"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4</w:t>
            </w:r>
          </w:p>
        </w:tc>
      </w:tr>
      <w:tr w:rsidR="001D5619" w:rsidRPr="0084385D" w14:paraId="52F4CA8E" w14:textId="77777777" w:rsidTr="00EB2D09">
        <w:trPr>
          <w:trHeight w:val="320"/>
        </w:trPr>
        <w:tc>
          <w:tcPr>
            <w:tcW w:w="4120" w:type="dxa"/>
            <w:tcBorders>
              <w:top w:val="nil"/>
              <w:left w:val="single" w:sz="4" w:space="0" w:color="auto"/>
              <w:bottom w:val="single" w:sz="4" w:space="0" w:color="auto"/>
              <w:right w:val="single" w:sz="4" w:space="0" w:color="auto"/>
            </w:tcBorders>
            <w:shd w:val="clear" w:color="000000" w:fill="FCD5B4"/>
            <w:vAlign w:val="bottom"/>
            <w:hideMark/>
          </w:tcPr>
          <w:p w14:paraId="42346108" w14:textId="77777777" w:rsidR="001D5619" w:rsidRPr="0084385D" w:rsidRDefault="001D5619" w:rsidP="00EB2D09">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Projects</w:t>
            </w:r>
            <w:proofErr w:type="spellEnd"/>
          </w:p>
        </w:tc>
        <w:tc>
          <w:tcPr>
            <w:tcW w:w="964" w:type="dxa"/>
            <w:gridSpan w:val="2"/>
            <w:tcBorders>
              <w:top w:val="nil"/>
              <w:left w:val="nil"/>
              <w:bottom w:val="single" w:sz="4" w:space="0" w:color="auto"/>
              <w:right w:val="single" w:sz="4" w:space="0" w:color="auto"/>
            </w:tcBorders>
            <w:shd w:val="clear" w:color="000000" w:fill="FCD5B4"/>
            <w:noWrap/>
            <w:vAlign w:val="bottom"/>
            <w:hideMark/>
          </w:tcPr>
          <w:p w14:paraId="6E7B4DCA" w14:textId="77777777" w:rsidR="001D5619" w:rsidRPr="00514B8A" w:rsidRDefault="001D5619" w:rsidP="00EB2D09">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w:t>
            </w:r>
          </w:p>
        </w:tc>
        <w:tc>
          <w:tcPr>
            <w:tcW w:w="490" w:type="dxa"/>
            <w:tcBorders>
              <w:top w:val="nil"/>
              <w:left w:val="nil"/>
              <w:bottom w:val="nil"/>
              <w:right w:val="nil"/>
            </w:tcBorders>
            <w:shd w:val="clear" w:color="auto" w:fill="auto"/>
            <w:noWrap/>
            <w:vAlign w:val="bottom"/>
            <w:hideMark/>
          </w:tcPr>
          <w:p w14:paraId="0B642F14"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p>
        </w:tc>
        <w:tc>
          <w:tcPr>
            <w:tcW w:w="4069" w:type="dxa"/>
            <w:vMerge/>
            <w:tcBorders>
              <w:left w:val="single" w:sz="4" w:space="0" w:color="auto"/>
              <w:bottom w:val="single" w:sz="4" w:space="0" w:color="auto"/>
              <w:right w:val="single" w:sz="4" w:space="0" w:color="auto"/>
            </w:tcBorders>
            <w:shd w:val="clear" w:color="000000" w:fill="FCD5B4"/>
            <w:vAlign w:val="bottom"/>
          </w:tcPr>
          <w:p w14:paraId="1D6ECCF0" w14:textId="77777777" w:rsidR="001D5619" w:rsidRPr="0084385D" w:rsidRDefault="001D5619" w:rsidP="00EB2D09">
            <w:pPr>
              <w:spacing w:after="0" w:line="240" w:lineRule="auto"/>
              <w:rPr>
                <w:rFonts w:ascii="Times New Roman" w:eastAsia="Times New Roman" w:hAnsi="Times New Roman"/>
                <w:sz w:val="24"/>
                <w:szCs w:val="24"/>
                <w:lang w:eastAsia="ru-RU"/>
              </w:rPr>
            </w:pPr>
          </w:p>
        </w:tc>
        <w:tc>
          <w:tcPr>
            <w:tcW w:w="851" w:type="dxa"/>
            <w:vMerge/>
            <w:tcBorders>
              <w:left w:val="nil"/>
              <w:bottom w:val="single" w:sz="4" w:space="0" w:color="auto"/>
              <w:right w:val="single" w:sz="4" w:space="0" w:color="auto"/>
            </w:tcBorders>
            <w:shd w:val="clear" w:color="000000" w:fill="FCD5B4"/>
            <w:noWrap/>
            <w:vAlign w:val="bottom"/>
          </w:tcPr>
          <w:p w14:paraId="3EB8CF48"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p>
        </w:tc>
      </w:tr>
      <w:tr w:rsidR="001D5619" w:rsidRPr="0084385D" w14:paraId="4B719D82" w14:textId="77777777" w:rsidTr="00EB2D09">
        <w:trPr>
          <w:trHeight w:val="320"/>
        </w:trPr>
        <w:tc>
          <w:tcPr>
            <w:tcW w:w="4120" w:type="dxa"/>
            <w:tcBorders>
              <w:top w:val="nil"/>
              <w:left w:val="single" w:sz="4" w:space="0" w:color="auto"/>
              <w:bottom w:val="single" w:sz="4" w:space="0" w:color="auto"/>
              <w:right w:val="single" w:sz="4" w:space="0" w:color="auto"/>
            </w:tcBorders>
            <w:shd w:val="clear" w:color="000000" w:fill="CCC0DA"/>
            <w:hideMark/>
          </w:tcPr>
          <w:p w14:paraId="140B9BC8" w14:textId="77777777" w:rsidR="001D5619" w:rsidRPr="0084385D" w:rsidRDefault="001D5619" w:rsidP="00EB2D09">
            <w:pPr>
              <w:spacing w:after="0" w:line="240" w:lineRule="auto"/>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Recommended</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Minor</w:t>
            </w:r>
            <w:proofErr w:type="spellEnd"/>
          </w:p>
        </w:tc>
        <w:tc>
          <w:tcPr>
            <w:tcW w:w="964" w:type="dxa"/>
            <w:gridSpan w:val="2"/>
            <w:tcBorders>
              <w:top w:val="nil"/>
              <w:left w:val="nil"/>
              <w:bottom w:val="single" w:sz="4" w:space="0" w:color="auto"/>
              <w:right w:val="single" w:sz="4" w:space="0" w:color="auto"/>
            </w:tcBorders>
            <w:shd w:val="clear" w:color="000000" w:fill="CCC0DA"/>
            <w:noWrap/>
            <w:vAlign w:val="bottom"/>
            <w:hideMark/>
          </w:tcPr>
          <w:p w14:paraId="1C63F43E"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10</w:t>
            </w:r>
          </w:p>
        </w:tc>
        <w:tc>
          <w:tcPr>
            <w:tcW w:w="490" w:type="dxa"/>
            <w:tcBorders>
              <w:top w:val="nil"/>
              <w:left w:val="nil"/>
              <w:bottom w:val="nil"/>
              <w:right w:val="nil"/>
            </w:tcBorders>
            <w:shd w:val="clear" w:color="auto" w:fill="auto"/>
            <w:noWrap/>
            <w:vAlign w:val="bottom"/>
            <w:hideMark/>
          </w:tcPr>
          <w:p w14:paraId="419DA4EC" w14:textId="77777777" w:rsidR="001D5619" w:rsidRPr="001D5619" w:rsidRDefault="001D5619" w:rsidP="00EB2D09">
            <w:pPr>
              <w:spacing w:after="0" w:line="240" w:lineRule="auto"/>
              <w:rPr>
                <w:rFonts w:ascii="Times New Roman" w:eastAsia="Times New Roman" w:hAnsi="Times New Roman"/>
                <w:color w:val="000000"/>
                <w:sz w:val="24"/>
                <w:szCs w:val="24"/>
                <w:lang w:val="en-US" w:eastAsia="ru-RU"/>
              </w:rPr>
            </w:pPr>
          </w:p>
        </w:tc>
        <w:tc>
          <w:tcPr>
            <w:tcW w:w="4069" w:type="dxa"/>
            <w:tcBorders>
              <w:top w:val="nil"/>
              <w:left w:val="single" w:sz="4" w:space="0" w:color="auto"/>
              <w:bottom w:val="single" w:sz="4" w:space="0" w:color="auto"/>
              <w:right w:val="single" w:sz="4" w:space="0" w:color="auto"/>
            </w:tcBorders>
            <w:shd w:val="clear" w:color="000000" w:fill="BFBFBF"/>
            <w:vAlign w:val="bottom"/>
            <w:hideMark/>
          </w:tcPr>
          <w:p w14:paraId="57CCC6A1" w14:textId="77777777" w:rsidR="001D5619" w:rsidRPr="0084385D" w:rsidRDefault="001D5619" w:rsidP="00EB2D09">
            <w:pPr>
              <w:spacing w:after="0" w:line="240" w:lineRule="auto"/>
              <w:rPr>
                <w:rFonts w:ascii="Times New Roman" w:eastAsia="Times New Roman" w:hAnsi="Times New Roman"/>
                <w:sz w:val="24"/>
                <w:szCs w:val="24"/>
                <w:lang w:eastAsia="ru-RU"/>
              </w:rPr>
            </w:pPr>
            <w:proofErr w:type="spellStart"/>
            <w:r w:rsidRPr="0084385D">
              <w:rPr>
                <w:rFonts w:ascii="Times New Roman" w:eastAsia="Times New Roman" w:hAnsi="Times New Roman"/>
                <w:sz w:val="24"/>
                <w:szCs w:val="24"/>
                <w:lang w:eastAsia="ru-RU"/>
              </w:rPr>
              <w:t>Interships</w:t>
            </w:r>
            <w:proofErr w:type="spellEnd"/>
          </w:p>
        </w:tc>
        <w:tc>
          <w:tcPr>
            <w:tcW w:w="851" w:type="dxa"/>
            <w:tcBorders>
              <w:top w:val="nil"/>
              <w:left w:val="nil"/>
              <w:bottom w:val="single" w:sz="4" w:space="0" w:color="auto"/>
              <w:right w:val="single" w:sz="4" w:space="0" w:color="auto"/>
            </w:tcBorders>
            <w:shd w:val="clear" w:color="000000" w:fill="BFBFBF"/>
            <w:noWrap/>
            <w:vAlign w:val="bottom"/>
            <w:hideMark/>
          </w:tcPr>
          <w:p w14:paraId="65ECE09C" w14:textId="77777777" w:rsidR="001D5619" w:rsidRPr="0084385D" w:rsidRDefault="001D5619" w:rsidP="00EB2D09">
            <w:pPr>
              <w:spacing w:after="0" w:line="240" w:lineRule="auto"/>
              <w:jc w:val="center"/>
              <w:rPr>
                <w:rFonts w:ascii="Times New Roman" w:eastAsia="Times New Roman" w:hAnsi="Times New Roman"/>
                <w:color w:val="000000"/>
                <w:sz w:val="24"/>
                <w:szCs w:val="24"/>
                <w:lang w:eastAsia="ru-RU"/>
              </w:rPr>
            </w:pPr>
            <w:r w:rsidRPr="0084385D">
              <w:rPr>
                <w:rFonts w:ascii="Times New Roman" w:eastAsia="Times New Roman" w:hAnsi="Times New Roman"/>
                <w:color w:val="000000"/>
                <w:sz w:val="24"/>
                <w:szCs w:val="24"/>
                <w:lang w:eastAsia="ru-RU"/>
              </w:rPr>
              <w:t>9</w:t>
            </w:r>
          </w:p>
        </w:tc>
      </w:tr>
      <w:tr w:rsidR="001D5619" w:rsidRPr="0084385D" w14:paraId="3B04BF8B" w14:textId="77777777" w:rsidTr="00EB2D09">
        <w:trPr>
          <w:trHeight w:val="320"/>
        </w:trPr>
        <w:tc>
          <w:tcPr>
            <w:tcW w:w="4998" w:type="dxa"/>
            <w:gridSpan w:val="2"/>
            <w:tcBorders>
              <w:top w:val="nil"/>
              <w:left w:val="nil"/>
              <w:bottom w:val="nil"/>
              <w:right w:val="nil"/>
            </w:tcBorders>
            <w:shd w:val="clear" w:color="auto" w:fill="auto"/>
            <w:hideMark/>
          </w:tcPr>
          <w:p w14:paraId="60B46016" w14:textId="77777777" w:rsidR="001D5619" w:rsidRPr="0084385D" w:rsidRDefault="001D5619" w:rsidP="00EB2D09">
            <w:pPr>
              <w:spacing w:after="0" w:line="240" w:lineRule="auto"/>
              <w:jc w:val="right"/>
              <w:rPr>
                <w:rFonts w:ascii="Times New Roman" w:eastAsia="Times New Roman" w:hAnsi="Times New Roman"/>
                <w:b/>
                <w:bCs/>
                <w:color w:val="000000"/>
                <w:sz w:val="24"/>
                <w:szCs w:val="24"/>
                <w:lang w:eastAsia="ru-RU"/>
              </w:rPr>
            </w:pPr>
            <w:proofErr w:type="spellStart"/>
            <w:r w:rsidRPr="0084385D">
              <w:rPr>
                <w:rFonts w:ascii="Times New Roman" w:eastAsia="Times New Roman" w:hAnsi="Times New Roman"/>
                <w:b/>
                <w:bCs/>
                <w:color w:val="000000"/>
                <w:sz w:val="24"/>
                <w:szCs w:val="24"/>
                <w:lang w:eastAsia="ru-RU"/>
              </w:rPr>
              <w:t>Taught</w:t>
            </w:r>
            <w:proofErr w:type="spellEnd"/>
            <w:r w:rsidRPr="0084385D">
              <w:rPr>
                <w:rFonts w:ascii="Times New Roman" w:eastAsia="Times New Roman" w:hAnsi="Times New Roman"/>
                <w:b/>
                <w:bCs/>
                <w:color w:val="000000"/>
                <w:sz w:val="24"/>
                <w:szCs w:val="24"/>
                <w:lang w:eastAsia="ru-RU"/>
              </w:rPr>
              <w:t xml:space="preserve"> </w:t>
            </w:r>
            <w:proofErr w:type="spellStart"/>
            <w:r w:rsidRPr="0084385D">
              <w:rPr>
                <w:rFonts w:ascii="Times New Roman" w:eastAsia="Times New Roman" w:hAnsi="Times New Roman"/>
                <w:b/>
                <w:bCs/>
                <w:color w:val="000000"/>
                <w:sz w:val="24"/>
                <w:szCs w:val="24"/>
                <w:lang w:eastAsia="ru-RU"/>
              </w:rPr>
              <w:t>modules</w:t>
            </w:r>
            <w:proofErr w:type="spellEnd"/>
            <w:r w:rsidRPr="0084385D">
              <w:rPr>
                <w:rFonts w:ascii="Times New Roman" w:eastAsia="Times New Roman" w:hAnsi="Times New Roman"/>
                <w:b/>
                <w:bCs/>
                <w:color w:val="000000"/>
                <w:sz w:val="24"/>
                <w:szCs w:val="24"/>
                <w:lang w:eastAsia="ru-RU"/>
              </w:rPr>
              <w:t xml:space="preserve"> - 40</w:t>
            </w:r>
          </w:p>
        </w:tc>
        <w:tc>
          <w:tcPr>
            <w:tcW w:w="576" w:type="dxa"/>
            <w:gridSpan w:val="2"/>
            <w:tcBorders>
              <w:top w:val="nil"/>
              <w:left w:val="nil"/>
              <w:bottom w:val="nil"/>
              <w:right w:val="nil"/>
            </w:tcBorders>
            <w:shd w:val="clear" w:color="auto" w:fill="auto"/>
            <w:noWrap/>
            <w:vAlign w:val="bottom"/>
            <w:hideMark/>
          </w:tcPr>
          <w:p w14:paraId="02D7205C" w14:textId="77777777" w:rsidR="001D5619" w:rsidRPr="0084385D" w:rsidRDefault="001D5619" w:rsidP="00EB2D09">
            <w:pPr>
              <w:spacing w:after="0" w:line="240" w:lineRule="auto"/>
              <w:jc w:val="right"/>
              <w:rPr>
                <w:rFonts w:ascii="Times New Roman" w:eastAsia="Times New Roman" w:hAnsi="Times New Roman"/>
                <w:b/>
                <w:bCs/>
                <w:color w:val="000000"/>
                <w:sz w:val="24"/>
                <w:szCs w:val="24"/>
                <w:lang w:eastAsia="ru-RU"/>
              </w:rPr>
            </w:pPr>
          </w:p>
        </w:tc>
        <w:tc>
          <w:tcPr>
            <w:tcW w:w="4069" w:type="dxa"/>
            <w:tcBorders>
              <w:top w:val="nil"/>
              <w:left w:val="single" w:sz="4" w:space="0" w:color="auto"/>
              <w:bottom w:val="single" w:sz="4" w:space="0" w:color="auto"/>
              <w:right w:val="single" w:sz="4" w:space="0" w:color="auto"/>
            </w:tcBorders>
            <w:shd w:val="clear" w:color="000000" w:fill="E6B8B7"/>
            <w:noWrap/>
            <w:vAlign w:val="bottom"/>
            <w:hideMark/>
          </w:tcPr>
          <w:p w14:paraId="12012046" w14:textId="77777777" w:rsidR="001D5619" w:rsidRPr="0084385D" w:rsidRDefault="001D5619" w:rsidP="00EB2D09">
            <w:pPr>
              <w:spacing w:after="0" w:line="240" w:lineRule="auto"/>
              <w:rPr>
                <w:rFonts w:ascii="Times New Roman" w:eastAsia="Times New Roman" w:hAnsi="Times New Roman"/>
                <w:color w:val="000000"/>
                <w:sz w:val="24"/>
                <w:szCs w:val="24"/>
                <w:lang w:eastAsia="ru-RU"/>
              </w:rPr>
            </w:pPr>
            <w:proofErr w:type="spellStart"/>
            <w:r w:rsidRPr="0084385D">
              <w:rPr>
                <w:rFonts w:ascii="Times New Roman" w:eastAsia="Times New Roman" w:hAnsi="Times New Roman"/>
                <w:color w:val="000000"/>
                <w:sz w:val="24"/>
                <w:szCs w:val="24"/>
                <w:lang w:eastAsia="ru-RU"/>
              </w:rPr>
              <w:t>Graduation</w:t>
            </w:r>
            <w:proofErr w:type="spellEnd"/>
            <w:r w:rsidRPr="0084385D">
              <w:rPr>
                <w:rFonts w:ascii="Times New Roman" w:eastAsia="Times New Roman" w:hAnsi="Times New Roman"/>
                <w:color w:val="000000"/>
                <w:sz w:val="24"/>
                <w:szCs w:val="24"/>
                <w:lang w:eastAsia="ru-RU"/>
              </w:rPr>
              <w:t xml:space="preserve"> </w:t>
            </w:r>
            <w:proofErr w:type="spellStart"/>
            <w:r w:rsidRPr="0084385D">
              <w:rPr>
                <w:rFonts w:ascii="Times New Roman" w:eastAsia="Times New Roman" w:hAnsi="Times New Roman"/>
                <w:color w:val="000000"/>
                <w:sz w:val="24"/>
                <w:szCs w:val="24"/>
                <w:lang w:eastAsia="ru-RU"/>
              </w:rPr>
              <w:t>Thesis</w:t>
            </w:r>
            <w:proofErr w:type="spellEnd"/>
          </w:p>
        </w:tc>
        <w:tc>
          <w:tcPr>
            <w:tcW w:w="851" w:type="dxa"/>
            <w:tcBorders>
              <w:top w:val="nil"/>
              <w:left w:val="nil"/>
              <w:bottom w:val="single" w:sz="4" w:space="0" w:color="auto"/>
              <w:right w:val="single" w:sz="4" w:space="0" w:color="auto"/>
            </w:tcBorders>
            <w:shd w:val="clear" w:color="000000" w:fill="E6B8B7"/>
            <w:noWrap/>
            <w:vAlign w:val="bottom"/>
            <w:hideMark/>
          </w:tcPr>
          <w:p w14:paraId="503FCF69" w14:textId="77777777" w:rsidR="001D5619" w:rsidRPr="00514B8A" w:rsidRDefault="001D5619" w:rsidP="00EB2D09">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w:t>
            </w:r>
          </w:p>
        </w:tc>
      </w:tr>
      <w:tr w:rsidR="001D5619" w:rsidRPr="0084385D" w14:paraId="366FC7F1" w14:textId="77777777" w:rsidTr="00EB2D09">
        <w:trPr>
          <w:trHeight w:val="320"/>
        </w:trPr>
        <w:tc>
          <w:tcPr>
            <w:tcW w:w="4998" w:type="dxa"/>
            <w:gridSpan w:val="2"/>
            <w:tcBorders>
              <w:top w:val="nil"/>
              <w:left w:val="nil"/>
              <w:bottom w:val="nil"/>
              <w:right w:val="nil"/>
            </w:tcBorders>
            <w:shd w:val="clear" w:color="auto" w:fill="auto"/>
            <w:noWrap/>
            <w:vAlign w:val="bottom"/>
            <w:hideMark/>
          </w:tcPr>
          <w:p w14:paraId="40350D84" w14:textId="77777777" w:rsidR="001D5619" w:rsidRPr="00514B8A" w:rsidRDefault="001D5619" w:rsidP="00EB2D09">
            <w:pPr>
              <w:spacing w:after="0" w:line="240" w:lineRule="auto"/>
              <w:jc w:val="right"/>
              <w:rPr>
                <w:rFonts w:ascii="Times New Roman" w:eastAsia="Times New Roman" w:hAnsi="Times New Roman"/>
                <w:b/>
                <w:bCs/>
                <w:color w:val="000000"/>
                <w:sz w:val="24"/>
                <w:szCs w:val="24"/>
                <w:lang w:val="en-US" w:eastAsia="ru-RU"/>
              </w:rPr>
            </w:pPr>
            <w:proofErr w:type="spellStart"/>
            <w:r w:rsidRPr="0084385D">
              <w:rPr>
                <w:rFonts w:ascii="Times New Roman" w:eastAsia="Times New Roman" w:hAnsi="Times New Roman"/>
                <w:b/>
                <w:bCs/>
                <w:color w:val="000000"/>
                <w:sz w:val="24"/>
                <w:szCs w:val="24"/>
                <w:lang w:eastAsia="ru-RU"/>
              </w:rPr>
              <w:t>Research</w:t>
            </w:r>
            <w:proofErr w:type="spellEnd"/>
            <w:r w:rsidRPr="0084385D">
              <w:rPr>
                <w:rFonts w:ascii="Times New Roman" w:eastAsia="Times New Roman" w:hAnsi="Times New Roman"/>
                <w:b/>
                <w:bCs/>
                <w:color w:val="000000"/>
                <w:sz w:val="24"/>
                <w:szCs w:val="24"/>
                <w:lang w:eastAsia="ru-RU"/>
              </w:rPr>
              <w:t xml:space="preserve"> - </w:t>
            </w:r>
            <w:r>
              <w:rPr>
                <w:rFonts w:ascii="Times New Roman" w:eastAsia="Times New Roman" w:hAnsi="Times New Roman"/>
                <w:b/>
                <w:bCs/>
                <w:color w:val="000000"/>
                <w:sz w:val="24"/>
                <w:szCs w:val="24"/>
                <w:lang w:val="en-US" w:eastAsia="ru-RU"/>
              </w:rPr>
              <w:t>18</w:t>
            </w:r>
          </w:p>
        </w:tc>
        <w:tc>
          <w:tcPr>
            <w:tcW w:w="576" w:type="dxa"/>
            <w:gridSpan w:val="2"/>
            <w:tcBorders>
              <w:top w:val="nil"/>
              <w:left w:val="nil"/>
              <w:bottom w:val="nil"/>
              <w:right w:val="nil"/>
            </w:tcBorders>
            <w:shd w:val="clear" w:color="auto" w:fill="auto"/>
            <w:noWrap/>
            <w:vAlign w:val="bottom"/>
            <w:hideMark/>
          </w:tcPr>
          <w:p w14:paraId="4E544882" w14:textId="77777777" w:rsidR="001D5619" w:rsidRPr="0084385D" w:rsidRDefault="001D5619" w:rsidP="00EB2D09">
            <w:pPr>
              <w:spacing w:after="0" w:line="240" w:lineRule="auto"/>
              <w:jc w:val="right"/>
              <w:rPr>
                <w:rFonts w:ascii="Times New Roman" w:eastAsia="Times New Roman" w:hAnsi="Times New Roman"/>
                <w:b/>
                <w:bCs/>
                <w:color w:val="000000"/>
                <w:sz w:val="24"/>
                <w:szCs w:val="24"/>
                <w:lang w:eastAsia="ru-RU"/>
              </w:rPr>
            </w:pPr>
          </w:p>
        </w:tc>
        <w:tc>
          <w:tcPr>
            <w:tcW w:w="4920" w:type="dxa"/>
            <w:gridSpan w:val="2"/>
            <w:tcBorders>
              <w:top w:val="nil"/>
              <w:left w:val="nil"/>
              <w:bottom w:val="nil"/>
              <w:right w:val="nil"/>
            </w:tcBorders>
            <w:shd w:val="clear" w:color="auto" w:fill="auto"/>
            <w:hideMark/>
          </w:tcPr>
          <w:p w14:paraId="126E8EFA" w14:textId="77777777" w:rsidR="001D5619" w:rsidRPr="00514B8A" w:rsidRDefault="001D5619" w:rsidP="00EB2D09">
            <w:pPr>
              <w:spacing w:after="0" w:line="240" w:lineRule="auto"/>
              <w:jc w:val="right"/>
              <w:rPr>
                <w:rFonts w:ascii="Times New Roman" w:eastAsia="Times New Roman" w:hAnsi="Times New Roman"/>
                <w:b/>
                <w:bCs/>
                <w:color w:val="000000"/>
                <w:sz w:val="24"/>
                <w:szCs w:val="24"/>
                <w:lang w:val="en-US" w:eastAsia="ru-RU"/>
              </w:rPr>
            </w:pPr>
            <w:proofErr w:type="spellStart"/>
            <w:r w:rsidRPr="0084385D">
              <w:rPr>
                <w:rFonts w:ascii="Times New Roman" w:eastAsia="Times New Roman" w:hAnsi="Times New Roman"/>
                <w:b/>
                <w:bCs/>
                <w:color w:val="000000"/>
                <w:sz w:val="24"/>
                <w:szCs w:val="24"/>
                <w:lang w:eastAsia="ru-RU"/>
              </w:rPr>
              <w:t>Taught</w:t>
            </w:r>
            <w:proofErr w:type="spellEnd"/>
            <w:r w:rsidRPr="0084385D">
              <w:rPr>
                <w:rFonts w:ascii="Times New Roman" w:eastAsia="Times New Roman" w:hAnsi="Times New Roman"/>
                <w:b/>
                <w:bCs/>
                <w:color w:val="000000"/>
                <w:sz w:val="24"/>
                <w:szCs w:val="24"/>
                <w:lang w:eastAsia="ru-RU"/>
              </w:rPr>
              <w:t xml:space="preserve"> </w:t>
            </w:r>
            <w:proofErr w:type="spellStart"/>
            <w:r w:rsidRPr="0084385D">
              <w:rPr>
                <w:rFonts w:ascii="Times New Roman" w:eastAsia="Times New Roman" w:hAnsi="Times New Roman"/>
                <w:b/>
                <w:bCs/>
                <w:color w:val="000000"/>
                <w:sz w:val="24"/>
                <w:szCs w:val="24"/>
                <w:lang w:eastAsia="ru-RU"/>
              </w:rPr>
              <w:t>modules</w:t>
            </w:r>
            <w:proofErr w:type="spellEnd"/>
            <w:r w:rsidRPr="0084385D">
              <w:rPr>
                <w:rFonts w:ascii="Times New Roman" w:eastAsia="Times New Roman" w:hAnsi="Times New Roman"/>
                <w:b/>
                <w:bCs/>
                <w:color w:val="000000"/>
                <w:sz w:val="24"/>
                <w:szCs w:val="24"/>
                <w:lang w:eastAsia="ru-RU"/>
              </w:rPr>
              <w:t xml:space="preserve"> - 3</w:t>
            </w:r>
            <w:r>
              <w:rPr>
                <w:rFonts w:ascii="Times New Roman" w:eastAsia="Times New Roman" w:hAnsi="Times New Roman"/>
                <w:b/>
                <w:bCs/>
                <w:color w:val="000000"/>
                <w:sz w:val="24"/>
                <w:szCs w:val="24"/>
                <w:lang w:val="en-US" w:eastAsia="ru-RU"/>
              </w:rPr>
              <w:t>2</w:t>
            </w:r>
          </w:p>
        </w:tc>
      </w:tr>
      <w:tr w:rsidR="001D5619" w:rsidRPr="0084385D" w14:paraId="7B879053" w14:textId="77777777" w:rsidTr="00EB2D09">
        <w:trPr>
          <w:trHeight w:val="320"/>
        </w:trPr>
        <w:tc>
          <w:tcPr>
            <w:tcW w:w="4120" w:type="dxa"/>
            <w:tcBorders>
              <w:top w:val="nil"/>
              <w:left w:val="nil"/>
              <w:bottom w:val="nil"/>
              <w:right w:val="nil"/>
            </w:tcBorders>
            <w:shd w:val="clear" w:color="auto" w:fill="auto"/>
            <w:noWrap/>
            <w:vAlign w:val="bottom"/>
            <w:hideMark/>
          </w:tcPr>
          <w:p w14:paraId="79562816" w14:textId="77777777" w:rsidR="001D5619" w:rsidRPr="0084385D" w:rsidRDefault="001D5619" w:rsidP="00EB2D09">
            <w:pPr>
              <w:spacing w:after="0" w:line="240" w:lineRule="auto"/>
              <w:jc w:val="right"/>
              <w:rPr>
                <w:rFonts w:ascii="Times New Roman" w:eastAsia="Times New Roman" w:hAnsi="Times New Roman"/>
                <w:b/>
                <w:bCs/>
                <w:color w:val="000000"/>
                <w:sz w:val="24"/>
                <w:szCs w:val="24"/>
                <w:lang w:eastAsia="ru-RU"/>
              </w:rPr>
            </w:pPr>
          </w:p>
        </w:tc>
        <w:tc>
          <w:tcPr>
            <w:tcW w:w="1454" w:type="dxa"/>
            <w:gridSpan w:val="3"/>
            <w:tcBorders>
              <w:top w:val="nil"/>
              <w:left w:val="nil"/>
              <w:bottom w:val="nil"/>
              <w:right w:val="nil"/>
            </w:tcBorders>
            <w:shd w:val="clear" w:color="auto" w:fill="auto"/>
            <w:noWrap/>
            <w:vAlign w:val="bottom"/>
            <w:hideMark/>
          </w:tcPr>
          <w:p w14:paraId="794CD564" w14:textId="77777777" w:rsidR="001D5619" w:rsidRPr="0084385D" w:rsidRDefault="001D5619" w:rsidP="00EB2D09">
            <w:pPr>
              <w:spacing w:after="0" w:line="240" w:lineRule="auto"/>
              <w:ind w:left="-117"/>
              <w:rPr>
                <w:rFonts w:ascii="Times New Roman" w:eastAsia="Times New Roman" w:hAnsi="Times New Roman"/>
                <w:b/>
                <w:bCs/>
                <w:color w:val="000000"/>
                <w:sz w:val="24"/>
                <w:szCs w:val="24"/>
                <w:lang w:eastAsia="ru-RU"/>
              </w:rPr>
            </w:pPr>
            <w:proofErr w:type="spellStart"/>
            <w:r w:rsidRPr="0084385D">
              <w:rPr>
                <w:rFonts w:ascii="Times New Roman" w:eastAsia="Times New Roman" w:hAnsi="Times New Roman"/>
                <w:b/>
                <w:bCs/>
                <w:color w:val="000000"/>
                <w:sz w:val="24"/>
                <w:szCs w:val="24"/>
                <w:lang w:eastAsia="ru-RU"/>
              </w:rPr>
              <w:t>Total</w:t>
            </w:r>
            <w:proofErr w:type="spellEnd"/>
            <w:r w:rsidRPr="0084385D">
              <w:rPr>
                <w:rFonts w:ascii="Times New Roman" w:eastAsia="Times New Roman" w:hAnsi="Times New Roman"/>
                <w:b/>
                <w:bCs/>
                <w:color w:val="000000"/>
                <w:sz w:val="24"/>
                <w:szCs w:val="24"/>
                <w:lang w:eastAsia="ru-RU"/>
              </w:rPr>
              <w:t xml:space="preserve"> - 60</w:t>
            </w:r>
          </w:p>
        </w:tc>
        <w:tc>
          <w:tcPr>
            <w:tcW w:w="4920" w:type="dxa"/>
            <w:gridSpan w:val="2"/>
            <w:tcBorders>
              <w:top w:val="nil"/>
              <w:left w:val="nil"/>
              <w:bottom w:val="nil"/>
              <w:right w:val="nil"/>
            </w:tcBorders>
            <w:shd w:val="clear" w:color="auto" w:fill="auto"/>
            <w:noWrap/>
            <w:vAlign w:val="bottom"/>
            <w:hideMark/>
          </w:tcPr>
          <w:p w14:paraId="13A351D8" w14:textId="77777777" w:rsidR="001D5619" w:rsidRPr="00514B8A" w:rsidRDefault="001D5619" w:rsidP="00EB2D09">
            <w:pPr>
              <w:spacing w:after="0" w:line="240" w:lineRule="auto"/>
              <w:jc w:val="right"/>
              <w:rPr>
                <w:rFonts w:ascii="Times New Roman" w:eastAsia="Times New Roman" w:hAnsi="Times New Roman"/>
                <w:b/>
                <w:bCs/>
                <w:color w:val="000000"/>
                <w:sz w:val="24"/>
                <w:szCs w:val="24"/>
                <w:lang w:val="en-US" w:eastAsia="ru-RU"/>
              </w:rPr>
            </w:pPr>
            <w:proofErr w:type="spellStart"/>
            <w:r w:rsidRPr="0084385D">
              <w:rPr>
                <w:rFonts w:ascii="Times New Roman" w:eastAsia="Times New Roman" w:hAnsi="Times New Roman"/>
                <w:b/>
                <w:bCs/>
                <w:color w:val="000000"/>
                <w:sz w:val="24"/>
                <w:szCs w:val="24"/>
                <w:lang w:eastAsia="ru-RU"/>
              </w:rPr>
              <w:t>Research</w:t>
            </w:r>
            <w:proofErr w:type="spellEnd"/>
            <w:r w:rsidRPr="0084385D">
              <w:rPr>
                <w:rFonts w:ascii="Times New Roman" w:eastAsia="Times New Roman" w:hAnsi="Times New Roman"/>
                <w:b/>
                <w:bCs/>
                <w:color w:val="000000"/>
                <w:sz w:val="24"/>
                <w:szCs w:val="24"/>
                <w:lang w:eastAsia="ru-RU"/>
              </w:rPr>
              <w:t xml:space="preserve"> - 1</w:t>
            </w:r>
            <w:r>
              <w:rPr>
                <w:rFonts w:ascii="Times New Roman" w:eastAsia="Times New Roman" w:hAnsi="Times New Roman"/>
                <w:b/>
                <w:bCs/>
                <w:color w:val="000000"/>
                <w:sz w:val="24"/>
                <w:szCs w:val="24"/>
                <w:lang w:val="en-US" w:eastAsia="ru-RU"/>
              </w:rPr>
              <w:t>0</w:t>
            </w:r>
          </w:p>
        </w:tc>
      </w:tr>
      <w:tr w:rsidR="001D5619" w:rsidRPr="0084385D" w14:paraId="18C775BF" w14:textId="77777777" w:rsidTr="00EB2D09">
        <w:trPr>
          <w:trHeight w:val="320"/>
        </w:trPr>
        <w:tc>
          <w:tcPr>
            <w:tcW w:w="4120" w:type="dxa"/>
            <w:tcBorders>
              <w:top w:val="nil"/>
              <w:left w:val="nil"/>
              <w:bottom w:val="nil"/>
              <w:right w:val="nil"/>
            </w:tcBorders>
            <w:shd w:val="clear" w:color="auto" w:fill="auto"/>
            <w:noWrap/>
            <w:vAlign w:val="bottom"/>
            <w:hideMark/>
          </w:tcPr>
          <w:p w14:paraId="1AB8BD96" w14:textId="77777777" w:rsidR="001D5619" w:rsidRPr="0084385D" w:rsidRDefault="001D5619" w:rsidP="00EB2D09">
            <w:pPr>
              <w:spacing w:after="0" w:line="240" w:lineRule="auto"/>
              <w:jc w:val="right"/>
              <w:rPr>
                <w:rFonts w:ascii="Times New Roman" w:eastAsia="Times New Roman" w:hAnsi="Times New Roman"/>
                <w:b/>
                <w:bCs/>
                <w:color w:val="000000"/>
                <w:sz w:val="24"/>
                <w:szCs w:val="24"/>
                <w:lang w:eastAsia="ru-RU"/>
              </w:rPr>
            </w:pPr>
          </w:p>
        </w:tc>
        <w:tc>
          <w:tcPr>
            <w:tcW w:w="964" w:type="dxa"/>
            <w:gridSpan w:val="2"/>
            <w:tcBorders>
              <w:top w:val="nil"/>
              <w:left w:val="nil"/>
              <w:bottom w:val="nil"/>
              <w:right w:val="nil"/>
            </w:tcBorders>
            <w:shd w:val="clear" w:color="auto" w:fill="auto"/>
            <w:noWrap/>
            <w:vAlign w:val="bottom"/>
            <w:hideMark/>
          </w:tcPr>
          <w:p w14:paraId="3C4DD9AA" w14:textId="77777777" w:rsidR="001D5619" w:rsidRPr="0084385D" w:rsidRDefault="001D5619" w:rsidP="00EB2D09">
            <w:pPr>
              <w:spacing w:after="0" w:line="240" w:lineRule="auto"/>
              <w:rPr>
                <w:rFonts w:ascii="Times New Roman" w:eastAsia="Times New Roman" w:hAnsi="Times New Roman"/>
                <w:sz w:val="20"/>
                <w:szCs w:val="20"/>
                <w:lang w:eastAsia="ru-RU"/>
              </w:rPr>
            </w:pPr>
          </w:p>
        </w:tc>
        <w:tc>
          <w:tcPr>
            <w:tcW w:w="490" w:type="dxa"/>
            <w:tcBorders>
              <w:top w:val="nil"/>
              <w:left w:val="nil"/>
              <w:bottom w:val="nil"/>
              <w:right w:val="nil"/>
            </w:tcBorders>
            <w:shd w:val="clear" w:color="auto" w:fill="auto"/>
            <w:noWrap/>
            <w:vAlign w:val="bottom"/>
            <w:hideMark/>
          </w:tcPr>
          <w:p w14:paraId="11A4351D" w14:textId="77777777" w:rsidR="001D5619" w:rsidRPr="0084385D" w:rsidRDefault="001D5619" w:rsidP="00EB2D09">
            <w:pPr>
              <w:spacing w:after="0" w:line="240" w:lineRule="auto"/>
              <w:rPr>
                <w:rFonts w:ascii="Times New Roman" w:eastAsia="Times New Roman" w:hAnsi="Times New Roman"/>
                <w:sz w:val="20"/>
                <w:szCs w:val="20"/>
                <w:lang w:eastAsia="ru-RU"/>
              </w:rPr>
            </w:pPr>
          </w:p>
        </w:tc>
        <w:tc>
          <w:tcPr>
            <w:tcW w:w="4920" w:type="dxa"/>
            <w:gridSpan w:val="2"/>
            <w:tcBorders>
              <w:top w:val="nil"/>
              <w:left w:val="nil"/>
              <w:bottom w:val="nil"/>
              <w:right w:val="nil"/>
            </w:tcBorders>
            <w:shd w:val="clear" w:color="auto" w:fill="auto"/>
            <w:noWrap/>
            <w:vAlign w:val="bottom"/>
            <w:hideMark/>
          </w:tcPr>
          <w:p w14:paraId="639651A8" w14:textId="77777777" w:rsidR="001D5619" w:rsidRPr="0084385D" w:rsidRDefault="001D5619" w:rsidP="00EB2D09">
            <w:pPr>
              <w:spacing w:after="0" w:line="240" w:lineRule="auto"/>
              <w:jc w:val="right"/>
              <w:rPr>
                <w:rFonts w:ascii="Times New Roman" w:eastAsia="Times New Roman" w:hAnsi="Times New Roman"/>
                <w:b/>
                <w:bCs/>
                <w:color w:val="000000"/>
                <w:sz w:val="24"/>
                <w:szCs w:val="24"/>
                <w:lang w:eastAsia="ru-RU"/>
              </w:rPr>
            </w:pPr>
            <w:proofErr w:type="spellStart"/>
            <w:r w:rsidRPr="0084385D">
              <w:rPr>
                <w:rFonts w:ascii="Times New Roman" w:eastAsia="Times New Roman" w:hAnsi="Times New Roman"/>
                <w:b/>
                <w:bCs/>
                <w:color w:val="000000"/>
                <w:sz w:val="24"/>
                <w:szCs w:val="24"/>
                <w:lang w:eastAsia="ru-RU"/>
              </w:rPr>
              <w:t>Interships</w:t>
            </w:r>
            <w:proofErr w:type="spellEnd"/>
            <w:r w:rsidRPr="0084385D">
              <w:rPr>
                <w:rFonts w:ascii="Times New Roman" w:eastAsia="Times New Roman" w:hAnsi="Times New Roman"/>
                <w:b/>
                <w:bCs/>
                <w:color w:val="000000"/>
                <w:sz w:val="24"/>
                <w:szCs w:val="24"/>
                <w:lang w:eastAsia="ru-RU"/>
              </w:rPr>
              <w:t xml:space="preserve"> - 9</w:t>
            </w:r>
          </w:p>
        </w:tc>
      </w:tr>
      <w:tr w:rsidR="001D5619" w:rsidRPr="0084385D" w14:paraId="39A8871E" w14:textId="77777777" w:rsidTr="00EB2D09">
        <w:trPr>
          <w:trHeight w:val="320"/>
        </w:trPr>
        <w:tc>
          <w:tcPr>
            <w:tcW w:w="4120" w:type="dxa"/>
            <w:tcBorders>
              <w:top w:val="nil"/>
              <w:left w:val="nil"/>
              <w:bottom w:val="nil"/>
              <w:right w:val="nil"/>
            </w:tcBorders>
            <w:shd w:val="clear" w:color="auto" w:fill="auto"/>
            <w:noWrap/>
            <w:vAlign w:val="bottom"/>
            <w:hideMark/>
          </w:tcPr>
          <w:p w14:paraId="36FCE074" w14:textId="77777777" w:rsidR="001D5619" w:rsidRPr="0084385D" w:rsidRDefault="001D5619" w:rsidP="00EB2D09">
            <w:pPr>
              <w:spacing w:after="0" w:line="240" w:lineRule="auto"/>
              <w:jc w:val="right"/>
              <w:rPr>
                <w:rFonts w:ascii="Times New Roman" w:eastAsia="Times New Roman" w:hAnsi="Times New Roman"/>
                <w:b/>
                <w:bCs/>
                <w:color w:val="000000"/>
                <w:sz w:val="24"/>
                <w:szCs w:val="24"/>
                <w:lang w:eastAsia="ru-RU"/>
              </w:rPr>
            </w:pPr>
          </w:p>
        </w:tc>
        <w:tc>
          <w:tcPr>
            <w:tcW w:w="964" w:type="dxa"/>
            <w:gridSpan w:val="2"/>
            <w:tcBorders>
              <w:top w:val="nil"/>
              <w:left w:val="nil"/>
              <w:bottom w:val="nil"/>
              <w:right w:val="nil"/>
            </w:tcBorders>
            <w:shd w:val="clear" w:color="auto" w:fill="auto"/>
            <w:noWrap/>
            <w:vAlign w:val="bottom"/>
            <w:hideMark/>
          </w:tcPr>
          <w:p w14:paraId="1E3B813C" w14:textId="77777777" w:rsidR="001D5619" w:rsidRPr="0084385D" w:rsidRDefault="001D5619" w:rsidP="00EB2D09">
            <w:pPr>
              <w:spacing w:after="0" w:line="240" w:lineRule="auto"/>
              <w:rPr>
                <w:rFonts w:ascii="Times New Roman" w:eastAsia="Times New Roman" w:hAnsi="Times New Roman"/>
                <w:sz w:val="20"/>
                <w:szCs w:val="20"/>
                <w:lang w:eastAsia="ru-RU"/>
              </w:rPr>
            </w:pPr>
          </w:p>
        </w:tc>
        <w:tc>
          <w:tcPr>
            <w:tcW w:w="490" w:type="dxa"/>
            <w:tcBorders>
              <w:top w:val="nil"/>
              <w:left w:val="nil"/>
              <w:bottom w:val="nil"/>
              <w:right w:val="nil"/>
            </w:tcBorders>
            <w:shd w:val="clear" w:color="auto" w:fill="auto"/>
            <w:noWrap/>
            <w:vAlign w:val="bottom"/>
            <w:hideMark/>
          </w:tcPr>
          <w:p w14:paraId="6BD98C06" w14:textId="77777777" w:rsidR="001D5619" w:rsidRPr="0084385D" w:rsidRDefault="001D5619" w:rsidP="00EB2D09">
            <w:pPr>
              <w:spacing w:after="0" w:line="240" w:lineRule="auto"/>
              <w:rPr>
                <w:rFonts w:ascii="Times New Roman" w:eastAsia="Times New Roman" w:hAnsi="Times New Roman"/>
                <w:sz w:val="20"/>
                <w:szCs w:val="20"/>
                <w:lang w:eastAsia="ru-RU"/>
              </w:rPr>
            </w:pPr>
          </w:p>
        </w:tc>
        <w:tc>
          <w:tcPr>
            <w:tcW w:w="4920" w:type="dxa"/>
            <w:gridSpan w:val="2"/>
            <w:tcBorders>
              <w:top w:val="nil"/>
              <w:left w:val="nil"/>
              <w:bottom w:val="nil"/>
              <w:right w:val="nil"/>
            </w:tcBorders>
            <w:shd w:val="clear" w:color="auto" w:fill="auto"/>
            <w:noWrap/>
            <w:vAlign w:val="bottom"/>
            <w:hideMark/>
          </w:tcPr>
          <w:p w14:paraId="13DDA8FC" w14:textId="77777777" w:rsidR="001D5619" w:rsidRPr="00514B8A" w:rsidRDefault="001D5619" w:rsidP="00EB2D09">
            <w:pPr>
              <w:spacing w:after="0" w:line="240" w:lineRule="auto"/>
              <w:jc w:val="right"/>
              <w:rPr>
                <w:rFonts w:ascii="Times New Roman" w:eastAsia="Times New Roman" w:hAnsi="Times New Roman"/>
                <w:b/>
                <w:bCs/>
                <w:color w:val="000000"/>
                <w:sz w:val="24"/>
                <w:szCs w:val="24"/>
                <w:lang w:val="en-US" w:eastAsia="ru-RU"/>
              </w:rPr>
            </w:pPr>
            <w:proofErr w:type="spellStart"/>
            <w:r w:rsidRPr="0084385D">
              <w:rPr>
                <w:rFonts w:ascii="Times New Roman" w:eastAsia="Times New Roman" w:hAnsi="Times New Roman"/>
                <w:b/>
                <w:bCs/>
                <w:color w:val="000000"/>
                <w:sz w:val="24"/>
                <w:szCs w:val="24"/>
                <w:lang w:eastAsia="ru-RU"/>
              </w:rPr>
              <w:t>State</w:t>
            </w:r>
            <w:proofErr w:type="spellEnd"/>
            <w:r w:rsidRPr="0084385D">
              <w:rPr>
                <w:rFonts w:ascii="Times New Roman" w:eastAsia="Times New Roman" w:hAnsi="Times New Roman"/>
                <w:b/>
                <w:bCs/>
                <w:color w:val="000000"/>
                <w:sz w:val="24"/>
                <w:szCs w:val="24"/>
                <w:lang w:eastAsia="ru-RU"/>
              </w:rPr>
              <w:t xml:space="preserve"> </w:t>
            </w:r>
            <w:proofErr w:type="spellStart"/>
            <w:r w:rsidRPr="0084385D">
              <w:rPr>
                <w:rFonts w:ascii="Times New Roman" w:eastAsia="Times New Roman" w:hAnsi="Times New Roman"/>
                <w:b/>
                <w:bCs/>
                <w:color w:val="000000"/>
                <w:sz w:val="24"/>
                <w:szCs w:val="24"/>
                <w:lang w:eastAsia="ru-RU"/>
              </w:rPr>
              <w:t>final</w:t>
            </w:r>
            <w:proofErr w:type="spellEnd"/>
            <w:r w:rsidRPr="0084385D">
              <w:rPr>
                <w:rFonts w:ascii="Times New Roman" w:eastAsia="Times New Roman" w:hAnsi="Times New Roman"/>
                <w:b/>
                <w:bCs/>
                <w:color w:val="000000"/>
                <w:sz w:val="24"/>
                <w:szCs w:val="24"/>
                <w:lang w:eastAsia="ru-RU"/>
              </w:rPr>
              <w:t xml:space="preserve"> </w:t>
            </w:r>
            <w:proofErr w:type="spellStart"/>
            <w:r w:rsidRPr="0084385D">
              <w:rPr>
                <w:rFonts w:ascii="Times New Roman" w:eastAsia="Times New Roman" w:hAnsi="Times New Roman"/>
                <w:b/>
                <w:bCs/>
                <w:color w:val="000000"/>
                <w:sz w:val="24"/>
                <w:szCs w:val="24"/>
                <w:lang w:eastAsia="ru-RU"/>
              </w:rPr>
              <w:t>assessment</w:t>
            </w:r>
            <w:proofErr w:type="spellEnd"/>
            <w:r w:rsidRPr="0084385D">
              <w:rPr>
                <w:rFonts w:ascii="Times New Roman" w:eastAsia="Times New Roman" w:hAnsi="Times New Roman"/>
                <w:b/>
                <w:bCs/>
                <w:color w:val="000000"/>
                <w:sz w:val="24"/>
                <w:szCs w:val="24"/>
                <w:lang w:eastAsia="ru-RU"/>
              </w:rPr>
              <w:t xml:space="preserve"> - </w:t>
            </w:r>
            <w:r>
              <w:rPr>
                <w:rFonts w:ascii="Times New Roman" w:eastAsia="Times New Roman" w:hAnsi="Times New Roman"/>
                <w:b/>
                <w:bCs/>
                <w:color w:val="000000"/>
                <w:sz w:val="24"/>
                <w:szCs w:val="24"/>
                <w:lang w:val="en-US" w:eastAsia="ru-RU"/>
              </w:rPr>
              <w:t>9</w:t>
            </w:r>
          </w:p>
        </w:tc>
      </w:tr>
      <w:tr w:rsidR="001D5619" w:rsidRPr="0084385D" w14:paraId="62DA2F87" w14:textId="77777777" w:rsidTr="00EB2D09">
        <w:trPr>
          <w:trHeight w:val="320"/>
        </w:trPr>
        <w:tc>
          <w:tcPr>
            <w:tcW w:w="4120" w:type="dxa"/>
            <w:tcBorders>
              <w:top w:val="nil"/>
              <w:left w:val="nil"/>
              <w:bottom w:val="nil"/>
              <w:right w:val="nil"/>
            </w:tcBorders>
            <w:shd w:val="clear" w:color="auto" w:fill="auto"/>
            <w:noWrap/>
            <w:vAlign w:val="bottom"/>
            <w:hideMark/>
          </w:tcPr>
          <w:p w14:paraId="11544CE3" w14:textId="77777777" w:rsidR="001D5619" w:rsidRPr="0084385D" w:rsidRDefault="001D5619" w:rsidP="00EB2D09">
            <w:pPr>
              <w:spacing w:after="0" w:line="240" w:lineRule="auto"/>
              <w:jc w:val="right"/>
              <w:rPr>
                <w:rFonts w:ascii="Times New Roman" w:eastAsia="Times New Roman" w:hAnsi="Times New Roman"/>
                <w:b/>
                <w:bCs/>
                <w:color w:val="000000"/>
                <w:sz w:val="24"/>
                <w:szCs w:val="24"/>
                <w:lang w:eastAsia="ru-RU"/>
              </w:rPr>
            </w:pPr>
          </w:p>
        </w:tc>
        <w:tc>
          <w:tcPr>
            <w:tcW w:w="964" w:type="dxa"/>
            <w:gridSpan w:val="2"/>
            <w:tcBorders>
              <w:top w:val="nil"/>
              <w:left w:val="nil"/>
              <w:bottom w:val="nil"/>
              <w:right w:val="nil"/>
            </w:tcBorders>
            <w:shd w:val="clear" w:color="auto" w:fill="auto"/>
            <w:noWrap/>
            <w:vAlign w:val="bottom"/>
            <w:hideMark/>
          </w:tcPr>
          <w:p w14:paraId="6A1662C6" w14:textId="77777777" w:rsidR="001D5619" w:rsidRPr="0084385D" w:rsidRDefault="001D5619" w:rsidP="00EB2D09">
            <w:pPr>
              <w:spacing w:after="0" w:line="240" w:lineRule="auto"/>
              <w:rPr>
                <w:rFonts w:ascii="Times New Roman" w:eastAsia="Times New Roman" w:hAnsi="Times New Roman"/>
                <w:sz w:val="20"/>
                <w:szCs w:val="20"/>
                <w:lang w:eastAsia="ru-RU"/>
              </w:rPr>
            </w:pPr>
          </w:p>
        </w:tc>
        <w:tc>
          <w:tcPr>
            <w:tcW w:w="490" w:type="dxa"/>
            <w:tcBorders>
              <w:top w:val="nil"/>
              <w:left w:val="nil"/>
              <w:bottom w:val="nil"/>
              <w:right w:val="nil"/>
            </w:tcBorders>
            <w:shd w:val="clear" w:color="auto" w:fill="auto"/>
            <w:noWrap/>
            <w:vAlign w:val="bottom"/>
            <w:hideMark/>
          </w:tcPr>
          <w:p w14:paraId="77D83C9D" w14:textId="77777777" w:rsidR="001D5619" w:rsidRPr="0084385D" w:rsidRDefault="001D5619" w:rsidP="00EB2D09">
            <w:pPr>
              <w:spacing w:after="0" w:line="240" w:lineRule="auto"/>
              <w:rPr>
                <w:rFonts w:ascii="Times New Roman" w:eastAsia="Times New Roman" w:hAnsi="Times New Roman"/>
                <w:sz w:val="20"/>
                <w:szCs w:val="20"/>
                <w:lang w:eastAsia="ru-RU"/>
              </w:rPr>
            </w:pPr>
          </w:p>
        </w:tc>
        <w:tc>
          <w:tcPr>
            <w:tcW w:w="4920" w:type="dxa"/>
            <w:gridSpan w:val="2"/>
            <w:tcBorders>
              <w:top w:val="nil"/>
              <w:left w:val="nil"/>
              <w:bottom w:val="nil"/>
              <w:right w:val="nil"/>
            </w:tcBorders>
            <w:shd w:val="clear" w:color="auto" w:fill="auto"/>
            <w:noWrap/>
            <w:vAlign w:val="bottom"/>
            <w:hideMark/>
          </w:tcPr>
          <w:p w14:paraId="3D9A4873" w14:textId="77777777" w:rsidR="001D5619" w:rsidRPr="0084385D" w:rsidRDefault="001D5619" w:rsidP="00EB2D09">
            <w:pPr>
              <w:spacing w:after="0" w:line="240" w:lineRule="auto"/>
              <w:jc w:val="right"/>
              <w:rPr>
                <w:rFonts w:ascii="Times New Roman" w:eastAsia="Times New Roman" w:hAnsi="Times New Roman"/>
                <w:b/>
                <w:bCs/>
                <w:color w:val="000000"/>
                <w:sz w:val="24"/>
                <w:szCs w:val="24"/>
                <w:lang w:eastAsia="ru-RU"/>
              </w:rPr>
            </w:pPr>
            <w:proofErr w:type="spellStart"/>
            <w:r w:rsidRPr="0084385D">
              <w:rPr>
                <w:rFonts w:ascii="Times New Roman" w:eastAsia="Times New Roman" w:hAnsi="Times New Roman"/>
                <w:b/>
                <w:bCs/>
                <w:color w:val="000000"/>
                <w:sz w:val="24"/>
                <w:szCs w:val="24"/>
                <w:lang w:eastAsia="ru-RU"/>
              </w:rPr>
              <w:t>Total</w:t>
            </w:r>
            <w:proofErr w:type="spellEnd"/>
            <w:r w:rsidRPr="0084385D">
              <w:rPr>
                <w:rFonts w:ascii="Times New Roman" w:eastAsia="Times New Roman" w:hAnsi="Times New Roman"/>
                <w:b/>
                <w:bCs/>
                <w:color w:val="000000"/>
                <w:sz w:val="24"/>
                <w:szCs w:val="24"/>
                <w:lang w:eastAsia="ru-RU"/>
              </w:rPr>
              <w:t xml:space="preserve"> - 60</w:t>
            </w:r>
          </w:p>
        </w:tc>
      </w:tr>
    </w:tbl>
    <w:p w14:paraId="170F63EA" w14:textId="77777777" w:rsidR="000506C7" w:rsidRPr="0084385D" w:rsidRDefault="000506C7" w:rsidP="009A59A3">
      <w:pPr>
        <w:spacing w:after="0" w:line="240" w:lineRule="auto"/>
        <w:rPr>
          <w:rFonts w:ascii="Times New Roman" w:hAnsi="Times New Roman"/>
        </w:rPr>
      </w:pPr>
      <w:bookmarkStart w:id="11" w:name="_GoBack"/>
      <w:bookmarkEnd w:id="11"/>
    </w:p>
    <w:p w14:paraId="4478CA65" w14:textId="0D8084D2" w:rsidR="00EE1D4F" w:rsidRPr="0084385D" w:rsidRDefault="00EE1D4F" w:rsidP="009A59A3">
      <w:pPr>
        <w:pStyle w:val="1"/>
      </w:pPr>
      <w:r w:rsidRPr="0084385D">
        <w:t xml:space="preserve"> </w:t>
      </w:r>
      <w:bookmarkStart w:id="12" w:name="_Toc506302002"/>
      <w:r w:rsidRPr="0084385D">
        <w:rPr>
          <w:rStyle w:val="20"/>
          <w:b/>
          <w:sz w:val="28"/>
          <w:szCs w:val="28"/>
        </w:rPr>
        <w:t>Teaching Methods</w:t>
      </w:r>
      <w:bookmarkEnd w:id="12"/>
    </w:p>
    <w:p w14:paraId="68F95BFB" w14:textId="77777777" w:rsidR="00EE1D4F" w:rsidRPr="0084385D" w:rsidRDefault="00EE1D4F" w:rsidP="009A59A3">
      <w:pPr>
        <w:pStyle w:val="15"/>
        <w:ind w:left="0" w:firstLine="709"/>
        <w:jc w:val="both"/>
        <w:rPr>
          <w:lang w:val="en-US"/>
        </w:rPr>
      </w:pPr>
      <w:r w:rsidRPr="0084385D">
        <w:rPr>
          <w:b/>
          <w:lang w:val="en-US"/>
        </w:rPr>
        <w:t>Major approaches</w:t>
      </w:r>
      <w:r w:rsidRPr="0084385D">
        <w:rPr>
          <w:lang w:val="en-US"/>
        </w:rPr>
        <w:t xml:space="preserve"> which lay the ground for the teaching and learning process are the following:</w:t>
      </w:r>
    </w:p>
    <w:p w14:paraId="414A9D7A" w14:textId="77777777" w:rsidR="00EE1D4F" w:rsidRPr="0084385D" w:rsidRDefault="00EE1D4F" w:rsidP="008B4435">
      <w:pPr>
        <w:pStyle w:val="a0"/>
        <w:numPr>
          <w:ilvl w:val="0"/>
          <w:numId w:val="4"/>
        </w:numPr>
        <w:autoSpaceDE w:val="0"/>
        <w:autoSpaceDN w:val="0"/>
        <w:adjustRightInd w:val="0"/>
        <w:jc w:val="both"/>
        <w:rPr>
          <w:i/>
          <w:lang w:val="en-US"/>
        </w:rPr>
      </w:pPr>
      <w:r w:rsidRPr="0084385D">
        <w:rPr>
          <w:i/>
          <w:lang w:val="en-US"/>
        </w:rPr>
        <w:t xml:space="preserve">Student-focused approach </w:t>
      </w:r>
      <w:r w:rsidRPr="0084385D">
        <w:rPr>
          <w:lang w:val="en-US"/>
        </w:rPr>
        <w:t xml:space="preserve">which </w:t>
      </w:r>
      <w:r w:rsidRPr="0084385D">
        <w:rPr>
          <w:rFonts w:eastAsia="Calibri"/>
          <w:lang w:val="en-US"/>
        </w:rPr>
        <w:t>emphasizes</w:t>
      </w:r>
      <w:r w:rsidRPr="0084385D">
        <w:rPr>
          <w:lang w:val="en-US"/>
        </w:rPr>
        <w:t xml:space="preserve"> the learner's critical role in constructing meaning from new information and prior experience and focuses on skills and practices that enable lifelong learning and independent problem-solving.</w:t>
      </w:r>
    </w:p>
    <w:p w14:paraId="66881D5F" w14:textId="1F00BBD3" w:rsidR="00EE1D4F" w:rsidRPr="0084385D" w:rsidRDefault="00EE1D4F" w:rsidP="008B4435">
      <w:pPr>
        <w:pStyle w:val="a0"/>
        <w:numPr>
          <w:ilvl w:val="0"/>
          <w:numId w:val="4"/>
        </w:numPr>
        <w:autoSpaceDE w:val="0"/>
        <w:autoSpaceDN w:val="0"/>
        <w:adjustRightInd w:val="0"/>
        <w:jc w:val="both"/>
        <w:rPr>
          <w:lang w:val="en-US"/>
        </w:rPr>
      </w:pPr>
      <w:r w:rsidRPr="0084385D">
        <w:rPr>
          <w:i/>
          <w:lang w:val="en-US"/>
        </w:rPr>
        <w:t>Active Learning</w:t>
      </w:r>
      <w:r w:rsidRPr="0084385D">
        <w:rPr>
          <w:b/>
          <w:lang w:val="en-US"/>
        </w:rPr>
        <w:t xml:space="preserve"> </w:t>
      </w:r>
      <w:r w:rsidRPr="0084385D">
        <w:rPr>
          <w:lang w:val="en-US"/>
        </w:rPr>
        <w:t xml:space="preserve">which encourages </w:t>
      </w:r>
      <w:proofErr w:type="gramStart"/>
      <w:r w:rsidRPr="0084385D">
        <w:rPr>
          <w:lang w:val="en-US"/>
        </w:rPr>
        <w:t>to engage</w:t>
      </w:r>
      <w:proofErr w:type="gramEnd"/>
      <w:r w:rsidRPr="0084385D">
        <w:rPr>
          <w:lang w:val="en-US"/>
        </w:rPr>
        <w:t xml:space="preserve"> students in two aspects – doing things and thinking about the things they are doing. Active learning requires appropriate learning environment which promotes research based and interdisciplinary learning; encourages leadership skills of the students through self-</w:t>
      </w:r>
      <w:r w:rsidRPr="0084385D">
        <w:rPr>
          <w:rFonts w:eastAsia="Calibri"/>
          <w:lang w:val="en-US"/>
        </w:rPr>
        <w:t>development</w:t>
      </w:r>
      <w:r w:rsidRPr="0084385D">
        <w:rPr>
          <w:lang w:val="en-US"/>
        </w:rPr>
        <w:t xml:space="preserve"> activities; stimulates collaborative learning for building knowledgeable learning communities; cultivates task based performance by giving students a realistic practical sense of the subject matter learnt in the classroom.</w:t>
      </w:r>
    </w:p>
    <w:p w14:paraId="0B359E40" w14:textId="5BAF4DD7" w:rsidR="00A569CA" w:rsidRPr="0084385D" w:rsidRDefault="00A569CA" w:rsidP="009A59A3">
      <w:pPr>
        <w:pStyle w:val="14"/>
        <w:keepNext w:val="0"/>
        <w:spacing w:after="0"/>
        <w:ind w:firstLine="709"/>
        <w:jc w:val="both"/>
        <w:outlineLvl w:val="9"/>
        <w:rPr>
          <w:rFonts w:ascii="Times New Roman" w:hAnsi="Times New Roman"/>
          <w:b w:val="0"/>
          <w:sz w:val="24"/>
          <w:szCs w:val="24"/>
          <w:lang w:val="en-US"/>
        </w:rPr>
      </w:pPr>
      <w:r w:rsidRPr="0084385D">
        <w:rPr>
          <w:rFonts w:ascii="Times New Roman" w:hAnsi="Times New Roman"/>
          <w:b w:val="0"/>
          <w:sz w:val="24"/>
          <w:szCs w:val="24"/>
          <w:lang w:val="en-US"/>
        </w:rPr>
        <w:t xml:space="preserve">A variety of teaching and learning tools are employed throughout the </w:t>
      </w:r>
      <w:proofErr w:type="spellStart"/>
      <w:r w:rsidR="004B4CF2">
        <w:rPr>
          <w:rFonts w:ascii="Times New Roman" w:hAnsi="Times New Roman"/>
          <w:b w:val="0"/>
          <w:sz w:val="24"/>
          <w:szCs w:val="24"/>
          <w:lang w:val="en-US"/>
        </w:rPr>
        <w:t>Programme</w:t>
      </w:r>
      <w:proofErr w:type="spellEnd"/>
      <w:r w:rsidRPr="0084385D">
        <w:rPr>
          <w:rFonts w:ascii="Times New Roman" w:hAnsi="Times New Roman"/>
          <w:b w:val="0"/>
          <w:sz w:val="24"/>
          <w:szCs w:val="24"/>
          <w:lang w:val="en-US"/>
        </w:rPr>
        <w:t xml:space="preserve"> to support learners including lectures, seminars, tutorials, workshops/laboratory works, research and practical projects, teaching and research practicum, field trips, library sessions.</w:t>
      </w:r>
    </w:p>
    <w:p w14:paraId="5CE3425A" w14:textId="7A325E92" w:rsidR="00A569CA" w:rsidRPr="0084385D" w:rsidRDefault="00A569CA" w:rsidP="008B4435">
      <w:pPr>
        <w:pStyle w:val="a0"/>
        <w:numPr>
          <w:ilvl w:val="0"/>
          <w:numId w:val="4"/>
        </w:numPr>
        <w:autoSpaceDE w:val="0"/>
        <w:autoSpaceDN w:val="0"/>
        <w:adjustRightInd w:val="0"/>
        <w:jc w:val="both"/>
        <w:rPr>
          <w:rFonts w:eastAsia="Calibri"/>
          <w:lang w:val="en-US"/>
        </w:rPr>
      </w:pPr>
      <w:r w:rsidRPr="0084385D">
        <w:rPr>
          <w:rFonts w:eastAsia="Calibri"/>
          <w:lang w:val="en-US"/>
        </w:rPr>
        <w:t>Lectures are the primary means for sharing knowledge and understanding with the students, while seminars and workshops allow students to make connections between theory and practice, to apply theoretical knowledge in simulated practical situations. Tutorials are a means of learner-centered approach to teaching, they are arranged to meet individual learner needs.</w:t>
      </w:r>
    </w:p>
    <w:p w14:paraId="1575643E" w14:textId="77777777" w:rsidR="00A569CA" w:rsidRPr="0084385D" w:rsidRDefault="00A569CA" w:rsidP="008B4435">
      <w:pPr>
        <w:pStyle w:val="a0"/>
        <w:numPr>
          <w:ilvl w:val="0"/>
          <w:numId w:val="4"/>
        </w:numPr>
        <w:autoSpaceDE w:val="0"/>
        <w:autoSpaceDN w:val="0"/>
        <w:adjustRightInd w:val="0"/>
        <w:jc w:val="both"/>
        <w:rPr>
          <w:rFonts w:eastAsia="Calibri"/>
          <w:lang w:val="en-US"/>
        </w:rPr>
      </w:pPr>
      <w:r w:rsidRPr="0084385D">
        <w:rPr>
          <w:rFonts w:eastAsia="Calibri"/>
          <w:lang w:val="en-US"/>
        </w:rPr>
        <w:t>Research and practical projects, teaching and research practicum, field trips enhance students’ knowledge and understanding in the fields of study as well as develop professional and transferable generic competences (independent and critical thinking, self-management; collaborative and communication skills, etc.).</w:t>
      </w:r>
    </w:p>
    <w:p w14:paraId="5393676E" w14:textId="77777777" w:rsidR="00A569CA" w:rsidRPr="0084385D" w:rsidRDefault="00A569CA" w:rsidP="008B4435">
      <w:pPr>
        <w:pStyle w:val="a0"/>
        <w:numPr>
          <w:ilvl w:val="0"/>
          <w:numId w:val="4"/>
        </w:numPr>
        <w:autoSpaceDE w:val="0"/>
        <w:autoSpaceDN w:val="0"/>
        <w:adjustRightInd w:val="0"/>
        <w:jc w:val="both"/>
        <w:rPr>
          <w:rFonts w:eastAsia="Calibri"/>
          <w:lang w:val="en-US"/>
        </w:rPr>
      </w:pPr>
      <w:r w:rsidRPr="0084385D">
        <w:rPr>
          <w:rFonts w:eastAsia="Calibri"/>
          <w:lang w:val="en-US"/>
        </w:rPr>
        <w:t>Library session is provided on the use of library resources with the focus on electronic databases.</w:t>
      </w:r>
    </w:p>
    <w:p w14:paraId="58F3B6AF" w14:textId="77777777" w:rsidR="00A569CA" w:rsidRPr="0084385D" w:rsidRDefault="00A569CA" w:rsidP="008B4435">
      <w:pPr>
        <w:pStyle w:val="a0"/>
        <w:numPr>
          <w:ilvl w:val="0"/>
          <w:numId w:val="4"/>
        </w:numPr>
        <w:autoSpaceDE w:val="0"/>
        <w:autoSpaceDN w:val="0"/>
        <w:adjustRightInd w:val="0"/>
        <w:jc w:val="both"/>
        <w:rPr>
          <w:rFonts w:eastAsia="Calibri"/>
          <w:lang w:val="en-US"/>
        </w:rPr>
      </w:pPr>
      <w:r w:rsidRPr="0084385D">
        <w:rPr>
          <w:rFonts w:eastAsia="Calibri"/>
          <w:lang w:val="en-US"/>
        </w:rPr>
        <w:t>Professional and transferable skills are also developed through a variety of interactive activities including analysis of case studies, problem-based tasks, discussion forums, pair and group work, simulations, presentations where students are supposed to analyze business, to develop managerial decisions. Whenever possible students are encouraged to work in groups through small-group activities, problem-based tasks and project work.</w:t>
      </w:r>
    </w:p>
    <w:p w14:paraId="587F7617" w14:textId="77777777" w:rsidR="00EE1D4F" w:rsidRPr="0084385D" w:rsidRDefault="00EE1D4F" w:rsidP="009A59A3">
      <w:pPr>
        <w:pStyle w:val="14"/>
        <w:keepNext w:val="0"/>
        <w:jc w:val="both"/>
        <w:outlineLvl w:val="9"/>
        <w:rPr>
          <w:rFonts w:ascii="Times New Roman" w:hAnsi="Times New Roman"/>
          <w:sz w:val="24"/>
          <w:szCs w:val="24"/>
          <w:lang w:val="en-US"/>
        </w:rPr>
      </w:pPr>
    </w:p>
    <w:p w14:paraId="2CE23E47" w14:textId="48F28D7D" w:rsidR="00EE1D4F" w:rsidRPr="0084385D" w:rsidRDefault="00EE1D4F" w:rsidP="009A59A3">
      <w:pPr>
        <w:pStyle w:val="1"/>
      </w:pPr>
      <w:bookmarkStart w:id="13" w:name="_Toc506302003"/>
      <w:r w:rsidRPr="0084385D">
        <w:rPr>
          <w:rStyle w:val="20"/>
          <w:b/>
          <w:sz w:val="28"/>
          <w:szCs w:val="28"/>
        </w:rPr>
        <w:t>Assessment</w:t>
      </w:r>
      <w:bookmarkEnd w:id="13"/>
    </w:p>
    <w:p w14:paraId="7E7BEF2C" w14:textId="79630DD5" w:rsidR="00EE1D4F" w:rsidRPr="0084385D" w:rsidRDefault="00EE1D4F" w:rsidP="009A59A3">
      <w:pPr>
        <w:pStyle w:val="14"/>
        <w:keepNext w:val="0"/>
        <w:spacing w:after="0"/>
        <w:ind w:firstLine="709"/>
        <w:jc w:val="both"/>
        <w:outlineLvl w:val="9"/>
        <w:rPr>
          <w:rFonts w:ascii="Times New Roman" w:hAnsi="Times New Roman"/>
          <w:b w:val="0"/>
          <w:sz w:val="24"/>
          <w:szCs w:val="24"/>
          <w:lang w:val="en-US"/>
        </w:rPr>
      </w:pPr>
      <w:r w:rsidRPr="0084385D">
        <w:rPr>
          <w:rFonts w:ascii="Times New Roman" w:hAnsi="Times New Roman"/>
          <w:b w:val="0"/>
          <w:sz w:val="24"/>
          <w:szCs w:val="24"/>
          <w:lang w:val="en-US"/>
        </w:rPr>
        <w:t>Broad aims of the assessment system in</w:t>
      </w:r>
      <w:r w:rsidR="00DE57C2" w:rsidRPr="0084385D">
        <w:rPr>
          <w:rFonts w:ascii="Times New Roman" w:hAnsi="Times New Roman"/>
          <w:b w:val="0"/>
          <w:sz w:val="24"/>
          <w:szCs w:val="24"/>
          <w:lang w:val="en-US"/>
        </w:rPr>
        <w:t xml:space="preserve"> HSE University St. Petersburg and </w:t>
      </w:r>
      <w:r w:rsidR="00110626" w:rsidRPr="0084385D">
        <w:rPr>
          <w:rFonts w:ascii="Times New Roman" w:hAnsi="Times New Roman"/>
          <w:b w:val="0"/>
          <w:sz w:val="24"/>
          <w:szCs w:val="24"/>
          <w:lang w:val="en-US"/>
        </w:rPr>
        <w:t>BA in International Busine</w:t>
      </w:r>
      <w:r w:rsidR="004B4CF2">
        <w:rPr>
          <w:rFonts w:ascii="Times New Roman" w:hAnsi="Times New Roman"/>
          <w:b w:val="0"/>
          <w:sz w:val="24"/>
          <w:szCs w:val="24"/>
          <w:lang w:val="en-US"/>
        </w:rPr>
        <w:t>s</w:t>
      </w:r>
      <w:r w:rsidR="00110626" w:rsidRPr="0084385D">
        <w:rPr>
          <w:rFonts w:ascii="Times New Roman" w:hAnsi="Times New Roman"/>
          <w:b w:val="0"/>
          <w:sz w:val="24"/>
          <w:szCs w:val="24"/>
          <w:lang w:val="en-US"/>
        </w:rPr>
        <w:t>s</w:t>
      </w:r>
      <w:r w:rsidRPr="0084385D">
        <w:rPr>
          <w:rFonts w:ascii="Times New Roman" w:hAnsi="Times New Roman"/>
          <w:b w:val="0"/>
          <w:sz w:val="24"/>
          <w:szCs w:val="24"/>
          <w:lang w:val="en-US"/>
        </w:rPr>
        <w:t xml:space="preserve"> are related to the monitoring of students’ progress in compliance with learning outcomes, students’ motivation to further studies, providing students and teachers with the feedback on the quality of learning. The assessment is made at the course </w:t>
      </w:r>
      <w:proofErr w:type="gramStart"/>
      <w:r w:rsidRPr="0084385D">
        <w:rPr>
          <w:rFonts w:ascii="Times New Roman" w:hAnsi="Times New Roman"/>
          <w:b w:val="0"/>
          <w:sz w:val="24"/>
          <w:szCs w:val="24"/>
          <w:lang w:val="en-US"/>
        </w:rPr>
        <w:t>level,</w:t>
      </w:r>
      <w:proofErr w:type="gramEnd"/>
      <w:r w:rsidRPr="0084385D">
        <w:rPr>
          <w:rFonts w:ascii="Times New Roman" w:hAnsi="Times New Roman"/>
          <w:b w:val="0"/>
          <w:sz w:val="24"/>
          <w:szCs w:val="24"/>
          <w:lang w:val="en-US"/>
        </w:rPr>
        <w:t xml:space="preserve"> the overall progress is evaluated via the defense of </w:t>
      </w:r>
      <w:proofErr w:type="spellStart"/>
      <w:r w:rsidR="00B01449" w:rsidRPr="0084385D">
        <w:rPr>
          <w:rFonts w:ascii="Times New Roman" w:hAnsi="Times New Roman"/>
          <w:b w:val="0"/>
          <w:sz w:val="24"/>
          <w:szCs w:val="24"/>
          <w:lang w:val="en-US"/>
        </w:rPr>
        <w:t>bachalor</w:t>
      </w:r>
      <w:r w:rsidRPr="0084385D">
        <w:rPr>
          <w:rFonts w:ascii="Times New Roman" w:hAnsi="Times New Roman"/>
          <w:b w:val="0"/>
          <w:sz w:val="24"/>
          <w:szCs w:val="24"/>
          <w:lang w:val="en-US"/>
        </w:rPr>
        <w:t>’s</w:t>
      </w:r>
      <w:proofErr w:type="spellEnd"/>
      <w:r w:rsidRPr="0084385D">
        <w:rPr>
          <w:rFonts w:ascii="Times New Roman" w:hAnsi="Times New Roman"/>
          <w:b w:val="0"/>
          <w:sz w:val="24"/>
          <w:szCs w:val="24"/>
          <w:lang w:val="en-US"/>
        </w:rPr>
        <w:t xml:space="preserve"> </w:t>
      </w:r>
      <w:r w:rsidR="00B01449" w:rsidRPr="0084385D">
        <w:rPr>
          <w:rFonts w:ascii="Times New Roman" w:hAnsi="Times New Roman"/>
          <w:b w:val="0"/>
          <w:sz w:val="24"/>
          <w:szCs w:val="24"/>
          <w:lang w:val="en-US"/>
        </w:rPr>
        <w:t>thesis</w:t>
      </w:r>
      <w:r w:rsidRPr="0084385D">
        <w:rPr>
          <w:rFonts w:ascii="Times New Roman" w:hAnsi="Times New Roman"/>
          <w:b w:val="0"/>
          <w:sz w:val="24"/>
          <w:szCs w:val="24"/>
          <w:lang w:val="en-US"/>
        </w:rPr>
        <w:t xml:space="preserve"> and an exit interview (that helps to understand the level of students’ satisfaction).  </w:t>
      </w:r>
    </w:p>
    <w:p w14:paraId="739372D4" w14:textId="6A1E153D" w:rsidR="00EE1D4F" w:rsidRPr="0084385D" w:rsidRDefault="00EE1D4F" w:rsidP="009A59A3">
      <w:pPr>
        <w:pStyle w:val="14"/>
        <w:keepNext w:val="0"/>
        <w:spacing w:after="0"/>
        <w:ind w:firstLine="709"/>
        <w:jc w:val="both"/>
        <w:outlineLvl w:val="9"/>
        <w:rPr>
          <w:rFonts w:ascii="Times New Roman" w:hAnsi="Times New Roman"/>
          <w:b w:val="0"/>
          <w:sz w:val="24"/>
          <w:szCs w:val="24"/>
          <w:lang w:val="en-US"/>
        </w:rPr>
      </w:pPr>
      <w:r w:rsidRPr="0084385D">
        <w:rPr>
          <w:rFonts w:ascii="Times New Roman" w:hAnsi="Times New Roman"/>
          <w:b w:val="0"/>
          <w:sz w:val="24"/>
          <w:szCs w:val="24"/>
          <w:lang w:val="en-US"/>
        </w:rPr>
        <w:t xml:space="preserve">The </w:t>
      </w:r>
      <w:proofErr w:type="spellStart"/>
      <w:r w:rsidR="004B4CF2">
        <w:rPr>
          <w:rFonts w:ascii="Times New Roman" w:hAnsi="Times New Roman"/>
          <w:b w:val="0"/>
          <w:sz w:val="24"/>
          <w:szCs w:val="24"/>
          <w:lang w:val="en-US"/>
        </w:rPr>
        <w:t>Programme</w:t>
      </w:r>
      <w:proofErr w:type="spellEnd"/>
      <w:r w:rsidRPr="0084385D">
        <w:rPr>
          <w:rFonts w:ascii="Times New Roman" w:hAnsi="Times New Roman"/>
          <w:b w:val="0"/>
          <w:sz w:val="24"/>
          <w:szCs w:val="24"/>
          <w:lang w:val="en-US"/>
        </w:rPr>
        <w:t xml:space="preserve"> team is committed to providing assessment that is timely, fair and corresponds to the learning outcomes attached to the module/unit. The assessment is aligned with the </w:t>
      </w:r>
      <w:proofErr w:type="spellStart"/>
      <w:r w:rsidR="004B4CF2">
        <w:rPr>
          <w:rFonts w:ascii="Times New Roman" w:hAnsi="Times New Roman"/>
          <w:b w:val="0"/>
          <w:sz w:val="24"/>
          <w:szCs w:val="24"/>
          <w:lang w:val="en-US"/>
        </w:rPr>
        <w:t>Programme</w:t>
      </w:r>
      <w:r w:rsidRPr="0084385D">
        <w:rPr>
          <w:rFonts w:ascii="Times New Roman" w:hAnsi="Times New Roman"/>
          <w:b w:val="0"/>
          <w:sz w:val="24"/>
          <w:szCs w:val="24"/>
          <w:lang w:val="en-US"/>
        </w:rPr>
        <w:t>’s</w:t>
      </w:r>
      <w:proofErr w:type="spellEnd"/>
      <w:r w:rsidRPr="0084385D">
        <w:rPr>
          <w:rFonts w:ascii="Times New Roman" w:hAnsi="Times New Roman"/>
          <w:b w:val="0"/>
          <w:sz w:val="24"/>
          <w:szCs w:val="24"/>
          <w:lang w:val="en-US"/>
        </w:rPr>
        <w:t xml:space="preserve"> learning objectives and the LO of each course and provides the reflection of ILO consistency for all the courses.</w:t>
      </w:r>
    </w:p>
    <w:p w14:paraId="7AA914FD" w14:textId="77777777" w:rsidR="00EE1D4F" w:rsidRPr="0084385D" w:rsidRDefault="00EE1D4F" w:rsidP="009A59A3">
      <w:pPr>
        <w:pStyle w:val="11"/>
        <w:ind w:left="0" w:firstLine="709"/>
        <w:jc w:val="both"/>
        <w:rPr>
          <w:lang w:val="en-US"/>
        </w:rPr>
      </w:pPr>
      <w:r w:rsidRPr="0084385D">
        <w:rPr>
          <w:lang w:val="en-US"/>
        </w:rPr>
        <w:t>At the course level the overall assessment is a combination of two types of grades:</w:t>
      </w:r>
    </w:p>
    <w:p w14:paraId="4397365B" w14:textId="77777777" w:rsidR="00EE1D4F" w:rsidRPr="0084385D" w:rsidRDefault="00EE1D4F" w:rsidP="008B4435">
      <w:pPr>
        <w:pStyle w:val="11"/>
        <w:numPr>
          <w:ilvl w:val="0"/>
          <w:numId w:val="2"/>
        </w:numPr>
        <w:tabs>
          <w:tab w:val="left" w:pos="993"/>
        </w:tabs>
        <w:ind w:left="993" w:hanging="284"/>
        <w:jc w:val="both"/>
        <w:rPr>
          <w:lang w:val="en-US"/>
        </w:rPr>
      </w:pPr>
      <w:r w:rsidRPr="0084385D">
        <w:rPr>
          <w:lang w:val="en-US"/>
        </w:rPr>
        <w:t>grades for different types of activities, including home assignments, projects, classwork, midterms that provide the cumulative grade for students’ progress (up to 70% of the final grade)</w:t>
      </w:r>
    </w:p>
    <w:p w14:paraId="1B0D120F" w14:textId="77777777" w:rsidR="00EE1D4F" w:rsidRPr="0084385D" w:rsidRDefault="00EE1D4F" w:rsidP="008B4435">
      <w:pPr>
        <w:pStyle w:val="11"/>
        <w:numPr>
          <w:ilvl w:val="0"/>
          <w:numId w:val="2"/>
        </w:numPr>
        <w:tabs>
          <w:tab w:val="left" w:pos="993"/>
        </w:tabs>
        <w:ind w:left="993" w:hanging="284"/>
        <w:jc w:val="both"/>
        <w:rPr>
          <w:lang w:val="en-US"/>
        </w:rPr>
      </w:pPr>
      <w:proofErr w:type="gramStart"/>
      <w:r w:rsidRPr="0084385D">
        <w:rPr>
          <w:lang w:val="en-US"/>
        </w:rPr>
        <w:t>grade</w:t>
      </w:r>
      <w:proofErr w:type="gramEnd"/>
      <w:r w:rsidRPr="0084385D">
        <w:rPr>
          <w:lang w:val="en-US"/>
        </w:rPr>
        <w:t xml:space="preserve"> for the course examination, that commonly is at least 30% of the final grade.</w:t>
      </w:r>
    </w:p>
    <w:p w14:paraId="5F7A8A7C" w14:textId="466748E1" w:rsidR="00EE1D4F" w:rsidRPr="0084385D" w:rsidRDefault="00EE1D4F" w:rsidP="009A59A3">
      <w:pPr>
        <w:pStyle w:val="14"/>
        <w:keepNext w:val="0"/>
        <w:spacing w:after="0"/>
        <w:ind w:firstLine="709"/>
        <w:jc w:val="both"/>
        <w:outlineLvl w:val="9"/>
        <w:rPr>
          <w:rFonts w:ascii="Times New Roman" w:hAnsi="Times New Roman"/>
          <w:b w:val="0"/>
          <w:sz w:val="24"/>
          <w:szCs w:val="24"/>
          <w:lang w:val="en-US"/>
        </w:rPr>
      </w:pPr>
      <w:r w:rsidRPr="0084385D">
        <w:rPr>
          <w:rFonts w:ascii="Times New Roman" w:hAnsi="Times New Roman"/>
          <w:b w:val="0"/>
          <w:sz w:val="24"/>
          <w:szCs w:val="24"/>
          <w:lang w:val="en-US"/>
        </w:rPr>
        <w:t>The exact equation for calculati</w:t>
      </w:r>
      <w:r w:rsidR="004B4CF2">
        <w:rPr>
          <w:rFonts w:ascii="Times New Roman" w:hAnsi="Times New Roman"/>
          <w:b w:val="0"/>
          <w:sz w:val="24"/>
          <w:szCs w:val="24"/>
          <w:lang w:val="en-US"/>
        </w:rPr>
        <w:t>ng</w:t>
      </w:r>
      <w:r w:rsidRPr="0084385D">
        <w:rPr>
          <w:rFonts w:ascii="Times New Roman" w:hAnsi="Times New Roman"/>
          <w:b w:val="0"/>
          <w:sz w:val="24"/>
          <w:szCs w:val="24"/>
          <w:lang w:val="en-US"/>
        </w:rPr>
        <w:t xml:space="preserve"> the final grade is the choice of the course instructor and is provided to students in the course </w:t>
      </w:r>
      <w:r w:rsidR="004779F6" w:rsidRPr="0084385D">
        <w:rPr>
          <w:rFonts w:ascii="Times New Roman" w:hAnsi="Times New Roman"/>
          <w:b w:val="0"/>
          <w:sz w:val="24"/>
          <w:szCs w:val="24"/>
          <w:lang w:val="en-US"/>
        </w:rPr>
        <w:t>syllabus</w:t>
      </w:r>
      <w:r w:rsidRPr="0084385D">
        <w:rPr>
          <w:rFonts w:ascii="Times New Roman" w:hAnsi="Times New Roman"/>
          <w:b w:val="0"/>
          <w:sz w:val="24"/>
          <w:szCs w:val="24"/>
          <w:lang w:val="en-US"/>
        </w:rPr>
        <w:t xml:space="preserve"> before the start of the course. Full details are given in the courses’ </w:t>
      </w:r>
      <w:r w:rsidR="004779F6" w:rsidRPr="0084385D">
        <w:rPr>
          <w:rFonts w:ascii="Times New Roman" w:hAnsi="Times New Roman"/>
          <w:b w:val="0"/>
          <w:sz w:val="24"/>
          <w:szCs w:val="24"/>
          <w:lang w:val="en-US"/>
        </w:rPr>
        <w:t>syllabi</w:t>
      </w:r>
      <w:r w:rsidRPr="0084385D">
        <w:rPr>
          <w:rFonts w:ascii="Times New Roman" w:hAnsi="Times New Roman"/>
          <w:b w:val="0"/>
          <w:sz w:val="24"/>
          <w:szCs w:val="24"/>
          <w:lang w:val="en-US"/>
        </w:rPr>
        <w:t>.</w:t>
      </w:r>
    </w:p>
    <w:p w14:paraId="7B1FAA5C" w14:textId="77777777" w:rsidR="00EE1D4F" w:rsidRPr="0084385D" w:rsidRDefault="00EE1D4F" w:rsidP="009A59A3">
      <w:pPr>
        <w:pStyle w:val="11"/>
        <w:ind w:left="0" w:firstLine="709"/>
        <w:jc w:val="both"/>
        <w:rPr>
          <w:lang w:val="en-US"/>
        </w:rPr>
      </w:pPr>
      <w:r w:rsidRPr="0084385D">
        <w:rPr>
          <w:lang w:val="en-US"/>
        </w:rPr>
        <w:t xml:space="preserve">HSE University uses the 10-points scale of assessment. The consistency of grades to the European Regulation Framework </w:t>
      </w:r>
      <w:r w:rsidR="00DE6D3B" w:rsidRPr="0084385D">
        <w:rPr>
          <w:lang w:val="en-US"/>
        </w:rPr>
        <w:t xml:space="preserve">and Russian traditional grading systems </w:t>
      </w:r>
      <w:r w:rsidRPr="0084385D">
        <w:rPr>
          <w:lang w:val="en-US"/>
        </w:rPr>
        <w:t>is presented in the table below.</w:t>
      </w:r>
    </w:p>
    <w:p w14:paraId="08D77A2B" w14:textId="77777777" w:rsidR="00DE6D3B" w:rsidRPr="0084385D" w:rsidRDefault="00DE6D3B" w:rsidP="009A59A3">
      <w:pPr>
        <w:pStyle w:val="11"/>
        <w:ind w:left="0" w:firstLine="709"/>
        <w:jc w:val="both"/>
        <w:rPr>
          <w:lang w:val="en-US"/>
        </w:rPr>
      </w:pP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530"/>
        <w:gridCol w:w="2835"/>
        <w:gridCol w:w="1410"/>
        <w:gridCol w:w="1845"/>
      </w:tblGrid>
      <w:tr w:rsidR="00BB21F2" w14:paraId="559E582E" w14:textId="77777777" w:rsidTr="009F31E2">
        <w:trPr>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120" w:type="dxa"/>
              <w:left w:w="180" w:type="dxa"/>
              <w:bottom w:w="120" w:type="dxa"/>
              <w:right w:w="180" w:type="dxa"/>
            </w:tcMar>
            <w:hideMark/>
          </w:tcPr>
          <w:p w14:paraId="6CEFB2C7" w14:textId="77777777" w:rsidR="00BB21F2" w:rsidRPr="00EC5F89" w:rsidRDefault="00BB21F2" w:rsidP="009F31E2">
            <w:pPr>
              <w:pStyle w:val="firstchild"/>
              <w:spacing w:before="192" w:beforeAutospacing="0" w:after="0" w:afterAutospacing="0"/>
              <w:rPr>
                <w:color w:val="000000"/>
              </w:rPr>
            </w:pPr>
            <w:r w:rsidRPr="00EC5F89">
              <w:rPr>
                <w:color w:val="000000"/>
              </w:rPr>
              <w:t xml:space="preserve">10-point </w:t>
            </w:r>
            <w:proofErr w:type="spellStart"/>
            <w:r w:rsidRPr="00EC5F89">
              <w:rPr>
                <w:color w:val="000000"/>
              </w:rPr>
              <w:t>scale</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20" w:type="dxa"/>
              <w:left w:w="180" w:type="dxa"/>
              <w:bottom w:w="120" w:type="dxa"/>
              <w:right w:w="180" w:type="dxa"/>
            </w:tcMar>
            <w:hideMark/>
          </w:tcPr>
          <w:p w14:paraId="42AA7EBE"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Russian</w:t>
            </w:r>
            <w:proofErr w:type="spellEnd"/>
            <w:r w:rsidRPr="00EC5F89">
              <w:rPr>
                <w:color w:val="000000"/>
              </w:rPr>
              <w:t xml:space="preserve"> </w:t>
            </w:r>
            <w:proofErr w:type="spellStart"/>
            <w:r w:rsidRPr="00EC5F89">
              <w:rPr>
                <w:color w:val="000000"/>
              </w:rPr>
              <w:t>grading</w:t>
            </w:r>
            <w:proofErr w:type="spellEnd"/>
            <w:r w:rsidRPr="00EC5F89">
              <w:rPr>
                <w:color w:val="000000"/>
              </w:rPr>
              <w:t xml:space="preserve"> </w:t>
            </w:r>
            <w:proofErr w:type="spellStart"/>
            <w:r w:rsidRPr="00EC5F89">
              <w:rPr>
                <w:color w:val="000000"/>
              </w:rPr>
              <w:t>framework</w:t>
            </w:r>
            <w:proofErr w:type="spellEnd"/>
          </w:p>
        </w:tc>
        <w:tc>
          <w:tcPr>
            <w:tcW w:w="3255" w:type="dxa"/>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80" w:type="dxa"/>
              <w:bottom w:w="120" w:type="dxa"/>
              <w:right w:w="180" w:type="dxa"/>
            </w:tcMar>
            <w:hideMark/>
          </w:tcPr>
          <w:p w14:paraId="21CD2202" w14:textId="77777777" w:rsidR="00BB21F2" w:rsidRPr="00EC5F89" w:rsidRDefault="00BB21F2" w:rsidP="009F31E2">
            <w:pPr>
              <w:pStyle w:val="firstchild"/>
              <w:spacing w:before="192" w:beforeAutospacing="0" w:after="0" w:afterAutospacing="0"/>
              <w:jc w:val="center"/>
              <w:rPr>
                <w:color w:val="000000"/>
              </w:rPr>
            </w:pPr>
            <w:r w:rsidRPr="00EC5F89">
              <w:rPr>
                <w:color w:val="000000"/>
              </w:rPr>
              <w:t xml:space="preserve">ECTS </w:t>
            </w:r>
            <w:proofErr w:type="spellStart"/>
            <w:r w:rsidRPr="00EC5F89">
              <w:rPr>
                <w:color w:val="000000"/>
              </w:rPr>
              <w:t>grading</w:t>
            </w:r>
            <w:proofErr w:type="spellEnd"/>
            <w:r w:rsidRPr="00EC5F89">
              <w:rPr>
                <w:color w:val="000000"/>
              </w:rPr>
              <w:t xml:space="preserve"> </w:t>
            </w:r>
            <w:proofErr w:type="spellStart"/>
            <w:r w:rsidRPr="00EC5F89">
              <w:rPr>
                <w:color w:val="000000"/>
              </w:rPr>
              <w:t>scheme</w:t>
            </w:r>
            <w:proofErr w:type="spellEnd"/>
          </w:p>
        </w:tc>
      </w:tr>
      <w:tr w:rsidR="00BB21F2" w14:paraId="4BC298AC" w14:textId="77777777" w:rsidTr="009F31E2">
        <w:trPr>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36A9B20E" w14:textId="77777777" w:rsidR="00BB21F2" w:rsidRPr="00EC5F89" w:rsidRDefault="00BB21F2" w:rsidP="009F31E2">
            <w:pPr>
              <w:pStyle w:val="firstchild"/>
              <w:spacing w:before="192" w:beforeAutospacing="0" w:after="0" w:afterAutospacing="0"/>
              <w:rPr>
                <w:color w:val="000000"/>
              </w:rPr>
            </w:pPr>
            <w:r w:rsidRPr="00EC5F89">
              <w:rPr>
                <w:color w:val="000000"/>
              </w:rPr>
              <w:t>10</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272098A8"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Excellent</w:t>
            </w:r>
            <w:proofErr w:type="spellEnd"/>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288D2925" w14:textId="77777777" w:rsidR="00BB21F2" w:rsidRPr="00EC5F89" w:rsidRDefault="00BB21F2" w:rsidP="009F31E2">
            <w:pPr>
              <w:pStyle w:val="firstchild"/>
              <w:spacing w:before="192" w:beforeAutospacing="0" w:after="0" w:afterAutospacing="0"/>
              <w:rPr>
                <w:color w:val="000000"/>
              </w:rPr>
            </w:pPr>
            <w:r w:rsidRPr="00EC5F89">
              <w:rPr>
                <w:color w:val="000000"/>
              </w:rPr>
              <w:t>A+</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4A702830"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Excellent</w:t>
            </w:r>
            <w:proofErr w:type="spellEnd"/>
          </w:p>
        </w:tc>
      </w:tr>
      <w:tr w:rsidR="00BB21F2" w14:paraId="62AB4312" w14:textId="77777777" w:rsidTr="009F31E2">
        <w:trPr>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0367D328" w14:textId="77777777" w:rsidR="00BB21F2" w:rsidRPr="00EC5F89" w:rsidRDefault="00BB21F2" w:rsidP="009F31E2">
            <w:pPr>
              <w:pStyle w:val="firstchild"/>
              <w:spacing w:before="192" w:beforeAutospacing="0" w:after="0" w:afterAutospacing="0"/>
              <w:rPr>
                <w:color w:val="000000"/>
              </w:rPr>
            </w:pPr>
            <w:r w:rsidRPr="00EC5F89">
              <w:rPr>
                <w:color w:val="000000"/>
              </w:rPr>
              <w:t>9</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411C62BF"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Excellent</w:t>
            </w:r>
            <w:proofErr w:type="spellEnd"/>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79052295" w14:textId="77777777" w:rsidR="00BB21F2" w:rsidRPr="00EC5F89" w:rsidRDefault="00BB21F2" w:rsidP="009F31E2">
            <w:pPr>
              <w:pStyle w:val="firstchild"/>
              <w:spacing w:before="192" w:beforeAutospacing="0" w:after="0" w:afterAutospacing="0"/>
              <w:rPr>
                <w:color w:val="000000"/>
              </w:rPr>
            </w:pPr>
            <w:r w:rsidRPr="00EC5F89">
              <w:rPr>
                <w:color w:val="000000"/>
              </w:rPr>
              <w:t>A</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550CAF3B"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Very</w:t>
            </w:r>
            <w:proofErr w:type="spellEnd"/>
            <w:r w:rsidRPr="00EC5F89">
              <w:rPr>
                <w:color w:val="000000"/>
              </w:rPr>
              <w:t xml:space="preserve"> </w:t>
            </w:r>
            <w:proofErr w:type="spellStart"/>
            <w:r w:rsidRPr="00EC5F89">
              <w:rPr>
                <w:color w:val="000000"/>
              </w:rPr>
              <w:t>good</w:t>
            </w:r>
            <w:proofErr w:type="spellEnd"/>
          </w:p>
        </w:tc>
      </w:tr>
      <w:tr w:rsidR="00BB21F2" w14:paraId="233D634F" w14:textId="77777777" w:rsidTr="009F31E2">
        <w:trPr>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5F39052B" w14:textId="77777777" w:rsidR="00BB21F2" w:rsidRPr="00EC5F89" w:rsidRDefault="00BB21F2" w:rsidP="009F31E2">
            <w:pPr>
              <w:pStyle w:val="firstchild"/>
              <w:spacing w:before="192" w:beforeAutospacing="0" w:after="0" w:afterAutospacing="0"/>
              <w:rPr>
                <w:color w:val="000000"/>
              </w:rPr>
            </w:pPr>
            <w:r w:rsidRPr="00EC5F89">
              <w:rPr>
                <w:color w:val="000000"/>
              </w:rPr>
              <w:t>8</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29883796"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Excellent</w:t>
            </w:r>
            <w:proofErr w:type="spellEnd"/>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69C93DB9" w14:textId="77777777" w:rsidR="00BB21F2" w:rsidRPr="00EC5F89" w:rsidRDefault="00BB21F2" w:rsidP="009F31E2">
            <w:pPr>
              <w:pStyle w:val="firstchild"/>
              <w:spacing w:before="192" w:beforeAutospacing="0" w:after="0" w:afterAutospacing="0"/>
              <w:rPr>
                <w:color w:val="000000"/>
              </w:rPr>
            </w:pPr>
            <w:r w:rsidRPr="00EC5F89">
              <w:rPr>
                <w:color w:val="000000"/>
              </w:rPr>
              <w:t>A–</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6851BFF1"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Very</w:t>
            </w:r>
            <w:proofErr w:type="spellEnd"/>
            <w:r w:rsidRPr="00EC5F89">
              <w:rPr>
                <w:color w:val="000000"/>
              </w:rPr>
              <w:t xml:space="preserve"> </w:t>
            </w:r>
            <w:proofErr w:type="spellStart"/>
            <w:r w:rsidRPr="00EC5F89">
              <w:rPr>
                <w:color w:val="000000"/>
              </w:rPr>
              <w:t>good</w:t>
            </w:r>
            <w:proofErr w:type="spellEnd"/>
          </w:p>
        </w:tc>
      </w:tr>
      <w:tr w:rsidR="00BB21F2" w14:paraId="070E0D53" w14:textId="77777777" w:rsidTr="009F31E2">
        <w:trPr>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0517909D" w14:textId="77777777" w:rsidR="00BB21F2" w:rsidRPr="00EC5F89" w:rsidRDefault="00BB21F2" w:rsidP="009F31E2">
            <w:pPr>
              <w:pStyle w:val="firstchild"/>
              <w:spacing w:before="192" w:beforeAutospacing="0" w:after="0" w:afterAutospacing="0"/>
              <w:rPr>
                <w:color w:val="000000"/>
              </w:rPr>
            </w:pPr>
            <w:r w:rsidRPr="00EC5F89">
              <w:rPr>
                <w:color w:val="000000"/>
              </w:rPr>
              <w:t>7</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74139260"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Good</w:t>
            </w:r>
            <w:proofErr w:type="spellEnd"/>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2DE367AF" w14:textId="77777777" w:rsidR="00BB21F2" w:rsidRPr="00EC5F89" w:rsidRDefault="00BB21F2" w:rsidP="009F31E2">
            <w:pPr>
              <w:pStyle w:val="firstchild"/>
              <w:spacing w:before="192" w:beforeAutospacing="0" w:after="0" w:afterAutospacing="0"/>
              <w:rPr>
                <w:color w:val="000000"/>
              </w:rPr>
            </w:pPr>
            <w:r w:rsidRPr="00EC5F89">
              <w:rPr>
                <w:color w:val="000000"/>
              </w:rPr>
              <w:t>B+</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080D7354"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Good</w:t>
            </w:r>
            <w:proofErr w:type="spellEnd"/>
          </w:p>
        </w:tc>
      </w:tr>
      <w:tr w:rsidR="00BB21F2" w14:paraId="68ED69BC" w14:textId="77777777" w:rsidTr="009F31E2">
        <w:trPr>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4121D848" w14:textId="77777777" w:rsidR="00BB21F2" w:rsidRPr="00EC5F89" w:rsidRDefault="00BB21F2" w:rsidP="009F31E2">
            <w:pPr>
              <w:pStyle w:val="firstchild"/>
              <w:spacing w:before="192" w:beforeAutospacing="0" w:after="0" w:afterAutospacing="0"/>
              <w:rPr>
                <w:color w:val="000000"/>
              </w:rPr>
            </w:pPr>
            <w:r w:rsidRPr="00EC5F89">
              <w:rPr>
                <w:color w:val="000000"/>
              </w:rPr>
              <w:t>6</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4A7325A9"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Good</w:t>
            </w:r>
            <w:proofErr w:type="spellEnd"/>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3E78A6A0" w14:textId="77777777" w:rsidR="00BB21F2" w:rsidRPr="00EC5F89" w:rsidRDefault="00BB21F2" w:rsidP="009F31E2">
            <w:pPr>
              <w:pStyle w:val="firstchild"/>
              <w:spacing w:before="192" w:beforeAutospacing="0" w:after="0" w:afterAutospacing="0"/>
              <w:rPr>
                <w:color w:val="000000"/>
              </w:rPr>
            </w:pPr>
            <w:r w:rsidRPr="00EC5F89">
              <w:rPr>
                <w:color w:val="000000"/>
              </w:rPr>
              <w:t>B–</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359D26FC"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Good</w:t>
            </w:r>
            <w:proofErr w:type="spellEnd"/>
          </w:p>
        </w:tc>
      </w:tr>
      <w:tr w:rsidR="00BB21F2" w14:paraId="31CBBD9B" w14:textId="77777777" w:rsidTr="009F31E2">
        <w:trPr>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76FE497B" w14:textId="77777777" w:rsidR="00BB21F2" w:rsidRPr="00EC5F89" w:rsidRDefault="00BB21F2" w:rsidP="009F31E2">
            <w:pPr>
              <w:pStyle w:val="firstchild"/>
              <w:spacing w:before="192" w:beforeAutospacing="0" w:after="0" w:afterAutospacing="0"/>
              <w:rPr>
                <w:color w:val="000000"/>
              </w:rPr>
            </w:pPr>
            <w:r w:rsidRPr="00EC5F89">
              <w:rPr>
                <w:color w:val="000000"/>
              </w:rPr>
              <w:t>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1455DB03"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Satisfactory</w:t>
            </w:r>
            <w:proofErr w:type="spellEnd"/>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3CBFC826" w14:textId="77777777" w:rsidR="00BB21F2" w:rsidRPr="00EC5F89" w:rsidRDefault="00BB21F2" w:rsidP="009F31E2">
            <w:pPr>
              <w:pStyle w:val="firstchild"/>
              <w:spacing w:before="192" w:beforeAutospacing="0" w:after="0" w:afterAutospacing="0"/>
              <w:rPr>
                <w:color w:val="000000"/>
              </w:rPr>
            </w:pPr>
            <w:r w:rsidRPr="00EC5F89">
              <w:rPr>
                <w:color w:val="000000"/>
              </w:rPr>
              <w:t>C+</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246E2D47"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Satisfactory</w:t>
            </w:r>
            <w:proofErr w:type="spellEnd"/>
          </w:p>
        </w:tc>
      </w:tr>
      <w:tr w:rsidR="00BB21F2" w14:paraId="25A7C01F" w14:textId="77777777" w:rsidTr="009F31E2">
        <w:trPr>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7035C1B7" w14:textId="77777777" w:rsidR="00BB21F2" w:rsidRPr="00EC5F89" w:rsidRDefault="00BB21F2" w:rsidP="009F31E2">
            <w:pPr>
              <w:pStyle w:val="firstchild"/>
              <w:spacing w:before="192" w:beforeAutospacing="0" w:after="0" w:afterAutospacing="0"/>
              <w:rPr>
                <w:color w:val="000000"/>
              </w:rPr>
            </w:pPr>
            <w:r w:rsidRPr="00EC5F89">
              <w:rPr>
                <w:color w:val="000000"/>
              </w:rPr>
              <w:t>4</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59558496"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Satisfactory</w:t>
            </w:r>
            <w:proofErr w:type="spellEnd"/>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40CC591E" w14:textId="77777777" w:rsidR="00BB21F2" w:rsidRPr="00EC5F89" w:rsidRDefault="00BB21F2" w:rsidP="009F31E2">
            <w:pPr>
              <w:pStyle w:val="firstchild"/>
              <w:spacing w:before="192" w:beforeAutospacing="0" w:after="0" w:afterAutospacing="0"/>
              <w:rPr>
                <w:color w:val="000000"/>
              </w:rPr>
            </w:pPr>
            <w:r w:rsidRPr="00EC5F89">
              <w:rPr>
                <w:color w:val="000000"/>
              </w:rPr>
              <w:t>C–</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7A839994"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Satisfactory</w:t>
            </w:r>
            <w:proofErr w:type="spellEnd"/>
          </w:p>
        </w:tc>
      </w:tr>
      <w:tr w:rsidR="00BB21F2" w14:paraId="30DC7D86" w14:textId="77777777" w:rsidTr="009F31E2">
        <w:trPr>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2F823AC2" w14:textId="77777777" w:rsidR="00BB21F2" w:rsidRPr="00EC5F89" w:rsidRDefault="00BB21F2" w:rsidP="009F31E2">
            <w:pPr>
              <w:pStyle w:val="firstchild"/>
              <w:spacing w:before="192" w:beforeAutospacing="0" w:after="0" w:afterAutospacing="0"/>
              <w:rPr>
                <w:color w:val="000000"/>
              </w:rPr>
            </w:pPr>
            <w:r w:rsidRPr="00EC5F89">
              <w:rPr>
                <w:color w:val="000000"/>
              </w:rPr>
              <w:t>3</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3214E19F"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Fail</w:t>
            </w:r>
            <w:proofErr w:type="spellEnd"/>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66204CA1" w14:textId="77777777" w:rsidR="00BB21F2" w:rsidRPr="00EC5F89" w:rsidRDefault="00BB21F2" w:rsidP="009F31E2">
            <w:pPr>
              <w:pStyle w:val="firstchild"/>
              <w:spacing w:before="192" w:beforeAutospacing="0" w:after="0" w:afterAutospacing="0"/>
              <w:rPr>
                <w:color w:val="000000"/>
              </w:rPr>
            </w:pPr>
            <w:r w:rsidRPr="00EC5F89">
              <w:rPr>
                <w:color w:val="000000"/>
              </w:rPr>
              <w:t>F</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00289B5A"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Fail</w:t>
            </w:r>
            <w:proofErr w:type="spellEnd"/>
          </w:p>
        </w:tc>
      </w:tr>
      <w:tr w:rsidR="00BB21F2" w14:paraId="633C67BA" w14:textId="77777777" w:rsidTr="009F31E2">
        <w:trPr>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15C84F81" w14:textId="77777777" w:rsidR="00BB21F2" w:rsidRPr="00EC5F89" w:rsidRDefault="00BB21F2" w:rsidP="009F31E2">
            <w:pPr>
              <w:pStyle w:val="firstchild"/>
              <w:spacing w:before="192" w:beforeAutospacing="0" w:after="0" w:afterAutospacing="0"/>
              <w:rPr>
                <w:color w:val="000000"/>
              </w:rPr>
            </w:pPr>
            <w:r w:rsidRPr="00EC5F89">
              <w:rPr>
                <w:color w:val="000000"/>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409ED736"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Fail</w:t>
            </w:r>
            <w:proofErr w:type="spellEnd"/>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28B31A2B" w14:textId="77777777" w:rsidR="00BB21F2" w:rsidRPr="00EC5F89" w:rsidRDefault="00BB21F2" w:rsidP="009F31E2">
            <w:pPr>
              <w:pStyle w:val="firstchild"/>
              <w:spacing w:before="192" w:beforeAutospacing="0" w:after="0" w:afterAutospacing="0"/>
              <w:rPr>
                <w:color w:val="000000"/>
              </w:rPr>
            </w:pPr>
            <w:r w:rsidRPr="00EC5F89">
              <w:rPr>
                <w:color w:val="000000"/>
              </w:rPr>
              <w:t>F</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79FFBE82"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Fail</w:t>
            </w:r>
            <w:proofErr w:type="spellEnd"/>
          </w:p>
        </w:tc>
      </w:tr>
      <w:tr w:rsidR="00BB21F2" w14:paraId="112CEAEF" w14:textId="77777777" w:rsidTr="009F31E2">
        <w:trPr>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1F6436FE" w14:textId="77777777" w:rsidR="00BB21F2" w:rsidRPr="00EC5F89" w:rsidRDefault="00BB21F2" w:rsidP="009F31E2">
            <w:pPr>
              <w:pStyle w:val="firstchild"/>
              <w:spacing w:before="192" w:beforeAutospacing="0" w:after="0" w:afterAutospacing="0"/>
              <w:rPr>
                <w:color w:val="000000"/>
              </w:rPr>
            </w:pPr>
            <w:r w:rsidRPr="00EC5F89">
              <w:rPr>
                <w:color w:val="000000"/>
              </w:rPr>
              <w:lastRenderedPageBreak/>
              <w:t>1</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629E81BE"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Fail</w:t>
            </w:r>
            <w:proofErr w:type="spellEnd"/>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75E43D32" w14:textId="77777777" w:rsidR="00BB21F2" w:rsidRPr="00EC5F89" w:rsidRDefault="00BB21F2" w:rsidP="009F31E2">
            <w:pPr>
              <w:pStyle w:val="firstchild"/>
              <w:spacing w:before="192" w:beforeAutospacing="0" w:after="0" w:afterAutospacing="0"/>
              <w:rPr>
                <w:color w:val="000000"/>
              </w:rPr>
            </w:pPr>
            <w:r w:rsidRPr="00EC5F89">
              <w:rPr>
                <w:color w:val="000000"/>
              </w:rPr>
              <w:t>F</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14:paraId="500CABF0" w14:textId="77777777" w:rsidR="00BB21F2" w:rsidRPr="00EC5F89" w:rsidRDefault="00BB21F2" w:rsidP="009F31E2">
            <w:pPr>
              <w:pStyle w:val="firstchild"/>
              <w:spacing w:before="192" w:beforeAutospacing="0" w:after="0" w:afterAutospacing="0"/>
              <w:rPr>
                <w:color w:val="000000"/>
              </w:rPr>
            </w:pPr>
            <w:proofErr w:type="spellStart"/>
            <w:r w:rsidRPr="00EC5F89">
              <w:rPr>
                <w:color w:val="000000"/>
              </w:rPr>
              <w:t>Fail</w:t>
            </w:r>
            <w:proofErr w:type="spellEnd"/>
          </w:p>
        </w:tc>
      </w:tr>
    </w:tbl>
    <w:p w14:paraId="6173EA3E" w14:textId="77777777" w:rsidR="00EE1D4F" w:rsidRPr="0084385D" w:rsidRDefault="00EE1D4F" w:rsidP="009A59A3">
      <w:pPr>
        <w:pStyle w:val="11"/>
        <w:ind w:left="0"/>
        <w:jc w:val="both"/>
        <w:rPr>
          <w:lang w:val="en-US"/>
        </w:rPr>
      </w:pPr>
    </w:p>
    <w:p w14:paraId="36EE302E" w14:textId="77777777" w:rsidR="00EE1D4F" w:rsidRPr="0084385D" w:rsidRDefault="00EE1D4F" w:rsidP="009A59A3">
      <w:pPr>
        <w:pStyle w:val="14"/>
        <w:keepNext w:val="0"/>
        <w:ind w:firstLine="709"/>
        <w:jc w:val="both"/>
        <w:outlineLvl w:val="9"/>
        <w:rPr>
          <w:rFonts w:ascii="Times New Roman" w:eastAsia="Calibri" w:hAnsi="Times New Roman"/>
          <w:b w:val="0"/>
          <w:bCs w:val="0"/>
          <w:sz w:val="24"/>
          <w:szCs w:val="24"/>
          <w:lang w:val="en-US" w:eastAsia="ru-RU"/>
        </w:rPr>
      </w:pPr>
      <w:r w:rsidRPr="0084385D">
        <w:rPr>
          <w:rFonts w:ascii="Times New Roman" w:eastAsia="Calibri" w:hAnsi="Times New Roman"/>
          <w:b w:val="0"/>
          <w:bCs w:val="0"/>
          <w:sz w:val="24"/>
          <w:szCs w:val="24"/>
          <w:lang w:val="en-US" w:eastAsia="ru-RU"/>
        </w:rPr>
        <w:t>Students’ progression is subject to the University Regulations for Interim and Ongoing Assessment of students of the National Research University Higher School of Economics (HSE Directive № 6.18.1-01/1908-02, dd. 19.08.2014) which define the procedures of formative and summative assessment as well as reassessment opportunities with certain restrictions.</w:t>
      </w:r>
    </w:p>
    <w:p w14:paraId="6ABB1E83" w14:textId="77777777" w:rsidR="00EE1D4F" w:rsidRDefault="00EE1D4F" w:rsidP="009A59A3">
      <w:pPr>
        <w:pStyle w:val="14"/>
        <w:keepNext w:val="0"/>
        <w:ind w:firstLine="709"/>
        <w:jc w:val="both"/>
        <w:outlineLvl w:val="9"/>
        <w:rPr>
          <w:rFonts w:ascii="Times New Roman" w:hAnsi="Times New Roman"/>
          <w:sz w:val="32"/>
          <w:lang w:val="en-US"/>
        </w:rPr>
      </w:pPr>
    </w:p>
    <w:p w14:paraId="33B45AFD" w14:textId="77777777" w:rsidR="00FF5C27" w:rsidRPr="0084385D" w:rsidRDefault="00FF5C27" w:rsidP="009A59A3">
      <w:pPr>
        <w:pStyle w:val="14"/>
        <w:keepNext w:val="0"/>
        <w:ind w:firstLine="709"/>
        <w:jc w:val="both"/>
        <w:outlineLvl w:val="9"/>
        <w:rPr>
          <w:rFonts w:ascii="Times New Roman" w:hAnsi="Times New Roman"/>
          <w:sz w:val="32"/>
          <w:lang w:val="en-US"/>
        </w:rPr>
      </w:pPr>
    </w:p>
    <w:p w14:paraId="278E8492" w14:textId="2898266B" w:rsidR="00EE1D4F" w:rsidRPr="0084385D" w:rsidRDefault="00EE1D4F" w:rsidP="009A59A3">
      <w:pPr>
        <w:pStyle w:val="1"/>
      </w:pPr>
      <w:bookmarkStart w:id="14" w:name="_Toc506302004"/>
      <w:r w:rsidRPr="0084385D">
        <w:t>Academic Policy</w:t>
      </w:r>
      <w:bookmarkEnd w:id="14"/>
    </w:p>
    <w:p w14:paraId="2180ADFB" w14:textId="346E0CDB" w:rsidR="00EE1D4F" w:rsidRPr="0084385D" w:rsidRDefault="00EE1D4F" w:rsidP="009A59A3">
      <w:pPr>
        <w:pStyle w:val="2"/>
        <w:rPr>
          <w:i/>
        </w:rPr>
      </w:pPr>
      <w:r w:rsidRPr="0084385D">
        <w:t xml:space="preserve"> </w:t>
      </w:r>
      <w:bookmarkStart w:id="15" w:name="_Toc506302005"/>
      <w:r w:rsidRPr="0084385D">
        <w:t xml:space="preserve">Management </w:t>
      </w:r>
      <w:proofErr w:type="spellStart"/>
      <w:r w:rsidRPr="0084385D">
        <w:t>оf</w:t>
      </w:r>
      <w:proofErr w:type="spellEnd"/>
      <w:r w:rsidRPr="0084385D">
        <w:t xml:space="preserve"> the </w:t>
      </w:r>
      <w:proofErr w:type="spellStart"/>
      <w:r w:rsidR="00DE3C06">
        <w:t>Programme</w:t>
      </w:r>
      <w:bookmarkEnd w:id="15"/>
      <w:proofErr w:type="spellEnd"/>
      <w:r w:rsidRPr="0084385D">
        <w:t xml:space="preserve"> </w:t>
      </w:r>
    </w:p>
    <w:p w14:paraId="609F40F6" w14:textId="007815B4" w:rsidR="00EE1D4F" w:rsidRPr="0084385D" w:rsidRDefault="00EE1D4F" w:rsidP="009A59A3">
      <w:pPr>
        <w:spacing w:after="0" w:line="240" w:lineRule="auto"/>
        <w:ind w:firstLine="709"/>
        <w:jc w:val="both"/>
        <w:rPr>
          <w:rFonts w:ascii="Times New Roman" w:eastAsia="Times New Roman" w:hAnsi="Times New Roman"/>
          <w:color w:val="000000"/>
          <w:sz w:val="24"/>
          <w:szCs w:val="24"/>
          <w:lang w:val="en-US" w:eastAsia="ru-RU"/>
        </w:rPr>
      </w:pPr>
      <w:r w:rsidRPr="0084385D">
        <w:rPr>
          <w:rFonts w:ascii="Times New Roman" w:hAnsi="Times New Roman"/>
          <w:color w:val="000000"/>
          <w:sz w:val="24"/>
          <w:szCs w:val="24"/>
          <w:lang w:val="en-US"/>
        </w:rPr>
        <w:t xml:space="preserve">Each </w:t>
      </w:r>
      <w:proofErr w:type="spellStart"/>
      <w:r w:rsidR="004B4CF2">
        <w:rPr>
          <w:rFonts w:ascii="Times New Roman" w:hAnsi="Times New Roman"/>
          <w:color w:val="000000"/>
          <w:sz w:val="24"/>
          <w:szCs w:val="24"/>
          <w:lang w:val="en-US"/>
        </w:rPr>
        <w:t>Programme</w:t>
      </w:r>
      <w:proofErr w:type="spellEnd"/>
      <w:r w:rsidRPr="0084385D">
        <w:rPr>
          <w:rFonts w:ascii="Times New Roman" w:hAnsi="Times New Roman"/>
          <w:color w:val="000000"/>
          <w:sz w:val="24"/>
          <w:szCs w:val="24"/>
          <w:lang w:val="en-US"/>
        </w:rPr>
        <w:t xml:space="preserve"> at HSE is managed at two levels – academic and administrative. </w:t>
      </w:r>
      <w:r w:rsidRPr="0084385D">
        <w:rPr>
          <w:rFonts w:ascii="Times New Roman" w:eastAsia="Times New Roman" w:hAnsi="Times New Roman"/>
          <w:color w:val="000000"/>
          <w:sz w:val="24"/>
          <w:szCs w:val="24"/>
          <w:lang w:val="en-US" w:eastAsia="ru-RU"/>
        </w:rPr>
        <w:t xml:space="preserve">At the academic level the </w:t>
      </w:r>
      <w:proofErr w:type="spellStart"/>
      <w:r w:rsidR="004B4CF2">
        <w:rPr>
          <w:rFonts w:ascii="Times New Roman" w:eastAsia="Times New Roman" w:hAnsi="Times New Roman"/>
          <w:color w:val="000000"/>
          <w:sz w:val="24"/>
          <w:szCs w:val="24"/>
          <w:lang w:val="en-US" w:eastAsia="ru-RU"/>
        </w:rPr>
        <w:t>Programme</w:t>
      </w:r>
      <w:proofErr w:type="spellEnd"/>
      <w:r w:rsidRPr="0084385D">
        <w:rPr>
          <w:rFonts w:ascii="Times New Roman" w:eastAsia="Times New Roman" w:hAnsi="Times New Roman"/>
          <w:color w:val="000000"/>
          <w:sz w:val="24"/>
          <w:szCs w:val="24"/>
          <w:lang w:val="en-US" w:eastAsia="ru-RU"/>
        </w:rPr>
        <w:t xml:space="preserve"> is coordinated by a </w:t>
      </w:r>
      <w:proofErr w:type="spellStart"/>
      <w:r w:rsidR="004B4CF2">
        <w:rPr>
          <w:rFonts w:ascii="Times New Roman" w:eastAsia="Times New Roman" w:hAnsi="Times New Roman"/>
          <w:color w:val="000000"/>
          <w:sz w:val="24"/>
          <w:szCs w:val="24"/>
          <w:lang w:val="en-US" w:eastAsia="ru-RU"/>
        </w:rPr>
        <w:t>Programme</w:t>
      </w:r>
      <w:proofErr w:type="spellEnd"/>
      <w:r w:rsidRPr="0084385D">
        <w:rPr>
          <w:rFonts w:ascii="Times New Roman" w:eastAsia="Times New Roman" w:hAnsi="Times New Roman"/>
          <w:color w:val="000000"/>
          <w:sz w:val="24"/>
          <w:szCs w:val="24"/>
          <w:lang w:val="en-US" w:eastAsia="ru-RU"/>
        </w:rPr>
        <w:t xml:space="preserve"> Director who is in charge of making all the major decisions concerning the </w:t>
      </w:r>
      <w:proofErr w:type="spellStart"/>
      <w:r w:rsidR="004B4CF2">
        <w:rPr>
          <w:rFonts w:ascii="Times New Roman" w:eastAsia="Times New Roman" w:hAnsi="Times New Roman"/>
          <w:color w:val="000000"/>
          <w:sz w:val="24"/>
          <w:szCs w:val="24"/>
          <w:lang w:val="en-US" w:eastAsia="ru-RU"/>
        </w:rPr>
        <w:t>Programme</w:t>
      </w:r>
      <w:proofErr w:type="spellEnd"/>
      <w:r w:rsidRPr="0084385D">
        <w:rPr>
          <w:rFonts w:ascii="Times New Roman" w:eastAsia="Times New Roman" w:hAnsi="Times New Roman"/>
          <w:color w:val="000000"/>
          <w:sz w:val="24"/>
          <w:szCs w:val="24"/>
          <w:lang w:val="en-US" w:eastAsia="ru-RU"/>
        </w:rPr>
        <w:t xml:space="preserve"> and its content, as well as the study track of the students enrolled. The </w:t>
      </w:r>
      <w:proofErr w:type="spellStart"/>
      <w:r w:rsidR="004B4CF2">
        <w:rPr>
          <w:rFonts w:ascii="Times New Roman" w:eastAsia="Times New Roman" w:hAnsi="Times New Roman"/>
          <w:color w:val="000000"/>
          <w:sz w:val="24"/>
          <w:szCs w:val="24"/>
          <w:lang w:val="en-US" w:eastAsia="ru-RU"/>
        </w:rPr>
        <w:t>Programme</w:t>
      </w:r>
      <w:proofErr w:type="spellEnd"/>
      <w:r w:rsidRPr="0084385D">
        <w:rPr>
          <w:rFonts w:ascii="Times New Roman" w:eastAsia="Times New Roman" w:hAnsi="Times New Roman"/>
          <w:color w:val="000000"/>
          <w:sz w:val="24"/>
          <w:szCs w:val="24"/>
          <w:lang w:val="en-US" w:eastAsia="ru-RU"/>
        </w:rPr>
        <w:t xml:space="preserve"> Director is appointed by the rector for the period of 4 years. </w:t>
      </w:r>
    </w:p>
    <w:p w14:paraId="588C01D8" w14:textId="471696DF" w:rsidR="00EE1D4F" w:rsidRPr="0084385D" w:rsidRDefault="00EE1D4F" w:rsidP="009A59A3">
      <w:pPr>
        <w:spacing w:after="0" w:line="240" w:lineRule="auto"/>
        <w:ind w:firstLine="709"/>
        <w:jc w:val="both"/>
        <w:rPr>
          <w:rFonts w:ascii="Times New Roman" w:eastAsia="Times New Roman" w:hAnsi="Times New Roman"/>
          <w:color w:val="000000"/>
          <w:sz w:val="24"/>
          <w:szCs w:val="24"/>
          <w:lang w:val="en-US" w:eastAsia="ru-RU"/>
        </w:rPr>
      </w:pPr>
      <w:r w:rsidRPr="0084385D">
        <w:rPr>
          <w:rFonts w:ascii="Times New Roman" w:eastAsia="Times New Roman" w:hAnsi="Times New Roman"/>
          <w:color w:val="000000"/>
          <w:sz w:val="24"/>
          <w:szCs w:val="24"/>
          <w:lang w:val="en-US" w:eastAsia="ru-RU"/>
        </w:rPr>
        <w:t xml:space="preserve">In order to enhance the efficiency of academic management, functions and responsibilities of the </w:t>
      </w:r>
      <w:proofErr w:type="spellStart"/>
      <w:r w:rsidR="004B4CF2">
        <w:rPr>
          <w:rFonts w:ascii="Times New Roman" w:eastAsia="Times New Roman" w:hAnsi="Times New Roman"/>
          <w:color w:val="000000"/>
          <w:sz w:val="24"/>
          <w:szCs w:val="24"/>
          <w:lang w:val="en-US" w:eastAsia="ru-RU"/>
        </w:rPr>
        <w:t>Programme</w:t>
      </w:r>
      <w:proofErr w:type="spellEnd"/>
      <w:r w:rsidRPr="0084385D">
        <w:rPr>
          <w:rFonts w:ascii="Times New Roman" w:eastAsia="Times New Roman" w:hAnsi="Times New Roman"/>
          <w:color w:val="000000"/>
          <w:sz w:val="24"/>
          <w:szCs w:val="24"/>
          <w:lang w:val="en-US" w:eastAsia="ru-RU"/>
        </w:rPr>
        <w:t xml:space="preserve"> Director are supplemented by those of the </w:t>
      </w:r>
      <w:proofErr w:type="spellStart"/>
      <w:r w:rsidR="004B4CF2">
        <w:rPr>
          <w:rFonts w:ascii="Times New Roman" w:eastAsia="Times New Roman" w:hAnsi="Times New Roman"/>
          <w:color w:val="000000"/>
          <w:sz w:val="24"/>
          <w:szCs w:val="24"/>
          <w:lang w:val="en-US" w:eastAsia="ru-RU"/>
        </w:rPr>
        <w:t>Programme</w:t>
      </w:r>
      <w:proofErr w:type="spellEnd"/>
      <w:r w:rsidRPr="0084385D">
        <w:rPr>
          <w:rFonts w:ascii="Times New Roman" w:eastAsia="Times New Roman" w:hAnsi="Times New Roman"/>
          <w:color w:val="000000"/>
          <w:sz w:val="24"/>
          <w:szCs w:val="24"/>
          <w:lang w:val="en-US" w:eastAsia="ru-RU"/>
        </w:rPr>
        <w:t xml:space="preserve"> Board that is in charge of developing the content of the </w:t>
      </w:r>
      <w:proofErr w:type="spellStart"/>
      <w:r w:rsidR="004B4CF2">
        <w:rPr>
          <w:rFonts w:ascii="Times New Roman" w:eastAsia="Times New Roman" w:hAnsi="Times New Roman"/>
          <w:color w:val="000000"/>
          <w:sz w:val="24"/>
          <w:szCs w:val="24"/>
          <w:lang w:val="en-US" w:eastAsia="ru-RU"/>
        </w:rPr>
        <w:t>Programme</w:t>
      </w:r>
      <w:proofErr w:type="spellEnd"/>
      <w:r w:rsidRPr="0084385D">
        <w:rPr>
          <w:rFonts w:ascii="Times New Roman" w:eastAsia="Times New Roman" w:hAnsi="Times New Roman"/>
          <w:color w:val="000000"/>
          <w:sz w:val="24"/>
          <w:szCs w:val="24"/>
          <w:lang w:val="en-US" w:eastAsia="ru-RU"/>
        </w:rPr>
        <w:t xml:space="preserve"> and academic requirements. The Board is appointed by the Academic Council for the period of 4 years, and its members are selected from teaching staff, external experts and alumni.</w:t>
      </w:r>
    </w:p>
    <w:p w14:paraId="0E2FAB91" w14:textId="348F07FF" w:rsidR="004779F6" w:rsidRPr="0084385D" w:rsidRDefault="00EE1D4F" w:rsidP="009A59A3">
      <w:pPr>
        <w:spacing w:after="0" w:line="240" w:lineRule="auto"/>
        <w:ind w:firstLine="709"/>
        <w:jc w:val="both"/>
        <w:rPr>
          <w:rFonts w:ascii="Times New Roman" w:hAnsi="Times New Roman"/>
          <w:color w:val="000000"/>
          <w:sz w:val="24"/>
          <w:szCs w:val="24"/>
          <w:lang w:val="en-US"/>
        </w:rPr>
      </w:pPr>
      <w:r w:rsidRPr="0084385D">
        <w:rPr>
          <w:rFonts w:ascii="Times New Roman" w:hAnsi="Times New Roman"/>
          <w:color w:val="000000"/>
          <w:sz w:val="24"/>
          <w:szCs w:val="24"/>
          <w:lang w:val="en-US"/>
        </w:rPr>
        <w:t xml:space="preserve">At the administrative level the </w:t>
      </w:r>
      <w:proofErr w:type="spellStart"/>
      <w:r w:rsidR="004B4CF2">
        <w:rPr>
          <w:rFonts w:ascii="Times New Roman" w:hAnsi="Times New Roman"/>
          <w:color w:val="000000"/>
          <w:sz w:val="24"/>
          <w:szCs w:val="24"/>
          <w:lang w:val="en-US"/>
        </w:rPr>
        <w:t>Programme</w:t>
      </w:r>
      <w:proofErr w:type="spellEnd"/>
      <w:r w:rsidRPr="0084385D">
        <w:rPr>
          <w:rFonts w:ascii="Times New Roman" w:hAnsi="Times New Roman"/>
          <w:color w:val="000000"/>
          <w:sz w:val="24"/>
          <w:szCs w:val="24"/>
          <w:lang w:val="en-US"/>
        </w:rPr>
        <w:t xml:space="preserve"> is managed by the Study office </w:t>
      </w:r>
      <w:r w:rsidR="004B4CF2">
        <w:rPr>
          <w:rFonts w:ascii="Times New Roman" w:hAnsi="Times New Roman"/>
          <w:color w:val="000000"/>
          <w:sz w:val="24"/>
          <w:szCs w:val="24"/>
          <w:lang w:val="en-US"/>
        </w:rPr>
        <w:t>head</w:t>
      </w:r>
      <w:r w:rsidRPr="0084385D">
        <w:rPr>
          <w:rFonts w:ascii="Times New Roman" w:hAnsi="Times New Roman"/>
          <w:color w:val="000000"/>
          <w:sz w:val="24"/>
          <w:szCs w:val="24"/>
          <w:lang w:val="en-US"/>
        </w:rPr>
        <w:t xml:space="preserve">ed by a </w:t>
      </w:r>
      <w:proofErr w:type="spellStart"/>
      <w:r w:rsidR="004B4CF2">
        <w:rPr>
          <w:rFonts w:ascii="Times New Roman" w:hAnsi="Times New Roman"/>
          <w:color w:val="000000"/>
          <w:sz w:val="24"/>
          <w:szCs w:val="24"/>
          <w:lang w:val="en-US"/>
        </w:rPr>
        <w:t>Programme</w:t>
      </w:r>
      <w:proofErr w:type="spellEnd"/>
      <w:r w:rsidRPr="0084385D">
        <w:rPr>
          <w:rFonts w:ascii="Times New Roman" w:hAnsi="Times New Roman"/>
          <w:color w:val="000000"/>
          <w:sz w:val="24"/>
          <w:szCs w:val="24"/>
          <w:lang w:val="en-US"/>
        </w:rPr>
        <w:t xml:space="preserve"> </w:t>
      </w:r>
      <w:r w:rsidR="004B4CF2">
        <w:rPr>
          <w:rFonts w:ascii="Times New Roman" w:hAnsi="Times New Roman"/>
          <w:color w:val="000000"/>
          <w:sz w:val="24"/>
          <w:szCs w:val="24"/>
          <w:lang w:val="en-US"/>
        </w:rPr>
        <w:t>manager</w:t>
      </w:r>
      <w:r w:rsidRPr="0084385D">
        <w:rPr>
          <w:rFonts w:ascii="Times New Roman" w:hAnsi="Times New Roman"/>
          <w:color w:val="000000"/>
          <w:sz w:val="24"/>
          <w:szCs w:val="24"/>
          <w:lang w:val="en-US"/>
        </w:rPr>
        <w:t xml:space="preserve">. The Study office supports students in all issues related to their study process, answering all their queries. </w:t>
      </w:r>
    </w:p>
    <w:p w14:paraId="55D582F6" w14:textId="167C2A43" w:rsidR="00EE1D4F" w:rsidRPr="0084385D" w:rsidRDefault="00EE1D4F" w:rsidP="009A59A3">
      <w:pPr>
        <w:spacing w:after="0" w:line="240" w:lineRule="auto"/>
        <w:ind w:firstLine="709"/>
        <w:jc w:val="both"/>
        <w:rPr>
          <w:rFonts w:ascii="Times New Roman" w:hAnsi="Times New Roman"/>
          <w:color w:val="000000"/>
          <w:sz w:val="24"/>
          <w:szCs w:val="24"/>
          <w:lang w:val="en-US"/>
        </w:rPr>
      </w:pPr>
      <w:r w:rsidRPr="0084385D">
        <w:rPr>
          <w:rFonts w:ascii="Times New Roman" w:hAnsi="Times New Roman"/>
          <w:color w:val="000000"/>
          <w:sz w:val="24"/>
          <w:szCs w:val="24"/>
          <w:lang w:val="en-US"/>
        </w:rPr>
        <w:t xml:space="preserve">The work of the </w:t>
      </w:r>
      <w:proofErr w:type="spellStart"/>
      <w:r w:rsidR="00DE3C06">
        <w:rPr>
          <w:rFonts w:ascii="Times New Roman" w:hAnsi="Times New Roman"/>
          <w:color w:val="000000"/>
          <w:sz w:val="24"/>
          <w:szCs w:val="24"/>
          <w:lang w:val="en-US"/>
        </w:rPr>
        <w:t>Programme</w:t>
      </w:r>
      <w:proofErr w:type="spellEnd"/>
      <w:r w:rsidRPr="0084385D">
        <w:rPr>
          <w:rFonts w:ascii="Times New Roman" w:hAnsi="Times New Roman"/>
          <w:color w:val="000000"/>
          <w:sz w:val="24"/>
          <w:szCs w:val="24"/>
          <w:lang w:val="en-US"/>
        </w:rPr>
        <w:t xml:space="preserve"> Directors and Study offices in the School of Economics and Management is coordinated by the Dean who makes all the executive decisions. </w:t>
      </w:r>
    </w:p>
    <w:p w14:paraId="561C577B" w14:textId="264CCB74" w:rsidR="006F0574" w:rsidRPr="0084385D" w:rsidRDefault="00AE14DD" w:rsidP="009A59A3">
      <w:pPr>
        <w:spacing w:after="0" w:line="240" w:lineRule="auto"/>
        <w:ind w:firstLine="709"/>
        <w:jc w:val="both"/>
        <w:rPr>
          <w:rFonts w:ascii="Times New Roman" w:hAnsi="Times New Roman"/>
          <w:sz w:val="24"/>
          <w:szCs w:val="24"/>
          <w:lang w:val="en-US"/>
        </w:rPr>
      </w:pPr>
      <w:r w:rsidRPr="0084385D">
        <w:rPr>
          <w:rFonts w:ascii="Times New Roman" w:hAnsi="Times New Roman"/>
          <w:color w:val="000000"/>
          <w:sz w:val="24"/>
          <w:szCs w:val="24"/>
          <w:lang w:val="en-US"/>
        </w:rPr>
        <w:t xml:space="preserve">For </w:t>
      </w:r>
      <w:r w:rsidR="002A5122" w:rsidRPr="0084385D">
        <w:rPr>
          <w:rFonts w:ascii="Times New Roman" w:hAnsi="Times New Roman"/>
          <w:color w:val="000000"/>
          <w:sz w:val="24"/>
          <w:szCs w:val="24"/>
          <w:lang w:val="en-US"/>
        </w:rPr>
        <w:t>BA in International Business &amp; Management Studies</w:t>
      </w:r>
      <w:r w:rsidRPr="0084385D">
        <w:rPr>
          <w:rFonts w:ascii="Times New Roman" w:hAnsi="Times New Roman"/>
          <w:color w:val="000000"/>
          <w:sz w:val="24"/>
          <w:szCs w:val="24"/>
          <w:lang w:val="en-US"/>
        </w:rPr>
        <w:t xml:space="preserve">, the </w:t>
      </w:r>
      <w:proofErr w:type="spellStart"/>
      <w:r w:rsidR="004B4CF2">
        <w:rPr>
          <w:rFonts w:ascii="Times New Roman" w:eastAsia="Times New Roman" w:hAnsi="Times New Roman"/>
          <w:color w:val="000000"/>
          <w:sz w:val="24"/>
          <w:szCs w:val="24"/>
          <w:lang w:val="en-US" w:eastAsia="ru-RU"/>
        </w:rPr>
        <w:t>Programme</w:t>
      </w:r>
      <w:proofErr w:type="spellEnd"/>
      <w:r w:rsidRPr="0084385D">
        <w:rPr>
          <w:rFonts w:ascii="Times New Roman" w:eastAsia="Times New Roman" w:hAnsi="Times New Roman"/>
          <w:color w:val="000000"/>
          <w:sz w:val="24"/>
          <w:szCs w:val="24"/>
          <w:lang w:val="en-US" w:eastAsia="ru-RU"/>
        </w:rPr>
        <w:t xml:space="preserve"> Director </w:t>
      </w:r>
      <w:r w:rsidRPr="0084385D">
        <w:rPr>
          <w:rFonts w:ascii="Times New Roman" w:hAnsi="Times New Roman"/>
          <w:color w:val="000000"/>
          <w:sz w:val="24"/>
          <w:szCs w:val="24"/>
          <w:lang w:val="en-US"/>
        </w:rPr>
        <w:t xml:space="preserve">is </w:t>
      </w:r>
      <w:r w:rsidR="0055238C" w:rsidRPr="0084385D">
        <w:rPr>
          <w:rFonts w:ascii="Times New Roman" w:hAnsi="Times New Roman"/>
          <w:color w:val="000000"/>
          <w:sz w:val="24"/>
          <w:szCs w:val="24"/>
          <w:lang w:val="en-US"/>
        </w:rPr>
        <w:t xml:space="preserve">Associate Professor </w:t>
      </w:r>
      <w:r w:rsidRPr="0084385D">
        <w:rPr>
          <w:rFonts w:ascii="Times New Roman" w:hAnsi="Times New Roman"/>
          <w:color w:val="000000"/>
          <w:sz w:val="24"/>
          <w:szCs w:val="24"/>
          <w:lang w:val="en-US"/>
        </w:rPr>
        <w:t xml:space="preserve">Elena </w:t>
      </w:r>
      <w:proofErr w:type="spellStart"/>
      <w:r w:rsidR="0055238C" w:rsidRPr="0084385D">
        <w:rPr>
          <w:rFonts w:ascii="Times New Roman" w:hAnsi="Times New Roman"/>
          <w:color w:val="000000"/>
          <w:sz w:val="24"/>
          <w:szCs w:val="24"/>
          <w:lang w:val="en-US"/>
        </w:rPr>
        <w:t>Shakina</w:t>
      </w:r>
      <w:proofErr w:type="spellEnd"/>
      <w:r w:rsidRPr="0084385D">
        <w:rPr>
          <w:rFonts w:ascii="Times New Roman" w:hAnsi="Times New Roman"/>
          <w:color w:val="000000"/>
          <w:sz w:val="24"/>
          <w:szCs w:val="24"/>
          <w:lang w:val="en-US"/>
        </w:rPr>
        <w:t>,</w:t>
      </w:r>
      <w:r w:rsidR="0055238C" w:rsidRPr="0084385D">
        <w:rPr>
          <w:rFonts w:ascii="Times New Roman" w:hAnsi="Times New Roman"/>
          <w:color w:val="000000"/>
          <w:sz w:val="24"/>
          <w:szCs w:val="24"/>
          <w:lang w:val="en-US"/>
        </w:rPr>
        <w:t xml:space="preserve"> PhD in Economics</w:t>
      </w:r>
      <w:r w:rsidRPr="0084385D">
        <w:rPr>
          <w:rFonts w:ascii="Times New Roman" w:hAnsi="Times New Roman"/>
          <w:color w:val="000000"/>
          <w:sz w:val="24"/>
          <w:szCs w:val="24"/>
          <w:lang w:val="en-US"/>
        </w:rPr>
        <w:t xml:space="preserve"> </w:t>
      </w:r>
      <w:hyperlink r:id="rId14" w:history="1">
        <w:r w:rsidR="006F0574" w:rsidRPr="0084385D">
          <w:rPr>
            <w:rStyle w:val="af2"/>
            <w:rFonts w:ascii="Times New Roman" w:hAnsi="Times New Roman"/>
            <w:sz w:val="24"/>
            <w:szCs w:val="24"/>
            <w:lang w:val="en-US"/>
          </w:rPr>
          <w:t>https://www.hse.ru/en/org/persons/eshakina</w:t>
        </w:r>
      </w:hyperlink>
    </w:p>
    <w:p w14:paraId="4439D9DC" w14:textId="7AD347F3" w:rsidR="00EE1D4F" w:rsidRPr="0084385D" w:rsidRDefault="00AE14DD" w:rsidP="009A59A3">
      <w:pPr>
        <w:spacing w:after="0" w:line="240" w:lineRule="auto"/>
        <w:ind w:firstLine="709"/>
        <w:jc w:val="both"/>
        <w:rPr>
          <w:rFonts w:ascii="Times New Roman" w:hAnsi="Times New Roman"/>
          <w:lang w:val="en-US"/>
        </w:rPr>
      </w:pPr>
      <w:r w:rsidRPr="0084385D">
        <w:rPr>
          <w:rFonts w:ascii="Times New Roman" w:hAnsi="Times New Roman"/>
          <w:color w:val="000000"/>
          <w:sz w:val="24"/>
          <w:szCs w:val="24"/>
          <w:lang w:val="en-US"/>
        </w:rPr>
        <w:t xml:space="preserve">The </w:t>
      </w:r>
      <w:proofErr w:type="spellStart"/>
      <w:r w:rsidR="00DE3C06">
        <w:rPr>
          <w:rFonts w:ascii="Times New Roman" w:eastAsia="Times New Roman" w:hAnsi="Times New Roman"/>
          <w:color w:val="000000"/>
          <w:sz w:val="24"/>
          <w:szCs w:val="24"/>
          <w:lang w:val="en-US" w:eastAsia="ru-RU"/>
        </w:rPr>
        <w:t>Programme</w:t>
      </w:r>
      <w:proofErr w:type="spellEnd"/>
      <w:r w:rsidRPr="0084385D">
        <w:rPr>
          <w:rFonts w:ascii="Times New Roman" w:eastAsia="Times New Roman" w:hAnsi="Times New Roman"/>
          <w:color w:val="000000"/>
          <w:sz w:val="24"/>
          <w:szCs w:val="24"/>
          <w:lang w:val="en-US" w:eastAsia="ru-RU"/>
        </w:rPr>
        <w:t xml:space="preserve"> </w:t>
      </w:r>
      <w:r w:rsidR="004B4CF2">
        <w:rPr>
          <w:rFonts w:ascii="Times New Roman" w:eastAsia="Times New Roman" w:hAnsi="Times New Roman"/>
          <w:color w:val="000000"/>
          <w:sz w:val="24"/>
          <w:szCs w:val="24"/>
          <w:lang w:val="en-US" w:eastAsia="ru-RU"/>
        </w:rPr>
        <w:t>manager</w:t>
      </w:r>
      <w:r w:rsidRPr="0084385D">
        <w:rPr>
          <w:rFonts w:ascii="Times New Roman" w:hAnsi="Times New Roman"/>
          <w:color w:val="000000"/>
          <w:sz w:val="24"/>
          <w:szCs w:val="24"/>
          <w:lang w:val="en-US"/>
        </w:rPr>
        <w:t xml:space="preserve"> is </w:t>
      </w:r>
      <w:proofErr w:type="spellStart"/>
      <w:r w:rsidR="0055238C" w:rsidRPr="0084385D">
        <w:rPr>
          <w:rFonts w:ascii="Times New Roman" w:hAnsi="Times New Roman"/>
          <w:color w:val="000000"/>
          <w:sz w:val="24"/>
          <w:szCs w:val="24"/>
          <w:lang w:val="en-US"/>
        </w:rPr>
        <w:t>Ksenia</w:t>
      </w:r>
      <w:proofErr w:type="spellEnd"/>
      <w:r w:rsidR="0055238C" w:rsidRPr="0084385D">
        <w:rPr>
          <w:rFonts w:ascii="Times New Roman" w:hAnsi="Times New Roman"/>
          <w:color w:val="000000"/>
          <w:sz w:val="24"/>
          <w:szCs w:val="24"/>
          <w:lang w:val="en-US"/>
        </w:rPr>
        <w:t xml:space="preserve"> </w:t>
      </w:r>
      <w:proofErr w:type="spellStart"/>
      <w:r w:rsidR="0055238C" w:rsidRPr="0084385D">
        <w:rPr>
          <w:rFonts w:ascii="Times New Roman" w:hAnsi="Times New Roman"/>
          <w:color w:val="000000"/>
          <w:sz w:val="24"/>
          <w:szCs w:val="24"/>
          <w:lang w:val="en-US"/>
        </w:rPr>
        <w:t>Boyko</w:t>
      </w:r>
      <w:proofErr w:type="spellEnd"/>
      <w:r w:rsidRPr="0084385D">
        <w:rPr>
          <w:rFonts w:ascii="Times New Roman" w:hAnsi="Times New Roman"/>
          <w:color w:val="000000"/>
          <w:sz w:val="24"/>
          <w:szCs w:val="24"/>
          <w:lang w:val="en-US"/>
        </w:rPr>
        <w:t xml:space="preserve">, </w:t>
      </w:r>
      <w:hyperlink r:id="rId15" w:history="1">
        <w:r w:rsidR="006F0574" w:rsidRPr="0084385D">
          <w:rPr>
            <w:rStyle w:val="af2"/>
            <w:rFonts w:ascii="Times New Roman" w:hAnsi="Times New Roman"/>
            <w:lang w:val="en-US"/>
          </w:rPr>
          <w:t>https://www.hse.ru/en/org/persons/26455417</w:t>
        </w:r>
      </w:hyperlink>
    </w:p>
    <w:p w14:paraId="7A67B239" w14:textId="639CDBF4" w:rsidR="00EE1D4F" w:rsidRPr="0084385D" w:rsidRDefault="00EE1D4F" w:rsidP="009A59A3">
      <w:pPr>
        <w:pStyle w:val="2"/>
        <w:rPr>
          <w:i/>
        </w:rPr>
      </w:pPr>
      <w:r w:rsidRPr="0084385D">
        <w:t xml:space="preserve"> </w:t>
      </w:r>
      <w:bookmarkStart w:id="16" w:name="_Toc506302006"/>
      <w:r w:rsidRPr="0084385D">
        <w:t>Plagiarism Policy</w:t>
      </w:r>
      <w:bookmarkEnd w:id="16"/>
      <w:r w:rsidRPr="0084385D">
        <w:rPr>
          <w:i/>
        </w:rPr>
        <w:t xml:space="preserve"> </w:t>
      </w:r>
    </w:p>
    <w:p w14:paraId="772D24B9" w14:textId="77777777" w:rsidR="0004291F" w:rsidRPr="0084385D" w:rsidRDefault="00EE1D4F" w:rsidP="009A59A3">
      <w:pPr>
        <w:widowControl w:val="0"/>
        <w:autoSpaceDE w:val="0"/>
        <w:autoSpaceDN w:val="0"/>
        <w:adjustRightInd w:val="0"/>
        <w:spacing w:after="0" w:line="240" w:lineRule="auto"/>
        <w:ind w:firstLine="709"/>
        <w:jc w:val="both"/>
        <w:rPr>
          <w:rFonts w:ascii="Times New Roman" w:hAnsi="Times New Roman"/>
          <w:sz w:val="24"/>
          <w:szCs w:val="24"/>
          <w:lang w:val="en-US"/>
        </w:rPr>
      </w:pPr>
      <w:r w:rsidRPr="0084385D">
        <w:rPr>
          <w:rFonts w:ascii="Times New Roman" w:hAnsi="Times New Roman"/>
          <w:sz w:val="24"/>
          <w:lang w:val="en-US"/>
        </w:rPr>
        <w:t xml:space="preserve">Plagiarism at HSE is defined as using the someone else`s </w:t>
      </w:r>
      <w:r w:rsidRPr="0084385D">
        <w:rPr>
          <w:rFonts w:ascii="Times New Roman" w:hAnsi="Times New Roman"/>
          <w:sz w:val="24"/>
          <w:szCs w:val="24"/>
          <w:lang w:val="en-US"/>
        </w:rPr>
        <w:t>ideas, words, concepts as if they were student’s own without any acknowledgement</w:t>
      </w:r>
      <w:r w:rsidRPr="0084385D">
        <w:rPr>
          <w:rFonts w:ascii="Times New Roman" w:hAnsi="Times New Roman"/>
          <w:sz w:val="24"/>
          <w:lang w:val="en-US"/>
        </w:rPr>
        <w:t>.</w:t>
      </w:r>
      <w:r w:rsidRPr="0084385D">
        <w:rPr>
          <w:rFonts w:ascii="Times New Roman" w:hAnsi="Times New Roman"/>
          <w:sz w:val="24"/>
          <w:szCs w:val="24"/>
          <w:lang w:val="en-US"/>
        </w:rPr>
        <w:t xml:space="preserve"> </w:t>
      </w:r>
    </w:p>
    <w:p w14:paraId="19E6BC54" w14:textId="77777777" w:rsidR="00EE1D4F" w:rsidRPr="0084385D" w:rsidRDefault="00EE1D4F" w:rsidP="009A59A3">
      <w:pPr>
        <w:widowControl w:val="0"/>
        <w:autoSpaceDE w:val="0"/>
        <w:autoSpaceDN w:val="0"/>
        <w:adjustRightInd w:val="0"/>
        <w:spacing w:after="0" w:line="240" w:lineRule="auto"/>
        <w:ind w:firstLine="709"/>
        <w:jc w:val="both"/>
        <w:rPr>
          <w:rFonts w:ascii="Times New Roman" w:hAnsi="Times New Roman"/>
          <w:sz w:val="24"/>
          <w:lang w:val="en-US"/>
        </w:rPr>
      </w:pPr>
      <w:r w:rsidRPr="0084385D">
        <w:rPr>
          <w:rFonts w:ascii="Times New Roman" w:hAnsi="Times New Roman"/>
          <w:sz w:val="24"/>
          <w:lang w:val="en-US"/>
        </w:rPr>
        <w:t xml:space="preserve">There are two types of plagiarism: </w:t>
      </w:r>
    </w:p>
    <w:p w14:paraId="43D3A461" w14:textId="74EB07E1" w:rsidR="00EE1D4F" w:rsidRPr="0084385D" w:rsidRDefault="00EE1D4F" w:rsidP="009A59A3">
      <w:pPr>
        <w:widowControl w:val="0"/>
        <w:autoSpaceDE w:val="0"/>
        <w:autoSpaceDN w:val="0"/>
        <w:adjustRightInd w:val="0"/>
        <w:spacing w:after="0" w:line="240" w:lineRule="auto"/>
        <w:ind w:firstLine="709"/>
        <w:jc w:val="both"/>
        <w:rPr>
          <w:rFonts w:ascii="Times New Roman" w:hAnsi="Times New Roman"/>
          <w:sz w:val="24"/>
          <w:lang w:val="en-US"/>
        </w:rPr>
      </w:pPr>
      <w:r w:rsidRPr="0084385D">
        <w:rPr>
          <w:rFonts w:ascii="Times New Roman" w:hAnsi="Times New Roman"/>
          <w:sz w:val="24"/>
          <w:lang w:val="en-US"/>
        </w:rPr>
        <w:t>1) word-by-word cop</w:t>
      </w:r>
      <w:r w:rsidR="004B4CF2">
        <w:rPr>
          <w:rFonts w:ascii="Times New Roman" w:hAnsi="Times New Roman"/>
          <w:sz w:val="24"/>
          <w:lang w:val="en-US"/>
        </w:rPr>
        <w:t>y</w:t>
      </w:r>
      <w:r w:rsidRPr="0084385D">
        <w:rPr>
          <w:rFonts w:ascii="Times New Roman" w:hAnsi="Times New Roman"/>
          <w:sz w:val="24"/>
          <w:lang w:val="en-US"/>
        </w:rPr>
        <w:t xml:space="preserve">ing someone else`s textual information; </w:t>
      </w:r>
    </w:p>
    <w:p w14:paraId="2955EA1E" w14:textId="77777777" w:rsidR="00EE1D4F" w:rsidRPr="0084385D" w:rsidRDefault="00EE1D4F" w:rsidP="009A59A3">
      <w:pPr>
        <w:widowControl w:val="0"/>
        <w:autoSpaceDE w:val="0"/>
        <w:autoSpaceDN w:val="0"/>
        <w:adjustRightInd w:val="0"/>
        <w:spacing w:after="0" w:line="240" w:lineRule="auto"/>
        <w:ind w:firstLine="709"/>
        <w:jc w:val="both"/>
        <w:rPr>
          <w:rFonts w:ascii="Times New Roman" w:hAnsi="Times New Roman"/>
          <w:sz w:val="24"/>
          <w:lang w:val="en-US"/>
        </w:rPr>
      </w:pPr>
      <w:r w:rsidRPr="0084385D">
        <w:rPr>
          <w:rFonts w:ascii="Times New Roman" w:hAnsi="Times New Roman"/>
          <w:sz w:val="24"/>
          <w:lang w:val="en-US"/>
        </w:rPr>
        <w:t>2) paraphrasing - a restatement of someone else`s idea using other words.</w:t>
      </w:r>
    </w:p>
    <w:p w14:paraId="6003424F" w14:textId="77777777" w:rsidR="0004291F" w:rsidRPr="0084385D" w:rsidRDefault="0004291F" w:rsidP="009A59A3">
      <w:pPr>
        <w:widowControl w:val="0"/>
        <w:autoSpaceDE w:val="0"/>
        <w:autoSpaceDN w:val="0"/>
        <w:adjustRightInd w:val="0"/>
        <w:spacing w:after="0" w:line="240" w:lineRule="auto"/>
        <w:ind w:firstLine="709"/>
        <w:jc w:val="both"/>
        <w:rPr>
          <w:rFonts w:ascii="Times New Roman" w:hAnsi="Times New Roman"/>
          <w:sz w:val="24"/>
          <w:lang w:val="en-US"/>
        </w:rPr>
      </w:pPr>
      <w:r w:rsidRPr="0084385D">
        <w:rPr>
          <w:rFonts w:ascii="Times New Roman" w:hAnsi="Times New Roman"/>
          <w:sz w:val="24"/>
          <w:szCs w:val="24"/>
          <w:lang w:val="en-US"/>
        </w:rPr>
        <w:t>Plagiarism is considered a serious academic offence and students who plagiarize are imposed to serious penalties.</w:t>
      </w:r>
    </w:p>
    <w:p w14:paraId="7813C07D" w14:textId="77777777" w:rsidR="0004291F" w:rsidRPr="0084385D" w:rsidRDefault="0004291F" w:rsidP="009A59A3">
      <w:pPr>
        <w:widowControl w:val="0"/>
        <w:autoSpaceDE w:val="0"/>
        <w:autoSpaceDN w:val="0"/>
        <w:adjustRightInd w:val="0"/>
        <w:spacing w:after="0" w:line="240" w:lineRule="auto"/>
        <w:ind w:firstLine="709"/>
        <w:jc w:val="both"/>
        <w:rPr>
          <w:rFonts w:ascii="Times New Roman" w:hAnsi="Times New Roman"/>
          <w:sz w:val="24"/>
          <w:szCs w:val="24"/>
          <w:lang w:val="en-US"/>
        </w:rPr>
      </w:pPr>
      <w:r w:rsidRPr="0084385D">
        <w:rPr>
          <w:rFonts w:ascii="Times New Roman" w:eastAsia="Times New Roman" w:hAnsi="Times New Roman"/>
          <w:color w:val="000000"/>
          <w:kern w:val="3"/>
          <w:sz w:val="24"/>
          <w:szCs w:val="24"/>
          <w:lang w:val="en-US" w:eastAsia="en-GB" w:bidi="hi-IN"/>
        </w:rPr>
        <w:t xml:space="preserve">The University makes routine plagiarism checks on all </w:t>
      </w:r>
      <w:r w:rsidRPr="0084385D">
        <w:rPr>
          <w:rFonts w:ascii="Times New Roman" w:hAnsi="Times New Roman"/>
          <w:sz w:val="24"/>
          <w:szCs w:val="24"/>
          <w:lang w:val="en-US"/>
        </w:rPr>
        <w:t>term papers and final theses.</w:t>
      </w:r>
    </w:p>
    <w:p w14:paraId="28CC7BEA" w14:textId="77777777" w:rsidR="0004291F" w:rsidRPr="0084385D" w:rsidRDefault="0004291F" w:rsidP="009A59A3">
      <w:pPr>
        <w:widowControl w:val="0"/>
        <w:autoSpaceDE w:val="0"/>
        <w:autoSpaceDN w:val="0"/>
        <w:adjustRightInd w:val="0"/>
        <w:spacing w:after="0" w:line="240" w:lineRule="auto"/>
        <w:ind w:firstLine="709"/>
        <w:jc w:val="both"/>
        <w:rPr>
          <w:rFonts w:ascii="Times New Roman" w:eastAsia="Times New Roman" w:hAnsi="Times New Roman"/>
          <w:color w:val="000000"/>
          <w:kern w:val="3"/>
          <w:sz w:val="24"/>
          <w:szCs w:val="24"/>
          <w:lang w:val="en-US" w:eastAsia="en-GB" w:bidi="hi-IN"/>
        </w:rPr>
      </w:pPr>
      <w:r w:rsidRPr="0084385D">
        <w:rPr>
          <w:rFonts w:ascii="Times New Roman" w:hAnsi="Times New Roman"/>
          <w:sz w:val="24"/>
          <w:lang w:val="en-US"/>
        </w:rPr>
        <w:t>The control of written home tasks, reports, essays, tests is organized on the instructor’s request.</w:t>
      </w:r>
      <w:r w:rsidRPr="0084385D">
        <w:rPr>
          <w:rFonts w:ascii="Times New Roman" w:eastAsia="Times New Roman" w:hAnsi="Times New Roman"/>
          <w:color w:val="000000"/>
          <w:kern w:val="3"/>
          <w:sz w:val="24"/>
          <w:szCs w:val="24"/>
          <w:lang w:val="en-US" w:eastAsia="en-GB" w:bidi="hi-IN"/>
        </w:rPr>
        <w:t xml:space="preserve"> It means that a piece of work will be submitted to an electronic text matching software system – </w:t>
      </w:r>
      <w:proofErr w:type="spellStart"/>
      <w:r w:rsidRPr="0084385D">
        <w:rPr>
          <w:rFonts w:ascii="Times New Roman" w:hAnsi="Times New Roman"/>
          <w:sz w:val="24"/>
          <w:lang w:val="en-US"/>
        </w:rPr>
        <w:t>Turnitin</w:t>
      </w:r>
      <w:proofErr w:type="spellEnd"/>
      <w:r w:rsidRPr="0084385D">
        <w:rPr>
          <w:rFonts w:ascii="Times New Roman" w:hAnsi="Times New Roman"/>
          <w:sz w:val="24"/>
          <w:lang w:val="en-US"/>
        </w:rPr>
        <w:t xml:space="preserve"> </w:t>
      </w:r>
      <w:r w:rsidRPr="0084385D">
        <w:rPr>
          <w:rFonts w:ascii="Times New Roman" w:eastAsia="Times New Roman" w:hAnsi="Times New Roman"/>
          <w:color w:val="000000"/>
          <w:kern w:val="3"/>
          <w:sz w:val="24"/>
          <w:szCs w:val="24"/>
          <w:lang w:val="en-US" w:eastAsia="en-GB" w:bidi="hi-IN"/>
        </w:rPr>
        <w:t xml:space="preserve">(by a student, or by a member of Study Office staff). </w:t>
      </w:r>
    </w:p>
    <w:p w14:paraId="47BA8744" w14:textId="25888101" w:rsidR="0004291F" w:rsidRPr="0084385D" w:rsidRDefault="0031331F" w:rsidP="009A59A3">
      <w:pPr>
        <w:widowControl w:val="0"/>
        <w:autoSpaceDE w:val="0"/>
        <w:autoSpaceDN w:val="0"/>
        <w:adjustRightInd w:val="0"/>
        <w:spacing w:after="0" w:line="240" w:lineRule="auto"/>
        <w:ind w:firstLine="709"/>
        <w:jc w:val="both"/>
        <w:rPr>
          <w:rFonts w:ascii="Times New Roman" w:eastAsia="Times New Roman" w:hAnsi="Times New Roman"/>
          <w:color w:val="000000"/>
          <w:kern w:val="3"/>
          <w:sz w:val="24"/>
          <w:szCs w:val="24"/>
          <w:lang w:val="en-US" w:eastAsia="en-GB" w:bidi="hi-IN"/>
        </w:rPr>
      </w:pPr>
      <w:r w:rsidRPr="0084385D">
        <w:rPr>
          <w:rFonts w:ascii="Times New Roman" w:eastAsia="Times New Roman" w:hAnsi="Times New Roman"/>
          <w:color w:val="000000"/>
          <w:kern w:val="3"/>
          <w:sz w:val="24"/>
          <w:szCs w:val="24"/>
          <w:lang w:val="en-US" w:eastAsia="en-GB" w:bidi="hi-IN"/>
        </w:rPr>
        <w:t xml:space="preserve">Cases of plagiarism are first handled by the course instructor and </w:t>
      </w:r>
      <w:proofErr w:type="spellStart"/>
      <w:r w:rsidR="004B4CF2">
        <w:rPr>
          <w:rFonts w:ascii="Times New Roman" w:eastAsia="Times New Roman" w:hAnsi="Times New Roman"/>
          <w:color w:val="000000"/>
          <w:kern w:val="3"/>
          <w:sz w:val="24"/>
          <w:szCs w:val="24"/>
          <w:lang w:val="en-US" w:eastAsia="en-GB" w:bidi="hi-IN"/>
        </w:rPr>
        <w:t>Programme</w:t>
      </w:r>
      <w:proofErr w:type="spellEnd"/>
      <w:r w:rsidRPr="0084385D">
        <w:rPr>
          <w:rFonts w:ascii="Times New Roman" w:eastAsia="Times New Roman" w:hAnsi="Times New Roman"/>
          <w:color w:val="000000"/>
          <w:kern w:val="3"/>
          <w:sz w:val="24"/>
          <w:szCs w:val="24"/>
          <w:lang w:val="en-US" w:eastAsia="en-GB" w:bidi="hi-IN"/>
        </w:rPr>
        <w:t xml:space="preserve"> Director, and then by the Disciplinary Commission of HSE – Saint-Petersburg which considers the case and makes the decision about the kind of penalty to be imposed: from a written warning to the expulsion from the university.</w:t>
      </w:r>
    </w:p>
    <w:p w14:paraId="4CF1128D" w14:textId="061C78BB" w:rsidR="0004291F" w:rsidRPr="0084385D" w:rsidRDefault="00EE1D4F" w:rsidP="009A59A3">
      <w:pPr>
        <w:widowControl w:val="0"/>
        <w:autoSpaceDE w:val="0"/>
        <w:autoSpaceDN w:val="0"/>
        <w:adjustRightInd w:val="0"/>
        <w:spacing w:after="0" w:line="240" w:lineRule="auto"/>
        <w:ind w:firstLine="709"/>
        <w:jc w:val="both"/>
        <w:rPr>
          <w:rFonts w:ascii="Times New Roman" w:hAnsi="Times New Roman"/>
          <w:sz w:val="24"/>
          <w:lang w:val="en-US"/>
        </w:rPr>
      </w:pPr>
      <w:r w:rsidRPr="0084385D">
        <w:rPr>
          <w:rFonts w:ascii="Times New Roman" w:hAnsi="Times New Roman"/>
          <w:sz w:val="24"/>
          <w:lang w:val="en-US"/>
        </w:rPr>
        <w:t xml:space="preserve">More information may be found online: </w:t>
      </w:r>
      <w:hyperlink r:id="rId16" w:history="1">
        <w:r w:rsidRPr="0084385D">
          <w:rPr>
            <w:rStyle w:val="af2"/>
            <w:rFonts w:ascii="Times New Roman" w:hAnsi="Times New Roman"/>
            <w:sz w:val="24"/>
            <w:lang w:val="en-US"/>
          </w:rPr>
          <w:t>https://istudents.hse.ru/copy</w:t>
        </w:r>
      </w:hyperlink>
      <w:r w:rsidRPr="0084385D">
        <w:rPr>
          <w:rFonts w:ascii="Times New Roman" w:hAnsi="Times New Roman"/>
          <w:sz w:val="24"/>
          <w:lang w:val="en-US"/>
        </w:rPr>
        <w:t xml:space="preserve"> </w:t>
      </w:r>
    </w:p>
    <w:p w14:paraId="57619459" w14:textId="593AFDB2" w:rsidR="00EE1D4F" w:rsidRPr="0084385D" w:rsidRDefault="00EE1D4F" w:rsidP="009A59A3">
      <w:pPr>
        <w:pStyle w:val="2"/>
      </w:pPr>
      <w:r w:rsidRPr="0084385D">
        <w:t xml:space="preserve"> </w:t>
      </w:r>
      <w:bookmarkStart w:id="17" w:name="_Toc506302007"/>
      <w:r w:rsidRPr="0084385D">
        <w:t>Personal development of students</w:t>
      </w:r>
      <w:bookmarkEnd w:id="17"/>
      <w:r w:rsidRPr="0084385D">
        <w:t xml:space="preserve"> </w:t>
      </w:r>
    </w:p>
    <w:p w14:paraId="5584EE1A" w14:textId="77777777" w:rsidR="00EE1D4F" w:rsidRPr="0084385D" w:rsidRDefault="00EE1D4F" w:rsidP="009A59A3">
      <w:pPr>
        <w:autoSpaceDE w:val="0"/>
        <w:autoSpaceDN w:val="0"/>
        <w:adjustRightInd w:val="0"/>
        <w:spacing w:after="0" w:line="240" w:lineRule="auto"/>
        <w:ind w:firstLine="709"/>
        <w:jc w:val="both"/>
        <w:rPr>
          <w:rFonts w:ascii="Times New Roman" w:hAnsi="Times New Roman"/>
          <w:sz w:val="24"/>
          <w:szCs w:val="24"/>
          <w:lang w:val="en-US" w:eastAsia="ru-RU"/>
        </w:rPr>
      </w:pPr>
      <w:r w:rsidRPr="0084385D">
        <w:rPr>
          <w:rFonts w:ascii="Times New Roman" w:hAnsi="Times New Roman"/>
          <w:sz w:val="24"/>
          <w:szCs w:val="24"/>
          <w:lang w:val="en-US" w:eastAsia="ru-RU"/>
        </w:rPr>
        <w:t xml:space="preserve">HSE </w:t>
      </w:r>
      <w:r w:rsidR="00641A24" w:rsidRPr="0084385D">
        <w:rPr>
          <w:rFonts w:ascii="Times New Roman" w:hAnsi="Times New Roman"/>
          <w:sz w:val="24"/>
          <w:szCs w:val="24"/>
          <w:lang w:val="en-US" w:eastAsia="ru-RU"/>
        </w:rPr>
        <w:t xml:space="preserve">University </w:t>
      </w:r>
      <w:r w:rsidRPr="0084385D">
        <w:rPr>
          <w:rFonts w:ascii="Times New Roman" w:hAnsi="Times New Roman"/>
          <w:sz w:val="24"/>
          <w:szCs w:val="24"/>
          <w:lang w:val="en-US" w:eastAsia="ru-RU"/>
        </w:rPr>
        <w:t>St.</w:t>
      </w:r>
      <w:r w:rsidR="00641A24" w:rsidRPr="0084385D">
        <w:rPr>
          <w:rFonts w:ascii="Times New Roman" w:hAnsi="Times New Roman"/>
          <w:sz w:val="24"/>
          <w:szCs w:val="24"/>
          <w:lang w:val="en-US" w:eastAsia="ru-RU"/>
        </w:rPr>
        <w:t xml:space="preserve"> </w:t>
      </w:r>
      <w:r w:rsidRPr="0084385D">
        <w:rPr>
          <w:rFonts w:ascii="Times New Roman" w:hAnsi="Times New Roman"/>
          <w:sz w:val="24"/>
          <w:szCs w:val="24"/>
          <w:lang w:val="en-US" w:eastAsia="ru-RU"/>
        </w:rPr>
        <w:t>Petersburg considers the personal development of students as an integral part of stud</w:t>
      </w:r>
      <w:r w:rsidR="00641A24" w:rsidRPr="0084385D">
        <w:rPr>
          <w:rFonts w:ascii="Times New Roman" w:hAnsi="Times New Roman"/>
          <w:sz w:val="24"/>
          <w:szCs w:val="24"/>
          <w:lang w:val="en-US" w:eastAsia="ru-RU"/>
        </w:rPr>
        <w:t>ies</w:t>
      </w:r>
      <w:r w:rsidRPr="0084385D">
        <w:rPr>
          <w:rFonts w:ascii="Times New Roman" w:hAnsi="Times New Roman"/>
          <w:sz w:val="24"/>
          <w:szCs w:val="24"/>
          <w:lang w:val="en-US" w:eastAsia="ru-RU"/>
        </w:rPr>
        <w:t xml:space="preserve">. </w:t>
      </w:r>
      <w:r w:rsidR="00641A24" w:rsidRPr="0084385D">
        <w:rPr>
          <w:rFonts w:ascii="Times New Roman" w:hAnsi="Times New Roman"/>
          <w:sz w:val="24"/>
          <w:szCs w:val="24"/>
          <w:lang w:val="en-US" w:eastAsia="ru-RU"/>
        </w:rPr>
        <w:t xml:space="preserve">Students </w:t>
      </w:r>
      <w:r w:rsidRPr="0084385D">
        <w:rPr>
          <w:rFonts w:ascii="Times New Roman" w:hAnsi="Times New Roman"/>
          <w:sz w:val="24"/>
          <w:szCs w:val="24"/>
          <w:lang w:val="en-US" w:eastAsia="ru-RU"/>
        </w:rPr>
        <w:t xml:space="preserve">are encouraged to participate in a variety of activities and events, which </w:t>
      </w:r>
      <w:r w:rsidRPr="0084385D">
        <w:rPr>
          <w:rFonts w:ascii="Times New Roman" w:hAnsi="Times New Roman"/>
          <w:sz w:val="24"/>
          <w:szCs w:val="24"/>
          <w:lang w:val="en-US" w:eastAsia="ru-RU"/>
        </w:rPr>
        <w:lastRenderedPageBreak/>
        <w:t xml:space="preserve">foster </w:t>
      </w:r>
      <w:r w:rsidR="00641A24" w:rsidRPr="0084385D">
        <w:rPr>
          <w:rFonts w:ascii="Times New Roman" w:hAnsi="Times New Roman"/>
          <w:sz w:val="24"/>
          <w:szCs w:val="24"/>
          <w:lang w:val="en-US" w:eastAsia="ru-RU"/>
        </w:rPr>
        <w:t>personal and professional</w:t>
      </w:r>
      <w:r w:rsidRPr="0084385D">
        <w:rPr>
          <w:rFonts w:ascii="Times New Roman" w:hAnsi="Times New Roman"/>
          <w:sz w:val="24"/>
          <w:szCs w:val="24"/>
          <w:lang w:val="en-US" w:eastAsia="ru-RU"/>
        </w:rPr>
        <w:t xml:space="preserve"> development. Personal development of students is supported through: </w:t>
      </w:r>
    </w:p>
    <w:p w14:paraId="67AF3821" w14:textId="77777777" w:rsidR="00EE1D4F" w:rsidRPr="0084385D" w:rsidRDefault="00EE1D4F"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Student counseling </w:t>
      </w:r>
    </w:p>
    <w:p w14:paraId="48093E47" w14:textId="77777777" w:rsidR="00EE1D4F" w:rsidRPr="0084385D" w:rsidRDefault="00EE1D4F" w:rsidP="008B4435">
      <w:pPr>
        <w:pStyle w:val="a0"/>
        <w:numPr>
          <w:ilvl w:val="0"/>
          <w:numId w:val="4"/>
        </w:numPr>
        <w:autoSpaceDE w:val="0"/>
        <w:autoSpaceDN w:val="0"/>
        <w:adjustRightInd w:val="0"/>
        <w:jc w:val="both"/>
        <w:rPr>
          <w:rFonts w:eastAsia="Calibri"/>
          <w:lang w:val="en-US"/>
        </w:rPr>
      </w:pPr>
      <w:r w:rsidRPr="0084385D">
        <w:rPr>
          <w:rFonts w:eastAsia="Calibri"/>
          <w:lang w:val="en-US"/>
        </w:rPr>
        <w:t>Students’ projects</w:t>
      </w:r>
    </w:p>
    <w:p w14:paraId="25A7000A" w14:textId="77777777" w:rsidR="00EE1D4F" w:rsidRPr="0084385D" w:rsidRDefault="00EE1D4F"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Students’ internship in HSE </w:t>
      </w:r>
      <w:proofErr w:type="spellStart"/>
      <w:r w:rsidRPr="0084385D">
        <w:rPr>
          <w:rFonts w:eastAsia="Calibri"/>
          <w:lang w:val="en-US"/>
        </w:rPr>
        <w:t>St.Petersburg</w:t>
      </w:r>
      <w:proofErr w:type="spellEnd"/>
      <w:r w:rsidRPr="0084385D">
        <w:rPr>
          <w:rFonts w:eastAsia="Calibri"/>
          <w:lang w:val="en-US"/>
        </w:rPr>
        <w:t xml:space="preserve"> research </w:t>
      </w:r>
      <w:proofErr w:type="spellStart"/>
      <w:r w:rsidRPr="0084385D">
        <w:rPr>
          <w:rFonts w:eastAsia="Calibri"/>
          <w:lang w:val="en-US"/>
        </w:rPr>
        <w:t>centres</w:t>
      </w:r>
      <w:proofErr w:type="spellEnd"/>
    </w:p>
    <w:p w14:paraId="12B935BC" w14:textId="77777777" w:rsidR="00EE1D4F" w:rsidRPr="0084385D" w:rsidRDefault="00EE1D4F"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Training seminars </w:t>
      </w:r>
    </w:p>
    <w:p w14:paraId="664F2651" w14:textId="77777777" w:rsidR="00EE1D4F" w:rsidRPr="0084385D" w:rsidRDefault="00EE1D4F"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Company </w:t>
      </w:r>
      <w:r w:rsidR="00641A24" w:rsidRPr="0084385D">
        <w:rPr>
          <w:rFonts w:eastAsia="Calibri"/>
          <w:lang w:val="en-US"/>
        </w:rPr>
        <w:t xml:space="preserve">site </w:t>
      </w:r>
      <w:r w:rsidRPr="0084385D">
        <w:rPr>
          <w:rFonts w:eastAsia="Calibri"/>
          <w:lang w:val="en-US"/>
        </w:rPr>
        <w:t>visits</w:t>
      </w:r>
    </w:p>
    <w:p w14:paraId="057DD409" w14:textId="77777777" w:rsidR="00EE1D4F" w:rsidRPr="0084385D" w:rsidRDefault="00EE1D4F"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Guest lectures </w:t>
      </w:r>
      <w:r w:rsidR="00641A24" w:rsidRPr="0084385D">
        <w:rPr>
          <w:rFonts w:eastAsia="Calibri"/>
          <w:lang w:val="en-US"/>
        </w:rPr>
        <w:t>by industry practitioners.</w:t>
      </w:r>
      <w:r w:rsidRPr="0084385D">
        <w:rPr>
          <w:rFonts w:eastAsia="Calibri"/>
          <w:lang w:val="en-US"/>
        </w:rPr>
        <w:t xml:space="preserve"> </w:t>
      </w:r>
    </w:p>
    <w:p w14:paraId="29137DC5" w14:textId="77777777" w:rsidR="00FF5C27" w:rsidRPr="0084385D" w:rsidRDefault="00FF5C27" w:rsidP="009A59A3">
      <w:pPr>
        <w:widowControl w:val="0"/>
        <w:autoSpaceDE w:val="0"/>
        <w:autoSpaceDN w:val="0"/>
        <w:adjustRightInd w:val="0"/>
        <w:spacing w:line="240" w:lineRule="auto"/>
        <w:jc w:val="both"/>
        <w:rPr>
          <w:rFonts w:ascii="Times New Roman" w:hAnsi="Times New Roman"/>
          <w:b/>
          <w:sz w:val="28"/>
          <w:lang w:val="en-US"/>
        </w:rPr>
      </w:pPr>
    </w:p>
    <w:p w14:paraId="6694BE78" w14:textId="4EBACD21" w:rsidR="00EE1D4F" w:rsidRPr="0084385D" w:rsidRDefault="00EE1D4F" w:rsidP="009A59A3">
      <w:pPr>
        <w:pStyle w:val="1"/>
      </w:pPr>
      <w:bookmarkStart w:id="18" w:name="_Toc506302008"/>
      <w:r w:rsidRPr="0084385D">
        <w:t>Resources and Facilities</w:t>
      </w:r>
      <w:bookmarkEnd w:id="18"/>
      <w:r w:rsidRPr="0084385D">
        <w:t xml:space="preserve"> </w:t>
      </w:r>
    </w:p>
    <w:p w14:paraId="735BFBA6" w14:textId="011538DA" w:rsidR="00EE1D4F" w:rsidRPr="0084385D" w:rsidRDefault="00EE1D4F" w:rsidP="009A59A3">
      <w:pPr>
        <w:pStyle w:val="2"/>
      </w:pPr>
      <w:bookmarkStart w:id="19" w:name="_Toc506302009"/>
      <w:r w:rsidRPr="0084385D">
        <w:rPr>
          <w:rStyle w:val="20"/>
          <w:b/>
        </w:rPr>
        <w:t>E-learning environment</w:t>
      </w:r>
      <w:bookmarkEnd w:id="19"/>
    </w:p>
    <w:p w14:paraId="2AD20B63" w14:textId="570A95AC" w:rsidR="00EE1D4F" w:rsidRPr="0084385D" w:rsidRDefault="00EE1D4F" w:rsidP="009A59A3">
      <w:pPr>
        <w:spacing w:after="0" w:line="240" w:lineRule="auto"/>
        <w:ind w:firstLine="709"/>
        <w:jc w:val="both"/>
        <w:rPr>
          <w:rFonts w:ascii="Times New Roman" w:hAnsi="Times New Roman"/>
          <w:sz w:val="24"/>
          <w:lang w:val="en-US"/>
        </w:rPr>
      </w:pPr>
      <w:r w:rsidRPr="0084385D">
        <w:rPr>
          <w:rFonts w:ascii="Times New Roman" w:hAnsi="Times New Roman"/>
          <w:sz w:val="24"/>
          <w:lang w:val="en-US"/>
        </w:rPr>
        <w:t xml:space="preserve">The delivery of </w:t>
      </w:r>
      <w:proofErr w:type="spellStart"/>
      <w:r w:rsidR="004B4CF2">
        <w:rPr>
          <w:rFonts w:ascii="Times New Roman" w:hAnsi="Times New Roman"/>
          <w:sz w:val="24"/>
          <w:lang w:val="en-US"/>
        </w:rPr>
        <w:t>Programme</w:t>
      </w:r>
      <w:r w:rsidRPr="0084385D">
        <w:rPr>
          <w:rFonts w:ascii="Times New Roman" w:hAnsi="Times New Roman"/>
          <w:sz w:val="24"/>
          <w:lang w:val="en-US"/>
        </w:rPr>
        <w:t>s</w:t>
      </w:r>
      <w:proofErr w:type="spellEnd"/>
      <w:r w:rsidRPr="0084385D">
        <w:rPr>
          <w:rFonts w:ascii="Times New Roman" w:hAnsi="Times New Roman"/>
          <w:sz w:val="24"/>
          <w:lang w:val="en-US"/>
        </w:rPr>
        <w:t xml:space="preserve"> at HSE-SPB is supported by the University e-learning environment. It is used to provide access to resources, both print and online, to submit assignments and provide electronic feedback, to develop discussion and debate through discussion posts, to engage in online assessment and practice. </w:t>
      </w:r>
    </w:p>
    <w:p w14:paraId="570BA703" w14:textId="77777777" w:rsidR="00EE1D4F" w:rsidRPr="0084385D" w:rsidRDefault="00EE1D4F" w:rsidP="009A59A3">
      <w:pPr>
        <w:spacing w:after="0" w:line="240" w:lineRule="auto"/>
        <w:ind w:firstLine="709"/>
        <w:rPr>
          <w:rFonts w:ascii="Times New Roman" w:hAnsi="Times New Roman"/>
          <w:sz w:val="24"/>
          <w:lang w:val="en-US"/>
        </w:rPr>
      </w:pPr>
      <w:r w:rsidRPr="0084385D">
        <w:rPr>
          <w:rFonts w:ascii="Times New Roman" w:hAnsi="Times New Roman"/>
          <w:sz w:val="24"/>
          <w:lang w:val="en-US"/>
        </w:rPr>
        <w:t>The University e-learning environment is comprised by:</w:t>
      </w:r>
    </w:p>
    <w:p w14:paraId="7512F3F4" w14:textId="77777777" w:rsidR="00EE1D4F" w:rsidRPr="0084385D" w:rsidRDefault="00EE1D4F" w:rsidP="008B4435">
      <w:pPr>
        <w:pStyle w:val="a0"/>
        <w:numPr>
          <w:ilvl w:val="0"/>
          <w:numId w:val="4"/>
        </w:numPr>
        <w:autoSpaceDE w:val="0"/>
        <w:autoSpaceDN w:val="0"/>
        <w:adjustRightInd w:val="0"/>
        <w:jc w:val="both"/>
        <w:rPr>
          <w:rFonts w:eastAsia="Calibri"/>
          <w:lang w:val="en-US"/>
        </w:rPr>
      </w:pPr>
      <w:r w:rsidRPr="0084385D">
        <w:rPr>
          <w:rFonts w:eastAsia="Calibri"/>
          <w:lang w:val="en-US"/>
        </w:rPr>
        <w:t>The Learning Management System (LMS);</w:t>
      </w:r>
    </w:p>
    <w:p w14:paraId="7325DDFC" w14:textId="77777777" w:rsidR="00EE1D4F" w:rsidRPr="0084385D" w:rsidRDefault="00EE1D4F" w:rsidP="008B4435">
      <w:pPr>
        <w:pStyle w:val="a0"/>
        <w:numPr>
          <w:ilvl w:val="0"/>
          <w:numId w:val="4"/>
        </w:numPr>
        <w:autoSpaceDE w:val="0"/>
        <w:autoSpaceDN w:val="0"/>
        <w:adjustRightInd w:val="0"/>
        <w:jc w:val="both"/>
        <w:rPr>
          <w:rFonts w:eastAsia="Calibri"/>
          <w:lang w:val="en-US"/>
        </w:rPr>
      </w:pPr>
      <w:r w:rsidRPr="0084385D">
        <w:rPr>
          <w:rFonts w:eastAsia="Calibri"/>
          <w:lang w:val="en-US"/>
        </w:rPr>
        <w:t>Electronic Information Resources of the HSE library;</w:t>
      </w:r>
    </w:p>
    <w:p w14:paraId="0EC2009D" w14:textId="77777777" w:rsidR="00EE1D4F" w:rsidRPr="0084385D" w:rsidRDefault="00EE1D4F" w:rsidP="008B4435">
      <w:pPr>
        <w:pStyle w:val="a0"/>
        <w:numPr>
          <w:ilvl w:val="0"/>
          <w:numId w:val="4"/>
        </w:numPr>
        <w:autoSpaceDE w:val="0"/>
        <w:autoSpaceDN w:val="0"/>
        <w:adjustRightInd w:val="0"/>
        <w:jc w:val="both"/>
        <w:rPr>
          <w:rFonts w:eastAsia="Calibri"/>
          <w:lang w:val="en-US"/>
        </w:rPr>
      </w:pPr>
      <w:proofErr w:type="spellStart"/>
      <w:r w:rsidRPr="0084385D">
        <w:rPr>
          <w:rFonts w:eastAsia="Calibri"/>
          <w:lang w:val="en-US"/>
        </w:rPr>
        <w:t>eTimetable</w:t>
      </w:r>
      <w:proofErr w:type="spellEnd"/>
    </w:p>
    <w:p w14:paraId="439E4873" w14:textId="77777777" w:rsidR="00EE1D4F" w:rsidRPr="0084385D" w:rsidRDefault="00EE1D4F" w:rsidP="009A59A3">
      <w:pPr>
        <w:spacing w:after="0" w:line="240" w:lineRule="auto"/>
        <w:ind w:firstLine="709"/>
        <w:rPr>
          <w:rFonts w:ascii="Times New Roman" w:hAnsi="Times New Roman"/>
          <w:color w:val="000000"/>
          <w:sz w:val="24"/>
          <w:szCs w:val="24"/>
          <w:shd w:val="clear" w:color="auto" w:fill="FFFFFF"/>
          <w:lang w:val="en-US"/>
        </w:rPr>
      </w:pPr>
      <w:r w:rsidRPr="0084385D">
        <w:rPr>
          <w:rFonts w:ascii="Times New Roman" w:hAnsi="Times New Roman"/>
          <w:b/>
          <w:color w:val="000000"/>
          <w:sz w:val="24"/>
          <w:szCs w:val="24"/>
          <w:shd w:val="clear" w:color="auto" w:fill="FFFFFF"/>
          <w:lang w:val="en-US"/>
        </w:rPr>
        <w:t>The Learning Management System (LMS)</w:t>
      </w:r>
      <w:r w:rsidRPr="0084385D">
        <w:rPr>
          <w:rFonts w:ascii="Times New Roman" w:hAnsi="Times New Roman"/>
          <w:color w:val="000000"/>
          <w:sz w:val="24"/>
          <w:szCs w:val="24"/>
          <w:shd w:val="clear" w:color="auto" w:fill="FFFFFF"/>
          <w:lang w:val="en-US"/>
        </w:rPr>
        <w:t xml:space="preserve"> is the HSE’s educational space that connects lecturers with the students. Teaching staff uploads course materials, tests and tasks via the LMS for distribution to students. Students, in return, submit their home assignments or questions to lecturers.  The LMS supports learning processes at course level and provides access to a wide range of tools for self-directed learning. An electronic grade book is available in the student’s personal account in LMS.</w:t>
      </w:r>
    </w:p>
    <w:p w14:paraId="2A4E2D35" w14:textId="77777777" w:rsidR="00EE1D4F" w:rsidRPr="0084385D" w:rsidRDefault="00EE1D4F" w:rsidP="009A59A3">
      <w:pPr>
        <w:spacing w:after="0" w:line="240" w:lineRule="auto"/>
        <w:ind w:firstLine="709"/>
        <w:rPr>
          <w:rFonts w:ascii="Times New Roman" w:hAnsi="Times New Roman"/>
          <w:color w:val="FF0000"/>
          <w:sz w:val="24"/>
          <w:szCs w:val="24"/>
          <w:shd w:val="clear" w:color="auto" w:fill="FFFFFF"/>
          <w:lang w:val="en-US"/>
        </w:rPr>
      </w:pPr>
      <w:r w:rsidRPr="0084385D">
        <w:rPr>
          <w:rFonts w:ascii="Times New Roman" w:hAnsi="Times New Roman"/>
          <w:sz w:val="24"/>
          <w:szCs w:val="24"/>
          <w:shd w:val="clear" w:color="auto" w:fill="FFFFFF"/>
          <w:lang w:val="en-US"/>
        </w:rPr>
        <w:t xml:space="preserve">Click here for more details: </w:t>
      </w:r>
      <w:hyperlink r:id="rId17" w:history="1">
        <w:r w:rsidRPr="0084385D">
          <w:rPr>
            <w:rStyle w:val="af2"/>
            <w:rFonts w:ascii="Times New Roman" w:hAnsi="Times New Roman"/>
            <w:sz w:val="24"/>
            <w:szCs w:val="24"/>
            <w:shd w:val="clear" w:color="auto" w:fill="FFFFFF"/>
            <w:lang w:val="en-US"/>
          </w:rPr>
          <w:t>http://lms.hse.ru</w:t>
        </w:r>
      </w:hyperlink>
      <w:r w:rsidRPr="0084385D">
        <w:rPr>
          <w:rFonts w:ascii="Times New Roman" w:hAnsi="Times New Roman"/>
          <w:color w:val="FF0000"/>
          <w:sz w:val="24"/>
          <w:szCs w:val="24"/>
          <w:shd w:val="clear" w:color="auto" w:fill="FFFFFF"/>
          <w:lang w:val="en-US"/>
        </w:rPr>
        <w:t xml:space="preserve"> </w:t>
      </w:r>
    </w:p>
    <w:p w14:paraId="0965FDE0" w14:textId="05E6ADA8" w:rsidR="00EE1D4F" w:rsidRPr="0084385D" w:rsidRDefault="00EE1D4F" w:rsidP="009A59A3">
      <w:pPr>
        <w:tabs>
          <w:tab w:val="left" w:pos="1134"/>
          <w:tab w:val="left" w:pos="1701"/>
        </w:tabs>
        <w:spacing w:after="0" w:line="240" w:lineRule="auto"/>
        <w:ind w:firstLine="709"/>
        <w:jc w:val="both"/>
        <w:rPr>
          <w:rFonts w:ascii="Times New Roman" w:hAnsi="Times New Roman"/>
          <w:sz w:val="24"/>
          <w:szCs w:val="24"/>
          <w:lang w:val="en-US"/>
        </w:rPr>
      </w:pPr>
      <w:proofErr w:type="spellStart"/>
      <w:proofErr w:type="gramStart"/>
      <w:r w:rsidRPr="0084385D">
        <w:rPr>
          <w:rFonts w:ascii="Times New Roman" w:hAnsi="Times New Roman"/>
          <w:b/>
          <w:sz w:val="24"/>
          <w:szCs w:val="24"/>
          <w:lang w:val="en-US"/>
        </w:rPr>
        <w:t>eTimetable</w:t>
      </w:r>
      <w:proofErr w:type="spellEnd"/>
      <w:proofErr w:type="gramEnd"/>
      <w:r w:rsidRPr="0084385D">
        <w:rPr>
          <w:rFonts w:ascii="Times New Roman" w:hAnsi="Times New Roman"/>
          <w:b/>
          <w:sz w:val="24"/>
          <w:szCs w:val="24"/>
          <w:lang w:val="en-US"/>
        </w:rPr>
        <w:t xml:space="preserve"> </w:t>
      </w:r>
      <w:r w:rsidRPr="0084385D">
        <w:rPr>
          <w:rFonts w:ascii="Times New Roman" w:hAnsi="Times New Roman"/>
          <w:sz w:val="24"/>
          <w:szCs w:val="24"/>
          <w:lang w:val="en-US"/>
        </w:rPr>
        <w:t>is a service for posting the schedule of classes online. It offers learners access to the schedule of classes and class time updates from any place via any Internet-connected device. A student can find he/</w:t>
      </w:r>
      <w:proofErr w:type="gramStart"/>
      <w:r w:rsidRPr="0084385D">
        <w:rPr>
          <w:rFonts w:ascii="Times New Roman" w:hAnsi="Times New Roman"/>
          <w:sz w:val="24"/>
          <w:szCs w:val="24"/>
          <w:lang w:val="en-US"/>
        </w:rPr>
        <w:t>her  timetable</w:t>
      </w:r>
      <w:proofErr w:type="gramEnd"/>
      <w:r w:rsidRPr="0084385D">
        <w:rPr>
          <w:rFonts w:ascii="Times New Roman" w:hAnsi="Times New Roman"/>
          <w:sz w:val="24"/>
          <w:szCs w:val="24"/>
          <w:lang w:val="en-US"/>
        </w:rPr>
        <w:t xml:space="preserve"> using the following options: on the webpage of the </w:t>
      </w:r>
      <w:proofErr w:type="spellStart"/>
      <w:r w:rsidR="004B4CF2">
        <w:rPr>
          <w:rFonts w:ascii="Times New Roman" w:hAnsi="Times New Roman"/>
          <w:sz w:val="24"/>
          <w:szCs w:val="24"/>
          <w:lang w:val="en-US"/>
        </w:rPr>
        <w:t>Programme</w:t>
      </w:r>
      <w:proofErr w:type="spellEnd"/>
      <w:r w:rsidRPr="0084385D">
        <w:rPr>
          <w:rFonts w:ascii="Times New Roman" w:hAnsi="Times New Roman"/>
          <w:sz w:val="24"/>
          <w:szCs w:val="24"/>
          <w:lang w:val="en-US"/>
        </w:rPr>
        <w:t>, via LMS, via HSE mobile app.</w:t>
      </w:r>
    </w:p>
    <w:p w14:paraId="28C94348" w14:textId="1CD978D5" w:rsidR="00EE1D4F" w:rsidRPr="0084385D" w:rsidRDefault="00EE1D4F" w:rsidP="009A59A3">
      <w:pPr>
        <w:pStyle w:val="2"/>
      </w:pPr>
      <w:bookmarkStart w:id="20" w:name="_Toc506302010"/>
      <w:r w:rsidRPr="0084385D">
        <w:rPr>
          <w:rStyle w:val="20"/>
          <w:b/>
        </w:rPr>
        <w:t>Library and IT facilities</w:t>
      </w:r>
      <w:bookmarkEnd w:id="20"/>
    </w:p>
    <w:p w14:paraId="707F2D5D" w14:textId="77777777" w:rsidR="00793688" w:rsidRPr="00D42677" w:rsidRDefault="00793688" w:rsidP="00793688">
      <w:pPr>
        <w:shd w:val="clear" w:color="auto" w:fill="FFFFFF"/>
        <w:spacing w:after="0" w:line="240" w:lineRule="auto"/>
        <w:ind w:firstLine="567"/>
        <w:jc w:val="both"/>
        <w:rPr>
          <w:rFonts w:ascii="Times New Roman" w:eastAsia="Times New Roman" w:hAnsi="Times New Roman"/>
          <w:color w:val="000000"/>
          <w:sz w:val="24"/>
          <w:szCs w:val="24"/>
          <w:lang w:val="en-US" w:eastAsia="ru-RU"/>
        </w:rPr>
      </w:pPr>
      <w:bookmarkStart w:id="21" w:name="_Toc470514803"/>
      <w:bookmarkStart w:id="22" w:name="_Toc470514981"/>
      <w:bookmarkStart w:id="23" w:name="_Toc470516342"/>
      <w:r w:rsidRPr="00D42677">
        <w:rPr>
          <w:rFonts w:ascii="Times New Roman" w:eastAsia="Times New Roman" w:hAnsi="Times New Roman"/>
          <w:color w:val="000000"/>
          <w:sz w:val="24"/>
          <w:szCs w:val="24"/>
          <w:lang w:val="en-US" w:eastAsia="ru-RU"/>
        </w:rPr>
        <w:t>The Higher School of Economics Library supports the teaching, learning and research activities of the HSE community through the provision of high-quality, international information resources.</w:t>
      </w:r>
    </w:p>
    <w:p w14:paraId="59FC3A4D" w14:textId="1783FE39" w:rsidR="00793688" w:rsidRPr="00D42677" w:rsidRDefault="00793688" w:rsidP="00793688">
      <w:pPr>
        <w:shd w:val="clear" w:color="auto" w:fill="FFFFFF"/>
        <w:spacing w:after="0" w:line="240" w:lineRule="auto"/>
        <w:ind w:firstLine="567"/>
        <w:jc w:val="both"/>
        <w:rPr>
          <w:rFonts w:ascii="Times New Roman" w:eastAsia="Times New Roman" w:hAnsi="Times New Roman"/>
          <w:color w:val="000000"/>
          <w:sz w:val="24"/>
          <w:szCs w:val="24"/>
          <w:lang w:val="en-US" w:eastAsia="ru-RU"/>
        </w:rPr>
      </w:pPr>
      <w:r w:rsidRPr="00D42677">
        <w:rPr>
          <w:rFonts w:ascii="Times New Roman" w:eastAsia="Times New Roman" w:hAnsi="Times New Roman"/>
          <w:color w:val="000000"/>
          <w:sz w:val="24"/>
          <w:szCs w:val="24"/>
          <w:lang w:val="en-US" w:eastAsia="ru-RU"/>
        </w:rPr>
        <w:t xml:space="preserve">The library has a large-scale collection tailored to meet the needs of the </w:t>
      </w:r>
      <w:proofErr w:type="spellStart"/>
      <w:r w:rsidR="004B4CF2">
        <w:rPr>
          <w:rFonts w:ascii="Times New Roman" w:eastAsia="Times New Roman" w:hAnsi="Times New Roman"/>
          <w:color w:val="000000"/>
          <w:sz w:val="24"/>
          <w:szCs w:val="24"/>
          <w:lang w:val="en-US" w:eastAsia="ru-RU"/>
        </w:rPr>
        <w:t>Programme</w:t>
      </w:r>
      <w:r w:rsidRPr="00D42677">
        <w:rPr>
          <w:rFonts w:ascii="Times New Roman" w:eastAsia="Times New Roman" w:hAnsi="Times New Roman"/>
          <w:color w:val="000000"/>
          <w:sz w:val="24"/>
          <w:szCs w:val="24"/>
          <w:lang w:val="en-US" w:eastAsia="ru-RU"/>
        </w:rPr>
        <w:t>s</w:t>
      </w:r>
      <w:proofErr w:type="spellEnd"/>
      <w:r w:rsidRPr="00D42677">
        <w:rPr>
          <w:rFonts w:ascii="Times New Roman" w:eastAsia="Times New Roman" w:hAnsi="Times New Roman"/>
          <w:color w:val="000000"/>
          <w:sz w:val="24"/>
          <w:szCs w:val="24"/>
          <w:lang w:val="en-US" w:eastAsia="ru-RU"/>
        </w:rPr>
        <w:t xml:space="preserve"> and courses delivered at HSE. The majority of the collection relates to the fields of economics, management, and social and political sciences.</w:t>
      </w:r>
    </w:p>
    <w:p w14:paraId="3C557D01" w14:textId="77777777" w:rsidR="00793688" w:rsidRPr="00D42677" w:rsidRDefault="00793688" w:rsidP="00793688">
      <w:pPr>
        <w:shd w:val="clear" w:color="auto" w:fill="FFFFFF"/>
        <w:spacing w:after="0" w:line="240" w:lineRule="auto"/>
        <w:ind w:firstLine="567"/>
        <w:jc w:val="both"/>
        <w:rPr>
          <w:rFonts w:ascii="Times New Roman" w:eastAsia="Times New Roman" w:hAnsi="Times New Roman"/>
          <w:color w:val="000000"/>
          <w:sz w:val="24"/>
          <w:szCs w:val="24"/>
          <w:lang w:val="en-US" w:eastAsia="ru-RU"/>
        </w:rPr>
      </w:pPr>
      <w:r w:rsidRPr="00D42677">
        <w:rPr>
          <w:rFonts w:ascii="Times New Roman" w:eastAsia="Times New Roman" w:hAnsi="Times New Roman"/>
          <w:color w:val="000000"/>
          <w:sz w:val="24"/>
          <w:szCs w:val="24"/>
          <w:lang w:val="en-US" w:eastAsia="ru-RU"/>
        </w:rPr>
        <w:t>Students have full access to all library resources and facilities, and it is possible to order a book to be delivered from another building.</w:t>
      </w:r>
    </w:p>
    <w:p w14:paraId="36A971D2" w14:textId="77777777" w:rsidR="00793688" w:rsidRPr="00D42677" w:rsidRDefault="00793688" w:rsidP="00793688">
      <w:pPr>
        <w:shd w:val="clear" w:color="auto" w:fill="FFFFFF"/>
        <w:spacing w:after="0" w:line="240" w:lineRule="auto"/>
        <w:ind w:firstLine="567"/>
        <w:jc w:val="both"/>
        <w:rPr>
          <w:rFonts w:ascii="Times New Roman" w:eastAsia="Times New Roman" w:hAnsi="Times New Roman"/>
          <w:color w:val="000000"/>
          <w:sz w:val="24"/>
          <w:szCs w:val="24"/>
          <w:lang w:val="en-US" w:eastAsia="ru-RU"/>
        </w:rPr>
      </w:pPr>
      <w:r w:rsidRPr="00D42677">
        <w:rPr>
          <w:rFonts w:ascii="Times New Roman" w:eastAsia="Times New Roman" w:hAnsi="Times New Roman"/>
          <w:color w:val="000000"/>
          <w:sz w:val="24"/>
          <w:szCs w:val="24"/>
          <w:lang w:val="en-US" w:eastAsia="ru-RU"/>
        </w:rPr>
        <w:t>The library is equipped with computers having high-speed Internet access. Students can use a variety of library services: remote access to the electronic resources</w:t>
      </w:r>
      <w:r w:rsidRPr="00D42677">
        <w:rPr>
          <w:rFonts w:ascii="Times New Roman" w:eastAsia="Times New Roman" w:hAnsi="Times New Roman"/>
          <w:b/>
          <w:color w:val="000000"/>
          <w:sz w:val="24"/>
          <w:szCs w:val="24"/>
          <w:lang w:val="en-US" w:eastAsia="ru-RU"/>
        </w:rPr>
        <w:t xml:space="preserve">, </w:t>
      </w:r>
      <w:r w:rsidRPr="00D42677">
        <w:rPr>
          <w:rFonts w:ascii="Times New Roman" w:eastAsia="Times New Roman" w:hAnsi="Times New Roman"/>
          <w:color w:val="000000"/>
          <w:sz w:val="24"/>
          <w:szCs w:val="24"/>
          <w:lang w:val="en-US" w:eastAsia="ru-RU"/>
        </w:rPr>
        <w:t>photocopying, scanning; a wireless Internet connection (Wi-Fi) is also available.</w:t>
      </w:r>
    </w:p>
    <w:p w14:paraId="1D8052B1" w14:textId="77777777" w:rsidR="00793688" w:rsidRPr="00D42677" w:rsidRDefault="00793688" w:rsidP="00793688">
      <w:pPr>
        <w:shd w:val="clear" w:color="auto" w:fill="FFFFFF"/>
        <w:spacing w:before="96" w:after="0" w:line="240" w:lineRule="auto"/>
        <w:ind w:firstLine="567"/>
        <w:outlineLvl w:val="2"/>
        <w:rPr>
          <w:rFonts w:ascii="Times New Roman" w:eastAsia="Times New Roman" w:hAnsi="Times New Roman"/>
          <w:b/>
          <w:color w:val="000000"/>
          <w:sz w:val="24"/>
          <w:szCs w:val="24"/>
          <w:lang w:val="en-US" w:eastAsia="ru-RU"/>
        </w:rPr>
      </w:pPr>
      <w:bookmarkStart w:id="24" w:name="_Toc470514794"/>
      <w:bookmarkStart w:id="25" w:name="_Toc470514972"/>
      <w:bookmarkStart w:id="26" w:name="_Toc470516333"/>
      <w:bookmarkStart w:id="27" w:name="_Toc472449921"/>
      <w:r w:rsidRPr="00D42677">
        <w:rPr>
          <w:rFonts w:ascii="Times New Roman" w:eastAsia="Times New Roman" w:hAnsi="Times New Roman"/>
          <w:b/>
          <w:color w:val="000000"/>
          <w:sz w:val="24"/>
          <w:szCs w:val="24"/>
          <w:lang w:val="en-US" w:eastAsia="ru-RU"/>
        </w:rPr>
        <w:t>Electronic Resources</w:t>
      </w:r>
      <w:bookmarkEnd w:id="24"/>
      <w:bookmarkEnd w:id="25"/>
      <w:bookmarkEnd w:id="26"/>
      <w:bookmarkEnd w:id="27"/>
    </w:p>
    <w:p w14:paraId="5EF11C20" w14:textId="77777777" w:rsidR="00793688" w:rsidRPr="00D42677" w:rsidRDefault="00793688" w:rsidP="00793688">
      <w:pPr>
        <w:shd w:val="clear" w:color="auto" w:fill="FFFFFF"/>
        <w:spacing w:after="0" w:line="240" w:lineRule="auto"/>
        <w:ind w:firstLine="567"/>
        <w:jc w:val="both"/>
        <w:outlineLvl w:val="2"/>
        <w:rPr>
          <w:rFonts w:ascii="Times New Roman" w:eastAsia="Times New Roman" w:hAnsi="Times New Roman"/>
          <w:color w:val="000000"/>
          <w:sz w:val="24"/>
          <w:szCs w:val="24"/>
          <w:lang w:val="en-US" w:eastAsia="ru-RU"/>
        </w:rPr>
      </w:pPr>
      <w:bookmarkStart w:id="28" w:name="_Toc470514795"/>
      <w:bookmarkStart w:id="29" w:name="_Toc470514973"/>
      <w:bookmarkStart w:id="30" w:name="_Toc470516334"/>
      <w:bookmarkStart w:id="31" w:name="_Toc472449922"/>
      <w:r w:rsidRPr="00D42677">
        <w:rPr>
          <w:rFonts w:ascii="Times New Roman" w:eastAsia="Times New Roman" w:hAnsi="Times New Roman"/>
          <w:color w:val="000000"/>
          <w:sz w:val="24"/>
          <w:szCs w:val="24"/>
          <w:lang w:val="en-US" w:eastAsia="ru-RU"/>
        </w:rPr>
        <w:t>HSE library provides access to the following resources:</w:t>
      </w:r>
      <w:bookmarkEnd w:id="28"/>
      <w:bookmarkEnd w:id="29"/>
      <w:bookmarkEnd w:id="30"/>
      <w:bookmarkEnd w:id="31"/>
    </w:p>
    <w:p w14:paraId="62D0F0EF" w14:textId="77777777" w:rsidR="00793688" w:rsidRPr="00D42677" w:rsidRDefault="00793688" w:rsidP="00793688">
      <w:pPr>
        <w:numPr>
          <w:ilvl w:val="0"/>
          <w:numId w:val="13"/>
        </w:numPr>
        <w:shd w:val="clear" w:color="auto" w:fill="FFFFFF"/>
        <w:tabs>
          <w:tab w:val="left" w:pos="993"/>
        </w:tabs>
        <w:spacing w:before="96" w:after="0" w:line="240" w:lineRule="auto"/>
        <w:contextualSpacing/>
        <w:jc w:val="both"/>
        <w:outlineLvl w:val="2"/>
        <w:rPr>
          <w:rFonts w:ascii="Times New Roman" w:eastAsia="Times New Roman" w:hAnsi="Times New Roman"/>
          <w:color w:val="000000"/>
          <w:sz w:val="24"/>
          <w:szCs w:val="24"/>
          <w:lang w:val="en-US" w:eastAsia="ru-RU"/>
        </w:rPr>
      </w:pPr>
      <w:bookmarkStart w:id="32" w:name="_Toc470514796"/>
      <w:bookmarkStart w:id="33" w:name="_Toc470514974"/>
      <w:bookmarkStart w:id="34" w:name="_Toc470516335"/>
      <w:bookmarkStart w:id="35" w:name="_Toc472449923"/>
      <w:r w:rsidRPr="00D42677">
        <w:rPr>
          <w:rFonts w:ascii="Times New Roman" w:eastAsia="Times New Roman" w:hAnsi="Times New Roman"/>
          <w:color w:val="000000"/>
          <w:sz w:val="24"/>
          <w:szCs w:val="24"/>
          <w:lang w:val="en-US" w:eastAsia="ru-RU"/>
        </w:rPr>
        <w:t>International and Russian Periodical Databases (more than 18,000 full-text periodicals and serial publications);</w:t>
      </w:r>
      <w:bookmarkEnd w:id="32"/>
      <w:bookmarkEnd w:id="33"/>
      <w:bookmarkEnd w:id="34"/>
      <w:bookmarkEnd w:id="35"/>
    </w:p>
    <w:p w14:paraId="04B7DD97" w14:textId="77777777" w:rsidR="00793688" w:rsidRPr="00D42677" w:rsidRDefault="00793688" w:rsidP="00793688">
      <w:pPr>
        <w:numPr>
          <w:ilvl w:val="0"/>
          <w:numId w:val="13"/>
        </w:numPr>
        <w:shd w:val="clear" w:color="auto" w:fill="FFFFFF"/>
        <w:tabs>
          <w:tab w:val="left" w:pos="993"/>
        </w:tabs>
        <w:spacing w:before="96" w:after="0" w:line="240" w:lineRule="auto"/>
        <w:contextualSpacing/>
        <w:jc w:val="both"/>
        <w:outlineLvl w:val="2"/>
        <w:rPr>
          <w:rFonts w:ascii="Times New Roman" w:eastAsia="Times New Roman" w:hAnsi="Times New Roman"/>
          <w:color w:val="000000"/>
          <w:sz w:val="24"/>
          <w:szCs w:val="24"/>
          <w:lang w:val="en-US" w:eastAsia="ru-RU"/>
        </w:rPr>
      </w:pPr>
      <w:bookmarkStart w:id="36" w:name="_Toc470514797"/>
      <w:bookmarkStart w:id="37" w:name="_Toc470514975"/>
      <w:bookmarkStart w:id="38" w:name="_Toc470516336"/>
      <w:bookmarkStart w:id="39" w:name="_Toc472449924"/>
      <w:r w:rsidRPr="00D42677">
        <w:rPr>
          <w:rFonts w:ascii="Times New Roman" w:eastAsia="Times New Roman" w:hAnsi="Times New Roman"/>
          <w:color w:val="000000"/>
          <w:sz w:val="24"/>
          <w:szCs w:val="24"/>
          <w:lang w:val="en-US" w:eastAsia="ru-RU"/>
        </w:rPr>
        <w:t>eBook Databases (more than 150,000 full-text titles);</w:t>
      </w:r>
      <w:bookmarkEnd w:id="36"/>
      <w:bookmarkEnd w:id="37"/>
      <w:bookmarkEnd w:id="38"/>
      <w:bookmarkEnd w:id="39"/>
    </w:p>
    <w:p w14:paraId="1CBC9863" w14:textId="77777777" w:rsidR="00793688" w:rsidRPr="00D42677" w:rsidRDefault="00793688" w:rsidP="00793688">
      <w:pPr>
        <w:numPr>
          <w:ilvl w:val="0"/>
          <w:numId w:val="13"/>
        </w:numPr>
        <w:shd w:val="clear" w:color="auto" w:fill="FFFFFF"/>
        <w:tabs>
          <w:tab w:val="left" w:pos="993"/>
        </w:tabs>
        <w:spacing w:before="96" w:after="0" w:line="240" w:lineRule="auto"/>
        <w:contextualSpacing/>
        <w:jc w:val="both"/>
        <w:outlineLvl w:val="2"/>
        <w:rPr>
          <w:rFonts w:ascii="Times New Roman" w:eastAsia="Times New Roman" w:hAnsi="Times New Roman"/>
          <w:color w:val="000000"/>
          <w:sz w:val="24"/>
          <w:szCs w:val="24"/>
          <w:lang w:val="en-US" w:eastAsia="ru-RU"/>
        </w:rPr>
      </w:pPr>
      <w:bookmarkStart w:id="40" w:name="_Toc470514798"/>
      <w:bookmarkStart w:id="41" w:name="_Toc470514976"/>
      <w:bookmarkStart w:id="42" w:name="_Toc470516337"/>
      <w:bookmarkStart w:id="43" w:name="_Toc472449925"/>
      <w:r w:rsidRPr="00D42677">
        <w:rPr>
          <w:rFonts w:ascii="Times New Roman" w:eastAsia="Times New Roman" w:hAnsi="Times New Roman"/>
          <w:color w:val="000000"/>
          <w:sz w:val="24"/>
          <w:szCs w:val="24"/>
          <w:lang w:val="en-US" w:eastAsia="ru-RU"/>
        </w:rPr>
        <w:t>Economic Indicators &amp;Financial Statistics  (e.g. World Bank Resources, OECD Resources, IMF Resources);</w:t>
      </w:r>
      <w:bookmarkEnd w:id="40"/>
      <w:bookmarkEnd w:id="41"/>
      <w:bookmarkEnd w:id="42"/>
      <w:bookmarkEnd w:id="43"/>
    </w:p>
    <w:p w14:paraId="0A2EE017" w14:textId="77777777" w:rsidR="00793688" w:rsidRPr="00D42677" w:rsidRDefault="00793688" w:rsidP="00793688">
      <w:pPr>
        <w:numPr>
          <w:ilvl w:val="0"/>
          <w:numId w:val="13"/>
        </w:numPr>
        <w:shd w:val="clear" w:color="auto" w:fill="FFFFFF"/>
        <w:tabs>
          <w:tab w:val="left" w:pos="993"/>
        </w:tabs>
        <w:spacing w:before="96" w:after="0" w:line="240" w:lineRule="auto"/>
        <w:contextualSpacing/>
        <w:jc w:val="both"/>
        <w:outlineLvl w:val="2"/>
        <w:rPr>
          <w:rFonts w:ascii="Times New Roman" w:eastAsia="Times New Roman" w:hAnsi="Times New Roman"/>
          <w:color w:val="000000"/>
          <w:sz w:val="24"/>
          <w:szCs w:val="24"/>
          <w:lang w:val="en-US" w:eastAsia="ru-RU"/>
        </w:rPr>
      </w:pPr>
      <w:bookmarkStart w:id="44" w:name="_Toc470514799"/>
      <w:bookmarkStart w:id="45" w:name="_Toc470514977"/>
      <w:bookmarkStart w:id="46" w:name="_Toc470516338"/>
      <w:bookmarkStart w:id="47" w:name="_Toc472449926"/>
      <w:r w:rsidRPr="00D42677">
        <w:rPr>
          <w:rFonts w:ascii="Times New Roman" w:eastAsia="Times New Roman" w:hAnsi="Times New Roman"/>
          <w:color w:val="000000"/>
          <w:sz w:val="24"/>
          <w:szCs w:val="24"/>
          <w:lang w:val="en-US" w:eastAsia="ru-RU"/>
        </w:rPr>
        <w:t xml:space="preserve">Market &amp; country profiles (e.g. Global Market Information Database, </w:t>
      </w:r>
      <w:proofErr w:type="spellStart"/>
      <w:r w:rsidRPr="00D42677">
        <w:rPr>
          <w:rFonts w:ascii="Times New Roman" w:eastAsia="Times New Roman" w:hAnsi="Times New Roman"/>
          <w:color w:val="000000"/>
          <w:sz w:val="24"/>
          <w:szCs w:val="24"/>
          <w:lang w:val="en-US" w:eastAsia="ru-RU"/>
        </w:rPr>
        <w:t>MarketLine</w:t>
      </w:r>
      <w:proofErr w:type="spellEnd"/>
      <w:r w:rsidRPr="00D42677">
        <w:rPr>
          <w:rFonts w:ascii="Times New Roman" w:eastAsia="Times New Roman" w:hAnsi="Times New Roman"/>
          <w:color w:val="000000"/>
          <w:sz w:val="24"/>
          <w:szCs w:val="24"/>
          <w:lang w:val="en-US" w:eastAsia="ru-RU"/>
        </w:rPr>
        <w:t>);</w:t>
      </w:r>
      <w:bookmarkEnd w:id="44"/>
      <w:bookmarkEnd w:id="45"/>
      <w:bookmarkEnd w:id="46"/>
      <w:bookmarkEnd w:id="47"/>
    </w:p>
    <w:p w14:paraId="435788D4" w14:textId="77777777" w:rsidR="00793688" w:rsidRPr="00D42677" w:rsidRDefault="00793688" w:rsidP="00793688">
      <w:pPr>
        <w:numPr>
          <w:ilvl w:val="0"/>
          <w:numId w:val="13"/>
        </w:numPr>
        <w:shd w:val="clear" w:color="auto" w:fill="FFFFFF"/>
        <w:tabs>
          <w:tab w:val="left" w:pos="993"/>
        </w:tabs>
        <w:spacing w:before="96" w:after="0" w:line="240" w:lineRule="auto"/>
        <w:contextualSpacing/>
        <w:jc w:val="both"/>
        <w:outlineLvl w:val="2"/>
        <w:rPr>
          <w:rFonts w:ascii="Times New Roman" w:eastAsia="Times New Roman" w:hAnsi="Times New Roman"/>
          <w:color w:val="000000"/>
          <w:sz w:val="24"/>
          <w:szCs w:val="24"/>
          <w:lang w:val="en-US" w:eastAsia="ru-RU"/>
        </w:rPr>
      </w:pPr>
      <w:bookmarkStart w:id="48" w:name="_Toc470514800"/>
      <w:bookmarkStart w:id="49" w:name="_Toc470514978"/>
      <w:bookmarkStart w:id="50" w:name="_Toc470516339"/>
      <w:bookmarkStart w:id="51" w:name="_Toc472449927"/>
      <w:r w:rsidRPr="00D42677">
        <w:rPr>
          <w:rFonts w:ascii="Times New Roman" w:eastAsia="Times New Roman" w:hAnsi="Times New Roman"/>
          <w:color w:val="000000"/>
          <w:sz w:val="24"/>
          <w:szCs w:val="24"/>
          <w:lang w:val="en-US" w:eastAsia="ru-RU"/>
        </w:rPr>
        <w:lastRenderedPageBreak/>
        <w:t>Reference &amp; Citation databases (Web of Knowledge, Scopus);</w:t>
      </w:r>
      <w:bookmarkEnd w:id="48"/>
      <w:bookmarkEnd w:id="49"/>
      <w:bookmarkEnd w:id="50"/>
      <w:bookmarkEnd w:id="51"/>
    </w:p>
    <w:p w14:paraId="102908E2" w14:textId="77777777" w:rsidR="00793688" w:rsidRPr="00D42677" w:rsidRDefault="00793688" w:rsidP="00793688">
      <w:pPr>
        <w:numPr>
          <w:ilvl w:val="0"/>
          <w:numId w:val="13"/>
        </w:numPr>
        <w:shd w:val="clear" w:color="auto" w:fill="FFFFFF"/>
        <w:tabs>
          <w:tab w:val="left" w:pos="993"/>
        </w:tabs>
        <w:spacing w:before="96" w:after="0" w:line="240" w:lineRule="auto"/>
        <w:contextualSpacing/>
        <w:jc w:val="both"/>
        <w:outlineLvl w:val="2"/>
        <w:rPr>
          <w:rFonts w:ascii="Times New Roman" w:eastAsia="Times New Roman" w:hAnsi="Times New Roman"/>
          <w:color w:val="000000"/>
          <w:sz w:val="24"/>
          <w:szCs w:val="24"/>
          <w:lang w:val="en-US" w:eastAsia="ru-RU"/>
        </w:rPr>
      </w:pPr>
      <w:bookmarkStart w:id="52" w:name="_Toc470514801"/>
      <w:bookmarkStart w:id="53" w:name="_Toc470514979"/>
      <w:bookmarkStart w:id="54" w:name="_Toc470516340"/>
      <w:bookmarkStart w:id="55" w:name="_Toc472449928"/>
      <w:proofErr w:type="spellStart"/>
      <w:r w:rsidRPr="00D42677">
        <w:rPr>
          <w:rFonts w:ascii="Times New Roman" w:eastAsia="Times New Roman" w:hAnsi="Times New Roman"/>
          <w:color w:val="000000"/>
          <w:sz w:val="24"/>
          <w:szCs w:val="24"/>
          <w:lang w:val="en-US" w:eastAsia="ru-RU"/>
        </w:rPr>
        <w:t>ProQuest</w:t>
      </w:r>
      <w:proofErr w:type="spellEnd"/>
      <w:r w:rsidRPr="00D42677">
        <w:rPr>
          <w:rFonts w:ascii="Times New Roman" w:eastAsia="Times New Roman" w:hAnsi="Times New Roman"/>
          <w:color w:val="000000"/>
          <w:sz w:val="24"/>
          <w:szCs w:val="24"/>
          <w:lang w:val="en-US" w:eastAsia="ru-RU"/>
        </w:rPr>
        <w:t xml:space="preserve"> Dissertations &amp; Theses (More than 1.2 million dissertations);</w:t>
      </w:r>
      <w:bookmarkEnd w:id="52"/>
      <w:bookmarkEnd w:id="53"/>
      <w:bookmarkEnd w:id="54"/>
      <w:bookmarkEnd w:id="55"/>
    </w:p>
    <w:p w14:paraId="11466DBE" w14:textId="77777777" w:rsidR="00793688" w:rsidRPr="00D42677" w:rsidRDefault="00793688" w:rsidP="00793688">
      <w:pPr>
        <w:numPr>
          <w:ilvl w:val="0"/>
          <w:numId w:val="13"/>
        </w:numPr>
        <w:shd w:val="clear" w:color="auto" w:fill="FFFFFF"/>
        <w:tabs>
          <w:tab w:val="left" w:pos="993"/>
        </w:tabs>
        <w:spacing w:before="96" w:after="0" w:line="240" w:lineRule="auto"/>
        <w:contextualSpacing/>
        <w:jc w:val="both"/>
        <w:outlineLvl w:val="2"/>
        <w:rPr>
          <w:rFonts w:ascii="Times New Roman" w:eastAsia="Times New Roman" w:hAnsi="Times New Roman"/>
          <w:color w:val="000000"/>
          <w:sz w:val="24"/>
          <w:szCs w:val="24"/>
          <w:lang w:val="en-US" w:eastAsia="ru-RU"/>
        </w:rPr>
      </w:pPr>
      <w:bookmarkStart w:id="56" w:name="_Toc470514802"/>
      <w:bookmarkStart w:id="57" w:name="_Toc470514980"/>
      <w:bookmarkStart w:id="58" w:name="_Toc470516341"/>
      <w:bookmarkStart w:id="59" w:name="_Toc472449929"/>
      <w:r w:rsidRPr="00D42677">
        <w:rPr>
          <w:rFonts w:ascii="Times New Roman" w:eastAsia="Times New Roman" w:hAnsi="Times New Roman"/>
          <w:color w:val="000000"/>
          <w:sz w:val="24"/>
          <w:szCs w:val="24"/>
          <w:lang w:val="en-US" w:eastAsia="ru-RU"/>
        </w:rPr>
        <w:t>Encyclopedias and Dictionaries (e.g. New Palgrave Dictionary of Economics, Oxford Reference Online Premium).</w:t>
      </w:r>
      <w:bookmarkEnd w:id="56"/>
      <w:bookmarkEnd w:id="57"/>
      <w:bookmarkEnd w:id="58"/>
      <w:bookmarkEnd w:id="59"/>
    </w:p>
    <w:p w14:paraId="55ECC8DF" w14:textId="77777777" w:rsidR="00793688" w:rsidRPr="00D42677" w:rsidRDefault="00793688" w:rsidP="00793688">
      <w:pPr>
        <w:numPr>
          <w:ilvl w:val="0"/>
          <w:numId w:val="13"/>
        </w:numPr>
        <w:spacing w:after="0" w:line="240" w:lineRule="auto"/>
        <w:contextualSpacing/>
        <w:jc w:val="both"/>
        <w:rPr>
          <w:rFonts w:ascii="Times New Roman" w:eastAsia="Times New Roman" w:hAnsi="Times New Roman"/>
          <w:color w:val="000000"/>
          <w:sz w:val="24"/>
          <w:szCs w:val="24"/>
          <w:lang w:val="en-US" w:eastAsia="ru-RU"/>
        </w:rPr>
      </w:pPr>
      <w:r w:rsidRPr="00D42677">
        <w:rPr>
          <w:rFonts w:ascii="Times New Roman" w:eastAsia="Times New Roman" w:hAnsi="Times New Roman"/>
          <w:color w:val="000000"/>
          <w:sz w:val="24"/>
          <w:szCs w:val="24"/>
          <w:lang w:val="en-US" w:eastAsia="ru-RU"/>
        </w:rPr>
        <w:t>Elsevier Books (</w:t>
      </w:r>
      <w:proofErr w:type="spellStart"/>
      <w:r w:rsidRPr="00D42677">
        <w:rPr>
          <w:rFonts w:ascii="Times New Roman" w:eastAsia="Times New Roman" w:hAnsi="Times New Roman"/>
          <w:color w:val="000000"/>
          <w:sz w:val="24"/>
          <w:szCs w:val="24"/>
          <w:lang w:val="en-US" w:eastAsia="ru-RU"/>
        </w:rPr>
        <w:t>ScienceDirect</w:t>
      </w:r>
      <w:proofErr w:type="spellEnd"/>
      <w:r w:rsidRPr="00D42677">
        <w:rPr>
          <w:rFonts w:ascii="Times New Roman" w:eastAsia="Times New Roman" w:hAnsi="Times New Roman"/>
          <w:color w:val="000000"/>
          <w:sz w:val="24"/>
          <w:szCs w:val="24"/>
          <w:lang w:val="en-US" w:eastAsia="ru-RU"/>
        </w:rPr>
        <w:t>) (more than 420,000 peer-reviewed research articles published annually. Elsevier provides </w:t>
      </w:r>
      <w:hyperlink r:id="rId18" w:history="1">
        <w:r w:rsidRPr="00D42677">
          <w:rPr>
            <w:rFonts w:ascii="Times New Roman" w:eastAsia="Times New Roman" w:hAnsi="Times New Roman"/>
            <w:color w:val="0000FF"/>
            <w:sz w:val="24"/>
            <w:szCs w:val="24"/>
            <w:u w:val="single"/>
            <w:lang w:val="en-US" w:eastAsia="ru-RU"/>
          </w:rPr>
          <w:t>information analytics solutions</w:t>
        </w:r>
      </w:hyperlink>
      <w:r w:rsidRPr="00D42677">
        <w:rPr>
          <w:rFonts w:ascii="Times New Roman" w:eastAsia="Times New Roman" w:hAnsi="Times New Roman"/>
          <w:color w:val="000000"/>
          <w:sz w:val="24"/>
          <w:szCs w:val="24"/>
          <w:lang w:val="en-US" w:eastAsia="ru-RU"/>
        </w:rPr>
        <w:t> and digital tools in the areas of </w:t>
      </w:r>
      <w:hyperlink r:id="rId19" w:history="1">
        <w:r w:rsidRPr="00D42677">
          <w:rPr>
            <w:rFonts w:ascii="Times New Roman" w:eastAsia="Times New Roman" w:hAnsi="Times New Roman"/>
            <w:color w:val="0000FF"/>
            <w:sz w:val="24"/>
            <w:szCs w:val="24"/>
            <w:u w:val="single"/>
            <w:lang w:val="en-US" w:eastAsia="ru-RU"/>
          </w:rPr>
          <w:t>strategic research management</w:t>
        </w:r>
      </w:hyperlink>
      <w:r w:rsidRPr="00D42677">
        <w:rPr>
          <w:rFonts w:ascii="Times New Roman" w:eastAsia="Times New Roman" w:hAnsi="Times New Roman"/>
          <w:color w:val="000000"/>
          <w:sz w:val="24"/>
          <w:szCs w:val="24"/>
          <w:lang w:val="en-US" w:eastAsia="ru-RU"/>
        </w:rPr>
        <w:t>, </w:t>
      </w:r>
      <w:hyperlink r:id="rId20" w:history="1">
        <w:r w:rsidRPr="00D42677">
          <w:rPr>
            <w:rFonts w:ascii="Times New Roman" w:eastAsia="Times New Roman" w:hAnsi="Times New Roman"/>
            <w:color w:val="0000FF"/>
            <w:sz w:val="24"/>
            <w:szCs w:val="24"/>
            <w:u w:val="single"/>
            <w:lang w:val="en-US" w:eastAsia="ru-RU"/>
          </w:rPr>
          <w:t>R&amp;D performance</w:t>
        </w:r>
      </w:hyperlink>
      <w:r w:rsidRPr="00D42677">
        <w:rPr>
          <w:rFonts w:ascii="Times New Roman" w:eastAsia="Times New Roman" w:hAnsi="Times New Roman"/>
          <w:color w:val="000000"/>
          <w:sz w:val="24"/>
          <w:szCs w:val="24"/>
          <w:lang w:val="en-US" w:eastAsia="ru-RU"/>
        </w:rPr>
        <w:t>, </w:t>
      </w:r>
      <w:hyperlink r:id="rId21" w:history="1">
        <w:r w:rsidRPr="00D42677">
          <w:rPr>
            <w:rFonts w:ascii="Times New Roman" w:eastAsia="Times New Roman" w:hAnsi="Times New Roman"/>
            <w:color w:val="0000FF"/>
            <w:sz w:val="24"/>
            <w:szCs w:val="24"/>
            <w:u w:val="single"/>
            <w:lang w:val="en-US" w:eastAsia="ru-RU"/>
          </w:rPr>
          <w:t>clinical decision support</w:t>
        </w:r>
      </w:hyperlink>
      <w:r w:rsidRPr="00D42677">
        <w:rPr>
          <w:rFonts w:ascii="Times New Roman" w:eastAsia="Times New Roman" w:hAnsi="Times New Roman"/>
          <w:color w:val="000000"/>
          <w:sz w:val="24"/>
          <w:szCs w:val="24"/>
          <w:lang w:val="en-US" w:eastAsia="ru-RU"/>
        </w:rPr>
        <w:t>, and </w:t>
      </w:r>
      <w:hyperlink r:id="rId22" w:history="1">
        <w:r w:rsidRPr="00D42677">
          <w:rPr>
            <w:rFonts w:ascii="Times New Roman" w:eastAsia="Times New Roman" w:hAnsi="Times New Roman"/>
            <w:color w:val="0000FF"/>
            <w:sz w:val="24"/>
            <w:szCs w:val="24"/>
            <w:u w:val="single"/>
            <w:lang w:val="en-US" w:eastAsia="ru-RU"/>
          </w:rPr>
          <w:t>professional education</w:t>
        </w:r>
      </w:hyperlink>
      <w:r w:rsidRPr="00D42677">
        <w:rPr>
          <w:rFonts w:ascii="Times New Roman" w:eastAsia="Times New Roman" w:hAnsi="Times New Roman"/>
          <w:color w:val="000000"/>
          <w:sz w:val="24"/>
          <w:szCs w:val="24"/>
          <w:lang w:val="en-US" w:eastAsia="ru-RU"/>
        </w:rPr>
        <w:t>)</w:t>
      </w:r>
    </w:p>
    <w:p w14:paraId="77E2EB59" w14:textId="77777777" w:rsidR="00793688" w:rsidRPr="00D42677" w:rsidRDefault="00793688" w:rsidP="00793688">
      <w:pPr>
        <w:numPr>
          <w:ilvl w:val="0"/>
          <w:numId w:val="13"/>
        </w:numPr>
        <w:spacing w:after="0" w:line="240" w:lineRule="auto"/>
        <w:contextualSpacing/>
        <w:jc w:val="both"/>
        <w:rPr>
          <w:rFonts w:ascii="Times New Roman" w:eastAsia="Times New Roman" w:hAnsi="Times New Roman"/>
          <w:color w:val="000000"/>
          <w:sz w:val="24"/>
          <w:szCs w:val="24"/>
          <w:lang w:val="en-US" w:eastAsia="ru-RU"/>
        </w:rPr>
      </w:pPr>
      <w:r w:rsidRPr="00D42677">
        <w:rPr>
          <w:rFonts w:ascii="Times New Roman" w:eastAsia="Times New Roman" w:hAnsi="Times New Roman"/>
          <w:color w:val="000000"/>
          <w:sz w:val="24"/>
          <w:szCs w:val="24"/>
          <w:lang w:val="en-US" w:eastAsia="ru-RU"/>
        </w:rPr>
        <w:t>Springer (more than 2,900 journals and 250,000 books)</w:t>
      </w:r>
    </w:p>
    <w:p w14:paraId="576BBB74" w14:textId="77777777" w:rsidR="00793688" w:rsidRPr="00D42677" w:rsidRDefault="00793688" w:rsidP="00793688">
      <w:pPr>
        <w:numPr>
          <w:ilvl w:val="0"/>
          <w:numId w:val="13"/>
        </w:numPr>
        <w:spacing w:after="0" w:line="240" w:lineRule="auto"/>
        <w:contextualSpacing/>
        <w:jc w:val="both"/>
        <w:rPr>
          <w:rFonts w:ascii="Times New Roman" w:eastAsia="Times New Roman" w:hAnsi="Times New Roman"/>
          <w:color w:val="000000"/>
          <w:sz w:val="24"/>
          <w:szCs w:val="24"/>
          <w:lang w:val="en-US" w:eastAsia="ru-RU"/>
        </w:rPr>
      </w:pPr>
      <w:r w:rsidRPr="00D42677">
        <w:rPr>
          <w:rFonts w:ascii="Times New Roman" w:eastAsia="Times New Roman" w:hAnsi="Times New Roman"/>
          <w:color w:val="000000"/>
          <w:sz w:val="24"/>
          <w:szCs w:val="24"/>
          <w:lang w:val="en-US" w:eastAsia="ru-RU"/>
        </w:rPr>
        <w:t xml:space="preserve">Oxford Scholarship Online; Oxford Handbooks Online; Oxford Reference Online; Oxford English Dictionary, Oxford Art Online (the largest university press in the world, publishing in 70 languages and 190 countries, which makes the highest-quality academic and professional content available around the globe) </w:t>
      </w:r>
    </w:p>
    <w:p w14:paraId="5B033060" w14:textId="77777777" w:rsidR="00793688" w:rsidRPr="00D42677" w:rsidRDefault="00793688" w:rsidP="00793688">
      <w:pPr>
        <w:numPr>
          <w:ilvl w:val="0"/>
          <w:numId w:val="13"/>
        </w:numPr>
        <w:spacing w:after="0" w:line="240" w:lineRule="auto"/>
        <w:contextualSpacing/>
        <w:jc w:val="both"/>
        <w:rPr>
          <w:rFonts w:ascii="Times New Roman" w:eastAsia="Times New Roman" w:hAnsi="Times New Roman"/>
          <w:color w:val="000000"/>
          <w:sz w:val="24"/>
          <w:szCs w:val="24"/>
          <w:lang w:val="en-US" w:eastAsia="ru-RU"/>
        </w:rPr>
      </w:pPr>
      <w:r w:rsidRPr="00D42677">
        <w:rPr>
          <w:rFonts w:ascii="Times New Roman" w:eastAsia="Times New Roman" w:hAnsi="Times New Roman"/>
          <w:color w:val="000000"/>
          <w:sz w:val="24"/>
          <w:szCs w:val="24"/>
          <w:lang w:val="en-US" w:eastAsia="ru-RU"/>
        </w:rPr>
        <w:t xml:space="preserve">JSTOR (Arts &amp; Sciences: I - XI, Life Sciences) (provides access to more than 10 million academic journal articles, books, and primary sources in 75 disciplines). </w:t>
      </w:r>
    </w:p>
    <w:p w14:paraId="2463A78C" w14:textId="77777777" w:rsidR="00793688" w:rsidRPr="00D42677" w:rsidRDefault="00793688" w:rsidP="00793688">
      <w:pPr>
        <w:numPr>
          <w:ilvl w:val="0"/>
          <w:numId w:val="13"/>
        </w:numPr>
        <w:spacing w:after="0" w:line="240" w:lineRule="auto"/>
        <w:contextualSpacing/>
        <w:jc w:val="both"/>
        <w:rPr>
          <w:rFonts w:ascii="Times New Roman" w:eastAsia="Times New Roman" w:hAnsi="Times New Roman"/>
          <w:color w:val="000000"/>
          <w:sz w:val="24"/>
          <w:szCs w:val="24"/>
          <w:lang w:val="en-US" w:eastAsia="ru-RU"/>
        </w:rPr>
      </w:pPr>
      <w:r w:rsidRPr="00D42677">
        <w:rPr>
          <w:rFonts w:ascii="Times New Roman" w:eastAsia="Times New Roman" w:hAnsi="Times New Roman"/>
          <w:color w:val="000000"/>
          <w:sz w:val="24"/>
          <w:szCs w:val="24"/>
          <w:lang w:val="en-US" w:eastAsia="ru-RU"/>
        </w:rPr>
        <w:t>Oxford Journals Full Collection (Oxford University Press).</w:t>
      </w:r>
    </w:p>
    <w:p w14:paraId="1E1F6314" w14:textId="77777777" w:rsidR="00793688" w:rsidRPr="00D42677" w:rsidRDefault="00793688" w:rsidP="00793688">
      <w:pPr>
        <w:numPr>
          <w:ilvl w:val="0"/>
          <w:numId w:val="13"/>
        </w:numPr>
        <w:spacing w:after="0" w:line="240" w:lineRule="auto"/>
        <w:contextualSpacing/>
        <w:jc w:val="both"/>
        <w:rPr>
          <w:rFonts w:ascii="Times New Roman" w:eastAsia="Times New Roman" w:hAnsi="Times New Roman"/>
          <w:color w:val="000000"/>
          <w:sz w:val="24"/>
          <w:szCs w:val="24"/>
          <w:lang w:val="en-US" w:eastAsia="ru-RU"/>
        </w:rPr>
      </w:pPr>
      <w:r w:rsidRPr="00D42677">
        <w:rPr>
          <w:rFonts w:ascii="Times New Roman" w:eastAsia="Times New Roman" w:hAnsi="Times New Roman"/>
          <w:color w:val="000000"/>
          <w:sz w:val="24"/>
          <w:szCs w:val="24"/>
          <w:lang w:val="en-US" w:eastAsia="ru-RU"/>
        </w:rPr>
        <w:t>Journals Freedom Collection (</w:t>
      </w:r>
      <w:proofErr w:type="spellStart"/>
      <w:r w:rsidRPr="00D42677">
        <w:rPr>
          <w:rFonts w:ascii="Times New Roman" w:eastAsia="Times New Roman" w:hAnsi="Times New Roman"/>
          <w:color w:val="000000"/>
          <w:sz w:val="24"/>
          <w:szCs w:val="24"/>
          <w:lang w:val="en-US" w:eastAsia="ru-RU"/>
        </w:rPr>
        <w:t>ScienceDirect</w:t>
      </w:r>
      <w:proofErr w:type="spellEnd"/>
      <w:r w:rsidRPr="00D42677">
        <w:rPr>
          <w:rFonts w:ascii="Times New Roman" w:eastAsia="Times New Roman" w:hAnsi="Times New Roman"/>
          <w:color w:val="000000"/>
          <w:sz w:val="24"/>
          <w:szCs w:val="24"/>
          <w:lang w:val="en-US" w:eastAsia="ru-RU"/>
        </w:rPr>
        <w:t xml:space="preserve">) (articles from over 3,800 journals and more than 37,000 book titles). </w:t>
      </w:r>
    </w:p>
    <w:p w14:paraId="3528B91A" w14:textId="77777777" w:rsidR="00793688" w:rsidRPr="00D42677" w:rsidRDefault="00793688" w:rsidP="00793688">
      <w:pPr>
        <w:numPr>
          <w:ilvl w:val="0"/>
          <w:numId w:val="13"/>
        </w:numPr>
        <w:spacing w:after="0" w:line="240" w:lineRule="auto"/>
        <w:contextualSpacing/>
        <w:jc w:val="both"/>
        <w:rPr>
          <w:rFonts w:ascii="Times New Roman" w:eastAsia="Times New Roman" w:hAnsi="Times New Roman"/>
          <w:color w:val="000000"/>
          <w:sz w:val="24"/>
          <w:szCs w:val="24"/>
          <w:lang w:val="en-US" w:eastAsia="ru-RU"/>
        </w:rPr>
      </w:pPr>
      <w:r w:rsidRPr="00D42677">
        <w:rPr>
          <w:rFonts w:ascii="Times New Roman" w:eastAsia="Times New Roman" w:hAnsi="Times New Roman"/>
          <w:color w:val="000000"/>
          <w:sz w:val="24"/>
          <w:szCs w:val="24"/>
          <w:lang w:val="en-US" w:eastAsia="ru-RU"/>
        </w:rPr>
        <w:t xml:space="preserve">EBSCO:  Academic Search Premier, Business Source Premier, Master FILE Premier.   </w:t>
      </w:r>
    </w:p>
    <w:p w14:paraId="7651F52E" w14:textId="77777777" w:rsidR="00793688" w:rsidRPr="00D42677" w:rsidRDefault="00793688" w:rsidP="00793688">
      <w:pPr>
        <w:numPr>
          <w:ilvl w:val="0"/>
          <w:numId w:val="13"/>
        </w:numPr>
        <w:spacing w:after="0" w:line="240" w:lineRule="auto"/>
        <w:contextualSpacing/>
        <w:jc w:val="both"/>
        <w:rPr>
          <w:rFonts w:ascii="Times New Roman" w:eastAsia="Times New Roman" w:hAnsi="Times New Roman"/>
          <w:color w:val="000000"/>
          <w:sz w:val="24"/>
          <w:szCs w:val="24"/>
          <w:lang w:val="en-US" w:eastAsia="ru-RU"/>
        </w:rPr>
      </w:pPr>
      <w:r w:rsidRPr="00D42677">
        <w:rPr>
          <w:rFonts w:ascii="Times New Roman" w:eastAsia="Times New Roman" w:hAnsi="Times New Roman"/>
          <w:color w:val="000000"/>
          <w:sz w:val="24"/>
          <w:szCs w:val="24"/>
          <w:lang w:val="en-US" w:eastAsia="ru-RU"/>
        </w:rPr>
        <w:t>Emerald (the leading multidisciplinary research database, it provides acclaimed full-text journals, magazines</w:t>
      </w:r>
      <w:r>
        <w:rPr>
          <w:rFonts w:ascii="Times New Roman" w:eastAsia="Times New Roman" w:hAnsi="Times New Roman"/>
          <w:color w:val="000000"/>
          <w:sz w:val="24"/>
          <w:szCs w:val="24"/>
          <w:lang w:val="en-US" w:eastAsia="ru-RU"/>
        </w:rPr>
        <w:t xml:space="preserve"> and other valuable resources).</w:t>
      </w:r>
      <w:r w:rsidRPr="00D42677">
        <w:rPr>
          <w:rFonts w:ascii="Times New Roman" w:eastAsia="Times New Roman" w:hAnsi="Times New Roman"/>
          <w:color w:val="000000"/>
          <w:sz w:val="24"/>
          <w:szCs w:val="24"/>
          <w:lang w:val="en-US" w:eastAsia="ru-RU"/>
        </w:rPr>
        <w:t xml:space="preserve"> </w:t>
      </w:r>
    </w:p>
    <w:p w14:paraId="4137E4A4" w14:textId="77777777" w:rsidR="00793688" w:rsidRPr="00D42677" w:rsidRDefault="00793688" w:rsidP="00793688">
      <w:pPr>
        <w:numPr>
          <w:ilvl w:val="0"/>
          <w:numId w:val="13"/>
        </w:numPr>
        <w:spacing w:after="0" w:line="240" w:lineRule="auto"/>
        <w:contextualSpacing/>
        <w:jc w:val="both"/>
        <w:rPr>
          <w:rFonts w:ascii="Times New Roman" w:eastAsia="Times New Roman" w:hAnsi="Times New Roman"/>
          <w:color w:val="000000"/>
          <w:sz w:val="24"/>
          <w:szCs w:val="24"/>
          <w:lang w:val="en-US" w:eastAsia="ru-RU"/>
        </w:rPr>
      </w:pPr>
      <w:r w:rsidRPr="00D42677">
        <w:rPr>
          <w:rFonts w:ascii="Times New Roman" w:eastAsia="Times New Roman" w:hAnsi="Times New Roman"/>
          <w:color w:val="000000"/>
          <w:sz w:val="24"/>
          <w:szCs w:val="24"/>
          <w:lang w:val="en-US" w:eastAsia="ru-RU"/>
        </w:rPr>
        <w:t xml:space="preserve">Taylor &amp; Francis Journals (publishes quality peer-reviewed journals, journal is hosted on content platform, where student can browse by subject, drill down to journal level to find the aims, scope and editorial board for each individual title)  </w:t>
      </w:r>
    </w:p>
    <w:p w14:paraId="184B3608" w14:textId="77777777" w:rsidR="00793688" w:rsidRPr="00D42677" w:rsidRDefault="00793688" w:rsidP="00793688">
      <w:pPr>
        <w:numPr>
          <w:ilvl w:val="0"/>
          <w:numId w:val="13"/>
        </w:numPr>
        <w:spacing w:after="0" w:line="240" w:lineRule="auto"/>
        <w:contextualSpacing/>
        <w:jc w:val="both"/>
        <w:rPr>
          <w:rFonts w:ascii="Times New Roman" w:eastAsia="Times New Roman" w:hAnsi="Times New Roman"/>
          <w:color w:val="000000"/>
          <w:sz w:val="24"/>
          <w:szCs w:val="24"/>
          <w:lang w:val="en-US" w:eastAsia="ru-RU"/>
        </w:rPr>
      </w:pPr>
      <w:proofErr w:type="spellStart"/>
      <w:r w:rsidRPr="00D42677">
        <w:rPr>
          <w:rFonts w:ascii="Times New Roman" w:eastAsia="Times New Roman" w:hAnsi="Times New Roman"/>
          <w:color w:val="000000"/>
          <w:sz w:val="24"/>
          <w:szCs w:val="24"/>
          <w:lang w:val="en-US" w:eastAsia="ru-RU"/>
        </w:rPr>
        <w:t>ArtStor</w:t>
      </w:r>
      <w:proofErr w:type="spellEnd"/>
      <w:r w:rsidRPr="00D42677">
        <w:rPr>
          <w:rFonts w:ascii="Times New Roman" w:eastAsia="Times New Roman" w:hAnsi="Times New Roman"/>
          <w:color w:val="000000"/>
          <w:sz w:val="24"/>
          <w:szCs w:val="24"/>
          <w:lang w:val="en-US" w:eastAsia="ru-RU"/>
        </w:rPr>
        <w:t xml:space="preserve"> Collection (features a wide range of multidisciplinary content from some of the world’s top museums, artists, libraries, scholars, and photo archives, including rare collections not accessible anywhere else). </w:t>
      </w:r>
    </w:p>
    <w:p w14:paraId="1C12150E" w14:textId="5B7EC8C5" w:rsidR="00EE1D4F" w:rsidRPr="0084385D" w:rsidRDefault="00EE1D4F" w:rsidP="00793688">
      <w:pPr>
        <w:spacing w:before="96" w:after="0" w:line="240" w:lineRule="auto"/>
        <w:ind w:firstLine="709"/>
        <w:jc w:val="both"/>
        <w:outlineLvl w:val="2"/>
        <w:rPr>
          <w:rFonts w:ascii="Times New Roman" w:hAnsi="Times New Roman"/>
          <w:sz w:val="24"/>
          <w:szCs w:val="24"/>
          <w:lang w:val="en-US"/>
        </w:rPr>
      </w:pPr>
      <w:r w:rsidRPr="0084385D">
        <w:rPr>
          <w:rFonts w:ascii="Times New Roman" w:hAnsi="Times New Roman"/>
          <w:sz w:val="24"/>
          <w:szCs w:val="24"/>
          <w:lang w:val="en-US"/>
        </w:rPr>
        <w:t>Location of the HSE-</w:t>
      </w:r>
      <w:proofErr w:type="spellStart"/>
      <w:r w:rsidRPr="0084385D">
        <w:rPr>
          <w:rFonts w:ascii="Times New Roman" w:hAnsi="Times New Roman"/>
          <w:sz w:val="24"/>
          <w:szCs w:val="24"/>
          <w:lang w:val="en-US"/>
        </w:rPr>
        <w:t>SPb</w:t>
      </w:r>
      <w:proofErr w:type="spellEnd"/>
      <w:r w:rsidRPr="0084385D">
        <w:rPr>
          <w:rFonts w:ascii="Times New Roman" w:hAnsi="Times New Roman"/>
          <w:sz w:val="24"/>
          <w:szCs w:val="24"/>
          <w:lang w:val="en-US"/>
        </w:rPr>
        <w:t xml:space="preserve"> Library for students</w:t>
      </w:r>
      <w:r w:rsidR="00110626" w:rsidRPr="0084385D">
        <w:rPr>
          <w:rFonts w:ascii="Times New Roman" w:hAnsi="Times New Roman"/>
          <w:sz w:val="24"/>
          <w:szCs w:val="24"/>
          <w:lang w:val="en-US"/>
        </w:rPr>
        <w:t xml:space="preserve"> in BA International Business</w:t>
      </w:r>
      <w:r w:rsidRPr="0084385D">
        <w:rPr>
          <w:rFonts w:ascii="Times New Roman" w:hAnsi="Times New Roman"/>
          <w:sz w:val="24"/>
          <w:szCs w:val="24"/>
          <w:lang w:val="en-US"/>
        </w:rPr>
        <w:t xml:space="preserve">: 3 </w:t>
      </w:r>
      <w:proofErr w:type="spellStart"/>
      <w:r w:rsidRPr="0084385D">
        <w:rPr>
          <w:rFonts w:ascii="Times New Roman" w:hAnsi="Times New Roman"/>
          <w:sz w:val="24"/>
          <w:szCs w:val="24"/>
          <w:lang w:val="en-US"/>
        </w:rPr>
        <w:t>Kantemirovskaya</w:t>
      </w:r>
      <w:proofErr w:type="spellEnd"/>
      <w:r w:rsidRPr="0084385D">
        <w:rPr>
          <w:rFonts w:ascii="Times New Roman" w:hAnsi="Times New Roman"/>
          <w:sz w:val="24"/>
          <w:szCs w:val="24"/>
          <w:lang w:val="en-US"/>
        </w:rPr>
        <w:t xml:space="preserve"> Street.</w:t>
      </w:r>
      <w:bookmarkEnd w:id="21"/>
      <w:bookmarkEnd w:id="22"/>
      <w:bookmarkEnd w:id="23"/>
    </w:p>
    <w:p w14:paraId="7CBE68C3" w14:textId="77777777" w:rsidR="00EE1D4F" w:rsidRPr="0084385D" w:rsidRDefault="00EE1D4F" w:rsidP="009A59A3">
      <w:pPr>
        <w:spacing w:before="96" w:after="0" w:line="240" w:lineRule="auto"/>
        <w:ind w:left="709"/>
        <w:outlineLvl w:val="2"/>
        <w:rPr>
          <w:rFonts w:ascii="Times New Roman" w:eastAsia="Times New Roman" w:hAnsi="Times New Roman"/>
          <w:b/>
          <w:color w:val="000000"/>
          <w:sz w:val="24"/>
          <w:szCs w:val="24"/>
          <w:lang w:val="en-US" w:eastAsia="ru-RU"/>
        </w:rPr>
      </w:pPr>
      <w:bookmarkStart w:id="60" w:name="_Toc470514804"/>
      <w:bookmarkStart w:id="61" w:name="_Toc470514982"/>
      <w:bookmarkStart w:id="62" w:name="_Toc470516343"/>
      <w:r w:rsidRPr="0084385D">
        <w:rPr>
          <w:rFonts w:ascii="Times New Roman" w:eastAsia="Times New Roman" w:hAnsi="Times New Roman"/>
          <w:b/>
          <w:color w:val="000000"/>
          <w:sz w:val="24"/>
          <w:szCs w:val="24"/>
          <w:lang w:val="en-US" w:eastAsia="ru-RU"/>
        </w:rPr>
        <w:t>Printing Services</w:t>
      </w:r>
      <w:bookmarkEnd w:id="60"/>
      <w:bookmarkEnd w:id="61"/>
      <w:bookmarkEnd w:id="62"/>
    </w:p>
    <w:p w14:paraId="2FC60743" w14:textId="77777777" w:rsidR="00EE1D4F" w:rsidRPr="0084385D" w:rsidRDefault="00EE1D4F" w:rsidP="009A59A3">
      <w:pPr>
        <w:spacing w:after="0" w:line="240" w:lineRule="auto"/>
        <w:ind w:firstLine="709"/>
        <w:jc w:val="both"/>
        <w:rPr>
          <w:rFonts w:ascii="Times New Roman" w:eastAsiaTheme="minorHAnsi" w:hAnsi="Times New Roman"/>
          <w:sz w:val="24"/>
          <w:szCs w:val="24"/>
          <w:lang w:val="en-US"/>
        </w:rPr>
      </w:pPr>
      <w:r w:rsidRPr="0084385D">
        <w:rPr>
          <w:rFonts w:ascii="Times New Roman" w:eastAsia="Times New Roman" w:hAnsi="Times New Roman"/>
          <w:color w:val="000000"/>
          <w:sz w:val="24"/>
          <w:szCs w:val="24"/>
          <w:lang w:val="en-US" w:eastAsia="ru-RU"/>
        </w:rPr>
        <w:t>Multifunctional printers that can be used for copying, printing and scanning are located in all of the campus buildings. You may f</w:t>
      </w:r>
      <w:r w:rsidRPr="0084385D">
        <w:rPr>
          <w:rFonts w:ascii="Times New Roman" w:eastAsiaTheme="minorHAnsi" w:hAnsi="Times New Roman"/>
          <w:sz w:val="24"/>
          <w:szCs w:val="24"/>
          <w:lang w:val="en-US"/>
        </w:rPr>
        <w:t xml:space="preserve">ill your balance via on-line HSE Payment </w:t>
      </w:r>
      <w:r w:rsidRPr="0084385D">
        <w:rPr>
          <w:rFonts w:ascii="Times New Roman" w:eastAsiaTheme="minorHAnsi" w:hAnsi="Times New Roman"/>
          <w:sz w:val="24"/>
          <w:szCs w:val="24"/>
          <w:u w:val="single"/>
          <w:lang w:val="en-US"/>
        </w:rPr>
        <w:t>https://pay.hse.ru/spb</w:t>
      </w:r>
      <w:proofErr w:type="gramStart"/>
      <w:r w:rsidRPr="0084385D">
        <w:rPr>
          <w:rFonts w:ascii="Times New Roman" w:eastAsiaTheme="minorHAnsi" w:hAnsi="Times New Roman"/>
          <w:sz w:val="24"/>
          <w:szCs w:val="24"/>
          <w:u w:val="single"/>
          <w:lang w:val="en-US"/>
        </w:rPr>
        <w:t>/</w:t>
      </w:r>
      <w:r w:rsidRPr="0084385D">
        <w:rPr>
          <w:rFonts w:ascii="Times New Roman" w:eastAsiaTheme="minorHAnsi" w:hAnsi="Times New Roman"/>
          <w:sz w:val="24"/>
          <w:szCs w:val="24"/>
          <w:lang w:val="en-US"/>
        </w:rPr>
        <w:t xml:space="preserve">  or</w:t>
      </w:r>
      <w:proofErr w:type="gramEnd"/>
      <w:r w:rsidRPr="0084385D">
        <w:rPr>
          <w:rFonts w:ascii="Times New Roman" w:eastAsiaTheme="minorHAnsi" w:hAnsi="Times New Roman"/>
          <w:sz w:val="24"/>
          <w:szCs w:val="24"/>
          <w:lang w:val="en-US"/>
        </w:rPr>
        <w:t xml:space="preserve">  in the Accounting Department located on Soyuz </w:t>
      </w:r>
      <w:proofErr w:type="spellStart"/>
      <w:r w:rsidRPr="0084385D">
        <w:rPr>
          <w:rFonts w:ascii="Times New Roman" w:eastAsiaTheme="minorHAnsi" w:hAnsi="Times New Roman"/>
          <w:sz w:val="24"/>
          <w:szCs w:val="24"/>
          <w:lang w:val="en-US"/>
        </w:rPr>
        <w:t>Pechatnikov</w:t>
      </w:r>
      <w:proofErr w:type="spellEnd"/>
      <w:r w:rsidRPr="0084385D">
        <w:rPr>
          <w:rFonts w:ascii="Times New Roman" w:eastAsiaTheme="minorHAnsi" w:hAnsi="Times New Roman"/>
          <w:sz w:val="24"/>
          <w:szCs w:val="24"/>
          <w:lang w:val="en-US"/>
        </w:rPr>
        <w:t xml:space="preserve"> 16, (office 216).</w:t>
      </w:r>
    </w:p>
    <w:p w14:paraId="5B116A15" w14:textId="77777777" w:rsidR="00EE1D4F" w:rsidRPr="0084385D" w:rsidRDefault="00EE1D4F" w:rsidP="009A59A3">
      <w:pPr>
        <w:spacing w:after="0" w:line="240" w:lineRule="auto"/>
        <w:ind w:firstLine="709"/>
        <w:jc w:val="both"/>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t>Email</w:t>
      </w:r>
    </w:p>
    <w:p w14:paraId="461F922D" w14:textId="77777777" w:rsidR="00EE1D4F" w:rsidRPr="0084385D" w:rsidRDefault="00EE1D4F" w:rsidP="009A59A3">
      <w:pPr>
        <w:spacing w:after="0" w:line="240" w:lineRule="auto"/>
        <w:ind w:firstLine="709"/>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All </w:t>
      </w:r>
      <w:r w:rsidR="00641A24" w:rsidRPr="0084385D">
        <w:rPr>
          <w:rFonts w:ascii="Times New Roman" w:eastAsiaTheme="minorHAnsi" w:hAnsi="Times New Roman"/>
          <w:sz w:val="24"/>
          <w:szCs w:val="24"/>
          <w:lang w:val="en-US"/>
        </w:rPr>
        <w:t xml:space="preserve">enrolled students receive a </w:t>
      </w:r>
      <w:r w:rsidRPr="0084385D">
        <w:rPr>
          <w:rFonts w:ascii="Times New Roman" w:eastAsiaTheme="minorHAnsi" w:hAnsi="Times New Roman"/>
          <w:sz w:val="24"/>
          <w:szCs w:val="24"/>
          <w:lang w:val="en-US"/>
        </w:rPr>
        <w:t>corporate e-mail address. The address consists of a u</w:t>
      </w:r>
      <w:r w:rsidR="00665D5E" w:rsidRPr="0084385D">
        <w:rPr>
          <w:rFonts w:ascii="Times New Roman" w:eastAsiaTheme="minorHAnsi" w:hAnsi="Times New Roman"/>
          <w:sz w:val="24"/>
          <w:szCs w:val="24"/>
          <w:lang w:val="en-US"/>
        </w:rPr>
        <w:t xml:space="preserve">nique name and domain address </w:t>
      </w:r>
      <w:r w:rsidRPr="0084385D">
        <w:rPr>
          <w:rFonts w:ascii="Times New Roman" w:eastAsiaTheme="minorHAnsi" w:hAnsi="Times New Roman"/>
          <w:sz w:val="24"/>
          <w:szCs w:val="24"/>
          <w:lang w:val="en-US"/>
        </w:rPr>
        <w:t>“@edu.hse.ru”.</w:t>
      </w:r>
    </w:p>
    <w:p w14:paraId="4437AD6D" w14:textId="77777777" w:rsidR="00EE1D4F" w:rsidRPr="0084385D" w:rsidRDefault="00EE1D4F" w:rsidP="009A59A3">
      <w:pPr>
        <w:spacing w:after="0" w:line="240" w:lineRule="auto"/>
        <w:ind w:firstLine="709"/>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All correspondence is automatically stored on the corporate mail server. However, all users may create personal email archives. To set personal archive folders, a user should contact technical support offices which are located in all of the campus buildings.</w:t>
      </w:r>
    </w:p>
    <w:p w14:paraId="270509B6" w14:textId="77777777" w:rsidR="00EE1D4F" w:rsidRPr="0084385D" w:rsidRDefault="00EE1D4F" w:rsidP="009A59A3">
      <w:pPr>
        <w:spacing w:after="0" w:line="240" w:lineRule="auto"/>
        <w:ind w:firstLine="709"/>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Mailbox size is limited. It is recommended to delete old emails periodically.</w:t>
      </w:r>
    </w:p>
    <w:p w14:paraId="0752602A" w14:textId="77777777" w:rsidR="00EE1D4F" w:rsidRPr="0084385D" w:rsidRDefault="00EE1D4F" w:rsidP="009A59A3">
      <w:pPr>
        <w:spacing w:after="0" w:line="240" w:lineRule="auto"/>
        <w:ind w:firstLine="709"/>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Sending video, music, and executable files (.mpg, .</w:t>
      </w:r>
      <w:proofErr w:type="spellStart"/>
      <w:r w:rsidRPr="0084385D">
        <w:rPr>
          <w:rFonts w:ascii="Times New Roman" w:eastAsiaTheme="minorHAnsi" w:hAnsi="Times New Roman"/>
          <w:sz w:val="24"/>
          <w:szCs w:val="24"/>
          <w:lang w:val="en-US"/>
        </w:rPr>
        <w:t>avi</w:t>
      </w:r>
      <w:proofErr w:type="spellEnd"/>
      <w:r w:rsidRPr="0084385D">
        <w:rPr>
          <w:rFonts w:ascii="Times New Roman" w:eastAsiaTheme="minorHAnsi" w:hAnsi="Times New Roman"/>
          <w:sz w:val="24"/>
          <w:szCs w:val="24"/>
          <w:lang w:val="en-US"/>
        </w:rPr>
        <w:t>, .bat, .</w:t>
      </w:r>
      <w:proofErr w:type="spellStart"/>
      <w:r w:rsidRPr="0084385D">
        <w:rPr>
          <w:rFonts w:ascii="Times New Roman" w:eastAsiaTheme="minorHAnsi" w:hAnsi="Times New Roman"/>
          <w:sz w:val="24"/>
          <w:szCs w:val="24"/>
          <w:lang w:val="en-US"/>
        </w:rPr>
        <w:t>cmd</w:t>
      </w:r>
      <w:proofErr w:type="spellEnd"/>
      <w:r w:rsidRPr="0084385D">
        <w:rPr>
          <w:rFonts w:ascii="Times New Roman" w:eastAsiaTheme="minorHAnsi" w:hAnsi="Times New Roman"/>
          <w:sz w:val="24"/>
          <w:szCs w:val="24"/>
          <w:lang w:val="en-US"/>
        </w:rPr>
        <w:t>, .exe, etc.) via email is prohibited.</w:t>
      </w:r>
    </w:p>
    <w:p w14:paraId="7E3FE4F3" w14:textId="77777777" w:rsidR="00EE1D4F" w:rsidRPr="0084385D" w:rsidRDefault="00EE1D4F" w:rsidP="009A59A3">
      <w:pPr>
        <w:spacing w:after="0" w:line="240" w:lineRule="auto"/>
        <w:ind w:firstLine="709"/>
        <w:jc w:val="both"/>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t>Internet</w:t>
      </w:r>
    </w:p>
    <w:p w14:paraId="743F393B" w14:textId="77777777" w:rsidR="00EE1D4F" w:rsidRPr="0084385D" w:rsidRDefault="00EE1D4F" w:rsidP="009A59A3">
      <w:pPr>
        <w:spacing w:after="0" w:line="240" w:lineRule="auto"/>
        <w:ind w:firstLine="709"/>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All HSE's computers have Internet access. This service is intended for official purposes. It is not recommended to visit online resources which are not directly related to the performance of official duties.</w:t>
      </w:r>
    </w:p>
    <w:p w14:paraId="38838F7C" w14:textId="77777777" w:rsidR="00EE1D4F" w:rsidRPr="0084385D" w:rsidRDefault="00EE1D4F" w:rsidP="009A59A3">
      <w:pPr>
        <w:spacing w:after="0" w:line="240" w:lineRule="auto"/>
        <w:ind w:firstLine="709"/>
        <w:jc w:val="both"/>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t>Wi-Fi</w:t>
      </w:r>
    </w:p>
    <w:p w14:paraId="2A24560D" w14:textId="77777777" w:rsidR="00EE1D4F" w:rsidRPr="0084385D" w:rsidRDefault="00EE1D4F" w:rsidP="009A59A3">
      <w:pPr>
        <w:spacing w:after="0" w:line="240" w:lineRule="auto"/>
        <w:ind w:firstLine="709"/>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Wireless access to the Internet is available in all the premises of HSE. </w:t>
      </w:r>
    </w:p>
    <w:p w14:paraId="4F05E792" w14:textId="77777777" w:rsidR="00EE1D4F" w:rsidRPr="0084385D" w:rsidRDefault="00EE1D4F" w:rsidP="009A59A3">
      <w:pPr>
        <w:spacing w:after="0" w:line="240" w:lineRule="auto"/>
        <w:ind w:firstLine="709"/>
        <w:jc w:val="both"/>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t>Presentation and Multimedia classroom</w:t>
      </w:r>
    </w:p>
    <w:p w14:paraId="3091A461" w14:textId="77777777" w:rsidR="00EE1D4F" w:rsidRPr="0084385D" w:rsidRDefault="00EE1D4F" w:rsidP="009A59A3">
      <w:pPr>
        <w:spacing w:after="0" w:line="240" w:lineRule="auto"/>
        <w:ind w:firstLine="709"/>
        <w:jc w:val="both"/>
        <w:rPr>
          <w:rFonts w:ascii="Times New Roman" w:eastAsiaTheme="minorHAnsi" w:hAnsi="Times New Roman"/>
          <w:b/>
          <w:sz w:val="24"/>
          <w:szCs w:val="24"/>
          <w:lang w:val="en-US"/>
        </w:rPr>
      </w:pPr>
      <w:r w:rsidRPr="0084385D">
        <w:rPr>
          <w:rFonts w:ascii="Times New Roman" w:eastAsiaTheme="minorHAnsi" w:hAnsi="Times New Roman"/>
          <w:sz w:val="24"/>
          <w:szCs w:val="24"/>
          <w:lang w:val="en-US"/>
        </w:rPr>
        <w:t xml:space="preserve">Many classrooms of the HSE are equipped with projectors, document-cameras, </w:t>
      </w:r>
      <w:proofErr w:type="gramStart"/>
      <w:r w:rsidRPr="0084385D">
        <w:rPr>
          <w:rFonts w:ascii="Times New Roman" w:eastAsiaTheme="minorHAnsi" w:hAnsi="Times New Roman"/>
          <w:sz w:val="24"/>
          <w:szCs w:val="24"/>
          <w:lang w:val="en-US"/>
        </w:rPr>
        <w:t>conference</w:t>
      </w:r>
      <w:proofErr w:type="gramEnd"/>
      <w:r w:rsidRPr="0084385D">
        <w:rPr>
          <w:rFonts w:ascii="Times New Roman" w:eastAsiaTheme="minorHAnsi" w:hAnsi="Times New Roman"/>
          <w:sz w:val="24"/>
          <w:szCs w:val="24"/>
          <w:lang w:val="en-US"/>
        </w:rPr>
        <w:t xml:space="preserve"> systems and other. </w:t>
      </w:r>
    </w:p>
    <w:p w14:paraId="5E5BFCFF" w14:textId="77777777" w:rsidR="00EE1D4F" w:rsidRPr="0084385D" w:rsidRDefault="00EE1D4F" w:rsidP="009A59A3">
      <w:pPr>
        <w:spacing w:after="0" w:line="240" w:lineRule="auto"/>
        <w:ind w:firstLine="709"/>
        <w:jc w:val="both"/>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lastRenderedPageBreak/>
        <w:t>Computer labs</w:t>
      </w:r>
    </w:p>
    <w:p w14:paraId="0A05A1B9" w14:textId="77777777" w:rsidR="00EE1D4F" w:rsidRPr="0084385D" w:rsidRDefault="00EE1D4F" w:rsidP="009A59A3">
      <w:pPr>
        <w:spacing w:after="0" w:line="240" w:lineRule="auto"/>
        <w:ind w:firstLine="709"/>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Computer labs are located in all of the campus buildings and available for administrative staff and students except when they occupied for training sessions.</w:t>
      </w:r>
    </w:p>
    <w:p w14:paraId="1519FCF1" w14:textId="77777777" w:rsidR="001F787F" w:rsidRDefault="001F787F" w:rsidP="009A59A3">
      <w:pPr>
        <w:spacing w:after="0" w:line="240" w:lineRule="auto"/>
        <w:ind w:firstLine="709"/>
        <w:jc w:val="both"/>
        <w:rPr>
          <w:rFonts w:ascii="Times New Roman" w:eastAsiaTheme="minorHAnsi" w:hAnsi="Times New Roman"/>
          <w:sz w:val="24"/>
          <w:szCs w:val="24"/>
          <w:lang w:val="en-US"/>
        </w:rPr>
      </w:pPr>
    </w:p>
    <w:p w14:paraId="396C5CEE" w14:textId="77777777" w:rsidR="00FF5C27" w:rsidRPr="0084385D" w:rsidRDefault="00FF5C27" w:rsidP="004B4CF2">
      <w:pPr>
        <w:spacing w:after="0" w:line="240" w:lineRule="auto"/>
        <w:jc w:val="both"/>
        <w:rPr>
          <w:rFonts w:ascii="Times New Roman" w:eastAsiaTheme="minorHAnsi" w:hAnsi="Times New Roman"/>
          <w:sz w:val="24"/>
          <w:szCs w:val="24"/>
          <w:lang w:val="en-US"/>
        </w:rPr>
      </w:pPr>
    </w:p>
    <w:p w14:paraId="2C90F6E3" w14:textId="5EE1E43C" w:rsidR="001314A8" w:rsidRPr="00D42677" w:rsidRDefault="001314A8" w:rsidP="001314A8">
      <w:pPr>
        <w:keepNext/>
        <w:keepLines/>
        <w:spacing w:before="200" w:after="120"/>
        <w:outlineLvl w:val="1"/>
        <w:rPr>
          <w:rFonts w:ascii="Times New Roman" w:eastAsia="Times New Roman" w:hAnsi="Times New Roman"/>
          <w:b/>
          <w:bCs/>
          <w:sz w:val="26"/>
          <w:szCs w:val="26"/>
          <w:lang w:val="en-US"/>
        </w:rPr>
      </w:pPr>
      <w:r w:rsidRPr="00BB6E6B">
        <w:rPr>
          <w:rFonts w:ascii="Times New Roman" w:eastAsia="Times New Roman" w:hAnsi="Times New Roman"/>
          <w:b/>
          <w:bCs/>
          <w:sz w:val="26"/>
          <w:szCs w:val="26"/>
          <w:lang w:val="en-US"/>
        </w:rPr>
        <w:t xml:space="preserve">         </w:t>
      </w:r>
      <w:bookmarkStart w:id="63" w:name="_Toc506302011"/>
      <w:r w:rsidRPr="00D42677">
        <w:rPr>
          <w:rFonts w:ascii="Times New Roman" w:eastAsia="Times New Roman" w:hAnsi="Times New Roman"/>
          <w:b/>
          <w:bCs/>
          <w:sz w:val="26"/>
          <w:szCs w:val="26"/>
          <w:lang w:val="en-US"/>
        </w:rPr>
        <w:t xml:space="preserve">8.3. </w:t>
      </w:r>
      <w:r>
        <w:rPr>
          <w:rFonts w:ascii="Times New Roman" w:eastAsia="Times New Roman" w:hAnsi="Times New Roman"/>
          <w:b/>
          <w:bCs/>
          <w:sz w:val="26"/>
          <w:szCs w:val="26"/>
          <w:lang w:val="en-US"/>
        </w:rPr>
        <w:t>Teaching facilities</w:t>
      </w:r>
      <w:bookmarkEnd w:id="63"/>
    </w:p>
    <w:p w14:paraId="505C37BC" w14:textId="0A323CC2" w:rsidR="001314A8" w:rsidRPr="00D42677" w:rsidRDefault="001314A8" w:rsidP="00BB6E6B">
      <w:pPr>
        <w:spacing w:line="240" w:lineRule="auto"/>
        <w:ind w:firstLine="567"/>
        <w:jc w:val="both"/>
        <w:rPr>
          <w:rFonts w:ascii="Times New Roman" w:hAnsi="Times New Roman"/>
          <w:sz w:val="24"/>
          <w:szCs w:val="24"/>
          <w:lang w:val="en-US"/>
        </w:rPr>
      </w:pPr>
      <w:r>
        <w:rPr>
          <w:rFonts w:ascii="Times New Roman" w:hAnsi="Times New Roman"/>
          <w:sz w:val="24"/>
          <w:szCs w:val="24"/>
          <w:lang w:val="en-US"/>
        </w:rPr>
        <w:t>HSE-</w:t>
      </w:r>
      <w:proofErr w:type="spellStart"/>
      <w:r>
        <w:rPr>
          <w:rFonts w:ascii="Times New Roman" w:hAnsi="Times New Roman"/>
          <w:sz w:val="24"/>
          <w:szCs w:val="24"/>
          <w:lang w:val="en-US"/>
        </w:rPr>
        <w:t>St.Petersburg</w:t>
      </w:r>
      <w:proofErr w:type="spellEnd"/>
      <w:r w:rsidRPr="00D42677">
        <w:rPr>
          <w:rFonts w:ascii="Times New Roman" w:hAnsi="Times New Roman"/>
          <w:sz w:val="24"/>
          <w:szCs w:val="24"/>
          <w:lang w:val="en-US"/>
        </w:rPr>
        <w:t xml:space="preserve"> has 23 lecture rooms seating between 64 and 230 people, 14 language laboratories, 2 computer labs, 2 sport halls. Each lecture room is equipped with a marker board and a projector. Lecture rooms also have 14 LCD panels. Computer labs contain 62 machines, all equipped with Windows 7 professional x64, Microsoft Office 2010, Kaspersky Endpoint Security 10.  The overall study area is 1839</w:t>
      </w:r>
      <w:proofErr w:type="gramStart"/>
      <w:r w:rsidRPr="00D42677">
        <w:rPr>
          <w:rFonts w:ascii="Times New Roman" w:hAnsi="Times New Roman"/>
          <w:sz w:val="24"/>
          <w:szCs w:val="24"/>
          <w:lang w:val="en-US"/>
        </w:rPr>
        <w:t>,5</w:t>
      </w:r>
      <w:proofErr w:type="gramEnd"/>
      <w:r w:rsidRPr="00D42677">
        <w:rPr>
          <w:rFonts w:ascii="Times New Roman" w:hAnsi="Times New Roman"/>
          <w:sz w:val="24"/>
          <w:szCs w:val="24"/>
          <w:lang w:val="en-US"/>
        </w:rPr>
        <w:t xml:space="preserve"> </w:t>
      </w:r>
      <w:proofErr w:type="spellStart"/>
      <w:r w:rsidRPr="00D42677">
        <w:rPr>
          <w:rFonts w:ascii="Times New Roman" w:hAnsi="Times New Roman"/>
          <w:sz w:val="24"/>
          <w:szCs w:val="24"/>
          <w:lang w:val="en-US"/>
        </w:rPr>
        <w:t>sq.m</w:t>
      </w:r>
      <w:proofErr w:type="spellEnd"/>
      <w:r w:rsidRPr="00D42677">
        <w:rPr>
          <w:rFonts w:ascii="Times New Roman" w:hAnsi="Times New Roman"/>
          <w:sz w:val="24"/>
          <w:szCs w:val="24"/>
          <w:lang w:val="en-US"/>
        </w:rPr>
        <w:t>..</w:t>
      </w:r>
    </w:p>
    <w:p w14:paraId="782196EF" w14:textId="77777777" w:rsidR="001C1A08" w:rsidRPr="0084385D" w:rsidRDefault="001C1A08" w:rsidP="009A59A3">
      <w:pPr>
        <w:spacing w:after="0" w:line="240" w:lineRule="auto"/>
        <w:ind w:firstLine="709"/>
        <w:jc w:val="both"/>
        <w:rPr>
          <w:rFonts w:ascii="Times New Roman" w:eastAsiaTheme="minorHAnsi" w:hAnsi="Times New Roman"/>
          <w:sz w:val="24"/>
          <w:szCs w:val="24"/>
          <w:lang w:val="en-US"/>
        </w:rPr>
      </w:pPr>
    </w:p>
    <w:p w14:paraId="633B3DE8" w14:textId="77777777" w:rsidR="001C1A08" w:rsidRPr="0084385D" w:rsidRDefault="001C1A08" w:rsidP="009A59A3">
      <w:pPr>
        <w:spacing w:after="0" w:line="240" w:lineRule="auto"/>
        <w:ind w:firstLine="709"/>
        <w:jc w:val="both"/>
        <w:rPr>
          <w:rFonts w:ascii="Times New Roman" w:eastAsiaTheme="minorHAnsi" w:hAnsi="Times New Roman"/>
          <w:sz w:val="24"/>
          <w:szCs w:val="24"/>
          <w:lang w:val="en-US"/>
        </w:rPr>
      </w:pPr>
    </w:p>
    <w:p w14:paraId="21096F03" w14:textId="1458AB17" w:rsidR="00EE1D4F" w:rsidRPr="0084385D" w:rsidRDefault="00EE1D4F" w:rsidP="009A59A3">
      <w:pPr>
        <w:pStyle w:val="1"/>
      </w:pPr>
      <w:bookmarkStart w:id="64" w:name="_Toc506302012"/>
      <w:r w:rsidRPr="0084385D">
        <w:t>Student Support</w:t>
      </w:r>
      <w:bookmarkEnd w:id="64"/>
      <w:r w:rsidRPr="0084385D">
        <w:t xml:space="preserve"> </w:t>
      </w:r>
    </w:p>
    <w:p w14:paraId="01F4882E" w14:textId="019A96AE" w:rsidR="002D4117" w:rsidRPr="0084385D" w:rsidRDefault="002D4117" w:rsidP="009A59A3">
      <w:pPr>
        <w:pStyle w:val="2"/>
      </w:pPr>
      <w:bookmarkStart w:id="65" w:name="_Toc506302013"/>
      <w:r w:rsidRPr="0084385D">
        <w:t>Academic support</w:t>
      </w:r>
      <w:bookmarkEnd w:id="65"/>
    </w:p>
    <w:p w14:paraId="12F4D446" w14:textId="4EF306D5" w:rsidR="001314A8" w:rsidRPr="00060B26" w:rsidRDefault="004B4CF2" w:rsidP="001314A8">
      <w:pPr>
        <w:spacing w:after="0" w:line="240" w:lineRule="auto"/>
        <w:ind w:firstLine="709"/>
        <w:jc w:val="both"/>
        <w:rPr>
          <w:rFonts w:ascii="Times New Roman" w:hAnsi="Times New Roman"/>
          <w:sz w:val="24"/>
          <w:szCs w:val="24"/>
          <w:lang w:val="en-US"/>
        </w:rPr>
      </w:pPr>
      <w:proofErr w:type="spellStart"/>
      <w:r>
        <w:rPr>
          <w:rFonts w:ascii="Times New Roman" w:hAnsi="Times New Roman"/>
          <w:sz w:val="24"/>
          <w:szCs w:val="24"/>
          <w:lang w:val="en-US"/>
        </w:rPr>
        <w:t>Programme</w:t>
      </w:r>
      <w:proofErr w:type="spellEnd"/>
      <w:r w:rsidR="001314A8" w:rsidRPr="0013444C">
        <w:rPr>
          <w:rFonts w:ascii="Times New Roman" w:hAnsi="Times New Roman"/>
          <w:sz w:val="24"/>
          <w:szCs w:val="24"/>
          <w:lang w:val="en-US"/>
        </w:rPr>
        <w:t xml:space="preserve"> Director </w:t>
      </w:r>
      <w:r w:rsidR="001314A8" w:rsidRPr="0013444C">
        <w:rPr>
          <w:rFonts w:ascii="Times New Roman" w:hAnsi="Times New Roman"/>
          <w:sz w:val="24"/>
          <w:szCs w:val="24"/>
          <w:shd w:val="clear" w:color="auto" w:fill="FFFFFF"/>
          <w:lang w:val="en-US"/>
        </w:rPr>
        <w:t xml:space="preserve">provides academic support that supplements the support provided by course instructors. Students are encouraged to visit faculty and the </w:t>
      </w:r>
      <w:proofErr w:type="spellStart"/>
      <w:r>
        <w:rPr>
          <w:rFonts w:ascii="Times New Roman" w:hAnsi="Times New Roman"/>
          <w:sz w:val="24"/>
          <w:szCs w:val="24"/>
          <w:lang w:val="en-US"/>
        </w:rPr>
        <w:t>Programme</w:t>
      </w:r>
      <w:proofErr w:type="spellEnd"/>
      <w:r w:rsidR="001314A8" w:rsidRPr="0013444C">
        <w:rPr>
          <w:rFonts w:ascii="Times New Roman" w:hAnsi="Times New Roman"/>
          <w:sz w:val="24"/>
          <w:szCs w:val="24"/>
          <w:shd w:val="clear" w:color="auto" w:fill="FFFFFF"/>
          <w:lang w:val="en-US"/>
        </w:rPr>
        <w:t xml:space="preserve"> Director during office hours, whether or not they are experiencing academic difficulty. The </w:t>
      </w:r>
      <w:proofErr w:type="spellStart"/>
      <w:r>
        <w:rPr>
          <w:rFonts w:ascii="Times New Roman" w:hAnsi="Times New Roman"/>
          <w:sz w:val="24"/>
          <w:szCs w:val="24"/>
          <w:lang w:val="en-US"/>
        </w:rPr>
        <w:t>Programme</w:t>
      </w:r>
      <w:proofErr w:type="spellEnd"/>
      <w:r w:rsidR="001314A8" w:rsidRPr="00060B26">
        <w:rPr>
          <w:rFonts w:ascii="Times New Roman" w:hAnsi="Times New Roman"/>
          <w:sz w:val="24"/>
          <w:szCs w:val="24"/>
          <w:shd w:val="clear" w:color="auto" w:fill="FFFFFF"/>
          <w:lang w:val="en-US"/>
        </w:rPr>
        <w:t xml:space="preserve"> director oversees the education aspects of student life, including giving advice and direction on academic paths and how to meet graduation requirements. </w:t>
      </w:r>
      <w:r w:rsidR="001314A8" w:rsidRPr="00060B26">
        <w:rPr>
          <w:rFonts w:ascii="Times New Roman" w:hAnsi="Times New Roman"/>
          <w:sz w:val="24"/>
          <w:szCs w:val="24"/>
          <w:lang w:val="en-US"/>
        </w:rPr>
        <w:t>The academic director can help with the choice of elective courses</w:t>
      </w:r>
      <w:r w:rsidR="001314A8">
        <w:rPr>
          <w:rFonts w:ascii="Times New Roman" w:hAnsi="Times New Roman"/>
          <w:sz w:val="24"/>
          <w:szCs w:val="24"/>
          <w:lang w:val="en-US"/>
        </w:rPr>
        <w:t xml:space="preserve"> and projects, term papers</w:t>
      </w:r>
      <w:r w:rsidR="001314A8" w:rsidRPr="00060B26">
        <w:rPr>
          <w:rFonts w:ascii="Times New Roman" w:hAnsi="Times New Roman"/>
          <w:sz w:val="24"/>
          <w:szCs w:val="24"/>
          <w:lang w:val="en-US"/>
        </w:rPr>
        <w:t xml:space="preserve"> and </w:t>
      </w:r>
      <w:r w:rsidR="001314A8">
        <w:rPr>
          <w:rFonts w:ascii="Times New Roman" w:hAnsi="Times New Roman"/>
          <w:sz w:val="24"/>
          <w:szCs w:val="24"/>
          <w:lang w:val="en-US"/>
        </w:rPr>
        <w:t xml:space="preserve">dissertation </w:t>
      </w:r>
      <w:r w:rsidR="001314A8" w:rsidRPr="00060B26">
        <w:rPr>
          <w:rFonts w:ascii="Times New Roman" w:hAnsi="Times New Roman"/>
          <w:sz w:val="24"/>
          <w:szCs w:val="24"/>
          <w:lang w:val="en-US"/>
        </w:rPr>
        <w:t>themes, etc.</w:t>
      </w:r>
    </w:p>
    <w:p w14:paraId="558040D1" w14:textId="77777777" w:rsidR="001314A8" w:rsidRDefault="001314A8" w:rsidP="001314A8">
      <w:pPr>
        <w:spacing w:after="0" w:line="240" w:lineRule="auto"/>
        <w:ind w:firstLine="709"/>
        <w:jc w:val="both"/>
        <w:rPr>
          <w:rFonts w:ascii="Times New Roman" w:hAnsi="Times New Roman"/>
          <w:sz w:val="24"/>
          <w:szCs w:val="24"/>
          <w:lang w:val="en-US"/>
        </w:rPr>
      </w:pPr>
      <w:r w:rsidRPr="00060B26">
        <w:rPr>
          <w:rFonts w:ascii="Times New Roman" w:hAnsi="Times New Roman"/>
          <w:sz w:val="24"/>
          <w:szCs w:val="24"/>
          <w:shd w:val="clear" w:color="auto" w:fill="FFFFFF"/>
          <w:lang w:val="en-US"/>
        </w:rPr>
        <w:t>A research supervisor is appointed for every student. T</w:t>
      </w:r>
      <w:r w:rsidRPr="00060B26">
        <w:rPr>
          <w:rFonts w:ascii="Times New Roman" w:hAnsi="Times New Roman"/>
          <w:sz w:val="24"/>
          <w:szCs w:val="24"/>
          <w:lang w:val="en-US"/>
        </w:rPr>
        <w:t>he student</w:t>
      </w:r>
      <w:r>
        <w:rPr>
          <w:rFonts w:ascii="Times New Roman" w:hAnsi="Times New Roman"/>
          <w:sz w:val="24"/>
          <w:szCs w:val="24"/>
          <w:lang w:val="en-US"/>
        </w:rPr>
        <w:t>’s</w:t>
      </w:r>
      <w:r w:rsidRPr="00060B26">
        <w:rPr>
          <w:rFonts w:ascii="Times New Roman" w:hAnsi="Times New Roman"/>
          <w:sz w:val="24"/>
          <w:szCs w:val="24"/>
          <w:lang w:val="en-US"/>
        </w:rPr>
        <w:t xml:space="preserve"> research is </w:t>
      </w:r>
      <w:r>
        <w:rPr>
          <w:rFonts w:ascii="Times New Roman" w:hAnsi="Times New Roman"/>
          <w:sz w:val="24"/>
          <w:szCs w:val="24"/>
          <w:lang w:val="en-US"/>
        </w:rPr>
        <w:t>guided</w:t>
      </w:r>
      <w:r w:rsidRPr="00060B26">
        <w:rPr>
          <w:rFonts w:ascii="Times New Roman" w:hAnsi="Times New Roman"/>
          <w:sz w:val="24"/>
          <w:szCs w:val="24"/>
          <w:lang w:val="en-US"/>
        </w:rPr>
        <w:t xml:space="preserve"> by the supervisor from the initial definition of the </w:t>
      </w:r>
      <w:r>
        <w:rPr>
          <w:rFonts w:ascii="Times New Roman" w:hAnsi="Times New Roman"/>
          <w:sz w:val="24"/>
          <w:szCs w:val="24"/>
          <w:lang w:val="en-US"/>
        </w:rPr>
        <w:t>area of research</w:t>
      </w:r>
      <w:r w:rsidRPr="00060B26">
        <w:rPr>
          <w:rFonts w:ascii="Times New Roman" w:hAnsi="Times New Roman"/>
          <w:sz w:val="24"/>
          <w:szCs w:val="24"/>
          <w:lang w:val="en-US"/>
        </w:rPr>
        <w:t xml:space="preserve"> to the final drafting of the </w:t>
      </w:r>
      <w:r>
        <w:rPr>
          <w:rFonts w:ascii="Times New Roman" w:hAnsi="Times New Roman"/>
          <w:sz w:val="24"/>
          <w:szCs w:val="24"/>
          <w:lang w:val="en-US"/>
        </w:rPr>
        <w:t>master’s dissertation</w:t>
      </w:r>
      <w:r w:rsidRPr="00060B26">
        <w:rPr>
          <w:rFonts w:ascii="Times New Roman" w:hAnsi="Times New Roman"/>
          <w:sz w:val="24"/>
          <w:szCs w:val="24"/>
          <w:lang w:val="en-US"/>
        </w:rPr>
        <w:t>.</w:t>
      </w:r>
    </w:p>
    <w:p w14:paraId="34438564" w14:textId="000891B6" w:rsidR="001314A8" w:rsidRDefault="001314A8" w:rsidP="001314A8">
      <w:pPr>
        <w:spacing w:after="0" w:line="240" w:lineRule="auto"/>
        <w:ind w:firstLine="567"/>
        <w:jc w:val="both"/>
        <w:rPr>
          <w:rFonts w:ascii="Times New Roman" w:eastAsia="Times New Roman" w:hAnsi="Times New Roman"/>
          <w:color w:val="000000"/>
          <w:sz w:val="24"/>
          <w:szCs w:val="24"/>
          <w:lang w:val="en-US" w:eastAsia="ru-RU"/>
        </w:rPr>
      </w:pPr>
      <w:r w:rsidRPr="009834EB">
        <w:rPr>
          <w:rFonts w:ascii="Times New Roman" w:eastAsia="Times New Roman" w:hAnsi="Times New Roman"/>
          <w:color w:val="000000"/>
          <w:sz w:val="24"/>
          <w:szCs w:val="24"/>
          <w:lang w:val="en-US" w:eastAsia="ru-RU"/>
        </w:rPr>
        <w:t xml:space="preserve">The Study Office provides the </w:t>
      </w:r>
      <w:r>
        <w:rPr>
          <w:rFonts w:ascii="Times New Roman" w:eastAsia="Times New Roman" w:hAnsi="Times New Roman"/>
          <w:color w:val="000000"/>
          <w:sz w:val="24"/>
          <w:szCs w:val="24"/>
          <w:lang w:val="en-US" w:eastAsia="ru-RU"/>
        </w:rPr>
        <w:t xml:space="preserve">student guidance and administrative support. It deals with the </w:t>
      </w:r>
      <w:r w:rsidRPr="009834EB">
        <w:rPr>
          <w:rFonts w:ascii="Times New Roman" w:eastAsia="Times New Roman" w:hAnsi="Times New Roman"/>
          <w:color w:val="000000"/>
          <w:sz w:val="24"/>
          <w:szCs w:val="24"/>
          <w:lang w:val="en-US" w:eastAsia="ru-RU"/>
        </w:rPr>
        <w:t>matter</w:t>
      </w:r>
      <w:r>
        <w:rPr>
          <w:rFonts w:ascii="Times New Roman" w:eastAsia="Times New Roman" w:hAnsi="Times New Roman"/>
          <w:color w:val="000000"/>
          <w:sz w:val="24"/>
          <w:szCs w:val="24"/>
          <w:lang w:val="en-US" w:eastAsia="ru-RU"/>
        </w:rPr>
        <w:t xml:space="preserve">s related to the </w:t>
      </w:r>
      <w:proofErr w:type="spellStart"/>
      <w:r w:rsidR="004B4CF2">
        <w:rPr>
          <w:rFonts w:ascii="Times New Roman" w:eastAsia="Times New Roman" w:hAnsi="Times New Roman"/>
          <w:color w:val="000000"/>
          <w:sz w:val="24"/>
          <w:szCs w:val="24"/>
          <w:lang w:val="en-US" w:eastAsia="ru-RU"/>
        </w:rPr>
        <w:t>Programme</w:t>
      </w:r>
      <w:proofErr w:type="spellEnd"/>
      <w:r>
        <w:rPr>
          <w:rFonts w:ascii="Times New Roman" w:eastAsia="Times New Roman" w:hAnsi="Times New Roman"/>
          <w:color w:val="000000"/>
          <w:sz w:val="24"/>
          <w:szCs w:val="24"/>
          <w:lang w:val="en-US" w:eastAsia="ru-RU"/>
        </w:rPr>
        <w:t xml:space="preserve"> deadlines, structure of courses</w:t>
      </w:r>
      <w:r w:rsidRPr="009834EB">
        <w:rPr>
          <w:rFonts w:ascii="Times New Roman" w:eastAsia="Times New Roman" w:hAnsi="Times New Roman"/>
          <w:color w:val="000000"/>
          <w:sz w:val="24"/>
          <w:szCs w:val="24"/>
          <w:lang w:val="en-US" w:eastAsia="ru-RU"/>
        </w:rPr>
        <w:t xml:space="preserve"> and exams. The </w:t>
      </w:r>
      <w:r>
        <w:rPr>
          <w:rFonts w:ascii="Times New Roman" w:eastAsia="Times New Roman" w:hAnsi="Times New Roman"/>
          <w:color w:val="000000"/>
          <w:sz w:val="24"/>
          <w:szCs w:val="24"/>
          <w:lang w:val="en-US" w:eastAsia="ru-RU"/>
        </w:rPr>
        <w:t xml:space="preserve">Study Office </w:t>
      </w:r>
      <w:r w:rsidRPr="009834EB">
        <w:rPr>
          <w:rFonts w:ascii="Times New Roman" w:eastAsia="Times New Roman" w:hAnsi="Times New Roman"/>
          <w:color w:val="000000"/>
          <w:sz w:val="24"/>
          <w:szCs w:val="24"/>
          <w:lang w:val="en-US" w:eastAsia="ru-RU"/>
        </w:rPr>
        <w:t xml:space="preserve">also assists students with details about lectures, marks, internships, </w:t>
      </w:r>
      <w:r>
        <w:rPr>
          <w:rFonts w:ascii="Times New Roman" w:eastAsia="Times New Roman" w:hAnsi="Times New Roman"/>
          <w:color w:val="000000"/>
          <w:sz w:val="24"/>
          <w:szCs w:val="24"/>
          <w:lang w:val="en-US" w:eastAsia="ru-RU"/>
        </w:rPr>
        <w:t>scholarships.</w:t>
      </w:r>
    </w:p>
    <w:p w14:paraId="1D6123A6" w14:textId="77777777" w:rsidR="001314A8" w:rsidRDefault="001314A8" w:rsidP="001314A8">
      <w:pPr>
        <w:spacing w:after="0" w:line="240" w:lineRule="auto"/>
        <w:ind w:firstLine="567"/>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Possible student appeals can be formally submitted in two ways:</w:t>
      </w:r>
    </w:p>
    <w:p w14:paraId="32A1545F" w14:textId="77777777" w:rsidR="001314A8" w:rsidRDefault="001314A8" w:rsidP="001314A8">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Online: </w:t>
      </w:r>
      <w:hyperlink r:id="rId23" w:history="1">
        <w:r w:rsidRPr="00116902">
          <w:rPr>
            <w:rStyle w:val="af2"/>
            <w:rFonts w:ascii="Times New Roman" w:eastAsia="Times New Roman" w:hAnsi="Times New Roman"/>
            <w:sz w:val="24"/>
            <w:szCs w:val="24"/>
            <w:lang w:val="en-US" w:eastAsia="ru-RU"/>
          </w:rPr>
          <w:t>https://www.hse.ru/our/expresspolls/poll/162300245.html</w:t>
        </w:r>
      </w:hyperlink>
      <w:r>
        <w:rPr>
          <w:rFonts w:ascii="Times New Roman" w:eastAsia="Times New Roman" w:hAnsi="Times New Roman"/>
          <w:color w:val="000000"/>
          <w:sz w:val="24"/>
          <w:szCs w:val="24"/>
          <w:lang w:val="en-US" w:eastAsia="ru-RU"/>
        </w:rPr>
        <w:t xml:space="preserve"> </w:t>
      </w:r>
    </w:p>
    <w:p w14:paraId="722E9BC6" w14:textId="77777777" w:rsidR="001314A8" w:rsidRDefault="001314A8" w:rsidP="001314A8">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In the written statement delivered to the Study Office.</w:t>
      </w:r>
    </w:p>
    <w:p w14:paraId="386B6A54" w14:textId="45F7DF63" w:rsidR="002D4117" w:rsidRPr="0084385D" w:rsidRDefault="002D4117" w:rsidP="009A59A3">
      <w:pPr>
        <w:pStyle w:val="2"/>
      </w:pPr>
      <w:bookmarkStart w:id="66" w:name="_Toc506302014"/>
      <w:r w:rsidRPr="0084385D">
        <w:t>Study Abroad and International Mobility</w:t>
      </w:r>
      <w:bookmarkEnd w:id="66"/>
    </w:p>
    <w:p w14:paraId="06DCF48A" w14:textId="77777777" w:rsidR="001314A8" w:rsidRPr="00D967D0" w:rsidRDefault="001314A8" w:rsidP="001314A8">
      <w:pPr>
        <w:pStyle w:val="14"/>
        <w:keepNext w:val="0"/>
        <w:spacing w:after="0"/>
        <w:ind w:firstLine="708"/>
        <w:jc w:val="both"/>
        <w:outlineLvl w:val="9"/>
        <w:rPr>
          <w:rFonts w:ascii="Times New Roman" w:hAnsi="Times New Roman"/>
          <w:sz w:val="24"/>
          <w:szCs w:val="24"/>
          <w:lang w:val="en-US"/>
        </w:rPr>
      </w:pPr>
      <w:r w:rsidRPr="00D967D0">
        <w:rPr>
          <w:rFonts w:ascii="Times New Roman" w:hAnsi="Times New Roman"/>
          <w:b w:val="0"/>
          <w:sz w:val="24"/>
          <w:szCs w:val="24"/>
          <w:lang w:val="en-US"/>
        </w:rPr>
        <w:t>Issues relating to the opportunities for study abroad and participation in international projects are coordinated by the International office where students can get all the necessary information and guidance.</w:t>
      </w:r>
    </w:p>
    <w:p w14:paraId="659E0408" w14:textId="77777777" w:rsidR="001314A8" w:rsidRDefault="001314A8" w:rsidP="001314A8">
      <w:pPr>
        <w:autoSpaceDE w:val="0"/>
        <w:autoSpaceDN w:val="0"/>
        <w:adjustRightInd w:val="0"/>
        <w:spacing w:after="0" w:line="240" w:lineRule="auto"/>
        <w:ind w:firstLine="708"/>
        <w:jc w:val="both"/>
        <w:rPr>
          <w:rFonts w:ascii="Times New Roman" w:hAnsi="Times New Roman"/>
          <w:color w:val="000000"/>
          <w:sz w:val="24"/>
          <w:szCs w:val="24"/>
          <w:lang w:val="en-US" w:eastAsia="ru-RU"/>
        </w:rPr>
      </w:pPr>
      <w:r w:rsidRPr="00A329A2">
        <w:rPr>
          <w:rFonts w:ascii="Times New Roman" w:hAnsi="Times New Roman"/>
          <w:color w:val="000000"/>
          <w:sz w:val="24"/>
          <w:szCs w:val="24"/>
          <w:lang w:val="en-US" w:eastAsia="ru-RU"/>
        </w:rPr>
        <w:t xml:space="preserve">HSE </w:t>
      </w:r>
      <w:r>
        <w:rPr>
          <w:rFonts w:ascii="Times New Roman" w:hAnsi="Times New Roman"/>
          <w:color w:val="000000"/>
          <w:sz w:val="24"/>
          <w:szCs w:val="24"/>
          <w:lang w:val="en-US" w:eastAsia="ru-RU"/>
        </w:rPr>
        <w:t xml:space="preserve">University </w:t>
      </w:r>
      <w:r w:rsidRPr="00A329A2">
        <w:rPr>
          <w:rFonts w:ascii="Times New Roman" w:hAnsi="Times New Roman"/>
          <w:color w:val="000000"/>
          <w:sz w:val="24"/>
          <w:szCs w:val="24"/>
          <w:lang w:val="en-US" w:eastAsia="ru-RU"/>
        </w:rPr>
        <w:t>St.</w:t>
      </w:r>
      <w:r>
        <w:rPr>
          <w:rFonts w:ascii="Times New Roman" w:hAnsi="Times New Roman"/>
          <w:color w:val="000000"/>
          <w:sz w:val="24"/>
          <w:szCs w:val="24"/>
          <w:lang w:val="en-US" w:eastAsia="ru-RU"/>
        </w:rPr>
        <w:t xml:space="preserve"> </w:t>
      </w:r>
      <w:r w:rsidRPr="00A329A2">
        <w:rPr>
          <w:rFonts w:ascii="Times New Roman" w:hAnsi="Times New Roman"/>
          <w:color w:val="000000"/>
          <w:sz w:val="24"/>
          <w:szCs w:val="24"/>
          <w:lang w:val="en-US" w:eastAsia="ru-RU"/>
        </w:rPr>
        <w:t xml:space="preserve">Petersburg provides ample opportunities for degree students to study abroad in more than </w:t>
      </w:r>
      <w:r>
        <w:rPr>
          <w:rFonts w:ascii="Times New Roman" w:hAnsi="Times New Roman"/>
          <w:color w:val="000000"/>
          <w:sz w:val="24"/>
          <w:szCs w:val="24"/>
          <w:lang w:val="en-US" w:eastAsia="ru-RU"/>
        </w:rPr>
        <w:t>50</w:t>
      </w:r>
      <w:r w:rsidRPr="00A329A2">
        <w:rPr>
          <w:rFonts w:ascii="Times New Roman" w:hAnsi="Times New Roman"/>
          <w:color w:val="000000"/>
          <w:sz w:val="24"/>
          <w:szCs w:val="24"/>
          <w:lang w:val="en-US" w:eastAsia="ru-RU"/>
        </w:rPr>
        <w:t xml:space="preserve"> partner universities. The call for study abroad applications takes place twice a year. The application for international mobility should be submitted at least a semester before the start of the mobility period. The students are eligible to apply for both university-wide call for applications and network campus-wide call for applications. HSE St.</w:t>
      </w:r>
      <w:r>
        <w:rPr>
          <w:rFonts w:ascii="Times New Roman" w:hAnsi="Times New Roman"/>
          <w:color w:val="000000"/>
          <w:sz w:val="24"/>
          <w:szCs w:val="24"/>
          <w:lang w:val="en-US" w:eastAsia="ru-RU"/>
        </w:rPr>
        <w:t xml:space="preserve"> </w:t>
      </w:r>
      <w:r w:rsidRPr="00A329A2">
        <w:rPr>
          <w:rFonts w:ascii="Times New Roman" w:hAnsi="Times New Roman"/>
          <w:color w:val="000000"/>
          <w:sz w:val="24"/>
          <w:szCs w:val="24"/>
          <w:lang w:val="en-US" w:eastAsia="ru-RU"/>
        </w:rPr>
        <w:t xml:space="preserve">Petersburg Centre for International </w:t>
      </w:r>
      <w:r>
        <w:rPr>
          <w:rFonts w:ascii="Times New Roman" w:hAnsi="Times New Roman"/>
          <w:color w:val="000000"/>
          <w:sz w:val="24"/>
          <w:szCs w:val="24"/>
          <w:lang w:val="en-US" w:eastAsia="ru-RU"/>
        </w:rPr>
        <w:t>Cooperation</w:t>
      </w:r>
      <w:r w:rsidRPr="00A329A2">
        <w:rPr>
          <w:rFonts w:ascii="Times New Roman" w:hAnsi="Times New Roman"/>
          <w:color w:val="000000"/>
          <w:sz w:val="24"/>
          <w:szCs w:val="24"/>
          <w:lang w:val="en-US" w:eastAsia="ru-RU"/>
        </w:rPr>
        <w:t xml:space="preserve"> gives advi</w:t>
      </w:r>
      <w:r>
        <w:rPr>
          <w:rFonts w:ascii="Times New Roman" w:hAnsi="Times New Roman"/>
          <w:color w:val="000000"/>
          <w:sz w:val="24"/>
          <w:szCs w:val="24"/>
          <w:lang w:val="en-US" w:eastAsia="ru-RU"/>
        </w:rPr>
        <w:t>c</w:t>
      </w:r>
      <w:r w:rsidRPr="00A329A2">
        <w:rPr>
          <w:rFonts w:ascii="Times New Roman" w:hAnsi="Times New Roman"/>
          <w:color w:val="000000"/>
          <w:sz w:val="24"/>
          <w:szCs w:val="24"/>
          <w:lang w:val="en-US" w:eastAsia="ru-RU"/>
        </w:rPr>
        <w:t>e</w:t>
      </w:r>
      <w:r>
        <w:rPr>
          <w:rFonts w:ascii="Times New Roman" w:hAnsi="Times New Roman"/>
          <w:color w:val="000000"/>
          <w:sz w:val="24"/>
          <w:szCs w:val="24"/>
          <w:lang w:val="en-US" w:eastAsia="ru-RU"/>
        </w:rPr>
        <w:t>s</w:t>
      </w:r>
      <w:r w:rsidRPr="00A329A2">
        <w:rPr>
          <w:rFonts w:ascii="Times New Roman" w:hAnsi="Times New Roman"/>
          <w:color w:val="000000"/>
          <w:sz w:val="24"/>
          <w:szCs w:val="24"/>
          <w:lang w:val="en-US" w:eastAsia="ru-RU"/>
        </w:rPr>
        <w:t xml:space="preserve"> to students wishing to go abroad</w:t>
      </w:r>
      <w:r>
        <w:rPr>
          <w:rFonts w:ascii="Times New Roman" w:hAnsi="Times New Roman"/>
          <w:color w:val="000000"/>
          <w:sz w:val="24"/>
          <w:szCs w:val="24"/>
          <w:lang w:val="en-US" w:eastAsia="ru-RU"/>
        </w:rPr>
        <w:t xml:space="preserve"> and hosts international exchange students</w:t>
      </w:r>
      <w:r w:rsidRPr="00A329A2">
        <w:rPr>
          <w:rFonts w:ascii="Times New Roman" w:hAnsi="Times New Roman"/>
          <w:color w:val="000000"/>
          <w:sz w:val="24"/>
          <w:szCs w:val="24"/>
          <w:lang w:val="en-US" w:eastAsia="ru-RU"/>
        </w:rPr>
        <w:t xml:space="preserve">. </w:t>
      </w:r>
    </w:p>
    <w:p w14:paraId="7A0DA60E" w14:textId="77777777" w:rsidR="001314A8" w:rsidRDefault="001314A8" w:rsidP="001314A8">
      <w:pPr>
        <w:spacing w:after="0" w:line="240" w:lineRule="auto"/>
        <w:ind w:firstLine="709"/>
        <w:rPr>
          <w:rFonts w:ascii="Times New Roman" w:hAnsi="Times New Roman"/>
          <w:sz w:val="24"/>
          <w:lang w:val="en-US"/>
        </w:rPr>
      </w:pPr>
      <w:r>
        <w:rPr>
          <w:rFonts w:ascii="Times New Roman" w:hAnsi="Times New Roman"/>
          <w:sz w:val="24"/>
          <w:lang w:val="en-US"/>
        </w:rPr>
        <w:t xml:space="preserve">A number of Erasmus+ scholarships are available for the students. </w:t>
      </w:r>
    </w:p>
    <w:p w14:paraId="78A870A7" w14:textId="77777777" w:rsidR="001314A8" w:rsidRDefault="001314A8" w:rsidP="001314A8">
      <w:pPr>
        <w:spacing w:after="0" w:line="240" w:lineRule="auto"/>
        <w:ind w:firstLine="709"/>
        <w:rPr>
          <w:rFonts w:ascii="Times New Roman" w:hAnsi="Times New Roman"/>
          <w:color w:val="000000"/>
          <w:sz w:val="24"/>
          <w:szCs w:val="24"/>
          <w:lang w:val="en-US" w:eastAsia="ru-RU"/>
        </w:rPr>
      </w:pPr>
      <w:r w:rsidRPr="00A329A2">
        <w:rPr>
          <w:rFonts w:ascii="Times New Roman" w:hAnsi="Times New Roman"/>
          <w:color w:val="000000"/>
          <w:sz w:val="24"/>
          <w:szCs w:val="24"/>
          <w:lang w:val="en-US" w:eastAsia="ru-RU"/>
        </w:rPr>
        <w:t>More information on the international partners and international mobility may be found online:</w:t>
      </w:r>
    </w:p>
    <w:p w14:paraId="70F6A363" w14:textId="77777777" w:rsidR="001314A8" w:rsidRDefault="009F31E2" w:rsidP="001314A8">
      <w:pPr>
        <w:spacing w:after="0" w:line="240" w:lineRule="auto"/>
        <w:ind w:firstLine="709"/>
        <w:rPr>
          <w:rFonts w:ascii="Times New Roman" w:hAnsi="Times New Roman"/>
          <w:color w:val="000000"/>
          <w:sz w:val="24"/>
          <w:szCs w:val="24"/>
          <w:lang w:val="en-US" w:eastAsia="ru-RU"/>
        </w:rPr>
      </w:pPr>
      <w:hyperlink r:id="rId24" w:history="1">
        <w:r w:rsidR="001314A8" w:rsidRPr="00A329A2">
          <w:rPr>
            <w:rStyle w:val="af2"/>
            <w:rFonts w:ascii="Times New Roman" w:hAnsi="Times New Roman"/>
            <w:sz w:val="24"/>
            <w:szCs w:val="24"/>
            <w:lang w:val="en-US" w:eastAsia="ru-RU"/>
          </w:rPr>
          <w:t>https://spb.hse.ru/international/partners</w:t>
        </w:r>
      </w:hyperlink>
    </w:p>
    <w:p w14:paraId="40E6FC62" w14:textId="77777777" w:rsidR="001314A8" w:rsidRDefault="009F31E2" w:rsidP="001314A8">
      <w:pPr>
        <w:autoSpaceDE w:val="0"/>
        <w:autoSpaceDN w:val="0"/>
        <w:adjustRightInd w:val="0"/>
        <w:spacing w:after="0" w:line="240" w:lineRule="auto"/>
        <w:ind w:firstLine="708"/>
        <w:rPr>
          <w:lang w:val="en-US"/>
        </w:rPr>
      </w:pPr>
      <w:hyperlink r:id="rId25" w:history="1">
        <w:r w:rsidR="001314A8" w:rsidRPr="00AF2BB6">
          <w:rPr>
            <w:rStyle w:val="af2"/>
            <w:rFonts w:ascii="Times New Roman" w:hAnsi="Times New Roman"/>
            <w:sz w:val="24"/>
            <w:szCs w:val="24"/>
            <w:lang w:val="en-US" w:eastAsia="ru-RU"/>
          </w:rPr>
          <w:t>https://spb.hse.ru/international/faq/</w:t>
        </w:r>
      </w:hyperlink>
    </w:p>
    <w:p w14:paraId="34CCCC05" w14:textId="7D0067DD" w:rsidR="00EE1D4F" w:rsidRPr="0084385D" w:rsidRDefault="00EE1D4F" w:rsidP="009A59A3">
      <w:pPr>
        <w:pStyle w:val="2"/>
      </w:pPr>
      <w:bookmarkStart w:id="67" w:name="_Toc506302015"/>
      <w:r w:rsidRPr="0084385D">
        <w:rPr>
          <w:rStyle w:val="20"/>
          <w:b/>
        </w:rPr>
        <w:t>International Students Support</w:t>
      </w:r>
      <w:bookmarkEnd w:id="67"/>
    </w:p>
    <w:p w14:paraId="0CB7F919" w14:textId="77777777" w:rsidR="001314A8" w:rsidRDefault="001314A8" w:rsidP="001314A8">
      <w:pPr>
        <w:spacing w:after="0" w:line="240" w:lineRule="auto"/>
        <w:ind w:firstLine="709"/>
        <w:jc w:val="both"/>
        <w:rPr>
          <w:rFonts w:ascii="Times New Roman" w:hAnsi="Times New Roman"/>
          <w:sz w:val="24"/>
          <w:lang w:val="en-US"/>
        </w:rPr>
      </w:pPr>
      <w:r w:rsidRPr="00A329A2">
        <w:rPr>
          <w:rFonts w:ascii="Times New Roman" w:hAnsi="Times New Roman"/>
          <w:sz w:val="24"/>
          <w:lang w:val="en-US"/>
        </w:rPr>
        <w:lastRenderedPageBreak/>
        <w:t>All international students (b</w:t>
      </w:r>
      <w:r>
        <w:rPr>
          <w:rFonts w:ascii="Times New Roman" w:hAnsi="Times New Roman"/>
          <w:sz w:val="24"/>
          <w:lang w:val="en-US"/>
        </w:rPr>
        <w:t>oth degree and exchange ones</w:t>
      </w:r>
      <w:r w:rsidRPr="00A329A2">
        <w:rPr>
          <w:rFonts w:ascii="Times New Roman" w:hAnsi="Times New Roman"/>
          <w:sz w:val="24"/>
          <w:lang w:val="en-US"/>
        </w:rPr>
        <w:t xml:space="preserve">) are supported with Russian study visa and further necessary immigration procedures upon arrival. </w:t>
      </w:r>
      <w:r>
        <w:rPr>
          <w:rFonts w:ascii="Times New Roman" w:hAnsi="Times New Roman"/>
          <w:sz w:val="24"/>
          <w:lang w:val="en-US"/>
        </w:rPr>
        <w:t xml:space="preserve">More information on immigration process may be found here: </w:t>
      </w:r>
      <w:hyperlink r:id="rId26" w:history="1">
        <w:r w:rsidRPr="00AF2BB6">
          <w:rPr>
            <w:rStyle w:val="af2"/>
            <w:rFonts w:ascii="Times New Roman" w:hAnsi="Times New Roman"/>
            <w:sz w:val="24"/>
            <w:lang w:val="en-US"/>
          </w:rPr>
          <w:t>https://spb.hse.ru/international/visa</w:t>
        </w:r>
      </w:hyperlink>
      <w:r>
        <w:rPr>
          <w:rFonts w:ascii="Times New Roman" w:hAnsi="Times New Roman"/>
          <w:sz w:val="24"/>
          <w:lang w:val="en-US"/>
        </w:rPr>
        <w:t xml:space="preserve"> </w:t>
      </w:r>
    </w:p>
    <w:p w14:paraId="08DBD9ED" w14:textId="77777777" w:rsidR="001314A8" w:rsidRDefault="001314A8" w:rsidP="001314A8">
      <w:pPr>
        <w:spacing w:after="0" w:line="240" w:lineRule="auto"/>
        <w:ind w:firstLine="709"/>
        <w:jc w:val="both"/>
        <w:rPr>
          <w:rFonts w:ascii="Times New Roman" w:hAnsi="Times New Roman"/>
          <w:sz w:val="24"/>
          <w:lang w:val="en-US"/>
        </w:rPr>
      </w:pPr>
      <w:r>
        <w:rPr>
          <w:rFonts w:ascii="Times New Roman" w:hAnsi="Times New Roman"/>
          <w:sz w:val="24"/>
          <w:lang w:val="en-US"/>
        </w:rPr>
        <w:t xml:space="preserve">Orientation week is an integral part of the academic year and it </w:t>
      </w:r>
      <w:r w:rsidRPr="0013444C">
        <w:rPr>
          <w:rFonts w:ascii="Times New Roman" w:hAnsi="Times New Roman"/>
          <w:sz w:val="24"/>
          <w:lang w:val="en-US"/>
        </w:rPr>
        <w:t>is organized</w:t>
      </w:r>
      <w:r>
        <w:rPr>
          <w:rFonts w:ascii="Times New Roman" w:hAnsi="Times New Roman"/>
          <w:sz w:val="24"/>
          <w:lang w:val="en-US"/>
        </w:rPr>
        <w:t xml:space="preserve"> twice a year, for all international students (degree and exchange ones) in the first week of September and for the exchange students in the second week of January. It’s an important event where all relevant information about the university services is provided and where students may meet and get acquainted with each other. HSE local students are happy to become buddies for non-Russian speaking students to ensure a smoother immersion into a new environment. </w:t>
      </w:r>
    </w:p>
    <w:p w14:paraId="75440228" w14:textId="77777777" w:rsidR="001314A8" w:rsidRDefault="001314A8" w:rsidP="001314A8">
      <w:pPr>
        <w:spacing w:after="0" w:line="240" w:lineRule="auto"/>
        <w:ind w:firstLine="709"/>
        <w:jc w:val="both"/>
        <w:rPr>
          <w:rFonts w:ascii="Times New Roman" w:hAnsi="Times New Roman"/>
          <w:sz w:val="24"/>
          <w:lang w:val="en-US"/>
        </w:rPr>
      </w:pPr>
      <w:r>
        <w:rPr>
          <w:rFonts w:ascii="Times New Roman" w:hAnsi="Times New Roman"/>
          <w:sz w:val="24"/>
          <w:lang w:val="en-US"/>
        </w:rPr>
        <w:t xml:space="preserve">HSE University - St. Petersburg provides students with lots of relevant facilities in each campus buildings such as </w:t>
      </w:r>
      <w:hyperlink r:id="rId27" w:history="1">
        <w:r w:rsidRPr="000641A8">
          <w:rPr>
            <w:rStyle w:val="af2"/>
            <w:rFonts w:ascii="Times New Roman" w:hAnsi="Times New Roman"/>
            <w:sz w:val="24"/>
            <w:lang w:val="en-US"/>
          </w:rPr>
          <w:t>libraries</w:t>
        </w:r>
      </w:hyperlink>
      <w:r>
        <w:rPr>
          <w:rFonts w:ascii="Times New Roman" w:hAnsi="Times New Roman"/>
          <w:sz w:val="24"/>
          <w:lang w:val="en-US"/>
        </w:rPr>
        <w:t xml:space="preserve"> and printing services, cafes and canteens, recreation areas, etc. There are a lot of </w:t>
      </w:r>
      <w:hyperlink r:id="rId28" w:history="1">
        <w:r w:rsidRPr="000641A8">
          <w:rPr>
            <w:rStyle w:val="af2"/>
            <w:rFonts w:ascii="Times New Roman" w:hAnsi="Times New Roman"/>
            <w:sz w:val="24"/>
            <w:lang w:val="en-US"/>
          </w:rPr>
          <w:t>extracurricular activities</w:t>
        </w:r>
      </w:hyperlink>
      <w:r>
        <w:rPr>
          <w:rFonts w:ascii="Times New Roman" w:hAnsi="Times New Roman"/>
          <w:sz w:val="24"/>
          <w:lang w:val="en-US"/>
        </w:rPr>
        <w:t xml:space="preserve"> as well. On the website there is always updated information concerning </w:t>
      </w:r>
      <w:hyperlink r:id="rId29" w:history="1">
        <w:r w:rsidRPr="000641A8">
          <w:rPr>
            <w:rStyle w:val="af2"/>
            <w:rFonts w:ascii="Times New Roman" w:hAnsi="Times New Roman"/>
            <w:sz w:val="24"/>
            <w:lang w:val="en-US"/>
          </w:rPr>
          <w:t>living costs</w:t>
        </w:r>
      </w:hyperlink>
      <w:r>
        <w:rPr>
          <w:rFonts w:ascii="Times New Roman" w:hAnsi="Times New Roman"/>
          <w:sz w:val="24"/>
          <w:lang w:val="en-US"/>
        </w:rPr>
        <w:t xml:space="preserve"> and </w:t>
      </w:r>
      <w:hyperlink r:id="rId30" w:history="1">
        <w:r w:rsidRPr="000641A8">
          <w:rPr>
            <w:rStyle w:val="af2"/>
            <w:rFonts w:ascii="Times New Roman" w:hAnsi="Times New Roman"/>
            <w:sz w:val="24"/>
            <w:lang w:val="en-US"/>
          </w:rPr>
          <w:t>life in Saint Petersburg</w:t>
        </w:r>
      </w:hyperlink>
      <w:r>
        <w:rPr>
          <w:rFonts w:ascii="Times New Roman" w:hAnsi="Times New Roman"/>
          <w:sz w:val="24"/>
          <w:lang w:val="en-US"/>
        </w:rPr>
        <w:t>.</w:t>
      </w:r>
    </w:p>
    <w:p w14:paraId="0E4B2455" w14:textId="621CBCF2" w:rsidR="002D4117" w:rsidRPr="0084385D" w:rsidRDefault="002D4117" w:rsidP="009A59A3">
      <w:pPr>
        <w:pStyle w:val="2"/>
      </w:pPr>
      <w:bookmarkStart w:id="68" w:name="_Toc506302016"/>
      <w:r w:rsidRPr="0084385D">
        <w:t>Social Support</w:t>
      </w:r>
      <w:bookmarkEnd w:id="68"/>
    </w:p>
    <w:p w14:paraId="419B58F4" w14:textId="77777777" w:rsidR="001314A8" w:rsidRPr="002D0AF7" w:rsidRDefault="001314A8" w:rsidP="001314A8">
      <w:pPr>
        <w:pStyle w:val="14"/>
        <w:spacing w:after="0"/>
        <w:ind w:firstLine="708"/>
        <w:jc w:val="both"/>
        <w:rPr>
          <w:rFonts w:ascii="Times New Roman" w:eastAsia="Calibri" w:hAnsi="Times New Roman"/>
          <w:b w:val="0"/>
          <w:bCs w:val="0"/>
          <w:sz w:val="24"/>
          <w:szCs w:val="22"/>
          <w:lang w:val="en-US" w:eastAsia="en-US"/>
        </w:rPr>
      </w:pPr>
      <w:r>
        <w:rPr>
          <w:rFonts w:ascii="Times New Roman" w:eastAsia="Calibri" w:hAnsi="Times New Roman"/>
          <w:b w:val="0"/>
          <w:bCs w:val="0"/>
          <w:sz w:val="24"/>
          <w:szCs w:val="22"/>
          <w:lang w:val="en-US" w:eastAsia="en-US"/>
        </w:rPr>
        <w:t>Office</w:t>
      </w:r>
      <w:r w:rsidRPr="002D0AF7">
        <w:rPr>
          <w:rFonts w:ascii="Times New Roman" w:eastAsia="Calibri" w:hAnsi="Times New Roman"/>
          <w:b w:val="0"/>
          <w:bCs w:val="0"/>
          <w:sz w:val="24"/>
          <w:szCs w:val="22"/>
          <w:lang w:val="en-US" w:eastAsia="en-US"/>
        </w:rPr>
        <w:t xml:space="preserve"> of social work is in charge of housing in university dormitories, catering on university premises and medical services.</w:t>
      </w:r>
    </w:p>
    <w:p w14:paraId="7FB052D1" w14:textId="77777777" w:rsidR="001314A8" w:rsidRPr="00C22FF6" w:rsidRDefault="001314A8" w:rsidP="001314A8">
      <w:pPr>
        <w:pStyle w:val="14"/>
        <w:spacing w:after="0"/>
        <w:ind w:firstLine="708"/>
        <w:jc w:val="both"/>
        <w:rPr>
          <w:rFonts w:ascii="Times New Roman" w:eastAsia="Calibri" w:hAnsi="Times New Roman"/>
          <w:b w:val="0"/>
          <w:bCs w:val="0"/>
          <w:sz w:val="24"/>
          <w:szCs w:val="24"/>
          <w:lang w:val="en-US" w:eastAsia="en-US"/>
        </w:rPr>
      </w:pPr>
      <w:r w:rsidRPr="002D0AF7">
        <w:rPr>
          <w:rFonts w:ascii="Times New Roman" w:eastAsia="Calibri" w:hAnsi="Times New Roman"/>
          <w:b w:val="0"/>
          <w:bCs w:val="0"/>
          <w:sz w:val="24"/>
          <w:szCs w:val="22"/>
          <w:lang w:val="en-US" w:eastAsia="en-US"/>
        </w:rPr>
        <w:t xml:space="preserve">HSE – </w:t>
      </w:r>
      <w:proofErr w:type="spellStart"/>
      <w:r w:rsidRPr="002D0AF7">
        <w:rPr>
          <w:rFonts w:ascii="Times New Roman" w:eastAsia="Calibri" w:hAnsi="Times New Roman"/>
          <w:b w:val="0"/>
          <w:bCs w:val="0"/>
          <w:sz w:val="24"/>
          <w:szCs w:val="22"/>
          <w:lang w:val="en-US" w:eastAsia="en-US"/>
        </w:rPr>
        <w:t>St.Petersburg</w:t>
      </w:r>
      <w:proofErr w:type="spellEnd"/>
      <w:r w:rsidRPr="002D0AF7">
        <w:rPr>
          <w:rFonts w:ascii="Times New Roman" w:eastAsia="Calibri" w:hAnsi="Times New Roman"/>
          <w:b w:val="0"/>
          <w:bCs w:val="0"/>
          <w:sz w:val="24"/>
          <w:szCs w:val="22"/>
          <w:lang w:val="en-US" w:eastAsia="en-US"/>
        </w:rPr>
        <w:t xml:space="preserve"> provides all non-resident students with accommodation. All t</w:t>
      </w:r>
      <w:r w:rsidRPr="00C22FF6">
        <w:rPr>
          <w:rFonts w:ascii="Times New Roman" w:eastAsia="Calibri" w:hAnsi="Times New Roman"/>
          <w:b w:val="0"/>
          <w:bCs w:val="0"/>
          <w:sz w:val="24"/>
          <w:szCs w:val="24"/>
          <w:lang w:val="en-US" w:eastAsia="en-US"/>
        </w:rPr>
        <w:t>he questions and suggestions in terms of the housing quality or conflicts with other dormitory residents can be forwarded to the dormitory administration or the st</w:t>
      </w:r>
      <w:r>
        <w:rPr>
          <w:rFonts w:ascii="Times New Roman" w:eastAsia="Calibri" w:hAnsi="Times New Roman"/>
          <w:b w:val="0"/>
          <w:bCs w:val="0"/>
          <w:sz w:val="24"/>
          <w:szCs w:val="24"/>
          <w:lang w:val="en-US" w:eastAsia="en-US"/>
        </w:rPr>
        <w:t>a</w:t>
      </w:r>
      <w:r w:rsidRPr="00C22FF6">
        <w:rPr>
          <w:rFonts w:ascii="Times New Roman" w:eastAsia="Calibri" w:hAnsi="Times New Roman"/>
          <w:b w:val="0"/>
          <w:bCs w:val="0"/>
          <w:sz w:val="24"/>
          <w:szCs w:val="24"/>
          <w:lang w:val="en-US" w:eastAsia="en-US"/>
        </w:rPr>
        <w:t>ff of the Department of social work.</w:t>
      </w:r>
    </w:p>
    <w:p w14:paraId="2A661563" w14:textId="77777777" w:rsidR="001314A8" w:rsidRPr="00C22FF6" w:rsidRDefault="001314A8" w:rsidP="001314A8">
      <w:pPr>
        <w:pStyle w:val="14"/>
        <w:spacing w:after="0"/>
        <w:ind w:firstLine="708"/>
        <w:jc w:val="both"/>
        <w:rPr>
          <w:rFonts w:ascii="Times New Roman" w:eastAsia="Calibri" w:hAnsi="Times New Roman"/>
          <w:b w:val="0"/>
          <w:bCs w:val="0"/>
          <w:sz w:val="24"/>
          <w:szCs w:val="24"/>
          <w:lang w:val="en-US" w:eastAsia="en-US"/>
        </w:rPr>
      </w:pPr>
      <w:r>
        <w:rPr>
          <w:rFonts w:ascii="Times New Roman" w:eastAsia="Calibri" w:hAnsi="Times New Roman"/>
          <w:b w:val="0"/>
          <w:bCs w:val="0"/>
          <w:sz w:val="24"/>
          <w:szCs w:val="24"/>
          <w:lang w:val="en-US" w:eastAsia="en-US"/>
        </w:rPr>
        <w:t xml:space="preserve">All </w:t>
      </w:r>
      <w:r w:rsidRPr="00C22FF6">
        <w:rPr>
          <w:rFonts w:ascii="Times New Roman" w:eastAsia="Calibri" w:hAnsi="Times New Roman"/>
          <w:b w:val="0"/>
          <w:bCs w:val="0"/>
          <w:sz w:val="24"/>
          <w:szCs w:val="24"/>
          <w:lang w:val="en-US" w:eastAsia="en-US"/>
        </w:rPr>
        <w:t>HSE location</w:t>
      </w:r>
      <w:r>
        <w:rPr>
          <w:rFonts w:ascii="Times New Roman" w:eastAsia="Calibri" w:hAnsi="Times New Roman"/>
          <w:b w:val="0"/>
          <w:bCs w:val="0"/>
          <w:sz w:val="24"/>
          <w:szCs w:val="24"/>
          <w:lang w:val="en-US" w:eastAsia="en-US"/>
        </w:rPr>
        <w:t xml:space="preserve">s have </w:t>
      </w:r>
      <w:r w:rsidRPr="00C22FF6">
        <w:rPr>
          <w:rFonts w:ascii="Times New Roman" w:eastAsia="Calibri" w:hAnsi="Times New Roman"/>
          <w:b w:val="0"/>
          <w:bCs w:val="0"/>
          <w:sz w:val="24"/>
          <w:szCs w:val="24"/>
          <w:lang w:val="en-US" w:eastAsia="en-US"/>
        </w:rPr>
        <w:t>canteen</w:t>
      </w:r>
      <w:r>
        <w:rPr>
          <w:rFonts w:ascii="Times New Roman" w:eastAsia="Calibri" w:hAnsi="Times New Roman"/>
          <w:b w:val="0"/>
          <w:bCs w:val="0"/>
          <w:sz w:val="24"/>
          <w:szCs w:val="24"/>
          <w:lang w:val="en-US" w:eastAsia="en-US"/>
        </w:rPr>
        <w:t>s</w:t>
      </w:r>
      <w:r w:rsidRPr="00C22FF6">
        <w:rPr>
          <w:rFonts w:ascii="Times New Roman" w:eastAsia="Calibri" w:hAnsi="Times New Roman"/>
          <w:b w:val="0"/>
          <w:bCs w:val="0"/>
          <w:sz w:val="24"/>
          <w:szCs w:val="24"/>
          <w:lang w:val="en-US" w:eastAsia="en-US"/>
        </w:rPr>
        <w:t xml:space="preserve"> offering a wide variety of foods at low </w:t>
      </w:r>
      <w:proofErr w:type="gramStart"/>
      <w:r w:rsidRPr="00C22FF6">
        <w:rPr>
          <w:rFonts w:ascii="Times New Roman" w:eastAsia="Calibri" w:hAnsi="Times New Roman"/>
          <w:b w:val="0"/>
          <w:bCs w:val="0"/>
          <w:sz w:val="24"/>
          <w:szCs w:val="24"/>
          <w:lang w:val="en-US" w:eastAsia="en-US"/>
        </w:rPr>
        <w:t>prices</w:t>
      </w:r>
      <w:r w:rsidRPr="00AA5FCB">
        <w:rPr>
          <w:rFonts w:ascii="Times New Roman" w:eastAsia="Calibri" w:hAnsi="Times New Roman"/>
          <w:b w:val="0"/>
          <w:bCs w:val="0"/>
          <w:sz w:val="24"/>
          <w:szCs w:val="24"/>
          <w:lang w:val="en-US" w:eastAsia="en-US"/>
        </w:rPr>
        <w:t>,</w:t>
      </w:r>
      <w:proofErr w:type="gramEnd"/>
      <w:r w:rsidRPr="00AA5FCB">
        <w:rPr>
          <w:rFonts w:ascii="Times New Roman" w:eastAsia="Calibri" w:hAnsi="Times New Roman"/>
          <w:b w:val="0"/>
          <w:bCs w:val="0"/>
          <w:sz w:val="24"/>
          <w:szCs w:val="24"/>
          <w:lang w:val="en-US" w:eastAsia="en-US"/>
        </w:rPr>
        <w:t xml:space="preserve"> </w:t>
      </w:r>
      <w:r w:rsidRPr="00925818">
        <w:rPr>
          <w:rFonts w:ascii="Times New Roman" w:eastAsia="Calibri" w:hAnsi="Times New Roman"/>
          <w:b w:val="0"/>
          <w:bCs w:val="0"/>
          <w:sz w:val="24"/>
          <w:szCs w:val="24"/>
          <w:lang w:val="en-US" w:eastAsia="en-US"/>
        </w:rPr>
        <w:t>also students can have a cup of coffee with delicious cakes in the cafeteria.</w:t>
      </w:r>
      <w:r>
        <w:rPr>
          <w:rFonts w:ascii="Times New Roman" w:eastAsia="Calibri" w:hAnsi="Times New Roman"/>
          <w:b w:val="0"/>
          <w:bCs w:val="0"/>
          <w:sz w:val="24"/>
          <w:szCs w:val="24"/>
          <w:lang w:val="en-US" w:eastAsia="en-US"/>
        </w:rPr>
        <w:t xml:space="preserve"> In every building there are </w:t>
      </w:r>
      <w:r w:rsidRPr="00C22FF6">
        <w:rPr>
          <w:rFonts w:ascii="Times New Roman" w:eastAsia="Calibri" w:hAnsi="Times New Roman"/>
          <w:b w:val="0"/>
          <w:bCs w:val="0"/>
          <w:sz w:val="24"/>
          <w:szCs w:val="24"/>
          <w:lang w:val="en-US" w:eastAsia="en-US"/>
        </w:rPr>
        <w:t>water dispensers, as well as coffee and snacks vending machines.</w:t>
      </w:r>
    </w:p>
    <w:p w14:paraId="294F3B60" w14:textId="74D96FF6" w:rsidR="001314A8" w:rsidRPr="00C22FF6" w:rsidRDefault="001314A8" w:rsidP="001314A8">
      <w:pPr>
        <w:pStyle w:val="14"/>
        <w:spacing w:after="0"/>
        <w:ind w:firstLine="708"/>
        <w:jc w:val="both"/>
        <w:rPr>
          <w:rFonts w:ascii="Times New Roman" w:eastAsia="Calibri" w:hAnsi="Times New Roman"/>
          <w:b w:val="0"/>
          <w:bCs w:val="0"/>
          <w:sz w:val="24"/>
          <w:szCs w:val="24"/>
          <w:lang w:val="en-US" w:eastAsia="en-US"/>
        </w:rPr>
      </w:pPr>
      <w:r w:rsidRPr="00C22FF6">
        <w:rPr>
          <w:rFonts w:ascii="Times New Roman" w:eastAsia="Calibri" w:hAnsi="Times New Roman"/>
          <w:b w:val="0"/>
          <w:bCs w:val="0"/>
          <w:sz w:val="24"/>
          <w:szCs w:val="24"/>
          <w:lang w:val="en-US" w:eastAsia="en-US"/>
        </w:rPr>
        <w:t xml:space="preserve">Medical assistance to foreign students is provided within the voluntary insurance </w:t>
      </w:r>
      <w:proofErr w:type="spellStart"/>
      <w:r w:rsidR="00DE3C06">
        <w:rPr>
          <w:rFonts w:ascii="Times New Roman" w:eastAsia="Calibri" w:hAnsi="Times New Roman"/>
          <w:b w:val="0"/>
          <w:bCs w:val="0"/>
          <w:sz w:val="24"/>
          <w:szCs w:val="24"/>
          <w:lang w:val="en-US" w:eastAsia="en-US"/>
        </w:rPr>
        <w:t>programme</w:t>
      </w:r>
      <w:proofErr w:type="spellEnd"/>
      <w:r w:rsidRPr="00C22FF6">
        <w:rPr>
          <w:rFonts w:ascii="Times New Roman" w:eastAsia="Calibri" w:hAnsi="Times New Roman"/>
          <w:b w:val="0"/>
          <w:bCs w:val="0"/>
          <w:sz w:val="24"/>
          <w:szCs w:val="24"/>
          <w:lang w:val="en-US" w:eastAsia="en-US"/>
        </w:rPr>
        <w:t xml:space="preserve">. Students are expected to purchase the voluntary insurance upon enrollment into the HSE. </w:t>
      </w:r>
    </w:p>
    <w:p w14:paraId="5FA5A57E" w14:textId="77777777" w:rsidR="001314A8" w:rsidRPr="00925818" w:rsidRDefault="001314A8" w:rsidP="001314A8">
      <w:pPr>
        <w:pStyle w:val="14"/>
        <w:spacing w:after="0"/>
        <w:ind w:firstLine="708"/>
        <w:jc w:val="both"/>
        <w:rPr>
          <w:rFonts w:ascii="Times New Roman" w:eastAsia="Calibri" w:hAnsi="Times New Roman"/>
          <w:b w:val="0"/>
          <w:bCs w:val="0"/>
          <w:sz w:val="24"/>
          <w:szCs w:val="24"/>
          <w:lang w:val="en-US" w:eastAsia="en-US"/>
        </w:rPr>
      </w:pPr>
      <w:r w:rsidRPr="00C22FF6">
        <w:rPr>
          <w:rFonts w:ascii="Times New Roman" w:eastAsia="Calibri" w:hAnsi="Times New Roman"/>
          <w:b w:val="0"/>
          <w:bCs w:val="0"/>
          <w:sz w:val="24"/>
          <w:szCs w:val="24"/>
          <w:lang w:val="en-US" w:eastAsia="en-US"/>
        </w:rPr>
        <w:t>Foreign citizens may purchase the insurance plan of their choice in their home country or from any Russian insurance company upon arrival to the Russian Federation</w:t>
      </w:r>
      <w:r w:rsidRPr="00925818">
        <w:rPr>
          <w:rFonts w:ascii="Times New Roman" w:eastAsia="Calibri" w:hAnsi="Times New Roman"/>
          <w:b w:val="0"/>
          <w:bCs w:val="0"/>
          <w:sz w:val="24"/>
          <w:szCs w:val="24"/>
          <w:lang w:val="en-US" w:eastAsia="en-US"/>
        </w:rPr>
        <w:t>. Each foreign citizen should always have an up-to-date medical insurance during the period of stay in</w:t>
      </w:r>
      <w:r w:rsidRPr="00925818">
        <w:rPr>
          <w:rFonts w:ascii="Times New Roman" w:hAnsi="Times New Roman"/>
          <w:b w:val="0"/>
          <w:sz w:val="24"/>
          <w:szCs w:val="24"/>
          <w:lang w:val="en-US"/>
        </w:rPr>
        <w:t xml:space="preserve"> the territory</w:t>
      </w:r>
      <w:r w:rsidRPr="00925818">
        <w:rPr>
          <w:sz w:val="24"/>
          <w:szCs w:val="24"/>
          <w:lang w:val="en-US"/>
        </w:rPr>
        <w:t xml:space="preserve"> </w:t>
      </w:r>
      <w:r w:rsidRPr="00925818">
        <w:rPr>
          <w:rFonts w:ascii="Times New Roman" w:hAnsi="Times New Roman"/>
          <w:b w:val="0"/>
          <w:sz w:val="24"/>
          <w:szCs w:val="24"/>
          <w:lang w:val="en-US"/>
        </w:rPr>
        <w:t>of</w:t>
      </w:r>
      <w:r w:rsidRPr="00925818">
        <w:rPr>
          <w:lang w:val="en-US"/>
        </w:rPr>
        <w:t xml:space="preserve"> </w:t>
      </w:r>
      <w:r w:rsidRPr="00925818">
        <w:rPr>
          <w:rFonts w:ascii="Times New Roman" w:eastAsia="Calibri" w:hAnsi="Times New Roman"/>
          <w:b w:val="0"/>
          <w:bCs w:val="0"/>
          <w:sz w:val="24"/>
          <w:szCs w:val="24"/>
          <w:lang w:val="en-US" w:eastAsia="en-US"/>
        </w:rPr>
        <w:t>the Russian Federation, in case that authorized police officers can require it upon documents inspection.</w:t>
      </w:r>
      <w:r w:rsidRPr="00917627">
        <w:rPr>
          <w:rFonts w:ascii="Times New Roman" w:eastAsia="Calibri" w:hAnsi="Times New Roman"/>
          <w:b w:val="0"/>
          <w:bCs w:val="0"/>
          <w:sz w:val="24"/>
          <w:szCs w:val="24"/>
          <w:lang w:val="en-US" w:eastAsia="en-US"/>
        </w:rPr>
        <w:t xml:space="preserve"> </w:t>
      </w:r>
      <w:r w:rsidRPr="00C22FF6">
        <w:rPr>
          <w:rFonts w:ascii="Times New Roman" w:eastAsia="Calibri" w:hAnsi="Times New Roman"/>
          <w:b w:val="0"/>
          <w:bCs w:val="0"/>
          <w:sz w:val="24"/>
          <w:szCs w:val="24"/>
          <w:lang w:val="en-US" w:eastAsia="en-US"/>
        </w:rPr>
        <w:t>Should you have any further questions regarding the medical insurance, do not hesitate to contact the Department of social work.</w:t>
      </w:r>
    </w:p>
    <w:p w14:paraId="608DE67F" w14:textId="77777777" w:rsidR="00EE1D4F" w:rsidRPr="0084385D" w:rsidRDefault="00EE1D4F" w:rsidP="009A59A3">
      <w:pPr>
        <w:pStyle w:val="14"/>
        <w:keepNext w:val="0"/>
        <w:spacing w:after="0"/>
        <w:ind w:firstLine="708"/>
        <w:jc w:val="both"/>
        <w:outlineLvl w:val="9"/>
        <w:rPr>
          <w:rFonts w:ascii="Times New Roman" w:eastAsia="Times New Roman" w:hAnsi="Times New Roman"/>
          <w:bCs w:val="0"/>
          <w:lang w:val="en-US" w:eastAsia="ru-RU"/>
        </w:rPr>
      </w:pPr>
    </w:p>
    <w:p w14:paraId="5E9B0D86" w14:textId="60F603FE" w:rsidR="00EE1D4F" w:rsidRPr="0084385D" w:rsidRDefault="00EE1D4F" w:rsidP="009A59A3">
      <w:pPr>
        <w:pStyle w:val="1"/>
        <w:ind w:left="363"/>
      </w:pPr>
      <w:bookmarkStart w:id="69" w:name="_Toc506302017"/>
      <w:r w:rsidRPr="0084385D">
        <w:t>Quality Assurance</w:t>
      </w:r>
      <w:bookmarkEnd w:id="69"/>
      <w:r w:rsidRPr="0084385D">
        <w:t xml:space="preserve"> </w:t>
      </w:r>
    </w:p>
    <w:p w14:paraId="7D62B65A" w14:textId="71689B40" w:rsidR="00EE1D4F" w:rsidRPr="0084385D" w:rsidRDefault="00EE1D4F" w:rsidP="009A59A3">
      <w:pPr>
        <w:spacing w:after="0" w:line="240" w:lineRule="auto"/>
        <w:ind w:firstLine="709"/>
        <w:jc w:val="both"/>
        <w:rPr>
          <w:rFonts w:ascii="Times New Roman" w:hAnsi="Times New Roman"/>
          <w:sz w:val="24"/>
          <w:szCs w:val="24"/>
          <w:lang w:val="en-US"/>
        </w:rPr>
      </w:pPr>
      <w:proofErr w:type="gramStart"/>
      <w:r w:rsidRPr="0084385D">
        <w:rPr>
          <w:rFonts w:ascii="Times New Roman" w:hAnsi="Times New Roman"/>
          <w:b/>
          <w:sz w:val="24"/>
          <w:szCs w:val="24"/>
          <w:lang w:val="en-US"/>
        </w:rPr>
        <w:t>University level</w:t>
      </w:r>
      <w:r w:rsidRPr="0084385D">
        <w:rPr>
          <w:rFonts w:ascii="Times New Roman" w:hAnsi="Times New Roman"/>
          <w:sz w:val="24"/>
          <w:szCs w:val="24"/>
          <w:lang w:val="en-US"/>
        </w:rPr>
        <w:t>.</w:t>
      </w:r>
      <w:proofErr w:type="gramEnd"/>
      <w:r w:rsidRPr="0084385D">
        <w:rPr>
          <w:rFonts w:ascii="Times New Roman" w:hAnsi="Times New Roman"/>
          <w:sz w:val="24"/>
          <w:szCs w:val="24"/>
          <w:lang w:val="en-US"/>
        </w:rPr>
        <w:t xml:space="preserve"> As one of Russia’s elite National Research Universities HSE is not required to comply with Russian National Education Standards though continues to use them as external regulatory guidelines. Alongside HSE has its own Education Standards for all </w:t>
      </w:r>
      <w:proofErr w:type="spellStart"/>
      <w:r w:rsidR="004B4CF2">
        <w:rPr>
          <w:rFonts w:ascii="Times New Roman" w:hAnsi="Times New Roman"/>
          <w:sz w:val="24"/>
          <w:szCs w:val="24"/>
          <w:lang w:val="en-US"/>
        </w:rPr>
        <w:t>Programme</w:t>
      </w:r>
      <w:r w:rsidRPr="0084385D">
        <w:rPr>
          <w:rFonts w:ascii="Times New Roman" w:hAnsi="Times New Roman"/>
          <w:sz w:val="24"/>
          <w:szCs w:val="24"/>
          <w:lang w:val="en-US"/>
        </w:rPr>
        <w:t>s</w:t>
      </w:r>
      <w:proofErr w:type="spellEnd"/>
      <w:r w:rsidRPr="0084385D">
        <w:rPr>
          <w:rFonts w:ascii="Times New Roman" w:hAnsi="Times New Roman"/>
          <w:sz w:val="24"/>
          <w:szCs w:val="24"/>
          <w:lang w:val="en-US"/>
        </w:rPr>
        <w:t>. In addition to this the University has adopted individual quality assurance mechanisms and HSE in St. Petersburg shapes its own QA guidelines within University framework to reflect the specificities of the campus, while respecting the overarching principles. The process is governed by Education Commission. In particular:</w:t>
      </w:r>
    </w:p>
    <w:p w14:paraId="4EFA9162" w14:textId="201AC419" w:rsidR="00EE1D4F" w:rsidRPr="0084385D" w:rsidRDefault="00EE1D4F" w:rsidP="008B4435">
      <w:pPr>
        <w:pStyle w:val="a0"/>
        <w:numPr>
          <w:ilvl w:val="0"/>
          <w:numId w:val="3"/>
        </w:numPr>
        <w:tabs>
          <w:tab w:val="left" w:pos="993"/>
        </w:tabs>
        <w:ind w:left="0" w:firstLine="709"/>
        <w:jc w:val="both"/>
        <w:rPr>
          <w:lang w:val="en-US"/>
        </w:rPr>
      </w:pPr>
      <w:r w:rsidRPr="0084385D">
        <w:rPr>
          <w:lang w:val="en-US"/>
        </w:rPr>
        <w:t xml:space="preserve">All new </w:t>
      </w:r>
      <w:proofErr w:type="spellStart"/>
      <w:r w:rsidR="004B4CF2">
        <w:rPr>
          <w:lang w:val="en-US"/>
        </w:rPr>
        <w:t>Programme</w:t>
      </w:r>
      <w:proofErr w:type="spellEnd"/>
      <w:r w:rsidRPr="0084385D">
        <w:rPr>
          <w:lang w:val="en-US"/>
        </w:rPr>
        <w:t xml:space="preserve"> proposals pass through a multi-layered, bottom-up process of </w:t>
      </w:r>
      <w:proofErr w:type="spellStart"/>
      <w:r w:rsidR="004B4CF2">
        <w:rPr>
          <w:lang w:val="en-US"/>
        </w:rPr>
        <w:t>Programme</w:t>
      </w:r>
      <w:proofErr w:type="spellEnd"/>
      <w:r w:rsidRPr="0084385D">
        <w:rPr>
          <w:lang w:val="en-US"/>
        </w:rPr>
        <w:t xml:space="preserve"> approval, culminating in approval from HSE Academic Council.</w:t>
      </w:r>
    </w:p>
    <w:p w14:paraId="7DA82BA6" w14:textId="19CFF34C" w:rsidR="00EE1D4F" w:rsidRPr="0084385D" w:rsidRDefault="00EE1D4F" w:rsidP="008B4435">
      <w:pPr>
        <w:pStyle w:val="a0"/>
        <w:numPr>
          <w:ilvl w:val="0"/>
          <w:numId w:val="3"/>
        </w:numPr>
        <w:tabs>
          <w:tab w:val="left" w:pos="993"/>
        </w:tabs>
        <w:ind w:left="0" w:firstLine="709"/>
        <w:jc w:val="both"/>
        <w:rPr>
          <w:lang w:val="en-US"/>
        </w:rPr>
      </w:pPr>
      <w:r w:rsidRPr="0084385D">
        <w:rPr>
          <w:lang w:val="en-US"/>
        </w:rPr>
        <w:t xml:space="preserve">All new courses (modules) pass through internal quality controls involving the Academic </w:t>
      </w:r>
      <w:proofErr w:type="spellStart"/>
      <w:r w:rsidR="004B4CF2">
        <w:rPr>
          <w:lang w:val="en-US"/>
        </w:rPr>
        <w:t>Programme</w:t>
      </w:r>
      <w:proofErr w:type="spellEnd"/>
      <w:r w:rsidRPr="0084385D">
        <w:rPr>
          <w:lang w:val="en-US"/>
        </w:rPr>
        <w:t xml:space="preserve"> Board.</w:t>
      </w:r>
    </w:p>
    <w:p w14:paraId="379F7159" w14:textId="4BC0658F" w:rsidR="00EE1D4F" w:rsidRPr="0084385D" w:rsidRDefault="00EE1D4F" w:rsidP="008B4435">
      <w:pPr>
        <w:pStyle w:val="a0"/>
        <w:numPr>
          <w:ilvl w:val="0"/>
          <w:numId w:val="3"/>
        </w:numPr>
        <w:tabs>
          <w:tab w:val="left" w:pos="993"/>
        </w:tabs>
        <w:ind w:left="0" w:firstLine="709"/>
        <w:jc w:val="both"/>
        <w:rPr>
          <w:lang w:val="en-US"/>
        </w:rPr>
      </w:pPr>
      <w:r w:rsidRPr="0084385D">
        <w:rPr>
          <w:lang w:val="en-US"/>
        </w:rPr>
        <w:t xml:space="preserve">All courses (modules) are subject to student evaluation. There are additional formal and informal opportunities for </w:t>
      </w:r>
      <w:r w:rsidR="00706F3A" w:rsidRPr="0084385D">
        <w:rPr>
          <w:lang w:val="en-US"/>
        </w:rPr>
        <w:t>students’</w:t>
      </w:r>
      <w:r w:rsidRPr="0084385D">
        <w:rPr>
          <w:lang w:val="en-US"/>
        </w:rPr>
        <w:t xml:space="preserve"> feedback. Student evaluations are reviewed by the Study Office and Education Commission (if the courses are taught in English, also by the International Steering Group) and are used as a tool to maintain and attain best practices of learning and teaching delivery.</w:t>
      </w:r>
    </w:p>
    <w:p w14:paraId="7ACC287D" w14:textId="6DEE0A32" w:rsidR="00EE1D4F" w:rsidRPr="0084385D" w:rsidRDefault="00EE1D4F" w:rsidP="008B4435">
      <w:pPr>
        <w:pStyle w:val="a0"/>
        <w:numPr>
          <w:ilvl w:val="0"/>
          <w:numId w:val="3"/>
        </w:numPr>
        <w:tabs>
          <w:tab w:val="left" w:pos="993"/>
        </w:tabs>
        <w:ind w:left="0" w:firstLine="709"/>
        <w:jc w:val="both"/>
        <w:rPr>
          <w:lang w:val="en-US"/>
        </w:rPr>
      </w:pPr>
      <w:r w:rsidRPr="0084385D">
        <w:rPr>
          <w:lang w:val="en-US"/>
        </w:rPr>
        <w:t xml:space="preserve">Student representation on University, School and </w:t>
      </w:r>
      <w:proofErr w:type="spellStart"/>
      <w:r w:rsidR="004B4CF2">
        <w:rPr>
          <w:lang w:val="en-US"/>
        </w:rPr>
        <w:t>Programme</w:t>
      </w:r>
      <w:proofErr w:type="spellEnd"/>
      <w:r w:rsidRPr="0084385D">
        <w:rPr>
          <w:lang w:val="en-US"/>
        </w:rPr>
        <w:t xml:space="preserve"> committees contributes to develop the quality of </w:t>
      </w:r>
      <w:proofErr w:type="spellStart"/>
      <w:r w:rsidR="004B4CF2">
        <w:rPr>
          <w:lang w:val="en-US"/>
        </w:rPr>
        <w:t>Programme</w:t>
      </w:r>
      <w:r w:rsidRPr="0084385D">
        <w:rPr>
          <w:lang w:val="en-US"/>
        </w:rPr>
        <w:t>s</w:t>
      </w:r>
      <w:proofErr w:type="spellEnd"/>
      <w:r w:rsidRPr="0084385D">
        <w:rPr>
          <w:lang w:val="en-US"/>
        </w:rPr>
        <w:t xml:space="preserve"> taking in account student experience.</w:t>
      </w:r>
    </w:p>
    <w:p w14:paraId="053A365B" w14:textId="76CFCB0F" w:rsidR="00EE1D4F" w:rsidRPr="0084385D" w:rsidRDefault="00EE1D4F" w:rsidP="008B4435">
      <w:pPr>
        <w:pStyle w:val="a0"/>
        <w:numPr>
          <w:ilvl w:val="0"/>
          <w:numId w:val="3"/>
        </w:numPr>
        <w:tabs>
          <w:tab w:val="left" w:pos="993"/>
        </w:tabs>
        <w:ind w:left="0" w:firstLine="709"/>
        <w:jc w:val="both"/>
        <w:rPr>
          <w:lang w:val="en-US"/>
        </w:rPr>
      </w:pPr>
      <w:r w:rsidRPr="0084385D">
        <w:rPr>
          <w:lang w:val="en-US"/>
        </w:rPr>
        <w:t xml:space="preserve">Exam scores and performances are monitored through the </w:t>
      </w:r>
      <w:proofErr w:type="spellStart"/>
      <w:r w:rsidR="004B4CF2">
        <w:rPr>
          <w:lang w:val="en-US"/>
        </w:rPr>
        <w:t>Programme</w:t>
      </w:r>
      <w:proofErr w:type="spellEnd"/>
      <w:r w:rsidRPr="0084385D">
        <w:rPr>
          <w:lang w:val="en-US"/>
        </w:rPr>
        <w:t xml:space="preserve"> Study Office and are reported to the Academic </w:t>
      </w:r>
      <w:proofErr w:type="spellStart"/>
      <w:r w:rsidR="004B4CF2">
        <w:rPr>
          <w:lang w:val="en-US"/>
        </w:rPr>
        <w:t>Programme</w:t>
      </w:r>
      <w:proofErr w:type="spellEnd"/>
      <w:r w:rsidRPr="0084385D">
        <w:rPr>
          <w:lang w:val="en-US"/>
        </w:rPr>
        <w:t xml:space="preserve"> Board and Academic Council periodically.</w:t>
      </w:r>
    </w:p>
    <w:p w14:paraId="2543E6C0" w14:textId="77777777" w:rsidR="00EE1D4F" w:rsidRPr="0084385D" w:rsidRDefault="00EE1D4F" w:rsidP="008B4435">
      <w:pPr>
        <w:pStyle w:val="a0"/>
        <w:numPr>
          <w:ilvl w:val="0"/>
          <w:numId w:val="3"/>
        </w:numPr>
        <w:tabs>
          <w:tab w:val="left" w:pos="993"/>
        </w:tabs>
        <w:ind w:left="0" w:firstLine="709"/>
        <w:jc w:val="both"/>
        <w:rPr>
          <w:lang w:val="en-US"/>
        </w:rPr>
      </w:pPr>
      <w:r w:rsidRPr="0084385D">
        <w:rPr>
          <w:lang w:val="en-US"/>
        </w:rPr>
        <w:lastRenderedPageBreak/>
        <w:t xml:space="preserve">Oral </w:t>
      </w:r>
      <w:proofErr w:type="spellStart"/>
      <w:r w:rsidRPr="0084385D">
        <w:rPr>
          <w:lang w:val="en-US"/>
        </w:rPr>
        <w:t>defences</w:t>
      </w:r>
      <w:proofErr w:type="spellEnd"/>
      <w:r w:rsidRPr="0084385D">
        <w:rPr>
          <w:lang w:val="en-US"/>
        </w:rPr>
        <w:t xml:space="preserve"> are attended by external experts.</w:t>
      </w:r>
    </w:p>
    <w:p w14:paraId="38F8153D" w14:textId="565D6909" w:rsidR="00EE1D4F" w:rsidRPr="0084385D" w:rsidRDefault="004B4CF2" w:rsidP="008B4435">
      <w:pPr>
        <w:pStyle w:val="a0"/>
        <w:numPr>
          <w:ilvl w:val="0"/>
          <w:numId w:val="3"/>
        </w:numPr>
        <w:tabs>
          <w:tab w:val="left" w:pos="993"/>
        </w:tabs>
        <w:ind w:left="0" w:firstLine="709"/>
        <w:jc w:val="both"/>
        <w:rPr>
          <w:lang w:val="en-US"/>
        </w:rPr>
      </w:pPr>
      <w:proofErr w:type="spellStart"/>
      <w:r>
        <w:rPr>
          <w:lang w:val="en-US"/>
        </w:rPr>
        <w:t>Programme</w:t>
      </w:r>
      <w:r w:rsidR="00EE1D4F" w:rsidRPr="0084385D">
        <w:rPr>
          <w:lang w:val="en-US"/>
        </w:rPr>
        <w:t>s</w:t>
      </w:r>
      <w:proofErr w:type="spellEnd"/>
      <w:r w:rsidR="00EE1D4F" w:rsidRPr="0084385D">
        <w:rPr>
          <w:lang w:val="en-US"/>
        </w:rPr>
        <w:t xml:space="preserve"> are supported in achieving accreditations from professional </w:t>
      </w:r>
      <w:proofErr w:type="spellStart"/>
      <w:r w:rsidR="00EE1D4F" w:rsidRPr="0084385D">
        <w:rPr>
          <w:lang w:val="en-US"/>
        </w:rPr>
        <w:t>organisations</w:t>
      </w:r>
      <w:proofErr w:type="spellEnd"/>
      <w:r w:rsidR="00EE1D4F" w:rsidRPr="0084385D">
        <w:rPr>
          <w:lang w:val="en-US"/>
        </w:rPr>
        <w:t>.</w:t>
      </w:r>
    </w:p>
    <w:p w14:paraId="2053958F" w14:textId="77777777" w:rsidR="00EE1D4F" w:rsidRDefault="00EE1D4F" w:rsidP="009A59A3">
      <w:pPr>
        <w:spacing w:after="0" w:line="240" w:lineRule="auto"/>
        <w:ind w:firstLine="709"/>
        <w:jc w:val="both"/>
        <w:rPr>
          <w:rFonts w:ascii="Times New Roman" w:hAnsi="Times New Roman"/>
          <w:sz w:val="24"/>
          <w:szCs w:val="24"/>
          <w:lang w:val="en-US"/>
        </w:rPr>
      </w:pPr>
      <w:r w:rsidRPr="0084385D">
        <w:rPr>
          <w:rFonts w:ascii="Times New Roman" w:hAnsi="Times New Roman"/>
          <w:sz w:val="24"/>
          <w:szCs w:val="24"/>
          <w:lang w:val="en-US"/>
        </w:rPr>
        <w:t xml:space="preserve">At the </w:t>
      </w:r>
      <w:r w:rsidRPr="0084385D">
        <w:rPr>
          <w:rFonts w:ascii="Times New Roman" w:hAnsi="Times New Roman"/>
          <w:b/>
          <w:sz w:val="24"/>
          <w:szCs w:val="24"/>
          <w:lang w:val="en-US"/>
        </w:rPr>
        <w:t>national level</w:t>
      </w:r>
      <w:r w:rsidRPr="0084385D">
        <w:rPr>
          <w:rFonts w:ascii="Times New Roman" w:hAnsi="Times New Roman"/>
          <w:sz w:val="24"/>
          <w:szCs w:val="24"/>
          <w:lang w:val="en-US"/>
        </w:rPr>
        <w:t xml:space="preserve">, the University processes for quality are overseen by the external </w:t>
      </w:r>
      <w:proofErr w:type="spellStart"/>
      <w:r w:rsidRPr="0084385D">
        <w:rPr>
          <w:rFonts w:ascii="Times New Roman" w:hAnsi="Times New Roman"/>
          <w:sz w:val="24"/>
          <w:szCs w:val="24"/>
          <w:lang w:val="en-US"/>
        </w:rPr>
        <w:t>pannel</w:t>
      </w:r>
      <w:proofErr w:type="spellEnd"/>
      <w:r w:rsidRPr="0084385D">
        <w:rPr>
          <w:rFonts w:ascii="Times New Roman" w:hAnsi="Times New Roman"/>
          <w:sz w:val="24"/>
          <w:szCs w:val="24"/>
          <w:lang w:val="en-US"/>
        </w:rPr>
        <w:t xml:space="preserve"> of experts appointed by Russian Accreditation Agency every 6 years. The </w:t>
      </w:r>
      <w:proofErr w:type="spellStart"/>
      <w:r w:rsidRPr="0084385D">
        <w:rPr>
          <w:rFonts w:ascii="Times New Roman" w:hAnsi="Times New Roman"/>
          <w:sz w:val="24"/>
          <w:szCs w:val="24"/>
          <w:lang w:val="en-US"/>
        </w:rPr>
        <w:t>pannel</w:t>
      </w:r>
      <w:proofErr w:type="spellEnd"/>
      <w:r w:rsidRPr="0084385D">
        <w:rPr>
          <w:rFonts w:ascii="Times New Roman" w:hAnsi="Times New Roman"/>
          <w:sz w:val="24"/>
          <w:szCs w:val="24"/>
          <w:lang w:val="en-US"/>
        </w:rPr>
        <w:t xml:space="preserve"> undertakes mapping of University regulations and procedures to the Russian National Education Standards and makes the conclusion of how well all the resources help students progress and award qualification. The final decision on accreditation for another period or abolition of accreditation is made by the </w:t>
      </w:r>
      <w:r w:rsidRPr="0084385D">
        <w:rPr>
          <w:rFonts w:ascii="Times New Roman" w:hAnsi="Times New Roman"/>
          <w:color w:val="000000"/>
          <w:sz w:val="24"/>
          <w:szCs w:val="24"/>
          <w:shd w:val="clear" w:color="auto" w:fill="FFFFFF"/>
          <w:lang w:val="en-US"/>
        </w:rPr>
        <w:t>Federal Education and Science Supervision Agency</w:t>
      </w:r>
      <w:r w:rsidRPr="0084385D">
        <w:rPr>
          <w:rFonts w:ascii="Times New Roman" w:hAnsi="Times New Roman"/>
          <w:sz w:val="24"/>
          <w:szCs w:val="24"/>
          <w:lang w:val="en-US"/>
        </w:rPr>
        <w:t>.</w:t>
      </w:r>
    </w:p>
    <w:p w14:paraId="2CA78D7F" w14:textId="2BA46DEF" w:rsidR="001314A8" w:rsidRPr="00D42677" w:rsidRDefault="001314A8" w:rsidP="001314A8">
      <w:pPr>
        <w:spacing w:after="0" w:line="240" w:lineRule="auto"/>
        <w:ind w:firstLine="709"/>
        <w:jc w:val="both"/>
        <w:rPr>
          <w:rFonts w:ascii="Times New Roman" w:hAnsi="Times New Roman"/>
          <w:sz w:val="24"/>
          <w:szCs w:val="24"/>
          <w:lang w:val="en-US"/>
        </w:rPr>
      </w:pPr>
      <w:r w:rsidRPr="00D42677">
        <w:rPr>
          <w:rFonts w:ascii="Times New Roman" w:hAnsi="Times New Roman"/>
          <w:sz w:val="24"/>
          <w:szCs w:val="24"/>
          <w:lang w:val="en-US"/>
        </w:rPr>
        <w:t xml:space="preserve">At the </w:t>
      </w:r>
      <w:r w:rsidRPr="00D42677">
        <w:rPr>
          <w:rFonts w:ascii="Times New Roman" w:hAnsi="Times New Roman"/>
          <w:b/>
          <w:sz w:val="24"/>
          <w:szCs w:val="24"/>
          <w:lang w:val="en-US"/>
        </w:rPr>
        <w:t xml:space="preserve">international </w:t>
      </w:r>
      <w:r w:rsidRPr="00D42677">
        <w:rPr>
          <w:rFonts w:ascii="Times New Roman" w:hAnsi="Times New Roman"/>
          <w:sz w:val="24"/>
          <w:szCs w:val="24"/>
          <w:lang w:val="en-US"/>
        </w:rPr>
        <w:t xml:space="preserve">level, HSE SEM is aimed on ensuring its quality be pursuing a number of international accreditations and professional certifications. A number of courses within the HSE SEM degree </w:t>
      </w:r>
      <w:proofErr w:type="spellStart"/>
      <w:r w:rsidR="004B4CF2">
        <w:rPr>
          <w:rFonts w:ascii="Times New Roman" w:hAnsi="Times New Roman"/>
          <w:sz w:val="24"/>
          <w:szCs w:val="24"/>
          <w:lang w:val="en-US"/>
        </w:rPr>
        <w:t>Programme</w:t>
      </w:r>
      <w:r w:rsidRPr="00D42677">
        <w:rPr>
          <w:rFonts w:ascii="Times New Roman" w:hAnsi="Times New Roman"/>
          <w:sz w:val="24"/>
          <w:szCs w:val="24"/>
          <w:lang w:val="en-US"/>
        </w:rPr>
        <w:t>s</w:t>
      </w:r>
      <w:proofErr w:type="spellEnd"/>
      <w:r w:rsidRPr="00D42677">
        <w:rPr>
          <w:rFonts w:ascii="Times New Roman" w:hAnsi="Times New Roman"/>
          <w:sz w:val="24"/>
          <w:szCs w:val="24"/>
          <w:lang w:val="en-US"/>
        </w:rPr>
        <w:t xml:space="preserve"> were accessed by ACCA, ICAEW and CIMA. Currently, the school seeks for EPAS Accreditation for Master in Finance and AACSB Accreditation.  </w:t>
      </w:r>
    </w:p>
    <w:p w14:paraId="2E6325A2" w14:textId="77777777" w:rsidR="001314A8" w:rsidRPr="0084385D" w:rsidRDefault="001314A8" w:rsidP="009A59A3">
      <w:pPr>
        <w:spacing w:after="0" w:line="240" w:lineRule="auto"/>
        <w:ind w:firstLine="709"/>
        <w:jc w:val="both"/>
        <w:rPr>
          <w:rFonts w:ascii="Times New Roman" w:hAnsi="Times New Roman"/>
          <w:sz w:val="24"/>
          <w:szCs w:val="24"/>
          <w:lang w:val="en-US"/>
        </w:rPr>
      </w:pPr>
    </w:p>
    <w:p w14:paraId="4E3745A6" w14:textId="77777777" w:rsidR="00EE1D4F" w:rsidRPr="0084385D" w:rsidRDefault="00EE1D4F" w:rsidP="009A59A3">
      <w:pPr>
        <w:spacing w:after="0" w:line="240" w:lineRule="auto"/>
        <w:jc w:val="both"/>
        <w:rPr>
          <w:rFonts w:ascii="Times New Roman" w:hAnsi="Times New Roman"/>
          <w:sz w:val="24"/>
          <w:szCs w:val="24"/>
          <w:lang w:val="en-US"/>
        </w:rPr>
      </w:pPr>
    </w:p>
    <w:p w14:paraId="46681D34" w14:textId="2FCB0C21" w:rsidR="00EE1D4F" w:rsidRPr="0084385D" w:rsidRDefault="002D4117" w:rsidP="009A59A3">
      <w:pPr>
        <w:pStyle w:val="1"/>
      </w:pPr>
      <w:bookmarkStart w:id="70" w:name="_Toc506302018"/>
      <w:r w:rsidRPr="0084385D">
        <w:rPr>
          <w:rStyle w:val="10"/>
          <w:b/>
        </w:rPr>
        <w:t xml:space="preserve">Key Sources of Information about the </w:t>
      </w:r>
      <w:proofErr w:type="spellStart"/>
      <w:r w:rsidR="004B4CF2">
        <w:rPr>
          <w:rStyle w:val="10"/>
          <w:b/>
        </w:rPr>
        <w:t>Programme</w:t>
      </w:r>
      <w:bookmarkEnd w:id="70"/>
      <w:proofErr w:type="spellEnd"/>
    </w:p>
    <w:p w14:paraId="233539CC" w14:textId="77777777" w:rsidR="00EE1D4F" w:rsidRPr="0084385D" w:rsidRDefault="00EE1D4F" w:rsidP="009A59A3">
      <w:pPr>
        <w:spacing w:after="0" w:line="240" w:lineRule="auto"/>
        <w:ind w:firstLine="709"/>
        <w:jc w:val="both"/>
        <w:rPr>
          <w:rFonts w:ascii="Times New Roman" w:hAnsi="Times New Roman"/>
          <w:sz w:val="24"/>
          <w:szCs w:val="24"/>
          <w:lang w:val="en-US"/>
        </w:rPr>
      </w:pPr>
      <w:r w:rsidRPr="0084385D">
        <w:rPr>
          <w:rFonts w:ascii="Times New Roman" w:hAnsi="Times New Roman"/>
          <w:sz w:val="24"/>
          <w:szCs w:val="24"/>
          <w:lang w:val="en-US"/>
        </w:rPr>
        <w:t xml:space="preserve">HSE </w:t>
      </w:r>
      <w:proofErr w:type="spellStart"/>
      <w:r w:rsidRPr="0084385D">
        <w:rPr>
          <w:rFonts w:ascii="Times New Roman" w:hAnsi="Times New Roman"/>
          <w:sz w:val="24"/>
          <w:szCs w:val="24"/>
          <w:lang w:val="en-US"/>
        </w:rPr>
        <w:t>St.Petersburg</w:t>
      </w:r>
      <w:proofErr w:type="spellEnd"/>
      <w:r w:rsidRPr="0084385D">
        <w:rPr>
          <w:rFonts w:ascii="Times New Roman" w:hAnsi="Times New Roman"/>
          <w:sz w:val="24"/>
          <w:szCs w:val="24"/>
          <w:lang w:val="en-US"/>
        </w:rPr>
        <w:t xml:space="preserve"> web page: </w:t>
      </w:r>
      <w:hyperlink r:id="rId31" w:history="1">
        <w:r w:rsidRPr="0084385D">
          <w:rPr>
            <w:rStyle w:val="af2"/>
            <w:rFonts w:ascii="Times New Roman" w:hAnsi="Times New Roman"/>
            <w:sz w:val="24"/>
            <w:szCs w:val="24"/>
            <w:lang w:val="en-US"/>
          </w:rPr>
          <w:t>https://spb.hse.ru/en/</w:t>
        </w:r>
      </w:hyperlink>
      <w:r w:rsidRPr="0084385D">
        <w:rPr>
          <w:rFonts w:ascii="Times New Roman" w:hAnsi="Times New Roman"/>
          <w:sz w:val="24"/>
          <w:szCs w:val="24"/>
          <w:lang w:val="en-US"/>
        </w:rPr>
        <w:t xml:space="preserve"> </w:t>
      </w:r>
    </w:p>
    <w:p w14:paraId="4BF6FBC9" w14:textId="77777777" w:rsidR="00EE1D4F" w:rsidRPr="0084385D" w:rsidRDefault="00EE1D4F" w:rsidP="009A59A3">
      <w:pPr>
        <w:spacing w:after="0" w:line="240" w:lineRule="auto"/>
        <w:ind w:firstLine="709"/>
        <w:jc w:val="both"/>
        <w:rPr>
          <w:rFonts w:ascii="Times New Roman" w:hAnsi="Times New Roman"/>
          <w:b/>
          <w:sz w:val="24"/>
          <w:szCs w:val="24"/>
          <w:lang w:val="en-US"/>
        </w:rPr>
      </w:pPr>
      <w:r w:rsidRPr="0084385D">
        <w:rPr>
          <w:rFonts w:ascii="Times New Roman" w:hAnsi="Times New Roman"/>
          <w:sz w:val="24"/>
          <w:szCs w:val="24"/>
          <w:lang w:val="en-US"/>
        </w:rPr>
        <w:t>General Information about HSE Academic Policy:</w:t>
      </w:r>
      <w:r w:rsidRPr="0084385D">
        <w:rPr>
          <w:rFonts w:ascii="Times New Roman" w:hAnsi="Times New Roman"/>
          <w:b/>
          <w:sz w:val="24"/>
          <w:szCs w:val="24"/>
          <w:lang w:val="en-US"/>
        </w:rPr>
        <w:t xml:space="preserve"> </w:t>
      </w:r>
      <w:hyperlink r:id="rId32" w:history="1">
        <w:r w:rsidRPr="0084385D">
          <w:rPr>
            <w:rStyle w:val="af2"/>
            <w:rFonts w:ascii="Times New Roman" w:hAnsi="Times New Roman"/>
            <w:sz w:val="24"/>
            <w:szCs w:val="24"/>
            <w:lang w:val="en-US"/>
          </w:rPr>
          <w:t>https://www.hse.ru/en/studyspravka/</w:t>
        </w:r>
      </w:hyperlink>
      <w:r w:rsidRPr="0084385D">
        <w:rPr>
          <w:rFonts w:ascii="Times New Roman" w:hAnsi="Times New Roman"/>
          <w:b/>
          <w:sz w:val="24"/>
          <w:szCs w:val="24"/>
          <w:lang w:val="en-US"/>
        </w:rPr>
        <w:t xml:space="preserve"> </w:t>
      </w:r>
    </w:p>
    <w:p w14:paraId="5D261C18" w14:textId="7929C4E1" w:rsidR="00942F31" w:rsidRPr="0084385D" w:rsidRDefault="004B4CF2" w:rsidP="009A59A3">
      <w:pPr>
        <w:spacing w:after="0" w:line="240" w:lineRule="auto"/>
        <w:ind w:firstLine="709"/>
        <w:jc w:val="both"/>
        <w:rPr>
          <w:rFonts w:ascii="Times New Roman" w:hAnsi="Times New Roman"/>
          <w:b/>
          <w:sz w:val="24"/>
          <w:szCs w:val="24"/>
          <w:lang w:val="en-US"/>
        </w:rPr>
      </w:pPr>
      <w:proofErr w:type="spellStart"/>
      <w:r>
        <w:rPr>
          <w:rFonts w:ascii="Times New Roman" w:hAnsi="Times New Roman"/>
          <w:sz w:val="24"/>
          <w:szCs w:val="24"/>
          <w:lang w:val="en-US"/>
        </w:rPr>
        <w:t>Programme</w:t>
      </w:r>
      <w:proofErr w:type="spellEnd"/>
      <w:r w:rsidR="00942F31" w:rsidRPr="0084385D">
        <w:rPr>
          <w:rFonts w:ascii="Times New Roman" w:hAnsi="Times New Roman"/>
          <w:sz w:val="24"/>
          <w:szCs w:val="24"/>
          <w:lang w:val="en-US"/>
        </w:rPr>
        <w:t xml:space="preserve"> web page:</w:t>
      </w:r>
      <w:r w:rsidR="00942F31" w:rsidRPr="0084385D">
        <w:rPr>
          <w:rFonts w:ascii="Times New Roman" w:hAnsi="Times New Roman"/>
          <w:b/>
          <w:sz w:val="24"/>
          <w:szCs w:val="24"/>
          <w:lang w:val="en-US"/>
        </w:rPr>
        <w:t xml:space="preserve"> </w:t>
      </w:r>
      <w:r w:rsidR="00942F31" w:rsidRPr="0084385D">
        <w:rPr>
          <w:rFonts w:ascii="Times New Roman" w:hAnsi="Times New Roman"/>
          <w:sz w:val="24"/>
          <w:szCs w:val="24"/>
          <w:lang w:val="en-US"/>
        </w:rPr>
        <w:t>h</w:t>
      </w:r>
      <w:r w:rsidR="0055238C" w:rsidRPr="0084385D">
        <w:rPr>
          <w:rFonts w:ascii="Times New Roman" w:hAnsi="Times New Roman"/>
          <w:sz w:val="24"/>
          <w:szCs w:val="24"/>
          <w:lang w:val="en-US"/>
        </w:rPr>
        <w:t>ttps://spb.hse.ru/en/ba/management</w:t>
      </w:r>
    </w:p>
    <w:p w14:paraId="1A10A8E7" w14:textId="77777777" w:rsidR="00EE1D4F" w:rsidRPr="0084385D" w:rsidRDefault="00EE1D4F" w:rsidP="009A59A3">
      <w:pPr>
        <w:spacing w:after="0" w:line="240" w:lineRule="auto"/>
        <w:jc w:val="both"/>
        <w:rPr>
          <w:rFonts w:ascii="Times New Roman" w:hAnsi="Times New Roman"/>
          <w:b/>
          <w:lang w:val="en-US"/>
        </w:rPr>
      </w:pPr>
    </w:p>
    <w:p w14:paraId="48E45262" w14:textId="77AFAFD7" w:rsidR="007A3FEC" w:rsidRPr="0084385D" w:rsidRDefault="00132895" w:rsidP="009A59A3">
      <w:pPr>
        <w:pStyle w:val="1"/>
        <w:pageBreakBefore/>
        <w:ind w:left="357" w:firstLine="352"/>
        <w:rPr>
          <w:rFonts w:eastAsiaTheme="minorHAnsi"/>
        </w:rPr>
      </w:pPr>
      <w:bookmarkStart w:id="71" w:name="_Toc506302019"/>
      <w:r w:rsidRPr="0084385D">
        <w:rPr>
          <w:rFonts w:eastAsiaTheme="minorHAnsi"/>
        </w:rPr>
        <w:lastRenderedPageBreak/>
        <w:t>Course Descriptors</w:t>
      </w:r>
      <w:bookmarkEnd w:id="71"/>
    </w:p>
    <w:p w14:paraId="53D35CC9" w14:textId="77777777" w:rsidR="001C1A08" w:rsidRPr="0084385D" w:rsidRDefault="001C1A08" w:rsidP="009A59A3">
      <w:pPr>
        <w:spacing w:line="240" w:lineRule="auto"/>
        <w:rPr>
          <w:rFonts w:ascii="Times New Roman" w:hAnsi="Times New Roman"/>
        </w:rPr>
      </w:pPr>
    </w:p>
    <w:tbl>
      <w:tblPr>
        <w:tblW w:w="1040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3176"/>
      </w:tblGrid>
      <w:tr w:rsidR="00E221E1" w:rsidRPr="0084385D" w14:paraId="63FD14B8"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A0B9CC6"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Title of the course</w:t>
            </w:r>
          </w:p>
        </w:tc>
        <w:tc>
          <w:tcPr>
            <w:tcW w:w="785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3A8A3AC3" w14:textId="77777777" w:rsidR="00E221E1" w:rsidRPr="0084385D" w:rsidRDefault="00E221E1" w:rsidP="009A59A3">
            <w:pPr>
              <w:spacing w:after="0" w:line="240" w:lineRule="auto"/>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t>History</w:t>
            </w:r>
          </w:p>
        </w:tc>
      </w:tr>
      <w:tr w:rsidR="00E221E1" w:rsidRPr="0084385D" w14:paraId="33B227CF"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F10B46D" w14:textId="1B14EDDB"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Title of the Academic </w:t>
            </w:r>
            <w:proofErr w:type="spellStart"/>
            <w:r w:rsidR="004B4CF2">
              <w:rPr>
                <w:rFonts w:ascii="Times New Roman" w:eastAsiaTheme="minorHAnsi" w:hAnsi="Times New Roman"/>
                <w:sz w:val="24"/>
                <w:szCs w:val="24"/>
                <w:lang w:val="en-US"/>
              </w:rPr>
              <w:t>Programme</w:t>
            </w:r>
            <w:proofErr w:type="spellEnd"/>
            <w:r w:rsidRPr="0084385D">
              <w:rPr>
                <w:rFonts w:ascii="Times New Roman" w:eastAsiaTheme="minorHAnsi" w:hAnsi="Times New Roman"/>
                <w:sz w:val="24"/>
                <w:szCs w:val="24"/>
                <w:lang w:val="en-US"/>
              </w:rPr>
              <w:t xml:space="preserve"> </w:t>
            </w:r>
          </w:p>
        </w:tc>
        <w:tc>
          <w:tcPr>
            <w:tcW w:w="785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3EE6B4C8"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International Business</w:t>
            </w:r>
          </w:p>
        </w:tc>
      </w:tr>
      <w:tr w:rsidR="00E221E1" w:rsidRPr="0084385D" w14:paraId="6B7B1C56"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4AE1128"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Type of the course</w:t>
            </w:r>
          </w:p>
        </w:tc>
        <w:tc>
          <w:tcPr>
            <w:tcW w:w="785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34D50705"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lang w:val="en-US"/>
              </w:rPr>
              <w:t>Mandatory</w:t>
            </w:r>
          </w:p>
        </w:tc>
      </w:tr>
      <w:tr w:rsidR="00E221E1" w:rsidRPr="0084385D" w14:paraId="4C9C4C52" w14:textId="77777777" w:rsidTr="005779F8">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CFB010E"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Prerequisites</w:t>
            </w:r>
          </w:p>
        </w:tc>
        <w:tc>
          <w:tcPr>
            <w:tcW w:w="785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746472FD"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Law</w:t>
            </w:r>
          </w:p>
        </w:tc>
      </w:tr>
      <w:tr w:rsidR="00E221E1" w:rsidRPr="0084385D" w14:paraId="3E1E5CF8" w14:textId="77777777" w:rsidTr="005779F8">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328BBBC"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ECTS workload</w:t>
            </w:r>
          </w:p>
        </w:tc>
        <w:tc>
          <w:tcPr>
            <w:tcW w:w="785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6CB6DBE2"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4</w:t>
            </w:r>
          </w:p>
        </w:tc>
      </w:tr>
      <w:tr w:rsidR="00E221E1" w:rsidRPr="0084385D" w14:paraId="305C4BFB" w14:textId="77777777" w:rsidTr="005779F8">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DE17747"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DA9A8D3"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14:paraId="30BE6BD0"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Self-directed study </w:t>
            </w:r>
          </w:p>
        </w:tc>
        <w:tc>
          <w:tcPr>
            <w:tcW w:w="3176" w:type="dxa"/>
            <w:tcBorders>
              <w:top w:val="single" w:sz="4" w:space="0" w:color="auto"/>
              <w:left w:val="single" w:sz="4" w:space="0" w:color="auto"/>
              <w:bottom w:val="single" w:sz="4" w:space="0" w:color="auto"/>
              <w:right w:val="single" w:sz="4" w:space="0" w:color="auto"/>
            </w:tcBorders>
            <w:hideMark/>
          </w:tcPr>
          <w:p w14:paraId="143AD724"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w:t>
            </w:r>
          </w:p>
        </w:tc>
      </w:tr>
      <w:tr w:rsidR="00E221E1" w:rsidRPr="0084385D" w14:paraId="23512AF8" w14:textId="77777777" w:rsidTr="005779F8">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14:paraId="5FDBB619"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AE5B5BA"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18</w:t>
            </w:r>
          </w:p>
        </w:tc>
        <w:tc>
          <w:tcPr>
            <w:tcW w:w="2410" w:type="dxa"/>
            <w:tcBorders>
              <w:top w:val="single" w:sz="4" w:space="0" w:color="auto"/>
              <w:left w:val="single" w:sz="4" w:space="0" w:color="auto"/>
              <w:bottom w:val="single" w:sz="4" w:space="0" w:color="auto"/>
              <w:right w:val="single" w:sz="4" w:space="0" w:color="auto"/>
            </w:tcBorders>
          </w:tcPr>
          <w:p w14:paraId="29794F7A"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134</w:t>
            </w:r>
          </w:p>
        </w:tc>
        <w:tc>
          <w:tcPr>
            <w:tcW w:w="3176" w:type="dxa"/>
            <w:tcBorders>
              <w:top w:val="single" w:sz="4" w:space="0" w:color="auto"/>
              <w:left w:val="single" w:sz="4" w:space="0" w:color="auto"/>
              <w:bottom w:val="single" w:sz="4" w:space="0" w:color="auto"/>
              <w:right w:val="single" w:sz="4" w:space="0" w:color="auto"/>
            </w:tcBorders>
          </w:tcPr>
          <w:p w14:paraId="2DEAC9EC"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152</w:t>
            </w:r>
          </w:p>
        </w:tc>
      </w:tr>
      <w:tr w:rsidR="00E221E1" w:rsidRPr="009F31E2" w14:paraId="4831A2F9"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BEA2376"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Overview</w:t>
            </w:r>
          </w:p>
        </w:tc>
        <w:tc>
          <w:tcPr>
            <w:tcW w:w="785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5F6EFC"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course of “History” is aimed at conveying to the students relevant knowledge on the Russian history. The students are taught how to use the historical knowledge in everyday life (e.g. for the analysis of the content of mass-media, understanding the logic of functioning of the state and private institutions, etc.).</w:t>
            </w:r>
          </w:p>
        </w:tc>
      </w:tr>
      <w:tr w:rsidR="00E221E1" w:rsidRPr="009F31E2" w14:paraId="2F79B3A3"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345F3BD"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Intended Learning Outcomes (ILO)</w:t>
            </w:r>
          </w:p>
        </w:tc>
        <w:tc>
          <w:tcPr>
            <w:tcW w:w="785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A465DD"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 the course of their studies within the framework of this discipline, the students are expected to:</w:t>
            </w:r>
          </w:p>
          <w:p w14:paraId="46E49EB6"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Know the professional historical terminology and use it professionally;</w:t>
            </w:r>
          </w:p>
          <w:p w14:paraId="4BA97446"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Understand the specific peculiarities of the Russian history;</w:t>
            </w:r>
          </w:p>
          <w:p w14:paraId="3EDE7832"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Be able to present in a logical and consistent way their knowledge on the Russian history;</w:t>
            </w:r>
          </w:p>
          <w:p w14:paraId="77B5FD0A"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Evaluate the content of the mass-media using the relevant conceptual frameworks;</w:t>
            </w:r>
          </w:p>
          <w:p w14:paraId="1BB95189"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Present their knowledge on the Russian history in both oral and written form.</w:t>
            </w:r>
          </w:p>
        </w:tc>
      </w:tr>
      <w:tr w:rsidR="00E221E1" w:rsidRPr="009F31E2" w14:paraId="643B5BB9"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6AED36E6"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Course Content</w:t>
            </w:r>
          </w:p>
        </w:tc>
        <w:tc>
          <w:tcPr>
            <w:tcW w:w="785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6008B9"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This intellectually challenging course will provide students with a broad grounding in history, methods of communication, migration of peoples, mobility of objects, texts, and ideas in Russia and different territories, which were parts of it in different times. The course will therefore broaden the students’ knowledge of the sources and secondary literature in the field of Russian studies, provide them training in research methodology, and give them an opportunity to learn how to use sources in the scholarly context.</w:t>
            </w:r>
          </w:p>
        </w:tc>
      </w:tr>
      <w:tr w:rsidR="00E221E1" w:rsidRPr="009F31E2" w14:paraId="5BC10E14"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43AC317"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Teaching and Learning Methods</w:t>
            </w:r>
          </w:p>
        </w:tc>
        <w:tc>
          <w:tcPr>
            <w:tcW w:w="785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D5B1EF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The course consists of tutorials (18 hours). The tutorials involve attendance and class participation, response papers in form of essays, written </w:t>
            </w:r>
            <w:proofErr w:type="gramStart"/>
            <w:r w:rsidRPr="0084385D">
              <w:rPr>
                <w:rFonts w:ascii="Times New Roman" w:eastAsiaTheme="minorHAnsi" w:hAnsi="Times New Roman"/>
                <w:sz w:val="24"/>
                <w:szCs w:val="24"/>
                <w:lang w:val="en-US"/>
              </w:rPr>
              <w:t>test  in</w:t>
            </w:r>
            <w:proofErr w:type="gramEnd"/>
            <w:r w:rsidRPr="0084385D">
              <w:rPr>
                <w:rFonts w:ascii="Times New Roman" w:eastAsiaTheme="minorHAnsi" w:hAnsi="Times New Roman"/>
                <w:sz w:val="24"/>
                <w:szCs w:val="24"/>
                <w:lang w:val="en-US"/>
              </w:rPr>
              <w:t xml:space="preserve"> class (optional, upon teacher’s discretion), coursework, and oral examination.</w:t>
            </w:r>
          </w:p>
        </w:tc>
      </w:tr>
      <w:tr w:rsidR="00E221E1" w:rsidRPr="009F31E2" w14:paraId="2B82DFA3"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845EF68"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Assessment Methods and Strategy</w:t>
            </w:r>
          </w:p>
        </w:tc>
        <w:tc>
          <w:tcPr>
            <w:tcW w:w="785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FE2FF6"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final grade is drawn on the 10-grades scale. The final grade’s composition will be the following: attendance and participation in seminar discussions based on the assigned readings (30%), coursework (30%), and oral examination (40%).</w:t>
            </w:r>
          </w:p>
        </w:tc>
      </w:tr>
      <w:tr w:rsidR="00E221E1" w:rsidRPr="009F31E2" w14:paraId="632E2392"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56CA3FF0"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Readings / Indicative Learning Resources</w:t>
            </w:r>
          </w:p>
          <w:p w14:paraId="2803BE38"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785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2A530A1"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Mandatory </w:t>
            </w:r>
          </w:p>
          <w:p w14:paraId="06475281" w14:textId="77777777"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Anderson B. Imagined Communities: Reflections on the Origin and Spread of Nationalism, 1983.</w:t>
            </w:r>
          </w:p>
          <w:p w14:paraId="7934D34F" w14:textId="4BEE4324" w:rsidR="00E221E1" w:rsidRPr="0084385D" w:rsidRDefault="00E221E1" w:rsidP="008B4435">
            <w:pPr>
              <w:pStyle w:val="a0"/>
              <w:numPr>
                <w:ilvl w:val="0"/>
                <w:numId w:val="4"/>
              </w:numPr>
              <w:autoSpaceDE w:val="0"/>
              <w:autoSpaceDN w:val="0"/>
              <w:adjustRightInd w:val="0"/>
              <w:jc w:val="both"/>
              <w:rPr>
                <w:rFonts w:eastAsia="Calibri"/>
                <w:lang w:val="en-US"/>
              </w:rPr>
            </w:pPr>
            <w:proofErr w:type="spellStart"/>
            <w:r w:rsidRPr="0084385D">
              <w:rPr>
                <w:rFonts w:eastAsia="Calibri"/>
                <w:lang w:val="en-US"/>
              </w:rPr>
              <w:t>Anisimov</w:t>
            </w:r>
            <w:proofErr w:type="spellEnd"/>
            <w:r w:rsidRPr="0084385D">
              <w:rPr>
                <w:rFonts w:eastAsia="Calibri"/>
                <w:lang w:val="en-US"/>
              </w:rPr>
              <w:t xml:space="preserve"> E. The Reforms of Peter the Great, 1993.</w:t>
            </w:r>
          </w:p>
          <w:p w14:paraId="7A9B8398" w14:textId="0E92A9B4"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Becker S. Nobility and Privilege in Late Imperial Russia, 1988</w:t>
            </w:r>
          </w:p>
          <w:p w14:paraId="3B144ED6"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Optional </w:t>
            </w:r>
          </w:p>
          <w:p w14:paraId="152141E2" w14:textId="77777777" w:rsidR="00E221E1" w:rsidRPr="0084385D" w:rsidRDefault="00E221E1" w:rsidP="008B4435">
            <w:pPr>
              <w:pStyle w:val="a0"/>
              <w:numPr>
                <w:ilvl w:val="0"/>
                <w:numId w:val="4"/>
              </w:numPr>
              <w:autoSpaceDE w:val="0"/>
              <w:autoSpaceDN w:val="0"/>
              <w:adjustRightInd w:val="0"/>
              <w:jc w:val="both"/>
              <w:rPr>
                <w:rFonts w:eastAsia="Calibri"/>
                <w:lang w:val="en-US"/>
              </w:rPr>
            </w:pPr>
            <w:proofErr w:type="spellStart"/>
            <w:r w:rsidRPr="0084385D">
              <w:rPr>
                <w:rFonts w:eastAsia="Calibri"/>
                <w:lang w:val="en-US"/>
              </w:rPr>
              <w:t>Brandenberger</w:t>
            </w:r>
            <w:proofErr w:type="spellEnd"/>
            <w:r w:rsidRPr="0084385D">
              <w:rPr>
                <w:rFonts w:eastAsia="Calibri"/>
                <w:lang w:val="en-US"/>
              </w:rPr>
              <w:t xml:space="preserve"> D. National Bolshevism: Stalinist Mass Culture and the Formation of Modern</w:t>
            </w:r>
          </w:p>
          <w:p w14:paraId="37E94249" w14:textId="77777777"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lastRenderedPageBreak/>
              <w:t>Russian National Identity, 1931-1956, 2002.</w:t>
            </w:r>
          </w:p>
          <w:p w14:paraId="0AA0B36E" w14:textId="298CF486"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Burbank J. An Imperial Rights Regime: Law and Citizenship in the Russian Empire // </w:t>
            </w:r>
            <w:proofErr w:type="spellStart"/>
            <w:r w:rsidRPr="0084385D">
              <w:rPr>
                <w:rFonts w:eastAsia="Calibri"/>
                <w:lang w:val="en-US"/>
              </w:rPr>
              <w:t>Kritika</w:t>
            </w:r>
            <w:proofErr w:type="spellEnd"/>
            <w:r w:rsidRPr="0084385D">
              <w:rPr>
                <w:rFonts w:eastAsia="Calibri"/>
                <w:lang w:val="en-US"/>
              </w:rPr>
              <w:t>:</w:t>
            </w:r>
          </w:p>
          <w:p w14:paraId="52102C52" w14:textId="77777777"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Explorations in Russian and Eurasian History. Vol. 7. № 3 (Summer 2006). P. 397-431.</w:t>
            </w:r>
          </w:p>
          <w:p w14:paraId="518129D1" w14:textId="111059F9" w:rsidR="00E221E1" w:rsidRPr="0084385D" w:rsidRDefault="00E221E1" w:rsidP="008B4435">
            <w:pPr>
              <w:pStyle w:val="a0"/>
              <w:numPr>
                <w:ilvl w:val="0"/>
                <w:numId w:val="4"/>
              </w:numPr>
              <w:autoSpaceDE w:val="0"/>
              <w:autoSpaceDN w:val="0"/>
              <w:adjustRightInd w:val="0"/>
              <w:jc w:val="both"/>
              <w:rPr>
                <w:rFonts w:eastAsiaTheme="minorHAnsi"/>
                <w:lang w:val="en-US"/>
              </w:rPr>
            </w:pPr>
            <w:proofErr w:type="spellStart"/>
            <w:r w:rsidRPr="0084385D">
              <w:rPr>
                <w:rFonts w:eastAsia="Calibri"/>
                <w:lang w:val="en-US"/>
              </w:rPr>
              <w:t>Cracraft</w:t>
            </w:r>
            <w:proofErr w:type="spellEnd"/>
            <w:r w:rsidRPr="0084385D">
              <w:rPr>
                <w:rFonts w:eastAsia="Calibri"/>
                <w:lang w:val="en-US"/>
              </w:rPr>
              <w:t xml:space="preserve"> J. The Revolution of Peter the Great, 2003</w:t>
            </w:r>
          </w:p>
        </w:tc>
      </w:tr>
      <w:tr w:rsidR="00E221E1" w:rsidRPr="009F31E2" w14:paraId="008B5254"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C178069"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lastRenderedPageBreak/>
              <w:t>Course Instructor</w:t>
            </w:r>
          </w:p>
        </w:tc>
        <w:tc>
          <w:tcPr>
            <w:tcW w:w="785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2CA63D53" w14:textId="623E1958" w:rsidR="00E221E1" w:rsidRPr="0084385D" w:rsidRDefault="00E221E1" w:rsidP="009A59A3">
            <w:pPr>
              <w:spacing w:after="0" w:line="240" w:lineRule="auto"/>
              <w:rPr>
                <w:rFonts w:ascii="Times New Roman" w:eastAsiaTheme="minorHAnsi" w:hAnsi="Times New Roman"/>
                <w:sz w:val="24"/>
                <w:szCs w:val="24"/>
                <w:lang w:val="en-US"/>
              </w:rPr>
            </w:pPr>
            <w:proofErr w:type="spellStart"/>
            <w:r w:rsidRPr="0084385D">
              <w:rPr>
                <w:rFonts w:ascii="Times New Roman" w:eastAsiaTheme="minorHAnsi" w:hAnsi="Times New Roman"/>
                <w:sz w:val="24"/>
                <w:szCs w:val="24"/>
                <w:lang w:val="en-US"/>
              </w:rPr>
              <w:t>Evgeny</w:t>
            </w:r>
            <w:proofErr w:type="spellEnd"/>
            <w:r w:rsidRPr="0084385D">
              <w:rPr>
                <w:rFonts w:ascii="Times New Roman" w:eastAsiaTheme="minorHAnsi" w:hAnsi="Times New Roman"/>
                <w:sz w:val="24"/>
                <w:szCs w:val="24"/>
                <w:lang w:val="en-US"/>
              </w:rPr>
              <w:t xml:space="preserve"> A. </w:t>
            </w:r>
            <w:proofErr w:type="spellStart"/>
            <w:r w:rsidRPr="0084385D">
              <w:rPr>
                <w:rFonts w:ascii="Times New Roman" w:eastAsiaTheme="minorHAnsi" w:hAnsi="Times New Roman"/>
                <w:sz w:val="24"/>
                <w:szCs w:val="24"/>
                <w:lang w:val="en-US"/>
              </w:rPr>
              <w:t>Khvalkov</w:t>
            </w:r>
            <w:proofErr w:type="spellEnd"/>
            <w:r w:rsidR="00FD0E14" w:rsidRPr="0084385D">
              <w:rPr>
                <w:rFonts w:ascii="Times New Roman" w:eastAsiaTheme="minorHAnsi" w:hAnsi="Times New Roman"/>
                <w:sz w:val="24"/>
                <w:szCs w:val="24"/>
                <w:lang w:val="en-US"/>
              </w:rPr>
              <w:t xml:space="preserve"> </w:t>
            </w:r>
            <w:hyperlink r:id="rId33" w:history="1">
              <w:r w:rsidR="00FD0E14" w:rsidRPr="0084385D">
                <w:rPr>
                  <w:rStyle w:val="af2"/>
                  <w:rFonts w:ascii="Times New Roman" w:eastAsiaTheme="minorHAnsi" w:hAnsi="Times New Roman"/>
                  <w:sz w:val="24"/>
                  <w:szCs w:val="24"/>
                  <w:lang w:val="en-US"/>
                </w:rPr>
                <w:t>https://www.hse.ru/en/org/persons/157498064</w:t>
              </w:r>
            </w:hyperlink>
            <w:r w:rsidR="00FD0E14" w:rsidRPr="0084385D">
              <w:rPr>
                <w:rFonts w:ascii="Times New Roman" w:eastAsiaTheme="minorHAnsi" w:hAnsi="Times New Roman"/>
                <w:sz w:val="24"/>
                <w:szCs w:val="24"/>
                <w:lang w:val="en-US"/>
              </w:rPr>
              <w:t xml:space="preserve"> </w:t>
            </w:r>
          </w:p>
        </w:tc>
      </w:tr>
    </w:tbl>
    <w:p w14:paraId="7BE20454" w14:textId="77777777" w:rsidR="00E221E1" w:rsidRPr="0084385D" w:rsidRDefault="00E221E1" w:rsidP="009A59A3">
      <w:pPr>
        <w:pageBreakBefore/>
        <w:spacing w:after="0" w:line="240" w:lineRule="auto"/>
        <w:jc w:val="both"/>
        <w:rPr>
          <w:rFonts w:ascii="Times New Roman" w:hAnsi="Times New Roman"/>
          <w:sz w:val="24"/>
          <w:lang w:val="en-US"/>
        </w:rPr>
      </w:pPr>
    </w:p>
    <w:tbl>
      <w:tblPr>
        <w:tblW w:w="1049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3266"/>
      </w:tblGrid>
      <w:tr w:rsidR="00E221E1" w:rsidRPr="0084385D" w14:paraId="3CF1BAB2" w14:textId="77777777" w:rsidTr="009A59A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769AFA6"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Title of the course</w:t>
            </w:r>
          </w:p>
        </w:tc>
        <w:tc>
          <w:tcPr>
            <w:tcW w:w="794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3C845D07" w14:textId="77777777" w:rsidR="00E221E1" w:rsidRPr="0084385D" w:rsidRDefault="00E221E1" w:rsidP="009A59A3">
            <w:pPr>
              <w:spacing w:after="0" w:line="240" w:lineRule="auto"/>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t>Economics</w:t>
            </w:r>
          </w:p>
        </w:tc>
      </w:tr>
      <w:tr w:rsidR="00E221E1" w:rsidRPr="0084385D" w14:paraId="6FB38721" w14:textId="77777777" w:rsidTr="009A59A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09420BF" w14:textId="47ED17B9"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Title of the Academic </w:t>
            </w:r>
            <w:proofErr w:type="spellStart"/>
            <w:r w:rsidR="004B4CF2">
              <w:rPr>
                <w:rFonts w:ascii="Times New Roman" w:eastAsiaTheme="minorHAnsi" w:hAnsi="Times New Roman"/>
                <w:sz w:val="24"/>
                <w:szCs w:val="24"/>
                <w:lang w:val="en-US"/>
              </w:rPr>
              <w:t>Programme</w:t>
            </w:r>
            <w:proofErr w:type="spellEnd"/>
            <w:r w:rsidRPr="0084385D">
              <w:rPr>
                <w:rFonts w:ascii="Times New Roman" w:eastAsiaTheme="minorHAnsi" w:hAnsi="Times New Roman"/>
                <w:sz w:val="24"/>
                <w:szCs w:val="24"/>
                <w:lang w:val="en-US"/>
              </w:rPr>
              <w:t xml:space="preserve"> </w:t>
            </w:r>
          </w:p>
        </w:tc>
        <w:tc>
          <w:tcPr>
            <w:tcW w:w="794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6DB9104F"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International Business</w:t>
            </w:r>
          </w:p>
        </w:tc>
      </w:tr>
      <w:tr w:rsidR="00E221E1" w:rsidRPr="0084385D" w14:paraId="3B5D69E7" w14:textId="77777777" w:rsidTr="009A59A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553F47F"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Type of the course</w:t>
            </w:r>
          </w:p>
        </w:tc>
        <w:tc>
          <w:tcPr>
            <w:tcW w:w="794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10D7A18D"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lang w:val="en-US"/>
              </w:rPr>
              <w:t>Mandatory</w:t>
            </w:r>
          </w:p>
        </w:tc>
      </w:tr>
      <w:tr w:rsidR="00E221E1" w:rsidRPr="0084385D" w14:paraId="4AA5DD97" w14:textId="77777777" w:rsidTr="009A59A3">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9B487EE"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Prerequisites</w:t>
            </w:r>
          </w:p>
        </w:tc>
        <w:tc>
          <w:tcPr>
            <w:tcW w:w="794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6DCF7419"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p>
        </w:tc>
      </w:tr>
      <w:tr w:rsidR="00E221E1" w:rsidRPr="0084385D" w14:paraId="19C54E82" w14:textId="77777777" w:rsidTr="009A59A3">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832C318"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ECTS workload</w:t>
            </w:r>
          </w:p>
        </w:tc>
        <w:tc>
          <w:tcPr>
            <w:tcW w:w="794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2E73565F"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8</w:t>
            </w:r>
          </w:p>
        </w:tc>
      </w:tr>
      <w:tr w:rsidR="00E221E1" w:rsidRPr="0084385D" w14:paraId="4300C19F" w14:textId="77777777" w:rsidTr="009A59A3">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1619C74"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8BBF611"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14:paraId="3DDBC18B"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Self-directed study </w:t>
            </w:r>
          </w:p>
        </w:tc>
        <w:tc>
          <w:tcPr>
            <w:tcW w:w="3266" w:type="dxa"/>
            <w:tcBorders>
              <w:top w:val="single" w:sz="4" w:space="0" w:color="auto"/>
              <w:left w:val="single" w:sz="4" w:space="0" w:color="auto"/>
              <w:bottom w:val="single" w:sz="4" w:space="0" w:color="auto"/>
              <w:right w:val="single" w:sz="4" w:space="0" w:color="auto"/>
            </w:tcBorders>
            <w:hideMark/>
          </w:tcPr>
          <w:p w14:paraId="329CC365"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w:t>
            </w:r>
          </w:p>
        </w:tc>
      </w:tr>
      <w:tr w:rsidR="00E221E1" w:rsidRPr="0084385D" w14:paraId="376F3346" w14:textId="77777777" w:rsidTr="009A59A3">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14:paraId="0F10D8FE"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4612ECA"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124</w:t>
            </w:r>
          </w:p>
        </w:tc>
        <w:tc>
          <w:tcPr>
            <w:tcW w:w="2410" w:type="dxa"/>
            <w:tcBorders>
              <w:top w:val="single" w:sz="4" w:space="0" w:color="auto"/>
              <w:left w:val="single" w:sz="4" w:space="0" w:color="auto"/>
              <w:bottom w:val="single" w:sz="4" w:space="0" w:color="auto"/>
              <w:right w:val="single" w:sz="4" w:space="0" w:color="auto"/>
            </w:tcBorders>
          </w:tcPr>
          <w:p w14:paraId="6F4CBCCB"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180</w:t>
            </w:r>
          </w:p>
        </w:tc>
        <w:tc>
          <w:tcPr>
            <w:tcW w:w="3266" w:type="dxa"/>
            <w:tcBorders>
              <w:top w:val="single" w:sz="4" w:space="0" w:color="auto"/>
              <w:left w:val="single" w:sz="4" w:space="0" w:color="auto"/>
              <w:bottom w:val="single" w:sz="4" w:space="0" w:color="auto"/>
              <w:right w:val="single" w:sz="4" w:space="0" w:color="auto"/>
            </w:tcBorders>
          </w:tcPr>
          <w:p w14:paraId="6DF3A789"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304</w:t>
            </w:r>
          </w:p>
        </w:tc>
      </w:tr>
      <w:tr w:rsidR="00E221E1" w:rsidRPr="0084385D" w14:paraId="75DE6D2A" w14:textId="77777777" w:rsidTr="009A59A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00ECBB0"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Overview</w:t>
            </w:r>
          </w:p>
        </w:tc>
        <w:tc>
          <w:tcPr>
            <w:tcW w:w="794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2A8EED0" w14:textId="77777777" w:rsidR="00E221E1" w:rsidRPr="0084385D" w:rsidRDefault="00E221E1" w:rsidP="0031358B">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It is s foundation course for the understanding of economics. The course consists of two parts. Course units of part Microeconomics and Macroeconomics.</w:t>
            </w:r>
          </w:p>
        </w:tc>
      </w:tr>
      <w:tr w:rsidR="00E221E1" w:rsidRPr="009F31E2" w14:paraId="0B2F962A" w14:textId="77777777" w:rsidTr="009A59A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10EC8A9"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Intended Learning Outcomes (ILO)</w:t>
            </w:r>
          </w:p>
        </w:tc>
        <w:tc>
          <w:tcPr>
            <w:tcW w:w="794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F34E484" w14:textId="77777777" w:rsidR="00E221E1" w:rsidRPr="0084385D" w:rsidRDefault="00E221E1" w:rsidP="0031358B">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Students should be equipped with some tools and methods of economic analysis and should have a good introduction to the fundamental principles of microeconomics and macroeconomics. Also students should be able to use concept to which they are introduced to facilitate analysis of the functioning of economic theory.</w:t>
            </w:r>
          </w:p>
        </w:tc>
      </w:tr>
      <w:tr w:rsidR="00E221E1" w:rsidRPr="009F31E2" w14:paraId="30C395D6" w14:textId="77777777" w:rsidTr="009A59A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3BA0868D"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Course Content</w:t>
            </w:r>
          </w:p>
        </w:tc>
        <w:tc>
          <w:tcPr>
            <w:tcW w:w="794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8569908"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Course units of part Microeconomics: introduction and basic concepts, preferences and utility, indifferent curve analysis, market equilibrium, key business decisions, competitive markets, production theory, asymmetric information. </w:t>
            </w:r>
          </w:p>
          <w:p w14:paraId="4D397829"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units of part Macroeconomics: national output, unemployment, inflation, economic growth, money market, government ant fiscal policy, open economy. As a result, students will learn to apply macroeconomic principles to analyze real-world events.</w:t>
            </w:r>
          </w:p>
        </w:tc>
      </w:tr>
      <w:tr w:rsidR="00E221E1" w:rsidRPr="009F31E2" w14:paraId="7D224AD6" w14:textId="77777777" w:rsidTr="009A59A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A57FD85"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Teaching and Learning Methods</w:t>
            </w:r>
          </w:p>
        </w:tc>
        <w:tc>
          <w:tcPr>
            <w:tcW w:w="794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CA5BBCB"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hAnsi="Times New Roman"/>
                <w:sz w:val="24"/>
                <w:szCs w:val="24"/>
                <w:lang w:val="en-US"/>
              </w:rPr>
              <w:t>This course will be taught in both first and second semesters. There will be four hours of lectures and seminars. The purpose of the assessment is to allow students to demonstrate the understanding of the material covered and the ability to apply it to practical situation.</w:t>
            </w:r>
          </w:p>
        </w:tc>
      </w:tr>
      <w:tr w:rsidR="00E221E1" w:rsidRPr="009F31E2" w14:paraId="341B5EA0" w14:textId="77777777" w:rsidTr="009A59A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79DE9C2"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Assessment Methods and Strategy</w:t>
            </w:r>
          </w:p>
        </w:tc>
        <w:tc>
          <w:tcPr>
            <w:tcW w:w="794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01D6E3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learning outcomes will be assessed in the following items: tutorial questions, revision questions, knowledge games, in-tutorial tests, two exams. Regular class attendance is essential. Attendance is the responsibility of the student. Final examination is a 2-hour written examination comprising short-answer question based on all topics covered. The exam is 30% of the total marks for the course and consists of 100 multiple-choice questions.</w:t>
            </w:r>
          </w:p>
        </w:tc>
      </w:tr>
      <w:tr w:rsidR="00E221E1" w:rsidRPr="0084385D" w14:paraId="1FA6DCC8" w14:textId="77777777" w:rsidTr="009A59A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1909DDCB"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Readings / Indicative Learning Resources</w:t>
            </w:r>
          </w:p>
          <w:p w14:paraId="2A8E7B08"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794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712A3EB"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Mandatory </w:t>
            </w:r>
          </w:p>
          <w:p w14:paraId="6127492F" w14:textId="77777777"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Varian H.R. Intermediate microeconomics: a modern approach. 8 </w:t>
            </w:r>
            <w:proofErr w:type="spellStart"/>
            <w:r w:rsidRPr="0084385D">
              <w:rPr>
                <w:rFonts w:eastAsia="Calibri"/>
                <w:lang w:val="en-US"/>
              </w:rPr>
              <w:t>еh</w:t>
            </w:r>
            <w:proofErr w:type="spellEnd"/>
            <w:r w:rsidRPr="0084385D">
              <w:rPr>
                <w:rFonts w:eastAsia="Calibri"/>
                <w:lang w:val="en-US"/>
              </w:rPr>
              <w:t xml:space="preserve"> </w:t>
            </w:r>
            <w:proofErr w:type="gramStart"/>
            <w:r w:rsidRPr="0084385D">
              <w:rPr>
                <w:rFonts w:eastAsia="Calibri"/>
                <w:lang w:val="en-US"/>
              </w:rPr>
              <w:t>ed</w:t>
            </w:r>
            <w:proofErr w:type="gramEnd"/>
            <w:r w:rsidRPr="0084385D">
              <w:rPr>
                <w:rFonts w:eastAsia="Calibri"/>
                <w:lang w:val="en-US"/>
              </w:rPr>
              <w:t xml:space="preserve">. New York: W.W. </w:t>
            </w:r>
            <w:proofErr w:type="spellStart"/>
            <w:r w:rsidRPr="0084385D">
              <w:rPr>
                <w:rFonts w:eastAsia="Calibri"/>
                <w:lang w:val="en-US"/>
              </w:rPr>
              <w:t>Norton&amp;Co</w:t>
            </w:r>
            <w:proofErr w:type="spellEnd"/>
            <w:r w:rsidRPr="0084385D">
              <w:rPr>
                <w:rFonts w:eastAsia="Calibri"/>
                <w:lang w:val="en-US"/>
              </w:rPr>
              <w:t>., 2010.</w:t>
            </w:r>
          </w:p>
          <w:p w14:paraId="3B2F6F9C" w14:textId="77777777" w:rsidR="00E221E1" w:rsidRPr="0084385D" w:rsidRDefault="00E221E1" w:rsidP="008B4435">
            <w:pPr>
              <w:pStyle w:val="a0"/>
              <w:numPr>
                <w:ilvl w:val="0"/>
                <w:numId w:val="4"/>
              </w:numPr>
              <w:autoSpaceDE w:val="0"/>
              <w:autoSpaceDN w:val="0"/>
              <w:adjustRightInd w:val="0"/>
              <w:jc w:val="both"/>
              <w:rPr>
                <w:rFonts w:eastAsia="Calibri"/>
                <w:lang w:val="en-US"/>
              </w:rPr>
            </w:pPr>
            <w:proofErr w:type="spellStart"/>
            <w:r w:rsidRPr="0084385D">
              <w:rPr>
                <w:rFonts w:eastAsia="Calibri"/>
                <w:lang w:val="en-US"/>
              </w:rPr>
              <w:t>Blanschard</w:t>
            </w:r>
            <w:proofErr w:type="spellEnd"/>
            <w:r w:rsidRPr="0084385D">
              <w:rPr>
                <w:rFonts w:eastAsia="Calibri"/>
                <w:lang w:val="en-US"/>
              </w:rPr>
              <w:t xml:space="preserve"> </w:t>
            </w:r>
            <w:proofErr w:type="spellStart"/>
            <w:r w:rsidRPr="0084385D">
              <w:rPr>
                <w:rFonts w:eastAsia="Calibri"/>
                <w:lang w:val="en-US"/>
              </w:rPr>
              <w:t>O.Johnson</w:t>
            </w:r>
            <w:proofErr w:type="spellEnd"/>
            <w:r w:rsidRPr="0084385D">
              <w:rPr>
                <w:rFonts w:eastAsia="Calibri"/>
                <w:lang w:val="en-US"/>
              </w:rPr>
              <w:t xml:space="preserve"> </w:t>
            </w:r>
            <w:proofErr w:type="spellStart"/>
            <w:r w:rsidRPr="0084385D">
              <w:rPr>
                <w:rFonts w:eastAsia="Calibri"/>
                <w:lang w:val="en-US"/>
              </w:rPr>
              <w:t>D.R.Macroeconomics</w:t>
            </w:r>
            <w:proofErr w:type="spellEnd"/>
            <w:r w:rsidRPr="0084385D">
              <w:rPr>
                <w:rFonts w:eastAsia="Calibri"/>
                <w:lang w:val="en-US"/>
              </w:rPr>
              <w:t xml:space="preserve">. 6 </w:t>
            </w:r>
            <w:proofErr w:type="spellStart"/>
            <w:proofErr w:type="gramStart"/>
            <w:r w:rsidRPr="0084385D">
              <w:rPr>
                <w:rFonts w:eastAsia="Calibri"/>
                <w:lang w:val="en-US"/>
              </w:rPr>
              <w:t>th</w:t>
            </w:r>
            <w:proofErr w:type="spellEnd"/>
            <w:proofErr w:type="gramEnd"/>
            <w:r w:rsidRPr="0084385D">
              <w:rPr>
                <w:rFonts w:eastAsia="Calibri"/>
                <w:lang w:val="en-US"/>
              </w:rPr>
              <w:t xml:space="preserve"> ed. Boston: Pearson, 2009, 2013 – 622 p.</w:t>
            </w:r>
          </w:p>
          <w:p w14:paraId="25D97DDA"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Optional </w:t>
            </w:r>
          </w:p>
          <w:p w14:paraId="23BDE74B" w14:textId="77777777" w:rsidR="00E221E1" w:rsidRPr="0084385D" w:rsidRDefault="00E221E1" w:rsidP="008B4435">
            <w:pPr>
              <w:pStyle w:val="a0"/>
              <w:numPr>
                <w:ilvl w:val="0"/>
                <w:numId w:val="4"/>
              </w:numPr>
              <w:autoSpaceDE w:val="0"/>
              <w:autoSpaceDN w:val="0"/>
              <w:adjustRightInd w:val="0"/>
              <w:jc w:val="both"/>
              <w:rPr>
                <w:rFonts w:eastAsia="Calibri"/>
                <w:lang w:val="en-US"/>
              </w:rPr>
            </w:pPr>
            <w:proofErr w:type="spellStart"/>
            <w:r w:rsidRPr="0084385D">
              <w:rPr>
                <w:rFonts w:eastAsia="Calibri"/>
                <w:lang w:val="en-US"/>
              </w:rPr>
              <w:t>Pindyck</w:t>
            </w:r>
            <w:proofErr w:type="spellEnd"/>
            <w:r w:rsidRPr="0084385D">
              <w:rPr>
                <w:rFonts w:eastAsia="Calibri"/>
                <w:lang w:val="en-US"/>
              </w:rPr>
              <w:t xml:space="preserve"> R.S., </w:t>
            </w:r>
            <w:proofErr w:type="spellStart"/>
            <w:r w:rsidRPr="0084385D">
              <w:rPr>
                <w:rFonts w:eastAsia="Calibri"/>
                <w:lang w:val="en-US"/>
              </w:rPr>
              <w:t>Rubinfeld</w:t>
            </w:r>
            <w:proofErr w:type="spellEnd"/>
            <w:r w:rsidRPr="0084385D">
              <w:rPr>
                <w:rFonts w:eastAsia="Calibri"/>
                <w:lang w:val="en-US"/>
              </w:rPr>
              <w:t xml:space="preserve"> D.L. Microeconomics. 8 </w:t>
            </w:r>
            <w:proofErr w:type="spellStart"/>
            <w:r w:rsidRPr="0084385D">
              <w:rPr>
                <w:rFonts w:eastAsia="Calibri"/>
                <w:lang w:val="en-US"/>
              </w:rPr>
              <w:t>th</w:t>
            </w:r>
            <w:proofErr w:type="spellEnd"/>
            <w:r w:rsidRPr="0084385D">
              <w:rPr>
                <w:rFonts w:eastAsia="Calibri"/>
                <w:lang w:val="en-US"/>
              </w:rPr>
              <w:t xml:space="preserve"> ed. Boston: Pearson, 2013 – 622 p</w:t>
            </w:r>
          </w:p>
          <w:p w14:paraId="475EEC95" w14:textId="77777777" w:rsidR="00E221E1" w:rsidRPr="0084385D" w:rsidRDefault="00E221E1" w:rsidP="008B4435">
            <w:pPr>
              <w:pStyle w:val="a0"/>
              <w:numPr>
                <w:ilvl w:val="0"/>
                <w:numId w:val="4"/>
              </w:numPr>
              <w:autoSpaceDE w:val="0"/>
              <w:autoSpaceDN w:val="0"/>
              <w:adjustRightInd w:val="0"/>
              <w:jc w:val="both"/>
              <w:rPr>
                <w:rFonts w:eastAsiaTheme="minorHAnsi"/>
                <w:lang w:val="en-US"/>
              </w:rPr>
            </w:pPr>
            <w:r w:rsidRPr="0084385D">
              <w:rPr>
                <w:rFonts w:eastAsia="Calibri"/>
                <w:lang w:val="en-US"/>
              </w:rPr>
              <w:t>Abel A</w:t>
            </w:r>
            <w:proofErr w:type="gramStart"/>
            <w:r w:rsidRPr="0084385D">
              <w:rPr>
                <w:rFonts w:eastAsia="Calibri"/>
                <w:lang w:val="en-US"/>
              </w:rPr>
              <w:t>,B</w:t>
            </w:r>
            <w:proofErr w:type="gramEnd"/>
            <w:r w:rsidRPr="0084385D">
              <w:rPr>
                <w:rFonts w:eastAsia="Calibri"/>
                <w:lang w:val="en-US"/>
              </w:rPr>
              <w:t xml:space="preserve">., Bernanke B.S., </w:t>
            </w:r>
            <w:proofErr w:type="spellStart"/>
            <w:r w:rsidRPr="0084385D">
              <w:rPr>
                <w:rFonts w:eastAsia="Calibri"/>
                <w:lang w:val="en-US"/>
              </w:rPr>
              <w:t>Croushore</w:t>
            </w:r>
            <w:proofErr w:type="spellEnd"/>
            <w:r w:rsidRPr="0084385D">
              <w:rPr>
                <w:rFonts w:eastAsia="Calibri"/>
                <w:lang w:val="en-US"/>
              </w:rPr>
              <w:t xml:space="preserve"> D. Macroeconomics. 8 </w:t>
            </w:r>
            <w:proofErr w:type="spellStart"/>
            <w:r w:rsidRPr="0084385D">
              <w:rPr>
                <w:rFonts w:eastAsia="Calibri"/>
                <w:lang w:val="en-US"/>
              </w:rPr>
              <w:t>Th</w:t>
            </w:r>
            <w:proofErr w:type="spellEnd"/>
            <w:r w:rsidRPr="0084385D">
              <w:rPr>
                <w:rFonts w:eastAsia="Calibri"/>
                <w:lang w:val="en-US"/>
              </w:rPr>
              <w:t xml:space="preserve"> ed. Boston: Pearson, 2010</w:t>
            </w:r>
          </w:p>
        </w:tc>
      </w:tr>
      <w:tr w:rsidR="00E221E1" w:rsidRPr="009F31E2" w14:paraId="0E2A69C3" w14:textId="77777777" w:rsidTr="00670EC5">
        <w:trPr>
          <w:trHeight w:val="311"/>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F70B786"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Instructor</w:t>
            </w:r>
          </w:p>
        </w:tc>
        <w:tc>
          <w:tcPr>
            <w:tcW w:w="794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023D8BD7" w14:textId="7E0DEB21"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Boris V. </w:t>
            </w:r>
            <w:proofErr w:type="spellStart"/>
            <w:r w:rsidRPr="0084385D">
              <w:rPr>
                <w:rFonts w:ascii="Times New Roman" w:eastAsiaTheme="minorHAnsi" w:hAnsi="Times New Roman"/>
                <w:sz w:val="24"/>
                <w:szCs w:val="24"/>
                <w:lang w:val="en-US"/>
              </w:rPr>
              <w:t>Korneychuk</w:t>
            </w:r>
            <w:proofErr w:type="spellEnd"/>
            <w:r w:rsidR="00670EC5" w:rsidRPr="0084385D">
              <w:rPr>
                <w:rFonts w:ascii="Times New Roman" w:eastAsiaTheme="minorHAnsi" w:hAnsi="Times New Roman"/>
                <w:sz w:val="24"/>
                <w:szCs w:val="24"/>
                <w:lang w:val="en-US"/>
              </w:rPr>
              <w:t xml:space="preserve"> </w:t>
            </w:r>
            <w:hyperlink r:id="rId34" w:history="1">
              <w:r w:rsidR="00670EC5" w:rsidRPr="0084385D">
                <w:rPr>
                  <w:rStyle w:val="af2"/>
                  <w:rFonts w:ascii="Times New Roman" w:eastAsiaTheme="minorHAnsi" w:hAnsi="Times New Roman"/>
                  <w:sz w:val="24"/>
                  <w:szCs w:val="24"/>
                  <w:lang w:val="en-US"/>
                </w:rPr>
                <w:t>https://www.hse.ru/en/org/persons/63501809</w:t>
              </w:r>
            </w:hyperlink>
            <w:r w:rsidR="00670EC5" w:rsidRPr="0084385D">
              <w:rPr>
                <w:rFonts w:ascii="Times New Roman" w:eastAsiaTheme="minorHAnsi" w:hAnsi="Times New Roman"/>
                <w:sz w:val="24"/>
                <w:szCs w:val="24"/>
                <w:lang w:val="en-US"/>
              </w:rPr>
              <w:t xml:space="preserve"> </w:t>
            </w:r>
          </w:p>
        </w:tc>
      </w:tr>
    </w:tbl>
    <w:p w14:paraId="0CAC75F8" w14:textId="77777777" w:rsidR="00E221E1" w:rsidRPr="0084385D" w:rsidRDefault="00E221E1" w:rsidP="009A59A3">
      <w:pPr>
        <w:spacing w:after="0" w:line="240" w:lineRule="auto"/>
        <w:jc w:val="both"/>
        <w:rPr>
          <w:rFonts w:ascii="Times New Roman" w:hAnsi="Times New Roman"/>
          <w:sz w:val="24"/>
          <w:lang w:val="en-US"/>
        </w:rPr>
      </w:pPr>
    </w:p>
    <w:p w14:paraId="729E8BE4" w14:textId="77777777" w:rsidR="00E221E1" w:rsidRPr="0084385D" w:rsidRDefault="00E221E1" w:rsidP="009A59A3">
      <w:pPr>
        <w:pageBreakBefore/>
        <w:spacing w:after="0" w:line="240" w:lineRule="auto"/>
        <w:jc w:val="both"/>
        <w:rPr>
          <w:rFonts w:ascii="Times New Roman" w:hAnsi="Times New Roman"/>
          <w:sz w:val="24"/>
          <w:lang w:val="en-US"/>
        </w:rPr>
      </w:pPr>
    </w:p>
    <w:tbl>
      <w:tblPr>
        <w:tblW w:w="1021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549"/>
        <w:gridCol w:w="2410"/>
        <w:gridCol w:w="2983"/>
      </w:tblGrid>
      <w:tr w:rsidR="00E221E1" w:rsidRPr="0084385D" w14:paraId="06E309DD" w14:textId="77777777" w:rsidTr="00706F3A">
        <w:tc>
          <w:tcPr>
            <w:tcW w:w="2269"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BEFFC03"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Title of the course</w:t>
            </w:r>
          </w:p>
        </w:tc>
        <w:tc>
          <w:tcPr>
            <w:tcW w:w="794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60A3CC57" w14:textId="77777777" w:rsidR="00E221E1" w:rsidRPr="0084385D" w:rsidRDefault="00E221E1" w:rsidP="009A59A3">
            <w:pPr>
              <w:spacing w:after="0" w:line="240" w:lineRule="auto"/>
              <w:jc w:val="both"/>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t>Economics foundations of management</w:t>
            </w:r>
            <w:r w:rsidRPr="0084385D">
              <w:rPr>
                <w:rFonts w:ascii="Times New Roman" w:eastAsiaTheme="minorHAnsi" w:hAnsi="Times New Roman"/>
                <w:b/>
                <w:sz w:val="24"/>
                <w:szCs w:val="24"/>
                <w:lang w:val="en-US"/>
              </w:rPr>
              <w:tab/>
            </w:r>
          </w:p>
        </w:tc>
      </w:tr>
      <w:tr w:rsidR="00E221E1" w:rsidRPr="0084385D" w14:paraId="7D92D502" w14:textId="77777777" w:rsidTr="00706F3A">
        <w:tc>
          <w:tcPr>
            <w:tcW w:w="2269"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EFE181C" w14:textId="2AFC7151"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Title of the Academic </w:t>
            </w:r>
            <w:proofErr w:type="spellStart"/>
            <w:r w:rsidR="004B4CF2">
              <w:rPr>
                <w:rFonts w:ascii="Times New Roman" w:eastAsiaTheme="minorHAnsi" w:hAnsi="Times New Roman"/>
                <w:sz w:val="24"/>
                <w:szCs w:val="24"/>
                <w:lang w:val="en-US"/>
              </w:rPr>
              <w:t>Programme</w:t>
            </w:r>
            <w:proofErr w:type="spellEnd"/>
            <w:r w:rsidRPr="0084385D">
              <w:rPr>
                <w:rFonts w:ascii="Times New Roman" w:eastAsiaTheme="minorHAnsi" w:hAnsi="Times New Roman"/>
                <w:sz w:val="24"/>
                <w:szCs w:val="24"/>
                <w:lang w:val="en-US"/>
              </w:rPr>
              <w:t xml:space="preserve"> </w:t>
            </w:r>
          </w:p>
        </w:tc>
        <w:tc>
          <w:tcPr>
            <w:tcW w:w="794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04EFC63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International Business</w:t>
            </w:r>
          </w:p>
        </w:tc>
      </w:tr>
      <w:tr w:rsidR="00E221E1" w:rsidRPr="0084385D" w14:paraId="2A0EAF97" w14:textId="77777777" w:rsidTr="00706F3A">
        <w:tc>
          <w:tcPr>
            <w:tcW w:w="2269"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502A910"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Type of the course</w:t>
            </w:r>
          </w:p>
        </w:tc>
        <w:tc>
          <w:tcPr>
            <w:tcW w:w="794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521C7DB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lang w:val="en-US"/>
              </w:rPr>
              <w:t>Mandatory</w:t>
            </w:r>
          </w:p>
        </w:tc>
      </w:tr>
      <w:tr w:rsidR="00E221E1" w:rsidRPr="009F31E2" w14:paraId="49A07429" w14:textId="77777777" w:rsidTr="00706F3A">
        <w:trPr>
          <w:trHeight w:val="230"/>
        </w:trPr>
        <w:tc>
          <w:tcPr>
            <w:tcW w:w="2269"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07307DA"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Prerequisites</w:t>
            </w:r>
          </w:p>
        </w:tc>
        <w:tc>
          <w:tcPr>
            <w:tcW w:w="794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2801016D" w14:textId="37A175A0"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Managerial Economics is one of the key courses of </w:t>
            </w:r>
            <w:r w:rsidR="002A5122" w:rsidRPr="0084385D">
              <w:rPr>
                <w:rFonts w:ascii="Times New Roman" w:eastAsiaTheme="minorHAnsi" w:hAnsi="Times New Roman"/>
                <w:sz w:val="24"/>
                <w:szCs w:val="24"/>
                <w:lang w:val="en-US"/>
              </w:rPr>
              <w:t>BA in International Business &amp; Management Studies</w:t>
            </w:r>
            <w:r w:rsidRPr="0084385D">
              <w:rPr>
                <w:rFonts w:ascii="Times New Roman" w:eastAsiaTheme="minorHAnsi" w:hAnsi="Times New Roman"/>
                <w:sz w:val="24"/>
                <w:szCs w:val="24"/>
                <w:lang w:val="en-US"/>
              </w:rPr>
              <w:t xml:space="preserve"> and requires prerequisites such as economic theory, foundations of management and calculus.</w:t>
            </w:r>
          </w:p>
        </w:tc>
      </w:tr>
      <w:tr w:rsidR="00E221E1" w:rsidRPr="0084385D" w14:paraId="07C1F818" w14:textId="77777777" w:rsidTr="00706F3A">
        <w:trPr>
          <w:trHeight w:val="230"/>
        </w:trPr>
        <w:tc>
          <w:tcPr>
            <w:tcW w:w="2269"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B952043"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ECTS workload</w:t>
            </w:r>
          </w:p>
        </w:tc>
        <w:tc>
          <w:tcPr>
            <w:tcW w:w="794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13037C3D"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rPr>
              <w:t>6</w:t>
            </w:r>
          </w:p>
        </w:tc>
      </w:tr>
      <w:tr w:rsidR="00E221E1" w:rsidRPr="0084385D" w14:paraId="3FDEC05E" w14:textId="77777777" w:rsidTr="00706F3A">
        <w:trPr>
          <w:trHeight w:val="217"/>
        </w:trPr>
        <w:tc>
          <w:tcPr>
            <w:tcW w:w="2269"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7577295"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 indicative study hours</w:t>
            </w:r>
          </w:p>
        </w:tc>
        <w:tc>
          <w:tcPr>
            <w:tcW w:w="25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0D38B02"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14:paraId="3E888D24"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Self-directed study </w:t>
            </w:r>
          </w:p>
        </w:tc>
        <w:tc>
          <w:tcPr>
            <w:tcW w:w="2983" w:type="dxa"/>
            <w:tcBorders>
              <w:top w:val="single" w:sz="4" w:space="0" w:color="auto"/>
              <w:left w:val="single" w:sz="4" w:space="0" w:color="auto"/>
              <w:bottom w:val="single" w:sz="4" w:space="0" w:color="auto"/>
              <w:right w:val="single" w:sz="4" w:space="0" w:color="auto"/>
            </w:tcBorders>
            <w:hideMark/>
          </w:tcPr>
          <w:p w14:paraId="179B678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w:t>
            </w:r>
          </w:p>
        </w:tc>
      </w:tr>
      <w:tr w:rsidR="00E221E1" w:rsidRPr="0084385D" w14:paraId="11C74C5F" w14:textId="77777777" w:rsidTr="00706F3A">
        <w:trPr>
          <w:trHeight w:val="216"/>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F869D54"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25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A4E8EC9"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72</w:t>
            </w:r>
          </w:p>
        </w:tc>
        <w:tc>
          <w:tcPr>
            <w:tcW w:w="2410" w:type="dxa"/>
            <w:tcBorders>
              <w:top w:val="single" w:sz="4" w:space="0" w:color="auto"/>
              <w:left w:val="single" w:sz="4" w:space="0" w:color="auto"/>
              <w:bottom w:val="single" w:sz="4" w:space="0" w:color="auto"/>
              <w:right w:val="single" w:sz="4" w:space="0" w:color="auto"/>
            </w:tcBorders>
          </w:tcPr>
          <w:p w14:paraId="42C884BE"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156</w:t>
            </w:r>
          </w:p>
        </w:tc>
        <w:tc>
          <w:tcPr>
            <w:tcW w:w="2983" w:type="dxa"/>
            <w:tcBorders>
              <w:top w:val="single" w:sz="4" w:space="0" w:color="auto"/>
              <w:left w:val="single" w:sz="4" w:space="0" w:color="auto"/>
              <w:bottom w:val="single" w:sz="4" w:space="0" w:color="auto"/>
              <w:right w:val="single" w:sz="4" w:space="0" w:color="auto"/>
            </w:tcBorders>
          </w:tcPr>
          <w:p w14:paraId="2199510E" w14:textId="77777777" w:rsidR="00E221E1" w:rsidRPr="0084385D" w:rsidRDefault="00E221E1" w:rsidP="009A59A3">
            <w:pPr>
              <w:spacing w:after="0" w:line="240" w:lineRule="auto"/>
              <w:jc w:val="both"/>
              <w:rPr>
                <w:rFonts w:ascii="Times New Roman" w:eastAsiaTheme="minorHAnsi" w:hAnsi="Times New Roman"/>
                <w:sz w:val="24"/>
                <w:szCs w:val="24"/>
              </w:rPr>
            </w:pPr>
            <w:r w:rsidRPr="0084385D">
              <w:rPr>
                <w:rFonts w:ascii="Times New Roman" w:eastAsiaTheme="minorHAnsi" w:hAnsi="Times New Roman"/>
                <w:sz w:val="24"/>
                <w:szCs w:val="24"/>
              </w:rPr>
              <w:t>228</w:t>
            </w:r>
          </w:p>
        </w:tc>
      </w:tr>
      <w:tr w:rsidR="00E221E1" w:rsidRPr="009F31E2" w14:paraId="418C7E4F" w14:textId="77777777" w:rsidTr="00706F3A">
        <w:tc>
          <w:tcPr>
            <w:tcW w:w="2269"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5C99A87"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Overview</w:t>
            </w:r>
          </w:p>
        </w:tc>
        <w:tc>
          <w:tcPr>
            <w:tcW w:w="794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239E17E"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course is an introduction to economy and management. It includes outline of the main concepts of economy, management and finance of the company.</w:t>
            </w:r>
          </w:p>
        </w:tc>
      </w:tr>
      <w:tr w:rsidR="00E221E1" w:rsidRPr="009F31E2" w14:paraId="1C350E14" w14:textId="77777777" w:rsidTr="00706F3A">
        <w:tc>
          <w:tcPr>
            <w:tcW w:w="2269"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5D666E1"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Intended Learning Outcomes (ILO)</w:t>
            </w:r>
          </w:p>
        </w:tc>
        <w:tc>
          <w:tcPr>
            <w:tcW w:w="794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3598D5"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Students should be equipped with some tools and methods of economic analysis and should have a good introduction to the fundamental principles of economics. Also students should be able to use concept to which they are introduced to facilitate analysis of the functioning of economic theory.</w:t>
            </w:r>
          </w:p>
        </w:tc>
      </w:tr>
      <w:tr w:rsidR="00E221E1" w:rsidRPr="009F31E2" w14:paraId="04446B52" w14:textId="77777777" w:rsidTr="00706F3A">
        <w:tc>
          <w:tcPr>
            <w:tcW w:w="2269"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3A69E1EB"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Course Content</w:t>
            </w:r>
          </w:p>
        </w:tc>
        <w:tc>
          <w:tcPr>
            <w:tcW w:w="794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0CC73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Course is divided into seven topics listed below. First group of topics presents the description of the firm as a subject of market economy. In this part students learn the basic concepts of the functioning of the firm. The second group describes the structure of capital of the company. This part is devoted to </w:t>
            </w:r>
            <w:proofErr w:type="gramStart"/>
            <w:r w:rsidRPr="0084385D">
              <w:rPr>
                <w:rFonts w:ascii="Times New Roman" w:eastAsiaTheme="minorHAnsi" w:hAnsi="Times New Roman"/>
                <w:sz w:val="24"/>
                <w:szCs w:val="24"/>
                <w:lang w:val="en-US"/>
              </w:rPr>
              <w:t>fixed</w:t>
            </w:r>
            <w:proofErr w:type="gramEnd"/>
            <w:r w:rsidRPr="0084385D">
              <w:rPr>
                <w:rFonts w:ascii="Times New Roman" w:eastAsiaTheme="minorHAnsi" w:hAnsi="Times New Roman"/>
                <w:sz w:val="24"/>
                <w:szCs w:val="24"/>
                <w:lang w:val="en-US"/>
              </w:rPr>
              <w:t xml:space="preserve"> and working capital of the company, information about financial sources of the company also presented here. The third group describes the basic concepts of human resources management. The fourth one presents the theory of strategic management and marketing.  To the end of the course students should know the conception of </w:t>
            </w:r>
            <w:proofErr w:type="gramStart"/>
            <w:r w:rsidRPr="0084385D">
              <w:rPr>
                <w:rFonts w:ascii="Times New Roman" w:eastAsiaTheme="minorHAnsi" w:hAnsi="Times New Roman"/>
                <w:sz w:val="24"/>
                <w:szCs w:val="24"/>
                <w:lang w:val="en-US"/>
              </w:rPr>
              <w:t>corporate  finance</w:t>
            </w:r>
            <w:proofErr w:type="gramEnd"/>
            <w:r w:rsidRPr="0084385D">
              <w:rPr>
                <w:rFonts w:ascii="Times New Roman" w:eastAsiaTheme="minorHAnsi" w:hAnsi="Times New Roman"/>
                <w:sz w:val="24"/>
                <w:szCs w:val="24"/>
                <w:lang w:val="en-US"/>
              </w:rPr>
              <w:t>, human resources management, strategic management and marketing.</w:t>
            </w:r>
          </w:p>
        </w:tc>
      </w:tr>
      <w:tr w:rsidR="00E221E1" w:rsidRPr="0084385D" w14:paraId="1B233D28" w14:textId="77777777" w:rsidTr="00706F3A">
        <w:tc>
          <w:tcPr>
            <w:tcW w:w="2269"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FD5DB71"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Teaching and Learning Methods</w:t>
            </w:r>
          </w:p>
        </w:tc>
        <w:tc>
          <w:tcPr>
            <w:tcW w:w="794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A504FCC"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Class work. Students’ individual and group work at the seminars in the form of presentations, problems solving etc.</w:t>
            </w:r>
          </w:p>
          <w:p w14:paraId="56122577"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 xml:space="preserve">Homework. Students’ individual and group homework the results of which are presented at the seminars. </w:t>
            </w:r>
          </w:p>
          <w:p w14:paraId="113436B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Test. Written test.</w:t>
            </w:r>
          </w:p>
        </w:tc>
      </w:tr>
      <w:tr w:rsidR="00E221E1" w:rsidRPr="0084385D" w14:paraId="67CD78A6" w14:textId="77777777" w:rsidTr="00706F3A">
        <w:tc>
          <w:tcPr>
            <w:tcW w:w="2269"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1EDEFFD"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Assessment Methods and Strategy</w:t>
            </w:r>
          </w:p>
        </w:tc>
        <w:tc>
          <w:tcPr>
            <w:tcW w:w="794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01C8931"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Individual assignment (20%)</w:t>
            </w:r>
          </w:p>
          <w:p w14:paraId="31C7CCD5"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Two current control tests (40%)</w:t>
            </w:r>
          </w:p>
          <w:p w14:paraId="5909CB6A"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Written examination (40%)</w:t>
            </w:r>
          </w:p>
        </w:tc>
      </w:tr>
      <w:tr w:rsidR="00E221E1" w:rsidRPr="0084385D" w14:paraId="549FD91E" w14:textId="77777777" w:rsidTr="00706F3A">
        <w:tc>
          <w:tcPr>
            <w:tcW w:w="2269"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509A5BA9"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Readings / Indicative Learning Resources</w:t>
            </w:r>
          </w:p>
          <w:p w14:paraId="4CBB36B0"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794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2DE50A"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Mandatory </w:t>
            </w:r>
          </w:p>
          <w:p w14:paraId="0CB88814" w14:textId="3732B010"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Daft Richard L. Management. </w:t>
            </w:r>
            <w:proofErr w:type="spellStart"/>
            <w:r w:rsidRPr="0084385D">
              <w:rPr>
                <w:rFonts w:eastAsia="Calibri"/>
                <w:lang w:val="en-US"/>
              </w:rPr>
              <w:t>Cengage</w:t>
            </w:r>
            <w:proofErr w:type="spellEnd"/>
            <w:r w:rsidRPr="0084385D">
              <w:rPr>
                <w:rFonts w:eastAsia="Calibri"/>
                <w:lang w:val="en-US"/>
              </w:rPr>
              <w:t xml:space="preserve"> Learning, 2015</w:t>
            </w:r>
          </w:p>
          <w:p w14:paraId="756E5E60" w14:textId="176D4704"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Fundamentals of Corporate Finance, Third Edition by Richard A. </w:t>
            </w:r>
            <w:proofErr w:type="spellStart"/>
            <w:r w:rsidRPr="0084385D">
              <w:rPr>
                <w:rFonts w:eastAsia="Calibri"/>
                <w:lang w:val="en-US"/>
              </w:rPr>
              <w:t>Brealey</w:t>
            </w:r>
            <w:proofErr w:type="spellEnd"/>
            <w:r w:rsidRPr="0084385D">
              <w:rPr>
                <w:rFonts w:eastAsia="Calibri"/>
                <w:lang w:val="en-US"/>
              </w:rPr>
              <w:t xml:space="preserve">, Stewart C. Myers, and Alan J. Marcus. Copyright © 2001, 1999, 1995, by The McGraw-Hill Companies, </w:t>
            </w:r>
            <w:proofErr w:type="spellStart"/>
            <w:r w:rsidRPr="0084385D">
              <w:rPr>
                <w:rFonts w:eastAsia="Calibri"/>
                <w:lang w:val="en-US"/>
              </w:rPr>
              <w:t>Inc</w:t>
            </w:r>
            <w:proofErr w:type="spellEnd"/>
            <w:r w:rsidRPr="0084385D">
              <w:rPr>
                <w:rFonts w:eastAsia="Calibri"/>
                <w:lang w:val="en-US"/>
              </w:rPr>
              <w:t xml:space="preserve"> </w:t>
            </w:r>
          </w:p>
          <w:p w14:paraId="2627717A"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Optional </w:t>
            </w:r>
          </w:p>
          <w:p w14:paraId="52391EAD" w14:textId="5B8172E9" w:rsidR="00E221E1" w:rsidRPr="0084385D" w:rsidRDefault="00E221E1" w:rsidP="008B4435">
            <w:pPr>
              <w:pStyle w:val="a0"/>
              <w:numPr>
                <w:ilvl w:val="0"/>
                <w:numId w:val="4"/>
              </w:numPr>
              <w:autoSpaceDE w:val="0"/>
              <w:autoSpaceDN w:val="0"/>
              <w:adjustRightInd w:val="0"/>
              <w:jc w:val="both"/>
              <w:rPr>
                <w:rFonts w:eastAsia="Calibri"/>
                <w:lang w:val="en-US"/>
              </w:rPr>
            </w:pPr>
            <w:proofErr w:type="spellStart"/>
            <w:r w:rsidRPr="0084385D">
              <w:rPr>
                <w:rFonts w:eastAsia="Calibri"/>
                <w:lang w:val="en-US"/>
              </w:rPr>
              <w:t>Legge</w:t>
            </w:r>
            <w:proofErr w:type="spellEnd"/>
            <w:r w:rsidRPr="0084385D">
              <w:rPr>
                <w:rFonts w:eastAsia="Calibri"/>
                <w:lang w:val="en-US"/>
              </w:rPr>
              <w:t xml:space="preserve"> K.  Human </w:t>
            </w:r>
            <w:proofErr w:type="spellStart"/>
            <w:r w:rsidRPr="0084385D">
              <w:rPr>
                <w:rFonts w:eastAsia="Calibri"/>
                <w:lang w:val="en-US"/>
              </w:rPr>
              <w:t>resourse</w:t>
            </w:r>
            <w:proofErr w:type="spellEnd"/>
            <w:r w:rsidRPr="0084385D">
              <w:rPr>
                <w:rFonts w:eastAsia="Calibri"/>
                <w:lang w:val="en-US"/>
              </w:rPr>
              <w:t xml:space="preserve"> management. </w:t>
            </w:r>
            <w:proofErr w:type="spellStart"/>
            <w:r w:rsidRPr="0084385D">
              <w:rPr>
                <w:rFonts w:eastAsia="Calibri"/>
                <w:lang w:val="en-US"/>
              </w:rPr>
              <w:t>Rhetorics</w:t>
            </w:r>
            <w:proofErr w:type="spellEnd"/>
            <w:r w:rsidRPr="0084385D">
              <w:rPr>
                <w:rFonts w:eastAsia="Calibri"/>
                <w:lang w:val="en-US"/>
              </w:rPr>
              <w:t xml:space="preserve"> and realities. MACMILLAN, 1995. </w:t>
            </w:r>
          </w:p>
          <w:p w14:paraId="745AA604" w14:textId="0B5E6CD5" w:rsidR="00E221E1" w:rsidRPr="0084385D" w:rsidRDefault="00E221E1" w:rsidP="008B4435">
            <w:pPr>
              <w:pStyle w:val="a0"/>
              <w:numPr>
                <w:ilvl w:val="0"/>
                <w:numId w:val="4"/>
              </w:numPr>
              <w:autoSpaceDE w:val="0"/>
              <w:autoSpaceDN w:val="0"/>
              <w:adjustRightInd w:val="0"/>
              <w:jc w:val="both"/>
              <w:rPr>
                <w:rFonts w:eastAsiaTheme="minorHAnsi"/>
                <w:lang w:val="en-US"/>
              </w:rPr>
            </w:pPr>
            <w:r w:rsidRPr="0084385D">
              <w:rPr>
                <w:rFonts w:eastAsia="Calibri"/>
                <w:lang w:val="en-US"/>
              </w:rPr>
              <w:t xml:space="preserve">By Dr. </w:t>
            </w:r>
            <w:proofErr w:type="spellStart"/>
            <w:r w:rsidRPr="0084385D">
              <w:rPr>
                <w:rFonts w:eastAsia="Calibri"/>
                <w:lang w:val="en-US"/>
              </w:rPr>
              <w:t>Balachandran</w:t>
            </w:r>
            <w:proofErr w:type="spellEnd"/>
            <w:r w:rsidRPr="0084385D">
              <w:rPr>
                <w:rFonts w:eastAsia="Calibri"/>
                <w:lang w:val="en-US"/>
              </w:rPr>
              <w:t xml:space="preserve">, Professor </w:t>
            </w:r>
            <w:proofErr w:type="spellStart"/>
            <w:r w:rsidRPr="0084385D">
              <w:rPr>
                <w:rFonts w:eastAsia="Calibri"/>
                <w:lang w:val="en-US"/>
              </w:rPr>
              <w:t>Alagappa</w:t>
            </w:r>
            <w:proofErr w:type="spellEnd"/>
            <w:r w:rsidRPr="0084385D">
              <w:rPr>
                <w:rFonts w:eastAsia="Calibri"/>
                <w:lang w:val="en-US"/>
              </w:rPr>
              <w:t xml:space="preserve"> University </w:t>
            </w:r>
            <w:proofErr w:type="spellStart"/>
            <w:r w:rsidRPr="0084385D">
              <w:rPr>
                <w:rFonts w:eastAsia="Calibri"/>
                <w:lang w:val="en-US"/>
              </w:rPr>
              <w:t>Karaikudi</w:t>
            </w:r>
            <w:proofErr w:type="spellEnd"/>
            <w:r w:rsidRPr="0084385D">
              <w:rPr>
                <w:rFonts w:eastAsia="Calibri"/>
                <w:lang w:val="en-US"/>
              </w:rPr>
              <w:t xml:space="preserve">, Dr. G. </w:t>
            </w:r>
            <w:proofErr w:type="spellStart"/>
            <w:r w:rsidRPr="0084385D">
              <w:rPr>
                <w:rFonts w:eastAsia="Calibri"/>
                <w:lang w:val="en-US"/>
              </w:rPr>
              <w:t>Raghavan</w:t>
            </w:r>
            <w:proofErr w:type="spellEnd"/>
            <w:r w:rsidRPr="0084385D">
              <w:rPr>
                <w:rFonts w:eastAsia="Calibri"/>
                <w:lang w:val="en-US"/>
              </w:rPr>
              <w:t xml:space="preserve"> Professor SDM Institute of Management Development Mysore, Dr. G. </w:t>
            </w:r>
            <w:proofErr w:type="spellStart"/>
            <w:r w:rsidRPr="0084385D">
              <w:rPr>
                <w:rFonts w:eastAsia="Calibri"/>
                <w:lang w:val="en-US"/>
              </w:rPr>
              <w:t>Shanmuga</w:t>
            </w:r>
            <w:proofErr w:type="spellEnd"/>
            <w:r w:rsidRPr="0084385D">
              <w:rPr>
                <w:rFonts w:eastAsia="Calibri"/>
                <w:lang w:val="en-US"/>
              </w:rPr>
              <w:t xml:space="preserve"> </w:t>
            </w:r>
            <w:proofErr w:type="spellStart"/>
            <w:r w:rsidRPr="0084385D">
              <w:rPr>
                <w:rFonts w:eastAsia="Calibri"/>
                <w:lang w:val="en-US"/>
              </w:rPr>
              <w:t>Sundaram</w:t>
            </w:r>
            <w:proofErr w:type="spellEnd"/>
            <w:r w:rsidRPr="0084385D">
              <w:rPr>
                <w:rFonts w:eastAsia="Calibri"/>
                <w:lang w:val="en-US"/>
              </w:rPr>
              <w:t xml:space="preserve">. </w:t>
            </w:r>
            <w:r w:rsidR="00D21CCB" w:rsidRPr="0084385D">
              <w:rPr>
                <w:rFonts w:eastAsia="Calibri"/>
                <w:lang w:val="en-US"/>
              </w:rPr>
              <w:t xml:space="preserve">Financial management (Common to all MBA </w:t>
            </w:r>
            <w:proofErr w:type="spellStart"/>
            <w:r w:rsidR="00DE3C06">
              <w:rPr>
                <w:rFonts w:eastAsia="Calibri"/>
                <w:lang w:val="en-US"/>
              </w:rPr>
              <w:t>Programme</w:t>
            </w:r>
            <w:r w:rsidR="00D21CCB" w:rsidRPr="0084385D">
              <w:rPr>
                <w:rFonts w:eastAsia="Calibri"/>
                <w:lang w:val="en-US"/>
              </w:rPr>
              <w:t>s</w:t>
            </w:r>
            <w:proofErr w:type="spellEnd"/>
            <w:r w:rsidR="00D21CCB" w:rsidRPr="0084385D">
              <w:rPr>
                <w:rFonts w:eastAsia="Calibri"/>
                <w:lang w:val="en-US"/>
              </w:rPr>
              <w:t>). Pondicherry university</w:t>
            </w:r>
          </w:p>
        </w:tc>
      </w:tr>
      <w:tr w:rsidR="00E221E1" w:rsidRPr="009F31E2" w14:paraId="2831A470" w14:textId="77777777" w:rsidTr="00706F3A">
        <w:tc>
          <w:tcPr>
            <w:tcW w:w="2269"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35942DF"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lastRenderedPageBreak/>
              <w:t>Course Instructor</w:t>
            </w:r>
          </w:p>
        </w:tc>
        <w:tc>
          <w:tcPr>
            <w:tcW w:w="794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626718DC" w14:textId="6EB11BBE" w:rsidR="00E221E1" w:rsidRPr="0084385D" w:rsidRDefault="00E221E1" w:rsidP="00670EC5">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Tatiana </w:t>
            </w:r>
            <w:proofErr w:type="spellStart"/>
            <w:r w:rsidRPr="0084385D">
              <w:rPr>
                <w:rFonts w:ascii="Times New Roman" w:eastAsiaTheme="minorHAnsi" w:hAnsi="Times New Roman"/>
                <w:sz w:val="24"/>
                <w:szCs w:val="24"/>
                <w:lang w:val="en-US"/>
              </w:rPr>
              <w:t>Grishchenko</w:t>
            </w:r>
            <w:proofErr w:type="spellEnd"/>
            <w:r w:rsidR="00670EC5" w:rsidRPr="0084385D">
              <w:rPr>
                <w:rFonts w:ascii="Times New Roman" w:eastAsiaTheme="minorHAnsi" w:hAnsi="Times New Roman"/>
                <w:sz w:val="24"/>
                <w:szCs w:val="24"/>
                <w:lang w:val="en-US"/>
              </w:rPr>
              <w:t xml:space="preserve"> </w:t>
            </w:r>
            <w:hyperlink r:id="rId35" w:history="1">
              <w:r w:rsidR="00670EC5" w:rsidRPr="0084385D">
                <w:rPr>
                  <w:rStyle w:val="af2"/>
                  <w:rFonts w:ascii="Times New Roman" w:eastAsiaTheme="minorHAnsi" w:hAnsi="Times New Roman"/>
                  <w:sz w:val="24"/>
                  <w:szCs w:val="24"/>
                  <w:lang w:val="en-US"/>
                </w:rPr>
                <w:t>https://www.hse.ru/en/org/persons/133265115</w:t>
              </w:r>
            </w:hyperlink>
            <w:r w:rsidR="00670EC5" w:rsidRPr="0084385D">
              <w:rPr>
                <w:rFonts w:ascii="Times New Roman" w:eastAsiaTheme="minorHAnsi" w:hAnsi="Times New Roman"/>
                <w:sz w:val="24"/>
                <w:szCs w:val="24"/>
                <w:lang w:val="en-US"/>
              </w:rPr>
              <w:t xml:space="preserve"> </w:t>
            </w:r>
          </w:p>
        </w:tc>
      </w:tr>
    </w:tbl>
    <w:p w14:paraId="137E217A" w14:textId="77777777" w:rsidR="00E221E1" w:rsidRPr="0084385D" w:rsidRDefault="00E221E1" w:rsidP="009A59A3">
      <w:pPr>
        <w:spacing w:after="0" w:line="240" w:lineRule="auto"/>
        <w:jc w:val="both"/>
        <w:rPr>
          <w:rFonts w:ascii="Times New Roman" w:hAnsi="Times New Roman"/>
          <w:sz w:val="24"/>
          <w:lang w:val="en-US"/>
        </w:rPr>
      </w:pPr>
    </w:p>
    <w:p w14:paraId="4F365B6C" w14:textId="77777777" w:rsidR="00E221E1" w:rsidRPr="0084385D" w:rsidRDefault="00E221E1" w:rsidP="009A59A3">
      <w:pPr>
        <w:pageBreakBefore/>
        <w:spacing w:after="0" w:line="240" w:lineRule="auto"/>
        <w:jc w:val="both"/>
        <w:rPr>
          <w:rFonts w:ascii="Times New Roman" w:hAnsi="Times New Roman"/>
          <w:sz w:val="24"/>
          <w:lang w:val="en-US"/>
        </w:rPr>
      </w:pPr>
    </w:p>
    <w:tbl>
      <w:tblPr>
        <w:tblW w:w="1021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983"/>
      </w:tblGrid>
      <w:tr w:rsidR="00E221E1" w:rsidRPr="0084385D" w14:paraId="08027BF6"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869C667"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Title of the course</w:t>
            </w:r>
          </w:p>
        </w:tc>
        <w:tc>
          <w:tcPr>
            <w:tcW w:w="766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0CED55D5" w14:textId="77777777" w:rsidR="00E221E1" w:rsidRPr="0084385D" w:rsidRDefault="00E221E1" w:rsidP="009A59A3">
            <w:pPr>
              <w:spacing w:after="0" w:line="240" w:lineRule="auto"/>
              <w:jc w:val="both"/>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t>Econometrics</w:t>
            </w:r>
          </w:p>
        </w:tc>
      </w:tr>
      <w:tr w:rsidR="00E221E1" w:rsidRPr="0084385D" w14:paraId="6C1D8855"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25A4CF4" w14:textId="15D3B5F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Title of the Academic </w:t>
            </w:r>
            <w:proofErr w:type="spellStart"/>
            <w:r w:rsidR="004B4CF2">
              <w:rPr>
                <w:rFonts w:ascii="Times New Roman" w:eastAsiaTheme="minorHAnsi" w:hAnsi="Times New Roman"/>
                <w:sz w:val="24"/>
                <w:szCs w:val="24"/>
                <w:lang w:val="en-US"/>
              </w:rPr>
              <w:t>Programme</w:t>
            </w:r>
            <w:proofErr w:type="spellEnd"/>
            <w:r w:rsidRPr="0084385D">
              <w:rPr>
                <w:rFonts w:ascii="Times New Roman" w:eastAsiaTheme="minorHAnsi" w:hAnsi="Times New Roman"/>
                <w:sz w:val="24"/>
                <w:szCs w:val="24"/>
                <w:lang w:val="en-US"/>
              </w:rPr>
              <w:t xml:space="preserv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3D471C82"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International Business</w:t>
            </w:r>
          </w:p>
        </w:tc>
      </w:tr>
      <w:tr w:rsidR="00E221E1" w:rsidRPr="0084385D" w14:paraId="6C864C78"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4040E4E"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Type of the course</w:t>
            </w:r>
          </w:p>
        </w:tc>
        <w:tc>
          <w:tcPr>
            <w:tcW w:w="766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6AA58FB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lang w:val="en-US"/>
              </w:rPr>
              <w:t>Mandatory</w:t>
            </w:r>
          </w:p>
        </w:tc>
      </w:tr>
      <w:tr w:rsidR="00E221E1" w:rsidRPr="0084385D" w14:paraId="76E7F933" w14:textId="77777777" w:rsidTr="005779F8">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7308942"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Prerequisites</w:t>
            </w:r>
          </w:p>
        </w:tc>
        <w:tc>
          <w:tcPr>
            <w:tcW w:w="766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1C0E97F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Economics, Calculus, Statistics</w:t>
            </w:r>
          </w:p>
        </w:tc>
      </w:tr>
      <w:tr w:rsidR="00E221E1" w:rsidRPr="0084385D" w14:paraId="09E8C097" w14:textId="77777777" w:rsidTr="005779F8">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C501502"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ECTS workload</w:t>
            </w:r>
          </w:p>
        </w:tc>
        <w:tc>
          <w:tcPr>
            <w:tcW w:w="766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6742D4C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rPr>
              <w:t>6</w:t>
            </w:r>
          </w:p>
        </w:tc>
      </w:tr>
      <w:tr w:rsidR="00E221E1" w:rsidRPr="0084385D" w14:paraId="5C177097" w14:textId="77777777" w:rsidTr="005779F8">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131177A"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35E8D1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14:paraId="2D58A405"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Self-directed study </w:t>
            </w:r>
          </w:p>
        </w:tc>
        <w:tc>
          <w:tcPr>
            <w:tcW w:w="2983" w:type="dxa"/>
            <w:tcBorders>
              <w:top w:val="single" w:sz="4" w:space="0" w:color="auto"/>
              <w:left w:val="single" w:sz="4" w:space="0" w:color="auto"/>
              <w:bottom w:val="single" w:sz="4" w:space="0" w:color="auto"/>
              <w:right w:val="single" w:sz="4" w:space="0" w:color="auto"/>
            </w:tcBorders>
            <w:hideMark/>
          </w:tcPr>
          <w:p w14:paraId="3C9931C7"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w:t>
            </w:r>
          </w:p>
        </w:tc>
      </w:tr>
      <w:tr w:rsidR="00E221E1" w:rsidRPr="0084385D" w14:paraId="159E463A" w14:textId="77777777" w:rsidTr="005779F8">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14:paraId="0A472DC5"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7B39B08"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90</w:t>
            </w:r>
          </w:p>
        </w:tc>
        <w:tc>
          <w:tcPr>
            <w:tcW w:w="2410" w:type="dxa"/>
            <w:tcBorders>
              <w:top w:val="single" w:sz="4" w:space="0" w:color="auto"/>
              <w:left w:val="single" w:sz="4" w:space="0" w:color="auto"/>
              <w:bottom w:val="single" w:sz="4" w:space="0" w:color="auto"/>
              <w:right w:val="single" w:sz="4" w:space="0" w:color="auto"/>
            </w:tcBorders>
          </w:tcPr>
          <w:p w14:paraId="704F7225"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138</w:t>
            </w:r>
          </w:p>
        </w:tc>
        <w:tc>
          <w:tcPr>
            <w:tcW w:w="2983" w:type="dxa"/>
            <w:tcBorders>
              <w:top w:val="single" w:sz="4" w:space="0" w:color="auto"/>
              <w:left w:val="single" w:sz="4" w:space="0" w:color="auto"/>
              <w:bottom w:val="single" w:sz="4" w:space="0" w:color="auto"/>
              <w:right w:val="single" w:sz="4" w:space="0" w:color="auto"/>
            </w:tcBorders>
          </w:tcPr>
          <w:p w14:paraId="32DAF964" w14:textId="77777777" w:rsidR="00E221E1" w:rsidRPr="0084385D" w:rsidRDefault="00E221E1" w:rsidP="009A59A3">
            <w:pPr>
              <w:spacing w:after="0" w:line="240" w:lineRule="auto"/>
              <w:jc w:val="both"/>
              <w:rPr>
                <w:rFonts w:ascii="Times New Roman" w:eastAsiaTheme="minorHAnsi" w:hAnsi="Times New Roman"/>
                <w:sz w:val="24"/>
                <w:szCs w:val="24"/>
              </w:rPr>
            </w:pPr>
            <w:r w:rsidRPr="0084385D">
              <w:rPr>
                <w:rFonts w:ascii="Times New Roman" w:eastAsiaTheme="minorHAnsi" w:hAnsi="Times New Roman"/>
                <w:sz w:val="24"/>
                <w:szCs w:val="24"/>
              </w:rPr>
              <w:t>228</w:t>
            </w:r>
          </w:p>
        </w:tc>
      </w:tr>
      <w:tr w:rsidR="00E221E1" w:rsidRPr="009F31E2" w14:paraId="0BC29E23"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3F8CAD3"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Overview</w:t>
            </w: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8A03DA"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Econometrics is an introductory course of the business analytics module. It aims at developing practical skills to carry out analysis and study of data. Students are supposed to be introduced to relevant econometrics techniques that will enable economic and business interpretation.</w:t>
            </w:r>
          </w:p>
        </w:tc>
      </w:tr>
      <w:tr w:rsidR="00E221E1" w:rsidRPr="009F31E2" w14:paraId="6D6A56CA"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4395352"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Intended Learning Outcomes (ILO)</w:t>
            </w: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63E49E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Know the basic theoretical positions of construction and analysis of econometric models.</w:t>
            </w:r>
          </w:p>
          <w:p w14:paraId="7EA5157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Be able to independently conduct an econometric analysis of adequate methods by methods.</w:t>
            </w:r>
          </w:p>
          <w:p w14:paraId="1E34DF61"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Have the skills of using special econometric packages.</w:t>
            </w:r>
          </w:p>
        </w:tc>
      </w:tr>
      <w:tr w:rsidR="00E221E1" w:rsidRPr="0084385D" w14:paraId="2E1212F4"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23907952"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Course Content</w:t>
            </w: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88B1507"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Linear Regression with One </w:t>
            </w:r>
            <w:proofErr w:type="spellStart"/>
            <w:r w:rsidRPr="0084385D">
              <w:rPr>
                <w:rFonts w:ascii="Times New Roman" w:eastAsiaTheme="minorHAnsi" w:hAnsi="Times New Roman"/>
                <w:sz w:val="24"/>
                <w:szCs w:val="24"/>
                <w:lang w:val="en-US"/>
              </w:rPr>
              <w:t>Regressor</w:t>
            </w:r>
            <w:proofErr w:type="spellEnd"/>
            <w:r w:rsidRPr="0084385D">
              <w:rPr>
                <w:rFonts w:ascii="Times New Roman" w:eastAsiaTheme="minorHAnsi" w:hAnsi="Times New Roman"/>
                <w:sz w:val="24"/>
                <w:szCs w:val="24"/>
                <w:lang w:val="en-US"/>
              </w:rPr>
              <w:t>.</w:t>
            </w:r>
          </w:p>
          <w:p w14:paraId="0AB2B05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Linear Regression with One </w:t>
            </w:r>
            <w:proofErr w:type="spellStart"/>
            <w:r w:rsidRPr="0084385D">
              <w:rPr>
                <w:rFonts w:ascii="Times New Roman" w:eastAsiaTheme="minorHAnsi" w:hAnsi="Times New Roman"/>
                <w:sz w:val="24"/>
                <w:szCs w:val="24"/>
                <w:lang w:val="en-US"/>
              </w:rPr>
              <w:t>Regressor</w:t>
            </w:r>
            <w:proofErr w:type="spellEnd"/>
          </w:p>
          <w:p w14:paraId="0424E5B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Linear Regression with Multiple </w:t>
            </w:r>
            <w:proofErr w:type="spellStart"/>
            <w:r w:rsidRPr="0084385D">
              <w:rPr>
                <w:rFonts w:ascii="Times New Roman" w:eastAsiaTheme="minorHAnsi" w:hAnsi="Times New Roman"/>
                <w:sz w:val="24"/>
                <w:szCs w:val="24"/>
                <w:lang w:val="en-US"/>
              </w:rPr>
              <w:t>Regressors</w:t>
            </w:r>
            <w:proofErr w:type="spellEnd"/>
          </w:p>
          <w:p w14:paraId="168C34C2"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Linear Regression with Multiple </w:t>
            </w:r>
            <w:proofErr w:type="spellStart"/>
            <w:r w:rsidRPr="0084385D">
              <w:rPr>
                <w:rFonts w:ascii="Times New Roman" w:eastAsiaTheme="minorHAnsi" w:hAnsi="Times New Roman"/>
                <w:sz w:val="24"/>
                <w:szCs w:val="24"/>
                <w:lang w:val="en-US"/>
              </w:rPr>
              <w:t>Regressors</w:t>
            </w:r>
            <w:proofErr w:type="spellEnd"/>
            <w:r w:rsidRPr="0084385D">
              <w:rPr>
                <w:rFonts w:ascii="Times New Roman" w:eastAsiaTheme="minorHAnsi" w:hAnsi="Times New Roman"/>
                <w:sz w:val="24"/>
                <w:szCs w:val="24"/>
                <w:lang w:val="en-US"/>
              </w:rPr>
              <w:t>: Hypothesis Testing</w:t>
            </w:r>
          </w:p>
          <w:p w14:paraId="1BD0A336"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Nonlinear Regression Functions.</w:t>
            </w:r>
          </w:p>
        </w:tc>
      </w:tr>
      <w:tr w:rsidR="00E221E1" w:rsidRPr="0084385D" w14:paraId="63C2532C"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66DE74C"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Teaching and Learning Methods</w:t>
            </w: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4EFB1E" w14:textId="268243EA"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Class work. Students’ individual and group work at the seminars in the form of presentations, problems solving etc.</w:t>
            </w:r>
          </w:p>
          <w:p w14:paraId="0E0483B2" w14:textId="6E741F61"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Homework. Students’ individual and group homework the results of which are presented at the seminars. </w:t>
            </w:r>
          </w:p>
          <w:p w14:paraId="5E3CF650" w14:textId="1CD36BBC" w:rsidR="00E221E1" w:rsidRPr="0084385D" w:rsidRDefault="00E221E1" w:rsidP="008B4435">
            <w:pPr>
              <w:pStyle w:val="a0"/>
              <w:numPr>
                <w:ilvl w:val="0"/>
                <w:numId w:val="4"/>
              </w:numPr>
              <w:autoSpaceDE w:val="0"/>
              <w:autoSpaceDN w:val="0"/>
              <w:adjustRightInd w:val="0"/>
              <w:jc w:val="both"/>
              <w:rPr>
                <w:rFonts w:eastAsiaTheme="minorHAnsi"/>
                <w:lang w:val="en-US"/>
              </w:rPr>
            </w:pPr>
            <w:r w:rsidRPr="0084385D">
              <w:rPr>
                <w:rFonts w:eastAsia="Calibri"/>
                <w:lang w:val="en-US"/>
              </w:rPr>
              <w:t>Written test.</w:t>
            </w:r>
          </w:p>
        </w:tc>
      </w:tr>
      <w:tr w:rsidR="00E221E1" w:rsidRPr="0084385D" w14:paraId="2C670D00"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0FD9F58"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Assessment Methods and Strategy</w:t>
            </w: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CD6BD14"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Assessment:  </w:t>
            </w:r>
          </w:p>
          <w:p w14:paraId="25204E08"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Written examination (40%) – 2-hour exam; coursework (60%);  </w:t>
            </w:r>
          </w:p>
          <w:p w14:paraId="635E515C" w14:textId="77777777" w:rsidR="00E221E1" w:rsidRPr="0084385D" w:rsidRDefault="00E221E1" w:rsidP="009A59A3">
            <w:pPr>
              <w:spacing w:after="0" w:line="240" w:lineRule="auto"/>
              <w:jc w:val="both"/>
              <w:rPr>
                <w:rFonts w:ascii="Times New Roman" w:eastAsiaTheme="minorHAnsi" w:hAnsi="Times New Roman"/>
                <w:sz w:val="24"/>
                <w:szCs w:val="24"/>
                <w:lang w:val="en-US"/>
              </w:rPr>
            </w:pPr>
          </w:p>
          <w:p w14:paraId="3464291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Coursework: </w:t>
            </w:r>
          </w:p>
          <w:p w14:paraId="01882135" w14:textId="0387EAF8"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Written test (60%)</w:t>
            </w:r>
          </w:p>
          <w:p w14:paraId="5E6EB24A" w14:textId="104DE724"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Individual assignments (20%)</w:t>
            </w:r>
          </w:p>
          <w:p w14:paraId="57BA9806" w14:textId="17A91426" w:rsidR="00E221E1" w:rsidRPr="0084385D" w:rsidRDefault="00E221E1" w:rsidP="008B4435">
            <w:pPr>
              <w:pStyle w:val="a0"/>
              <w:numPr>
                <w:ilvl w:val="0"/>
                <w:numId w:val="4"/>
              </w:numPr>
              <w:autoSpaceDE w:val="0"/>
              <w:autoSpaceDN w:val="0"/>
              <w:adjustRightInd w:val="0"/>
              <w:jc w:val="both"/>
              <w:rPr>
                <w:rFonts w:eastAsiaTheme="minorHAnsi"/>
                <w:lang w:val="en-US"/>
              </w:rPr>
            </w:pPr>
            <w:r w:rsidRPr="0084385D">
              <w:rPr>
                <w:rFonts w:eastAsia="Calibri"/>
                <w:lang w:val="en-US"/>
              </w:rPr>
              <w:t>Class participation mark (20%).</w:t>
            </w:r>
          </w:p>
        </w:tc>
      </w:tr>
      <w:tr w:rsidR="00E221E1" w:rsidRPr="009F31E2" w14:paraId="2D913349"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086A8548"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Readings / Indicative Learning Resources</w:t>
            </w:r>
          </w:p>
          <w:p w14:paraId="7987CB2F"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8AB478"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Mandatory </w:t>
            </w:r>
          </w:p>
          <w:p w14:paraId="093A5D1A" w14:textId="77777777"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J.H. Stock and M.W. Watson, Introduction to Econometrics (third edition), Addison-Wesley, 2011.</w:t>
            </w:r>
          </w:p>
          <w:p w14:paraId="1F126B70"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Optional </w:t>
            </w:r>
          </w:p>
          <w:p w14:paraId="20B07BFC" w14:textId="77777777" w:rsidR="00E221E1" w:rsidRPr="0084385D" w:rsidRDefault="00E221E1" w:rsidP="008B4435">
            <w:pPr>
              <w:pStyle w:val="a0"/>
              <w:numPr>
                <w:ilvl w:val="0"/>
                <w:numId w:val="4"/>
              </w:numPr>
              <w:autoSpaceDE w:val="0"/>
              <w:autoSpaceDN w:val="0"/>
              <w:adjustRightInd w:val="0"/>
              <w:jc w:val="both"/>
              <w:rPr>
                <w:rFonts w:eastAsiaTheme="minorHAnsi"/>
                <w:lang w:val="en-US"/>
              </w:rPr>
            </w:pPr>
            <w:r w:rsidRPr="0084385D">
              <w:rPr>
                <w:rFonts w:eastAsiaTheme="minorHAnsi"/>
                <w:lang w:val="en-US"/>
              </w:rPr>
              <w:t>J. Wooldridge (2005), Introductory to Econometrics: A Modern Approach</w:t>
            </w:r>
          </w:p>
        </w:tc>
      </w:tr>
      <w:tr w:rsidR="00E221E1" w:rsidRPr="009F31E2" w14:paraId="066D1D9C"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6694EF6"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Instructor</w:t>
            </w:r>
          </w:p>
        </w:tc>
        <w:tc>
          <w:tcPr>
            <w:tcW w:w="766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E59784F" w14:textId="469DDE4D" w:rsidR="00670EC5" w:rsidRPr="0084385D" w:rsidRDefault="00D21CCB" w:rsidP="009A59A3">
            <w:pPr>
              <w:spacing w:after="0" w:line="240" w:lineRule="auto"/>
              <w:jc w:val="both"/>
              <w:rPr>
                <w:rFonts w:ascii="Times New Roman" w:eastAsiaTheme="minorHAnsi" w:hAnsi="Times New Roman"/>
                <w:sz w:val="24"/>
                <w:szCs w:val="24"/>
                <w:lang w:val="en-US"/>
              </w:rPr>
            </w:pPr>
            <w:proofErr w:type="spellStart"/>
            <w:r w:rsidRPr="0084385D">
              <w:rPr>
                <w:rFonts w:ascii="Times New Roman" w:eastAsiaTheme="minorHAnsi" w:hAnsi="Times New Roman"/>
                <w:sz w:val="24"/>
                <w:szCs w:val="24"/>
                <w:lang w:val="en-US"/>
              </w:rPr>
              <w:t>Evgeny</w:t>
            </w:r>
            <w:proofErr w:type="spellEnd"/>
            <w:r w:rsidRPr="0084385D">
              <w:rPr>
                <w:rFonts w:ascii="Times New Roman" w:eastAsiaTheme="minorHAnsi" w:hAnsi="Times New Roman"/>
                <w:sz w:val="24"/>
                <w:szCs w:val="24"/>
                <w:lang w:val="en-US"/>
              </w:rPr>
              <w:t xml:space="preserve"> A. </w:t>
            </w:r>
            <w:proofErr w:type="spellStart"/>
            <w:r w:rsidRPr="0084385D">
              <w:rPr>
                <w:rFonts w:ascii="Times New Roman" w:eastAsiaTheme="minorHAnsi" w:hAnsi="Times New Roman"/>
                <w:sz w:val="24"/>
                <w:szCs w:val="24"/>
                <w:lang w:val="en-US"/>
              </w:rPr>
              <w:t>Antipov</w:t>
            </w:r>
            <w:proofErr w:type="spellEnd"/>
            <w:r w:rsidR="00670EC5" w:rsidRPr="0084385D">
              <w:rPr>
                <w:rFonts w:ascii="Times New Roman" w:eastAsiaTheme="minorHAnsi" w:hAnsi="Times New Roman"/>
                <w:sz w:val="24"/>
                <w:szCs w:val="24"/>
                <w:lang w:val="en-US"/>
              </w:rPr>
              <w:t xml:space="preserve"> </w:t>
            </w:r>
            <w:hyperlink r:id="rId36" w:history="1">
              <w:r w:rsidR="00670EC5" w:rsidRPr="0084385D">
                <w:rPr>
                  <w:rStyle w:val="af2"/>
                  <w:rFonts w:ascii="Times New Roman" w:eastAsiaTheme="minorHAnsi" w:hAnsi="Times New Roman"/>
                  <w:sz w:val="24"/>
                  <w:szCs w:val="24"/>
                  <w:lang w:val="en-US"/>
                </w:rPr>
                <w:t>https://www.hse.ru/en/org/persons/24190412</w:t>
              </w:r>
            </w:hyperlink>
            <w:r w:rsidRPr="0084385D">
              <w:rPr>
                <w:rFonts w:ascii="Times New Roman" w:eastAsiaTheme="minorHAnsi" w:hAnsi="Times New Roman"/>
                <w:sz w:val="24"/>
                <w:szCs w:val="24"/>
                <w:lang w:val="en-US"/>
              </w:rPr>
              <w:t>,</w:t>
            </w:r>
          </w:p>
          <w:p w14:paraId="01070C3C" w14:textId="09D8E79B" w:rsidR="00E221E1" w:rsidRPr="0084385D" w:rsidRDefault="00D21CCB"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Elena B. </w:t>
            </w:r>
            <w:proofErr w:type="spellStart"/>
            <w:r w:rsidRPr="0084385D">
              <w:rPr>
                <w:rFonts w:ascii="Times New Roman" w:eastAsiaTheme="minorHAnsi" w:hAnsi="Times New Roman"/>
                <w:sz w:val="24"/>
                <w:szCs w:val="24"/>
                <w:lang w:val="en-US"/>
              </w:rPr>
              <w:t>Pokryshevskaya</w:t>
            </w:r>
            <w:proofErr w:type="spellEnd"/>
            <w:r w:rsidR="00670EC5" w:rsidRPr="0084385D">
              <w:rPr>
                <w:rFonts w:ascii="Times New Roman" w:eastAsiaTheme="minorHAnsi" w:hAnsi="Times New Roman"/>
                <w:sz w:val="24"/>
                <w:szCs w:val="24"/>
                <w:lang w:val="en-US"/>
              </w:rPr>
              <w:t xml:space="preserve"> </w:t>
            </w:r>
            <w:hyperlink r:id="rId37" w:history="1">
              <w:r w:rsidR="00670EC5" w:rsidRPr="0084385D">
                <w:rPr>
                  <w:rStyle w:val="af2"/>
                  <w:rFonts w:ascii="Times New Roman" w:eastAsiaTheme="minorHAnsi" w:hAnsi="Times New Roman"/>
                  <w:sz w:val="24"/>
                  <w:szCs w:val="24"/>
                  <w:lang w:val="en-US"/>
                </w:rPr>
                <w:t>https://www.hse.ru/en/org/persons/24194665</w:t>
              </w:r>
            </w:hyperlink>
            <w:r w:rsidR="00670EC5" w:rsidRPr="0084385D">
              <w:rPr>
                <w:rFonts w:ascii="Times New Roman" w:eastAsiaTheme="minorHAnsi" w:hAnsi="Times New Roman"/>
                <w:sz w:val="24"/>
                <w:szCs w:val="24"/>
                <w:lang w:val="en-US"/>
              </w:rPr>
              <w:t xml:space="preserve"> </w:t>
            </w:r>
          </w:p>
        </w:tc>
      </w:tr>
    </w:tbl>
    <w:p w14:paraId="735E1E24" w14:textId="77777777" w:rsidR="00E221E1" w:rsidRPr="0084385D" w:rsidRDefault="00E221E1" w:rsidP="009A59A3">
      <w:pPr>
        <w:pageBreakBefore/>
        <w:spacing w:after="0" w:line="240" w:lineRule="auto"/>
        <w:jc w:val="both"/>
        <w:rPr>
          <w:rFonts w:ascii="Times New Roman" w:hAnsi="Times New Roman"/>
          <w:sz w:val="24"/>
          <w:lang w:val="en-US"/>
        </w:rPr>
      </w:pPr>
    </w:p>
    <w:tbl>
      <w:tblPr>
        <w:tblW w:w="1035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3125"/>
      </w:tblGrid>
      <w:tr w:rsidR="00E221E1" w:rsidRPr="0084385D" w14:paraId="26EB6166"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D282040"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Title of the course</w:t>
            </w:r>
          </w:p>
        </w:tc>
        <w:tc>
          <w:tcPr>
            <w:tcW w:w="7803"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2769F511" w14:textId="77777777" w:rsidR="00E221E1" w:rsidRPr="0084385D" w:rsidRDefault="00E221E1" w:rsidP="009A59A3">
            <w:pPr>
              <w:spacing w:after="0" w:line="240" w:lineRule="auto"/>
              <w:jc w:val="both"/>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t>Data-driven Decision-making</w:t>
            </w:r>
          </w:p>
        </w:tc>
      </w:tr>
      <w:tr w:rsidR="00E221E1" w:rsidRPr="0084385D" w14:paraId="2231DF79"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F043FD3" w14:textId="5B97F35A"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Title of the Academic </w:t>
            </w:r>
            <w:proofErr w:type="spellStart"/>
            <w:r w:rsidR="004B4CF2">
              <w:rPr>
                <w:rFonts w:ascii="Times New Roman" w:eastAsiaTheme="minorHAnsi" w:hAnsi="Times New Roman"/>
                <w:sz w:val="24"/>
                <w:szCs w:val="24"/>
                <w:lang w:val="en-US"/>
              </w:rPr>
              <w:t>Programme</w:t>
            </w:r>
            <w:proofErr w:type="spellEnd"/>
            <w:r w:rsidRPr="0084385D">
              <w:rPr>
                <w:rFonts w:ascii="Times New Roman" w:eastAsiaTheme="minorHAnsi" w:hAnsi="Times New Roman"/>
                <w:sz w:val="24"/>
                <w:szCs w:val="24"/>
                <w:lang w:val="en-US"/>
              </w:rPr>
              <w:t xml:space="preserve"> </w:t>
            </w:r>
          </w:p>
        </w:tc>
        <w:tc>
          <w:tcPr>
            <w:tcW w:w="7803"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51115D37"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International Business</w:t>
            </w:r>
          </w:p>
        </w:tc>
      </w:tr>
      <w:tr w:rsidR="00E221E1" w:rsidRPr="0084385D" w14:paraId="62830C20"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E56EC49"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Type of the course</w:t>
            </w:r>
          </w:p>
        </w:tc>
        <w:tc>
          <w:tcPr>
            <w:tcW w:w="7803"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17B3A9BA"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lang w:val="en-US"/>
              </w:rPr>
              <w:t>Mandatory</w:t>
            </w:r>
          </w:p>
        </w:tc>
      </w:tr>
      <w:tr w:rsidR="00E221E1" w:rsidRPr="009F31E2" w14:paraId="0A4D6A2E" w14:textId="77777777" w:rsidTr="005779F8">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875135F"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Prerequisites</w:t>
            </w:r>
          </w:p>
        </w:tc>
        <w:tc>
          <w:tcPr>
            <w:tcW w:w="7803"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1E7504F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Calculus, Statistical Applications in Business, Managerial Economics</w:t>
            </w:r>
          </w:p>
        </w:tc>
      </w:tr>
      <w:tr w:rsidR="00E221E1" w:rsidRPr="0084385D" w14:paraId="7C1C2ACF" w14:textId="77777777" w:rsidTr="005779F8">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6EF1B62"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ECTS workload</w:t>
            </w:r>
          </w:p>
        </w:tc>
        <w:tc>
          <w:tcPr>
            <w:tcW w:w="7803"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2DFA730B"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rPr>
              <w:t>6</w:t>
            </w:r>
          </w:p>
        </w:tc>
      </w:tr>
      <w:tr w:rsidR="00E221E1" w:rsidRPr="0084385D" w14:paraId="3D9CF230" w14:textId="77777777" w:rsidTr="005779F8">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FA341C8"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51F75CB"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14:paraId="72F6A1F1"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Self-directed study </w:t>
            </w:r>
          </w:p>
        </w:tc>
        <w:tc>
          <w:tcPr>
            <w:tcW w:w="3125" w:type="dxa"/>
            <w:tcBorders>
              <w:top w:val="single" w:sz="4" w:space="0" w:color="auto"/>
              <w:left w:val="single" w:sz="4" w:space="0" w:color="auto"/>
              <w:bottom w:val="single" w:sz="4" w:space="0" w:color="auto"/>
              <w:right w:val="single" w:sz="4" w:space="0" w:color="auto"/>
            </w:tcBorders>
            <w:hideMark/>
          </w:tcPr>
          <w:p w14:paraId="7AAF9967"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w:t>
            </w:r>
          </w:p>
        </w:tc>
      </w:tr>
      <w:tr w:rsidR="00E221E1" w:rsidRPr="0084385D" w14:paraId="2E8C8C97" w14:textId="77777777" w:rsidTr="005779F8">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14:paraId="4903F953"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880AF7B"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72</w:t>
            </w:r>
          </w:p>
        </w:tc>
        <w:tc>
          <w:tcPr>
            <w:tcW w:w="2410" w:type="dxa"/>
            <w:tcBorders>
              <w:top w:val="single" w:sz="4" w:space="0" w:color="auto"/>
              <w:left w:val="single" w:sz="4" w:space="0" w:color="auto"/>
              <w:bottom w:val="single" w:sz="4" w:space="0" w:color="auto"/>
              <w:right w:val="single" w:sz="4" w:space="0" w:color="auto"/>
            </w:tcBorders>
          </w:tcPr>
          <w:p w14:paraId="3BD8E2B7"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156</w:t>
            </w:r>
          </w:p>
        </w:tc>
        <w:tc>
          <w:tcPr>
            <w:tcW w:w="3125" w:type="dxa"/>
            <w:tcBorders>
              <w:top w:val="single" w:sz="4" w:space="0" w:color="auto"/>
              <w:left w:val="single" w:sz="4" w:space="0" w:color="auto"/>
              <w:bottom w:val="single" w:sz="4" w:space="0" w:color="auto"/>
              <w:right w:val="single" w:sz="4" w:space="0" w:color="auto"/>
            </w:tcBorders>
          </w:tcPr>
          <w:p w14:paraId="0A7E68F1" w14:textId="77777777" w:rsidR="00E221E1" w:rsidRPr="0084385D" w:rsidRDefault="00E221E1" w:rsidP="009A59A3">
            <w:pPr>
              <w:spacing w:after="0" w:line="240" w:lineRule="auto"/>
              <w:jc w:val="both"/>
              <w:rPr>
                <w:rFonts w:ascii="Times New Roman" w:eastAsiaTheme="minorHAnsi" w:hAnsi="Times New Roman"/>
                <w:sz w:val="24"/>
                <w:szCs w:val="24"/>
              </w:rPr>
            </w:pPr>
            <w:r w:rsidRPr="0084385D">
              <w:rPr>
                <w:rFonts w:ascii="Times New Roman" w:eastAsiaTheme="minorHAnsi" w:hAnsi="Times New Roman"/>
                <w:sz w:val="24"/>
                <w:szCs w:val="24"/>
              </w:rPr>
              <w:t>228</w:t>
            </w:r>
          </w:p>
        </w:tc>
      </w:tr>
      <w:tr w:rsidR="00E221E1" w:rsidRPr="009F31E2" w14:paraId="67C2AF13"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0FA48AE"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Overview</w:t>
            </w:r>
          </w:p>
        </w:tc>
        <w:tc>
          <w:tcPr>
            <w:tcW w:w="780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CC33484"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This course provides an intuition for managerial decisions based on vast data. It seeks to equip policy makers inside and outside </w:t>
            </w:r>
            <w:proofErr w:type="spellStart"/>
            <w:r w:rsidRPr="0084385D">
              <w:rPr>
                <w:rFonts w:ascii="Times New Roman" w:eastAsiaTheme="minorHAnsi" w:hAnsi="Times New Roman"/>
                <w:sz w:val="24"/>
                <w:szCs w:val="24"/>
                <w:lang w:val="en-US"/>
              </w:rPr>
              <w:t>organisations</w:t>
            </w:r>
            <w:proofErr w:type="spellEnd"/>
            <w:r w:rsidRPr="0084385D">
              <w:rPr>
                <w:rFonts w:ascii="Times New Roman" w:eastAsiaTheme="minorHAnsi" w:hAnsi="Times New Roman"/>
                <w:sz w:val="24"/>
                <w:szCs w:val="24"/>
                <w:lang w:val="en-US"/>
              </w:rPr>
              <w:t xml:space="preserve"> the tools and techniques necessary to </w:t>
            </w:r>
            <w:proofErr w:type="spellStart"/>
            <w:r w:rsidRPr="0084385D">
              <w:rPr>
                <w:rFonts w:ascii="Times New Roman" w:eastAsiaTheme="minorHAnsi" w:hAnsi="Times New Roman"/>
                <w:sz w:val="24"/>
                <w:szCs w:val="24"/>
                <w:lang w:val="en-US"/>
              </w:rPr>
              <w:t>analyse</w:t>
            </w:r>
            <w:proofErr w:type="spellEnd"/>
            <w:r w:rsidRPr="0084385D">
              <w:rPr>
                <w:rFonts w:ascii="Times New Roman" w:eastAsiaTheme="minorHAnsi" w:hAnsi="Times New Roman"/>
                <w:sz w:val="24"/>
                <w:szCs w:val="24"/>
                <w:lang w:val="en-US"/>
              </w:rPr>
              <w:t xml:space="preserve"> large datasets and use effective data </w:t>
            </w:r>
            <w:proofErr w:type="spellStart"/>
            <w:r w:rsidRPr="0084385D">
              <w:rPr>
                <w:rFonts w:ascii="Times New Roman" w:eastAsiaTheme="minorHAnsi" w:hAnsi="Times New Roman"/>
                <w:sz w:val="24"/>
                <w:szCs w:val="24"/>
                <w:lang w:val="en-US"/>
              </w:rPr>
              <w:t>visualisation</w:t>
            </w:r>
            <w:proofErr w:type="spellEnd"/>
            <w:r w:rsidRPr="0084385D">
              <w:rPr>
                <w:rFonts w:ascii="Times New Roman" w:eastAsiaTheme="minorHAnsi" w:hAnsi="Times New Roman"/>
                <w:sz w:val="24"/>
                <w:szCs w:val="24"/>
                <w:lang w:val="en-US"/>
              </w:rPr>
              <w:t xml:space="preserve"> to gauge key metrics. This discipline is based on a combination of analytical skills and intuition</w:t>
            </w:r>
          </w:p>
        </w:tc>
      </w:tr>
      <w:tr w:rsidR="00E221E1" w:rsidRPr="009F31E2" w14:paraId="159EE413"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2C3674F"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Intended Learning Outcomes (ILO)</w:t>
            </w:r>
          </w:p>
        </w:tc>
        <w:tc>
          <w:tcPr>
            <w:tcW w:w="780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5F21C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Students are supposed to know how to use existing data but also how to address data-mining techniques.</w:t>
            </w:r>
          </w:p>
        </w:tc>
      </w:tr>
      <w:tr w:rsidR="00E221E1" w:rsidRPr="009F31E2" w14:paraId="1B7423FE"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0BA06327"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Course Content</w:t>
            </w:r>
          </w:p>
        </w:tc>
        <w:tc>
          <w:tcPr>
            <w:tcW w:w="780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3089621"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teaching approach puts emphasis on applications and interpretation of the results for making business decisions, including business evaluation, market forecasts, pricing</w:t>
            </w:r>
          </w:p>
        </w:tc>
      </w:tr>
      <w:tr w:rsidR="00E221E1" w:rsidRPr="0084385D" w14:paraId="5E9CE263"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1957CFF" w14:textId="77777777" w:rsidR="00E221E1" w:rsidRPr="0084385D" w:rsidRDefault="00E221E1" w:rsidP="009A59A3">
            <w:pPr>
              <w:autoSpaceDE w:val="0"/>
              <w:autoSpaceDN w:val="0"/>
              <w:adjustRightInd w:val="0"/>
              <w:spacing w:line="240" w:lineRule="auto"/>
              <w:rPr>
                <w:rFonts w:ascii="Times New Roman" w:hAnsi="Times New Roman"/>
                <w:lang w:val="en-US"/>
              </w:rPr>
            </w:pPr>
            <w:r w:rsidRPr="0084385D">
              <w:rPr>
                <w:rFonts w:ascii="Times New Roman" w:hAnsi="Times New Roman"/>
                <w:lang w:val="en-US"/>
              </w:rPr>
              <w:t>Teaching and Learning Methods</w:t>
            </w:r>
          </w:p>
        </w:tc>
        <w:tc>
          <w:tcPr>
            <w:tcW w:w="780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EE9258A" w14:textId="1196726B"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Class work. Students’ individual and group work at the seminars in the form of presentations, problems solving etc.</w:t>
            </w:r>
          </w:p>
          <w:p w14:paraId="01521659" w14:textId="73EACBB9"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 xml:space="preserve">Homework. Students’ individual and group homework the results of which are presented at the seminars. </w:t>
            </w:r>
          </w:p>
          <w:p w14:paraId="45300782" w14:textId="537CC051"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Written test.</w:t>
            </w:r>
          </w:p>
        </w:tc>
      </w:tr>
      <w:tr w:rsidR="00E221E1" w:rsidRPr="0084385D" w14:paraId="10494276"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3A5E54D"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Assessment Methods and Strategy</w:t>
            </w:r>
          </w:p>
        </w:tc>
        <w:tc>
          <w:tcPr>
            <w:tcW w:w="780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E5AA60B"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Assessment:  </w:t>
            </w:r>
          </w:p>
          <w:p w14:paraId="06A0E37E"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Written examination (40%) – 2-hour exam; coursework (60%);  </w:t>
            </w:r>
          </w:p>
          <w:p w14:paraId="65441709"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Coursework: </w:t>
            </w:r>
          </w:p>
          <w:p w14:paraId="0034B24E" w14:textId="4D27F752"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Written test (60%)</w:t>
            </w:r>
          </w:p>
          <w:p w14:paraId="00A8FB62" w14:textId="1147DE1B" w:rsidR="00E221E1" w:rsidRPr="0084385D" w:rsidRDefault="00E221E1" w:rsidP="008B4435">
            <w:pPr>
              <w:pStyle w:val="a0"/>
              <w:numPr>
                <w:ilvl w:val="0"/>
                <w:numId w:val="4"/>
              </w:numPr>
              <w:autoSpaceDE w:val="0"/>
              <w:autoSpaceDN w:val="0"/>
              <w:adjustRightInd w:val="0"/>
              <w:jc w:val="both"/>
              <w:rPr>
                <w:rFonts w:eastAsia="Calibri"/>
                <w:lang w:val="en-US"/>
              </w:rPr>
            </w:pPr>
            <w:r w:rsidRPr="0084385D">
              <w:rPr>
                <w:rFonts w:eastAsia="Calibri"/>
                <w:lang w:val="en-US"/>
              </w:rPr>
              <w:t>Individual assignments (20%)</w:t>
            </w:r>
          </w:p>
          <w:p w14:paraId="6DC0960C" w14:textId="0D207912" w:rsidR="00E221E1" w:rsidRPr="0084385D" w:rsidRDefault="00E221E1" w:rsidP="008B4435">
            <w:pPr>
              <w:pStyle w:val="a0"/>
              <w:numPr>
                <w:ilvl w:val="0"/>
                <w:numId w:val="4"/>
              </w:numPr>
              <w:autoSpaceDE w:val="0"/>
              <w:autoSpaceDN w:val="0"/>
              <w:adjustRightInd w:val="0"/>
              <w:jc w:val="both"/>
              <w:rPr>
                <w:rFonts w:eastAsiaTheme="minorHAnsi"/>
                <w:lang w:val="en-US"/>
              </w:rPr>
            </w:pPr>
            <w:r w:rsidRPr="0084385D">
              <w:rPr>
                <w:rFonts w:eastAsia="Calibri"/>
                <w:lang w:val="en-US"/>
              </w:rPr>
              <w:t>Class participation mark (20%).</w:t>
            </w:r>
          </w:p>
        </w:tc>
      </w:tr>
      <w:tr w:rsidR="00E221E1" w:rsidRPr="009F31E2" w14:paraId="61E5176F"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6587578C"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Readings / Indicative Learning Resources</w:t>
            </w:r>
          </w:p>
          <w:p w14:paraId="143675EC"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780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568CF8"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Mandatory </w:t>
            </w:r>
          </w:p>
          <w:p w14:paraId="7A664162" w14:textId="140AACE8" w:rsidR="003A4824" w:rsidRPr="0084385D" w:rsidRDefault="008B4435" w:rsidP="008B4435">
            <w:pPr>
              <w:pStyle w:val="a0"/>
              <w:numPr>
                <w:ilvl w:val="0"/>
                <w:numId w:val="4"/>
              </w:numPr>
              <w:autoSpaceDE w:val="0"/>
              <w:autoSpaceDN w:val="0"/>
              <w:adjustRightInd w:val="0"/>
              <w:jc w:val="both"/>
              <w:rPr>
                <w:rFonts w:eastAsia="Calibri"/>
                <w:lang w:val="en-US"/>
              </w:rPr>
            </w:pPr>
            <w:r w:rsidRPr="0084385D">
              <w:rPr>
                <w:rFonts w:eastAsia="Calibri"/>
                <w:lang w:val="en-US"/>
              </w:rPr>
              <w:t>Foster Provost</w:t>
            </w:r>
            <w:proofErr w:type="gramStart"/>
            <w:r w:rsidRPr="0084385D">
              <w:rPr>
                <w:rFonts w:eastAsia="Calibri"/>
                <w:lang w:val="en-US"/>
              </w:rPr>
              <w:t>,  Tom</w:t>
            </w:r>
            <w:proofErr w:type="gramEnd"/>
            <w:r w:rsidRPr="0084385D">
              <w:rPr>
                <w:rFonts w:eastAsia="Calibri"/>
                <w:lang w:val="en-US"/>
              </w:rPr>
              <w:t xml:space="preserve"> Fawcett.  Data Science for Business: What You Need to Know about Data Mining and Data-Analytic Thinking 1st Edition, </w:t>
            </w:r>
            <w:proofErr w:type="spellStart"/>
            <w:r w:rsidRPr="0084385D">
              <w:rPr>
                <w:rFonts w:eastAsia="Calibri"/>
                <w:lang w:val="en-US"/>
              </w:rPr>
              <w:t>O’Relly</w:t>
            </w:r>
            <w:proofErr w:type="spellEnd"/>
            <w:r w:rsidRPr="0084385D">
              <w:rPr>
                <w:rFonts w:eastAsia="Calibri"/>
                <w:lang w:val="en-US"/>
              </w:rPr>
              <w:t xml:space="preserve"> </w:t>
            </w:r>
            <w:proofErr w:type="spellStart"/>
            <w:r w:rsidRPr="0084385D">
              <w:rPr>
                <w:rFonts w:eastAsia="Calibri"/>
                <w:lang w:val="en-US"/>
              </w:rPr>
              <w:t>Media.Inc</w:t>
            </w:r>
            <w:proofErr w:type="spellEnd"/>
            <w:r w:rsidRPr="0084385D">
              <w:rPr>
                <w:rFonts w:eastAsia="Calibri"/>
                <w:lang w:val="en-US"/>
              </w:rPr>
              <w:t>., 2013</w:t>
            </w:r>
          </w:p>
          <w:p w14:paraId="48C842ED"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Optional </w:t>
            </w:r>
          </w:p>
          <w:p w14:paraId="19B6D383" w14:textId="77777777" w:rsidR="003A4824" w:rsidRPr="0084385D" w:rsidRDefault="003A4824" w:rsidP="008B4435">
            <w:pPr>
              <w:pStyle w:val="a0"/>
              <w:numPr>
                <w:ilvl w:val="0"/>
                <w:numId w:val="4"/>
              </w:numPr>
              <w:autoSpaceDE w:val="0"/>
              <w:autoSpaceDN w:val="0"/>
              <w:adjustRightInd w:val="0"/>
              <w:jc w:val="both"/>
              <w:rPr>
                <w:rFonts w:eastAsia="Calibri"/>
                <w:lang w:val="en-US"/>
              </w:rPr>
            </w:pPr>
            <w:r w:rsidRPr="0084385D">
              <w:rPr>
                <w:rFonts w:eastAsia="Calibri"/>
                <w:lang w:val="en-US"/>
              </w:rPr>
              <w:t>John W. Foreman Data Smart: Using Data Science to Transform Information into Insight 1st Edition, John Wiley &amp; Sons, 2014.</w:t>
            </w:r>
          </w:p>
          <w:p w14:paraId="659D62D3" w14:textId="00377DC8" w:rsidR="00E221E1" w:rsidRPr="0084385D" w:rsidRDefault="008B4435" w:rsidP="009A59A3">
            <w:pPr>
              <w:pStyle w:val="a0"/>
              <w:numPr>
                <w:ilvl w:val="0"/>
                <w:numId w:val="4"/>
              </w:numPr>
              <w:autoSpaceDE w:val="0"/>
              <w:autoSpaceDN w:val="0"/>
              <w:adjustRightInd w:val="0"/>
              <w:jc w:val="both"/>
              <w:rPr>
                <w:rFonts w:eastAsia="Calibri"/>
                <w:lang w:val="en-US"/>
              </w:rPr>
            </w:pPr>
            <w:r w:rsidRPr="0084385D">
              <w:rPr>
                <w:rFonts w:eastAsia="Calibri"/>
                <w:lang w:val="en-US"/>
              </w:rPr>
              <w:t xml:space="preserve">Thomas H. Davenport, Jeanne G. </w:t>
            </w:r>
            <w:proofErr w:type="gramStart"/>
            <w:r w:rsidRPr="0084385D">
              <w:rPr>
                <w:rFonts w:eastAsia="Calibri"/>
                <w:lang w:val="en-US"/>
              </w:rPr>
              <w:t>Harris  Competing</w:t>
            </w:r>
            <w:proofErr w:type="gramEnd"/>
            <w:r w:rsidRPr="0084385D">
              <w:rPr>
                <w:rFonts w:eastAsia="Calibri"/>
                <w:lang w:val="en-US"/>
              </w:rPr>
              <w:t xml:space="preserve"> on Analytics: The New Science of Winning 1st Edition, HBS Publishing, 2007.</w:t>
            </w:r>
          </w:p>
        </w:tc>
      </w:tr>
      <w:tr w:rsidR="00E221E1" w:rsidRPr="009F31E2" w14:paraId="359FB572"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CC0F4E9" w14:textId="3FE751AD"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Instructor</w:t>
            </w:r>
          </w:p>
        </w:tc>
        <w:tc>
          <w:tcPr>
            <w:tcW w:w="7803"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01806497" w14:textId="08E96544" w:rsidR="00E221E1" w:rsidRPr="0084385D" w:rsidRDefault="00670EC5"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Elena </w:t>
            </w:r>
            <w:proofErr w:type="spellStart"/>
            <w:r w:rsidRPr="0084385D">
              <w:rPr>
                <w:rFonts w:ascii="Times New Roman" w:eastAsiaTheme="minorHAnsi" w:hAnsi="Times New Roman"/>
                <w:sz w:val="24"/>
                <w:szCs w:val="24"/>
                <w:lang w:val="en-US"/>
              </w:rPr>
              <w:t>Shakina</w:t>
            </w:r>
            <w:proofErr w:type="spellEnd"/>
            <w:r w:rsidRPr="0084385D">
              <w:rPr>
                <w:rFonts w:ascii="Times New Roman" w:eastAsiaTheme="minorHAnsi" w:hAnsi="Times New Roman"/>
                <w:sz w:val="24"/>
                <w:szCs w:val="24"/>
                <w:lang w:val="en-US"/>
              </w:rPr>
              <w:t xml:space="preserve"> </w:t>
            </w:r>
            <w:hyperlink r:id="rId38" w:history="1">
              <w:r w:rsidRPr="0084385D">
                <w:rPr>
                  <w:rStyle w:val="af2"/>
                  <w:rFonts w:ascii="Times New Roman" w:eastAsiaTheme="minorHAnsi" w:hAnsi="Times New Roman"/>
                  <w:sz w:val="24"/>
                  <w:szCs w:val="24"/>
                  <w:lang w:val="en-US"/>
                </w:rPr>
                <w:t>https://www.hse.ru/en/staff/eshakina</w:t>
              </w:r>
            </w:hyperlink>
            <w:r w:rsidRPr="0084385D">
              <w:rPr>
                <w:rFonts w:ascii="Times New Roman" w:eastAsiaTheme="minorHAnsi" w:hAnsi="Times New Roman"/>
                <w:sz w:val="24"/>
                <w:szCs w:val="24"/>
                <w:lang w:val="en-US"/>
              </w:rPr>
              <w:t xml:space="preserve"> </w:t>
            </w:r>
          </w:p>
        </w:tc>
      </w:tr>
    </w:tbl>
    <w:p w14:paraId="76A2780A" w14:textId="77777777" w:rsidR="008B4435" w:rsidRPr="0084385D" w:rsidRDefault="008B4435" w:rsidP="009A59A3">
      <w:pPr>
        <w:spacing w:after="0" w:line="240" w:lineRule="auto"/>
        <w:jc w:val="both"/>
        <w:rPr>
          <w:rFonts w:ascii="Times New Roman" w:hAnsi="Times New Roman"/>
          <w:sz w:val="24"/>
          <w:lang w:val="en-US"/>
        </w:rPr>
      </w:pPr>
    </w:p>
    <w:p w14:paraId="23A339B5" w14:textId="77777777" w:rsidR="008B4435" w:rsidRPr="0084385D" w:rsidRDefault="008B4435" w:rsidP="009A59A3">
      <w:pPr>
        <w:spacing w:after="0" w:line="240" w:lineRule="auto"/>
        <w:jc w:val="both"/>
        <w:rPr>
          <w:rFonts w:ascii="Times New Roman" w:hAnsi="Times New Roman"/>
          <w:sz w:val="24"/>
          <w:lang w:val="en-US"/>
        </w:rPr>
      </w:pPr>
    </w:p>
    <w:p w14:paraId="7CB73818" w14:textId="77777777" w:rsidR="00E221E1" w:rsidRPr="0084385D" w:rsidRDefault="00E221E1" w:rsidP="009A59A3">
      <w:pPr>
        <w:pageBreakBefore/>
        <w:spacing w:after="0" w:line="240" w:lineRule="auto"/>
        <w:jc w:val="both"/>
        <w:rPr>
          <w:rFonts w:ascii="Times New Roman" w:hAnsi="Times New Roman"/>
          <w:sz w:val="24"/>
          <w:lang w:val="en-US"/>
        </w:rPr>
      </w:pPr>
    </w:p>
    <w:tbl>
      <w:tblPr>
        <w:tblW w:w="1021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983"/>
      </w:tblGrid>
      <w:tr w:rsidR="00E221E1" w:rsidRPr="0084385D" w14:paraId="7FDEF093"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32A0C62"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Title of the course</w:t>
            </w:r>
          </w:p>
        </w:tc>
        <w:tc>
          <w:tcPr>
            <w:tcW w:w="766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7F29C106" w14:textId="77777777" w:rsidR="00E221E1" w:rsidRPr="0084385D" w:rsidRDefault="00E221E1" w:rsidP="009A59A3">
            <w:pPr>
              <w:spacing w:after="0" w:line="240" w:lineRule="auto"/>
              <w:jc w:val="both"/>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t>Game Theory and Applications</w:t>
            </w:r>
            <w:r w:rsidRPr="0084385D">
              <w:rPr>
                <w:rFonts w:ascii="Times New Roman" w:eastAsiaTheme="minorHAnsi" w:hAnsi="Times New Roman"/>
                <w:b/>
                <w:sz w:val="24"/>
                <w:szCs w:val="24"/>
                <w:lang w:val="en-US"/>
              </w:rPr>
              <w:tab/>
            </w:r>
          </w:p>
        </w:tc>
      </w:tr>
      <w:tr w:rsidR="00E221E1" w:rsidRPr="0084385D" w14:paraId="62DA7FD0"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6C02FD0" w14:textId="42D7DAAF"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Title of the Academic </w:t>
            </w:r>
            <w:proofErr w:type="spellStart"/>
            <w:r w:rsidR="004B4CF2">
              <w:rPr>
                <w:rFonts w:ascii="Times New Roman" w:eastAsiaTheme="minorHAnsi" w:hAnsi="Times New Roman"/>
                <w:sz w:val="24"/>
                <w:szCs w:val="24"/>
                <w:lang w:val="en-US"/>
              </w:rPr>
              <w:t>Programme</w:t>
            </w:r>
            <w:proofErr w:type="spellEnd"/>
            <w:r w:rsidRPr="0084385D">
              <w:rPr>
                <w:rFonts w:ascii="Times New Roman" w:eastAsiaTheme="minorHAnsi" w:hAnsi="Times New Roman"/>
                <w:sz w:val="24"/>
                <w:szCs w:val="24"/>
                <w:lang w:val="en-US"/>
              </w:rPr>
              <w:t xml:space="preserv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35F71482"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International Business</w:t>
            </w:r>
          </w:p>
        </w:tc>
      </w:tr>
      <w:tr w:rsidR="00E221E1" w:rsidRPr="0084385D" w14:paraId="2994EC9A"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3663E6D"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Type of the course</w:t>
            </w:r>
          </w:p>
        </w:tc>
        <w:tc>
          <w:tcPr>
            <w:tcW w:w="766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3475E312"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lang w:val="en-US"/>
              </w:rPr>
              <w:t>Mandatory</w:t>
            </w:r>
          </w:p>
        </w:tc>
      </w:tr>
      <w:tr w:rsidR="00E221E1" w:rsidRPr="0084385D" w14:paraId="7B0DD6DA" w14:textId="77777777" w:rsidTr="005779F8">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1459939"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Prerequisites</w:t>
            </w:r>
          </w:p>
        </w:tc>
        <w:tc>
          <w:tcPr>
            <w:tcW w:w="766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76141245"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Economics, Calculus</w:t>
            </w:r>
          </w:p>
        </w:tc>
      </w:tr>
      <w:tr w:rsidR="00E221E1" w:rsidRPr="0084385D" w14:paraId="32E2DDA3" w14:textId="77777777" w:rsidTr="005779F8">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CF857B7"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ECTS workload</w:t>
            </w:r>
          </w:p>
        </w:tc>
        <w:tc>
          <w:tcPr>
            <w:tcW w:w="766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3E49DE5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rPr>
              <w:t>4</w:t>
            </w:r>
          </w:p>
        </w:tc>
      </w:tr>
      <w:tr w:rsidR="00E221E1" w:rsidRPr="0084385D" w14:paraId="7478A312" w14:textId="77777777" w:rsidTr="005779F8">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45D74A1"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0502A17"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14:paraId="2E6B99E2"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Self-directed study </w:t>
            </w:r>
          </w:p>
        </w:tc>
        <w:tc>
          <w:tcPr>
            <w:tcW w:w="2983" w:type="dxa"/>
            <w:tcBorders>
              <w:top w:val="single" w:sz="4" w:space="0" w:color="auto"/>
              <w:left w:val="single" w:sz="4" w:space="0" w:color="auto"/>
              <w:bottom w:val="single" w:sz="4" w:space="0" w:color="auto"/>
              <w:right w:val="single" w:sz="4" w:space="0" w:color="auto"/>
            </w:tcBorders>
            <w:hideMark/>
          </w:tcPr>
          <w:p w14:paraId="70FB51A9"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w:t>
            </w:r>
          </w:p>
        </w:tc>
      </w:tr>
      <w:tr w:rsidR="00E221E1" w:rsidRPr="0084385D" w14:paraId="3C1ECD15" w14:textId="77777777" w:rsidTr="005779F8">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14:paraId="5314F248"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9FA106"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56</w:t>
            </w:r>
          </w:p>
        </w:tc>
        <w:tc>
          <w:tcPr>
            <w:tcW w:w="2410" w:type="dxa"/>
            <w:tcBorders>
              <w:top w:val="single" w:sz="4" w:space="0" w:color="auto"/>
              <w:left w:val="single" w:sz="4" w:space="0" w:color="auto"/>
              <w:bottom w:val="single" w:sz="4" w:space="0" w:color="auto"/>
              <w:right w:val="single" w:sz="4" w:space="0" w:color="auto"/>
            </w:tcBorders>
          </w:tcPr>
          <w:p w14:paraId="37F16076"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96</w:t>
            </w:r>
          </w:p>
        </w:tc>
        <w:tc>
          <w:tcPr>
            <w:tcW w:w="2983" w:type="dxa"/>
            <w:tcBorders>
              <w:top w:val="single" w:sz="4" w:space="0" w:color="auto"/>
              <w:left w:val="single" w:sz="4" w:space="0" w:color="auto"/>
              <w:bottom w:val="single" w:sz="4" w:space="0" w:color="auto"/>
              <w:right w:val="single" w:sz="4" w:space="0" w:color="auto"/>
            </w:tcBorders>
          </w:tcPr>
          <w:p w14:paraId="420E5D51"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152</w:t>
            </w:r>
          </w:p>
        </w:tc>
      </w:tr>
      <w:tr w:rsidR="00E221E1" w:rsidRPr="009F31E2" w14:paraId="53D8BD61"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4AE849C"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Overview</w:t>
            </w: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221051"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Game theory module gives a survey of the key techniques of game-theoretic analysis related to communication of different parties: contracting, bargaining, negotiations, decision-making.  This course </w:t>
            </w:r>
            <w:proofErr w:type="spellStart"/>
            <w:r w:rsidRPr="0084385D">
              <w:rPr>
                <w:rFonts w:ascii="Times New Roman" w:eastAsiaTheme="minorHAnsi" w:hAnsi="Times New Roman"/>
                <w:sz w:val="24"/>
                <w:szCs w:val="24"/>
                <w:lang w:val="en-US"/>
              </w:rPr>
              <w:t>emphasises</w:t>
            </w:r>
            <w:proofErr w:type="spellEnd"/>
            <w:r w:rsidRPr="0084385D">
              <w:rPr>
                <w:rFonts w:ascii="Times New Roman" w:eastAsiaTheme="minorHAnsi" w:hAnsi="Times New Roman"/>
                <w:sz w:val="24"/>
                <w:szCs w:val="24"/>
                <w:lang w:val="en-US"/>
              </w:rPr>
              <w:t xml:space="preserve"> the identification and </w:t>
            </w:r>
            <w:proofErr w:type="spellStart"/>
            <w:r w:rsidRPr="0084385D">
              <w:rPr>
                <w:rFonts w:ascii="Times New Roman" w:eastAsiaTheme="minorHAnsi" w:hAnsi="Times New Roman"/>
                <w:sz w:val="24"/>
                <w:szCs w:val="24"/>
                <w:lang w:val="en-US"/>
              </w:rPr>
              <w:t>modelling</w:t>
            </w:r>
            <w:proofErr w:type="spellEnd"/>
            <w:r w:rsidRPr="0084385D">
              <w:rPr>
                <w:rFonts w:ascii="Times New Roman" w:eastAsiaTheme="minorHAnsi" w:hAnsi="Times New Roman"/>
                <w:sz w:val="24"/>
                <w:szCs w:val="24"/>
                <w:lang w:val="en-US"/>
              </w:rPr>
              <w:t xml:space="preserve"> of games, meanwhile providing students with a foundation to apply game-theoretic analysis, both formally and intuitively; apply this analysis to practical cases, implement empirical data to get results.</w:t>
            </w:r>
          </w:p>
        </w:tc>
      </w:tr>
      <w:tr w:rsidR="00E221E1" w:rsidRPr="009F31E2" w14:paraId="6D5F160C"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CE616CB"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Intended Learning Outcomes (ILO)</w:t>
            </w: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053A71"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Know principles of construction of mathematical models of conflicting situations and</w:t>
            </w:r>
          </w:p>
          <w:p w14:paraId="7D9FF2F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mathematical analysis methods of game theory;</w:t>
            </w:r>
          </w:p>
          <w:p w14:paraId="7C37E4FC" w14:textId="4B009FEB"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Be able to choose rational options in practical decision-making problems using standard</w:t>
            </w:r>
          </w:p>
          <w:p w14:paraId="075884D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mathematical models of game theory;</w:t>
            </w:r>
          </w:p>
          <w:p w14:paraId="69EE1316" w14:textId="7203E6F1"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Have skills in analysis of game-theoretic models.</w:t>
            </w:r>
          </w:p>
        </w:tc>
      </w:tr>
      <w:tr w:rsidR="00E221E1" w:rsidRPr="0084385D" w14:paraId="5ADF0AE7"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73DDA924"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Course Content</w:t>
            </w: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9AEC1BE"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 Simultaneous games with complete information: best replies, dominance, </w:t>
            </w:r>
            <w:proofErr w:type="spellStart"/>
            <w:r w:rsidRPr="0084385D">
              <w:rPr>
                <w:rFonts w:ascii="Times New Roman" w:eastAsiaTheme="minorHAnsi" w:hAnsi="Times New Roman"/>
                <w:sz w:val="24"/>
                <w:szCs w:val="24"/>
                <w:lang w:val="en-US"/>
              </w:rPr>
              <w:t>rationalizability</w:t>
            </w:r>
            <w:proofErr w:type="spellEnd"/>
            <w:r w:rsidRPr="0084385D">
              <w:rPr>
                <w:rFonts w:ascii="Times New Roman" w:eastAsiaTheme="minorHAnsi" w:hAnsi="Times New Roman"/>
                <w:sz w:val="24"/>
                <w:szCs w:val="24"/>
                <w:lang w:val="en-US"/>
              </w:rPr>
              <w:t>,</w:t>
            </w:r>
          </w:p>
          <w:p w14:paraId="604B4CA5" w14:textId="77777777" w:rsidR="00E221E1" w:rsidRPr="0084385D" w:rsidRDefault="00E221E1" w:rsidP="009A59A3">
            <w:pPr>
              <w:spacing w:after="0" w:line="240" w:lineRule="auto"/>
              <w:jc w:val="both"/>
              <w:rPr>
                <w:rFonts w:ascii="Times New Roman" w:eastAsiaTheme="minorHAnsi" w:hAnsi="Times New Roman"/>
                <w:sz w:val="24"/>
                <w:szCs w:val="24"/>
                <w:lang w:val="en-US"/>
              </w:rPr>
            </w:pPr>
            <w:proofErr w:type="gramStart"/>
            <w:r w:rsidRPr="0084385D">
              <w:rPr>
                <w:rFonts w:ascii="Times New Roman" w:eastAsiaTheme="minorHAnsi" w:hAnsi="Times New Roman"/>
                <w:sz w:val="24"/>
                <w:szCs w:val="24"/>
                <w:lang w:val="en-US"/>
              </w:rPr>
              <w:t>iterated</w:t>
            </w:r>
            <w:proofErr w:type="gramEnd"/>
            <w:r w:rsidRPr="0084385D">
              <w:rPr>
                <w:rFonts w:ascii="Times New Roman" w:eastAsiaTheme="minorHAnsi" w:hAnsi="Times New Roman"/>
                <w:sz w:val="24"/>
                <w:szCs w:val="24"/>
                <w:lang w:val="en-US"/>
              </w:rPr>
              <w:t xml:space="preserve"> dominance, </w:t>
            </w:r>
            <w:proofErr w:type="spellStart"/>
            <w:r w:rsidRPr="0084385D">
              <w:rPr>
                <w:rFonts w:ascii="Times New Roman" w:eastAsiaTheme="minorHAnsi" w:hAnsi="Times New Roman"/>
                <w:sz w:val="24"/>
                <w:szCs w:val="24"/>
                <w:lang w:val="en-US"/>
              </w:rPr>
              <w:t>nash</w:t>
            </w:r>
            <w:proofErr w:type="spellEnd"/>
            <w:r w:rsidRPr="0084385D">
              <w:rPr>
                <w:rFonts w:ascii="Times New Roman" w:eastAsiaTheme="minorHAnsi" w:hAnsi="Times New Roman"/>
                <w:sz w:val="24"/>
                <w:szCs w:val="24"/>
                <w:lang w:val="en-US"/>
              </w:rPr>
              <w:t xml:space="preserve"> equilibrium, mixed equilibrium, correlated equilibrium.</w:t>
            </w:r>
          </w:p>
          <w:p w14:paraId="43C83FBE"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Application: oligopolies.</w:t>
            </w:r>
          </w:p>
          <w:p w14:paraId="744221C7"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Simultaneous games with incomplete information: ex-ante strategic form, interim strategic form,</w:t>
            </w:r>
          </w:p>
          <w:p w14:paraId="2816D39E" w14:textId="77777777" w:rsidR="00E221E1" w:rsidRPr="0084385D" w:rsidRDefault="00E221E1" w:rsidP="009A59A3">
            <w:pPr>
              <w:spacing w:after="0" w:line="240" w:lineRule="auto"/>
              <w:jc w:val="both"/>
              <w:rPr>
                <w:rFonts w:ascii="Times New Roman" w:eastAsiaTheme="minorHAnsi" w:hAnsi="Times New Roman"/>
                <w:sz w:val="24"/>
                <w:szCs w:val="24"/>
                <w:lang w:val="en-US"/>
              </w:rPr>
            </w:pPr>
            <w:proofErr w:type="spellStart"/>
            <w:proofErr w:type="gramStart"/>
            <w:r w:rsidRPr="0084385D">
              <w:rPr>
                <w:rFonts w:ascii="Times New Roman" w:eastAsiaTheme="minorHAnsi" w:hAnsi="Times New Roman"/>
                <w:sz w:val="24"/>
                <w:szCs w:val="24"/>
                <w:lang w:val="en-US"/>
              </w:rPr>
              <w:t>bayesian</w:t>
            </w:r>
            <w:proofErr w:type="spellEnd"/>
            <w:proofErr w:type="gramEnd"/>
            <w:r w:rsidRPr="0084385D">
              <w:rPr>
                <w:rFonts w:ascii="Times New Roman" w:eastAsiaTheme="minorHAnsi" w:hAnsi="Times New Roman"/>
                <w:sz w:val="24"/>
                <w:szCs w:val="24"/>
                <w:lang w:val="en-US"/>
              </w:rPr>
              <w:t xml:space="preserve"> games, </w:t>
            </w:r>
            <w:proofErr w:type="spellStart"/>
            <w:r w:rsidRPr="0084385D">
              <w:rPr>
                <w:rFonts w:ascii="Times New Roman" w:eastAsiaTheme="minorHAnsi" w:hAnsi="Times New Roman"/>
                <w:sz w:val="24"/>
                <w:szCs w:val="24"/>
                <w:lang w:val="en-US"/>
              </w:rPr>
              <w:t>bayesian</w:t>
            </w:r>
            <w:proofErr w:type="spellEnd"/>
            <w:r w:rsidRPr="0084385D">
              <w:rPr>
                <w:rFonts w:ascii="Times New Roman" w:eastAsiaTheme="minorHAnsi" w:hAnsi="Times New Roman"/>
                <w:sz w:val="24"/>
                <w:szCs w:val="24"/>
                <w:lang w:val="en-US"/>
              </w:rPr>
              <w:t xml:space="preserve"> equilibrium.</w:t>
            </w:r>
          </w:p>
          <w:p w14:paraId="0EC125D9"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Application: auctions.</w:t>
            </w:r>
          </w:p>
          <w:p w14:paraId="22D5BA52"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Dynamic games with complete information: perfect information, backward and forward</w:t>
            </w:r>
          </w:p>
          <w:p w14:paraId="7C599003" w14:textId="77777777" w:rsidR="00E221E1" w:rsidRPr="0084385D" w:rsidRDefault="00E221E1" w:rsidP="009A59A3">
            <w:pPr>
              <w:spacing w:after="0" w:line="240" w:lineRule="auto"/>
              <w:jc w:val="both"/>
              <w:rPr>
                <w:rFonts w:ascii="Times New Roman" w:eastAsiaTheme="minorHAnsi" w:hAnsi="Times New Roman"/>
                <w:sz w:val="24"/>
                <w:szCs w:val="24"/>
                <w:lang w:val="en-US"/>
              </w:rPr>
            </w:pPr>
            <w:proofErr w:type="gramStart"/>
            <w:r w:rsidRPr="0084385D">
              <w:rPr>
                <w:rFonts w:ascii="Times New Roman" w:eastAsiaTheme="minorHAnsi" w:hAnsi="Times New Roman"/>
                <w:sz w:val="24"/>
                <w:szCs w:val="24"/>
                <w:lang w:val="en-US"/>
              </w:rPr>
              <w:t>induction</w:t>
            </w:r>
            <w:proofErr w:type="gramEnd"/>
            <w:r w:rsidRPr="0084385D">
              <w:rPr>
                <w:rFonts w:ascii="Times New Roman" w:eastAsiaTheme="minorHAnsi" w:hAnsi="Times New Roman"/>
                <w:sz w:val="24"/>
                <w:szCs w:val="24"/>
                <w:lang w:val="en-US"/>
              </w:rPr>
              <w:t xml:space="preserve">, observable actions, </w:t>
            </w:r>
            <w:proofErr w:type="spellStart"/>
            <w:r w:rsidRPr="0084385D">
              <w:rPr>
                <w:rFonts w:ascii="Times New Roman" w:eastAsiaTheme="minorHAnsi" w:hAnsi="Times New Roman"/>
                <w:sz w:val="24"/>
                <w:szCs w:val="24"/>
                <w:lang w:val="en-US"/>
              </w:rPr>
              <w:t>subgame</w:t>
            </w:r>
            <w:proofErr w:type="spellEnd"/>
            <w:r w:rsidRPr="0084385D">
              <w:rPr>
                <w:rFonts w:ascii="Times New Roman" w:eastAsiaTheme="minorHAnsi" w:hAnsi="Times New Roman"/>
                <w:sz w:val="24"/>
                <w:szCs w:val="24"/>
                <w:lang w:val="en-US"/>
              </w:rPr>
              <w:t xml:space="preserve"> perfect equilibrium, repeated games.</w:t>
            </w:r>
          </w:p>
          <w:p w14:paraId="12F6B416"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Application: collusion.</w:t>
            </w:r>
          </w:p>
          <w:p w14:paraId="1D67602C"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 Dynamic games with incomplete information: </w:t>
            </w:r>
            <w:proofErr w:type="spellStart"/>
            <w:r w:rsidRPr="0084385D">
              <w:rPr>
                <w:rFonts w:ascii="Times New Roman" w:eastAsiaTheme="minorHAnsi" w:hAnsi="Times New Roman"/>
                <w:sz w:val="24"/>
                <w:szCs w:val="24"/>
                <w:lang w:val="en-US"/>
              </w:rPr>
              <w:t>bayesian</w:t>
            </w:r>
            <w:proofErr w:type="spellEnd"/>
            <w:r w:rsidRPr="0084385D">
              <w:rPr>
                <w:rFonts w:ascii="Times New Roman" w:eastAsiaTheme="minorHAnsi" w:hAnsi="Times New Roman"/>
                <w:sz w:val="24"/>
                <w:szCs w:val="24"/>
                <w:lang w:val="en-US"/>
              </w:rPr>
              <w:t xml:space="preserve"> updating, perfect </w:t>
            </w:r>
            <w:proofErr w:type="spellStart"/>
            <w:r w:rsidRPr="0084385D">
              <w:rPr>
                <w:rFonts w:ascii="Times New Roman" w:eastAsiaTheme="minorHAnsi" w:hAnsi="Times New Roman"/>
                <w:sz w:val="24"/>
                <w:szCs w:val="24"/>
                <w:lang w:val="en-US"/>
              </w:rPr>
              <w:t>bayesian</w:t>
            </w:r>
            <w:proofErr w:type="spellEnd"/>
            <w:r w:rsidRPr="0084385D">
              <w:rPr>
                <w:rFonts w:ascii="Times New Roman" w:eastAsiaTheme="minorHAnsi" w:hAnsi="Times New Roman"/>
                <w:sz w:val="24"/>
                <w:szCs w:val="24"/>
                <w:lang w:val="en-US"/>
              </w:rPr>
              <w:t xml:space="preserve"> equilibrium.</w:t>
            </w:r>
          </w:p>
          <w:p w14:paraId="21E149F5"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Application: signaling games.</w:t>
            </w:r>
          </w:p>
        </w:tc>
      </w:tr>
      <w:tr w:rsidR="00E221E1" w:rsidRPr="0084385D" w14:paraId="6BD3E804"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9B22406"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Teaching and Learning Methods</w:t>
            </w: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21CC76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following methods and forms of study are used in the course:</w:t>
            </w:r>
          </w:p>
          <w:p w14:paraId="251BAB38"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theoretical lectures (2 hours a week): presentation with slides and explanation of the main game</w:t>
            </w:r>
          </w:p>
          <w:p w14:paraId="3184382C"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theoretical models and related solution concepts;</w:t>
            </w:r>
          </w:p>
          <w:p w14:paraId="386BBCA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 </w:t>
            </w:r>
            <w:proofErr w:type="spellStart"/>
            <w:r w:rsidRPr="0084385D">
              <w:rPr>
                <w:rFonts w:ascii="Times New Roman" w:eastAsiaTheme="minorHAnsi" w:hAnsi="Times New Roman"/>
                <w:sz w:val="24"/>
                <w:szCs w:val="24"/>
                <w:lang w:val="en-US"/>
              </w:rPr>
              <w:t>practise</w:t>
            </w:r>
            <w:proofErr w:type="spellEnd"/>
            <w:r w:rsidRPr="0084385D">
              <w:rPr>
                <w:rFonts w:ascii="Times New Roman" w:eastAsiaTheme="minorHAnsi" w:hAnsi="Times New Roman"/>
                <w:sz w:val="24"/>
                <w:szCs w:val="24"/>
                <w:lang w:val="en-US"/>
              </w:rPr>
              <w:t xml:space="preserve"> classes (2 hours a week): solution of exercises at the whiteboard, partly drawn from</w:t>
            </w:r>
          </w:p>
          <w:p w14:paraId="18308C17"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applications, which will be distributed one week in advance for self-</w:t>
            </w:r>
            <w:proofErr w:type="spellStart"/>
            <w:r w:rsidRPr="0084385D">
              <w:rPr>
                <w:rFonts w:ascii="Times New Roman" w:eastAsiaTheme="minorHAnsi" w:hAnsi="Times New Roman"/>
                <w:sz w:val="24"/>
                <w:szCs w:val="24"/>
                <w:lang w:val="en-US"/>
              </w:rPr>
              <w:t>practise</w:t>
            </w:r>
            <w:proofErr w:type="spellEnd"/>
            <w:r w:rsidRPr="0084385D">
              <w:rPr>
                <w:rFonts w:ascii="Times New Roman" w:eastAsiaTheme="minorHAnsi" w:hAnsi="Times New Roman"/>
                <w:sz w:val="24"/>
                <w:szCs w:val="24"/>
                <w:lang w:val="en-US"/>
              </w:rPr>
              <w:t>;</w:t>
            </w:r>
          </w:p>
          <w:p w14:paraId="197AFDCA"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 </w:t>
            </w:r>
            <w:proofErr w:type="gramStart"/>
            <w:r w:rsidRPr="0084385D">
              <w:rPr>
                <w:rFonts w:ascii="Times New Roman" w:eastAsiaTheme="minorHAnsi" w:hAnsi="Times New Roman"/>
                <w:sz w:val="24"/>
                <w:szCs w:val="24"/>
                <w:lang w:val="en-US"/>
              </w:rPr>
              <w:t>office</w:t>
            </w:r>
            <w:proofErr w:type="gramEnd"/>
            <w:r w:rsidRPr="0084385D">
              <w:rPr>
                <w:rFonts w:ascii="Times New Roman" w:eastAsiaTheme="minorHAnsi" w:hAnsi="Times New Roman"/>
                <w:sz w:val="24"/>
                <w:szCs w:val="24"/>
                <w:lang w:val="en-US"/>
              </w:rPr>
              <w:t xml:space="preserve"> hours: to be determined according to the students’ schedule.</w:t>
            </w:r>
          </w:p>
          <w:p w14:paraId="1E66E109"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 </w:t>
            </w:r>
            <w:proofErr w:type="gramStart"/>
            <w:r w:rsidRPr="0084385D">
              <w:rPr>
                <w:rFonts w:ascii="Times New Roman" w:eastAsiaTheme="minorHAnsi" w:hAnsi="Times New Roman"/>
                <w:sz w:val="24"/>
                <w:szCs w:val="24"/>
                <w:lang w:val="en-US"/>
              </w:rPr>
              <w:t>self-study</w:t>
            </w:r>
            <w:proofErr w:type="gramEnd"/>
            <w:r w:rsidRPr="0084385D">
              <w:rPr>
                <w:rFonts w:ascii="Times New Roman" w:eastAsiaTheme="minorHAnsi" w:hAnsi="Times New Roman"/>
                <w:sz w:val="24"/>
                <w:szCs w:val="24"/>
                <w:lang w:val="en-US"/>
              </w:rPr>
              <w:t>.</w:t>
            </w:r>
          </w:p>
        </w:tc>
      </w:tr>
      <w:tr w:rsidR="00E221E1" w:rsidRPr="0084385D" w14:paraId="1DA0F42E"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B78C1D0"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Indicative Assessment </w:t>
            </w:r>
            <w:r w:rsidRPr="0084385D">
              <w:rPr>
                <w:rFonts w:ascii="Times New Roman" w:eastAsiaTheme="minorHAnsi" w:hAnsi="Times New Roman"/>
                <w:sz w:val="24"/>
                <w:szCs w:val="24"/>
                <w:lang w:val="en-US"/>
              </w:rPr>
              <w:lastRenderedPageBreak/>
              <w:t>Methods and Strategy</w:t>
            </w: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B012D2"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lastRenderedPageBreak/>
              <w:t>Assessment:</w:t>
            </w:r>
          </w:p>
          <w:p w14:paraId="57CEB5FD"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lastRenderedPageBreak/>
              <w:t xml:space="preserve">Written examination (40%) – 2-hour exam; coursework (60%);  </w:t>
            </w:r>
          </w:p>
          <w:p w14:paraId="3028917D"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Coursework:</w:t>
            </w:r>
          </w:p>
          <w:p w14:paraId="1F62357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•Written test (60%)</w:t>
            </w:r>
          </w:p>
          <w:p w14:paraId="15A8D90A"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•Individual assignments (20%)</w:t>
            </w:r>
          </w:p>
          <w:p w14:paraId="099B15D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•Class participation mark (20%).</w:t>
            </w:r>
          </w:p>
        </w:tc>
      </w:tr>
      <w:tr w:rsidR="00E221E1" w:rsidRPr="0084385D" w14:paraId="21C397DF"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42C448DA"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lastRenderedPageBreak/>
              <w:t>Readings / Indicative Learning Resources</w:t>
            </w:r>
          </w:p>
          <w:p w14:paraId="7F2B9940"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6A32615"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Mandatory </w:t>
            </w:r>
          </w:p>
          <w:p w14:paraId="7BF8DAF4" w14:textId="77777777" w:rsidR="00E221E1" w:rsidRPr="0084385D" w:rsidRDefault="00E221E1" w:rsidP="008B4435">
            <w:pPr>
              <w:pStyle w:val="a0"/>
              <w:numPr>
                <w:ilvl w:val="0"/>
                <w:numId w:val="7"/>
              </w:numPr>
              <w:jc w:val="both"/>
              <w:rPr>
                <w:rFonts w:eastAsiaTheme="minorHAnsi"/>
                <w:lang w:val="en-US"/>
              </w:rPr>
            </w:pPr>
            <w:r w:rsidRPr="0084385D">
              <w:rPr>
                <w:rFonts w:eastAsiaTheme="minorHAnsi"/>
                <w:lang w:val="en-US"/>
              </w:rPr>
              <w:t xml:space="preserve">Ken </w:t>
            </w:r>
            <w:proofErr w:type="spellStart"/>
            <w:r w:rsidRPr="0084385D">
              <w:rPr>
                <w:rFonts w:eastAsiaTheme="minorHAnsi"/>
                <w:lang w:val="en-US"/>
              </w:rPr>
              <w:t>Binmore</w:t>
            </w:r>
            <w:proofErr w:type="spellEnd"/>
            <w:r w:rsidRPr="0084385D">
              <w:rPr>
                <w:rFonts w:eastAsiaTheme="minorHAnsi"/>
                <w:lang w:val="en-US"/>
              </w:rPr>
              <w:t xml:space="preserve">. Playing for real. </w:t>
            </w:r>
            <w:proofErr w:type="spellStart"/>
            <w:r w:rsidRPr="0084385D">
              <w:rPr>
                <w:rFonts w:eastAsiaTheme="minorHAnsi"/>
                <w:lang w:val="en-US"/>
              </w:rPr>
              <w:t>Учебник</w:t>
            </w:r>
            <w:proofErr w:type="spellEnd"/>
            <w:r w:rsidRPr="0084385D">
              <w:rPr>
                <w:rFonts w:eastAsiaTheme="minorHAnsi"/>
                <w:lang w:val="en-US"/>
              </w:rPr>
              <w:t>. Oxford: Oxford university press, 2007.</w:t>
            </w:r>
          </w:p>
          <w:p w14:paraId="14F4AEFD" w14:textId="77777777" w:rsidR="00E221E1" w:rsidRPr="0084385D" w:rsidRDefault="00E221E1" w:rsidP="008B4435">
            <w:pPr>
              <w:pStyle w:val="a0"/>
              <w:numPr>
                <w:ilvl w:val="0"/>
                <w:numId w:val="7"/>
              </w:numPr>
              <w:jc w:val="both"/>
              <w:rPr>
                <w:rFonts w:eastAsiaTheme="minorHAnsi"/>
                <w:lang w:val="en-US"/>
              </w:rPr>
            </w:pPr>
            <w:r w:rsidRPr="0084385D">
              <w:rPr>
                <w:lang w:val="en-US"/>
              </w:rPr>
              <w:t xml:space="preserve"> </w:t>
            </w:r>
            <w:r w:rsidRPr="0084385D">
              <w:rPr>
                <w:rFonts w:eastAsiaTheme="minorHAnsi"/>
                <w:lang w:val="en-US"/>
              </w:rPr>
              <w:t xml:space="preserve">Heifetz, A., &amp; </w:t>
            </w:r>
            <w:proofErr w:type="spellStart"/>
            <w:r w:rsidRPr="0084385D">
              <w:rPr>
                <w:rFonts w:eastAsiaTheme="minorHAnsi"/>
                <w:lang w:val="en-US"/>
              </w:rPr>
              <w:t>Yalon-Fortus</w:t>
            </w:r>
            <w:proofErr w:type="spellEnd"/>
            <w:r w:rsidRPr="0084385D">
              <w:rPr>
                <w:rFonts w:eastAsiaTheme="minorHAnsi"/>
                <w:lang w:val="en-US"/>
              </w:rPr>
              <w:t>, J. (2012). Game Theory: Interactive strategies in economics and management. Cambridge University Press.</w:t>
            </w:r>
          </w:p>
          <w:p w14:paraId="09E9EC91"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Optional </w:t>
            </w:r>
          </w:p>
          <w:p w14:paraId="6E25232E" w14:textId="77777777" w:rsidR="00E221E1" w:rsidRPr="0084385D" w:rsidRDefault="00E221E1" w:rsidP="008B4435">
            <w:pPr>
              <w:pStyle w:val="a0"/>
              <w:numPr>
                <w:ilvl w:val="0"/>
                <w:numId w:val="8"/>
              </w:numPr>
              <w:jc w:val="both"/>
              <w:rPr>
                <w:rFonts w:eastAsiaTheme="minorHAnsi"/>
                <w:lang w:val="en-US"/>
              </w:rPr>
            </w:pPr>
            <w:proofErr w:type="spellStart"/>
            <w:r w:rsidRPr="0084385D">
              <w:rPr>
                <w:rFonts w:eastAsiaTheme="minorHAnsi"/>
                <w:lang w:val="en-US"/>
              </w:rPr>
              <w:t>Binmore</w:t>
            </w:r>
            <w:proofErr w:type="spellEnd"/>
            <w:r w:rsidRPr="0084385D">
              <w:rPr>
                <w:rFonts w:eastAsiaTheme="minorHAnsi"/>
                <w:lang w:val="en-US"/>
              </w:rPr>
              <w:t>, K. (2007). Playing for real: a text on game theory. Oxford university press.</w:t>
            </w:r>
          </w:p>
        </w:tc>
      </w:tr>
      <w:tr w:rsidR="00E221E1" w:rsidRPr="0084385D" w14:paraId="06D9961E"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7A5F8BC"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Instructor</w:t>
            </w:r>
          </w:p>
        </w:tc>
        <w:tc>
          <w:tcPr>
            <w:tcW w:w="766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65444360" w14:textId="77777777" w:rsidR="00E221E1" w:rsidRPr="0084385D" w:rsidRDefault="00E221E1" w:rsidP="009A59A3">
            <w:pPr>
              <w:spacing w:after="0" w:line="240" w:lineRule="auto"/>
              <w:jc w:val="both"/>
              <w:rPr>
                <w:rFonts w:ascii="Times New Roman" w:eastAsiaTheme="minorHAnsi" w:hAnsi="Times New Roman"/>
                <w:sz w:val="24"/>
                <w:szCs w:val="24"/>
                <w:lang w:val="en-US"/>
              </w:rPr>
            </w:pPr>
          </w:p>
        </w:tc>
      </w:tr>
    </w:tbl>
    <w:p w14:paraId="6460A103" w14:textId="77777777" w:rsidR="00E221E1" w:rsidRPr="0084385D" w:rsidRDefault="00E221E1" w:rsidP="009A59A3">
      <w:pPr>
        <w:pageBreakBefore/>
        <w:spacing w:after="0" w:line="240" w:lineRule="auto"/>
        <w:jc w:val="both"/>
        <w:rPr>
          <w:rFonts w:ascii="Times New Roman" w:hAnsi="Times New Roman"/>
          <w:sz w:val="24"/>
          <w:lang w:val="en-US"/>
        </w:rPr>
      </w:pPr>
    </w:p>
    <w:tbl>
      <w:tblPr>
        <w:tblW w:w="1006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841"/>
      </w:tblGrid>
      <w:tr w:rsidR="00E221E1" w:rsidRPr="0084385D" w14:paraId="74E3CF5E"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CE9E8AD"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Title of the course</w:t>
            </w:r>
          </w:p>
        </w:tc>
        <w:tc>
          <w:tcPr>
            <w:tcW w:w="7519"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14900A32" w14:textId="77777777" w:rsidR="00E221E1" w:rsidRPr="0084385D" w:rsidRDefault="00E221E1" w:rsidP="009A59A3">
            <w:pPr>
              <w:spacing w:after="0" w:line="240" w:lineRule="auto"/>
              <w:jc w:val="both"/>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t>Business Ethics</w:t>
            </w:r>
          </w:p>
        </w:tc>
      </w:tr>
      <w:tr w:rsidR="00E221E1" w:rsidRPr="0084385D" w14:paraId="0029821F"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297339F" w14:textId="3FF1E32F"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Title of the Academic </w:t>
            </w:r>
            <w:proofErr w:type="spellStart"/>
            <w:r w:rsidR="004B4CF2">
              <w:rPr>
                <w:rFonts w:ascii="Times New Roman" w:eastAsiaTheme="minorHAnsi" w:hAnsi="Times New Roman"/>
                <w:sz w:val="24"/>
                <w:szCs w:val="24"/>
                <w:lang w:val="en-US"/>
              </w:rPr>
              <w:t>Programme</w:t>
            </w:r>
            <w:proofErr w:type="spellEnd"/>
            <w:r w:rsidRPr="0084385D">
              <w:rPr>
                <w:rFonts w:ascii="Times New Roman" w:eastAsiaTheme="minorHAnsi" w:hAnsi="Times New Roman"/>
                <w:sz w:val="24"/>
                <w:szCs w:val="24"/>
                <w:lang w:val="en-US"/>
              </w:rPr>
              <w:t xml:space="preserve"> </w:t>
            </w:r>
          </w:p>
        </w:tc>
        <w:tc>
          <w:tcPr>
            <w:tcW w:w="7519"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5DA438F2"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International Business</w:t>
            </w:r>
          </w:p>
        </w:tc>
      </w:tr>
      <w:tr w:rsidR="00E221E1" w:rsidRPr="0084385D" w14:paraId="753E1036"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3718972"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Type of the course</w:t>
            </w:r>
          </w:p>
        </w:tc>
        <w:tc>
          <w:tcPr>
            <w:tcW w:w="7519"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45B2BE5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lang w:val="en-US"/>
              </w:rPr>
              <w:t>Mandatory</w:t>
            </w:r>
          </w:p>
        </w:tc>
      </w:tr>
      <w:tr w:rsidR="00E221E1" w:rsidRPr="009F31E2" w14:paraId="266D5883" w14:textId="77777777" w:rsidTr="005779F8">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900CF51"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Prerequisites</w:t>
            </w:r>
          </w:p>
        </w:tc>
        <w:tc>
          <w:tcPr>
            <w:tcW w:w="7519"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5F1E3F4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Philosophy, Sociology, and Cultural Science</w:t>
            </w:r>
            <w:r w:rsidRPr="0084385D">
              <w:rPr>
                <w:rFonts w:ascii="Times New Roman" w:eastAsiaTheme="minorHAnsi" w:hAnsi="Times New Roman"/>
                <w:sz w:val="24"/>
                <w:szCs w:val="24"/>
                <w:lang w:val="en-US"/>
              </w:rPr>
              <w:tab/>
            </w:r>
          </w:p>
        </w:tc>
      </w:tr>
      <w:tr w:rsidR="00E221E1" w:rsidRPr="0084385D" w14:paraId="258D5404" w14:textId="77777777" w:rsidTr="005779F8">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BE96066"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ECTS workload</w:t>
            </w:r>
          </w:p>
        </w:tc>
        <w:tc>
          <w:tcPr>
            <w:tcW w:w="7519"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5323F57B"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rPr>
              <w:t>4</w:t>
            </w:r>
          </w:p>
        </w:tc>
      </w:tr>
      <w:tr w:rsidR="00E221E1" w:rsidRPr="0084385D" w14:paraId="7A2804F5" w14:textId="77777777" w:rsidTr="005779F8">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9DCD93F"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8871DC7"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14:paraId="228E379B"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Self-directed study </w:t>
            </w:r>
          </w:p>
        </w:tc>
        <w:tc>
          <w:tcPr>
            <w:tcW w:w="2841" w:type="dxa"/>
            <w:tcBorders>
              <w:top w:val="single" w:sz="4" w:space="0" w:color="auto"/>
              <w:left w:val="single" w:sz="4" w:space="0" w:color="auto"/>
              <w:bottom w:val="single" w:sz="4" w:space="0" w:color="auto"/>
              <w:right w:val="single" w:sz="4" w:space="0" w:color="auto"/>
            </w:tcBorders>
            <w:hideMark/>
          </w:tcPr>
          <w:p w14:paraId="44F806C1"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w:t>
            </w:r>
          </w:p>
        </w:tc>
      </w:tr>
      <w:tr w:rsidR="00E221E1" w:rsidRPr="0084385D" w14:paraId="33980BC0" w14:textId="77777777" w:rsidTr="005779F8">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14:paraId="6C532BF4"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CA20B5"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42</w:t>
            </w:r>
          </w:p>
        </w:tc>
        <w:tc>
          <w:tcPr>
            <w:tcW w:w="2410" w:type="dxa"/>
            <w:tcBorders>
              <w:top w:val="single" w:sz="4" w:space="0" w:color="auto"/>
              <w:left w:val="single" w:sz="4" w:space="0" w:color="auto"/>
              <w:bottom w:val="single" w:sz="4" w:space="0" w:color="auto"/>
              <w:right w:val="single" w:sz="4" w:space="0" w:color="auto"/>
            </w:tcBorders>
          </w:tcPr>
          <w:p w14:paraId="5E559D56"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110</w:t>
            </w:r>
          </w:p>
        </w:tc>
        <w:tc>
          <w:tcPr>
            <w:tcW w:w="2841" w:type="dxa"/>
            <w:tcBorders>
              <w:top w:val="single" w:sz="4" w:space="0" w:color="auto"/>
              <w:left w:val="single" w:sz="4" w:space="0" w:color="auto"/>
              <w:bottom w:val="single" w:sz="4" w:space="0" w:color="auto"/>
              <w:right w:val="single" w:sz="4" w:space="0" w:color="auto"/>
            </w:tcBorders>
          </w:tcPr>
          <w:p w14:paraId="1581E76D" w14:textId="77777777" w:rsidR="00E221E1" w:rsidRPr="0084385D" w:rsidRDefault="00E221E1" w:rsidP="009A59A3">
            <w:pPr>
              <w:spacing w:after="0" w:line="240" w:lineRule="auto"/>
              <w:jc w:val="both"/>
              <w:rPr>
                <w:rFonts w:ascii="Times New Roman" w:eastAsiaTheme="minorHAnsi" w:hAnsi="Times New Roman"/>
                <w:sz w:val="24"/>
                <w:szCs w:val="24"/>
              </w:rPr>
            </w:pPr>
            <w:r w:rsidRPr="0084385D">
              <w:rPr>
                <w:rFonts w:ascii="Times New Roman" w:eastAsiaTheme="minorHAnsi" w:hAnsi="Times New Roman"/>
                <w:sz w:val="24"/>
                <w:szCs w:val="24"/>
              </w:rPr>
              <w:t>152</w:t>
            </w:r>
          </w:p>
        </w:tc>
      </w:tr>
      <w:tr w:rsidR="00E221E1" w:rsidRPr="009F31E2" w14:paraId="30AFD81F"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B07A5B4"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Overview</w:t>
            </w:r>
          </w:p>
        </w:tc>
        <w:tc>
          <w:tcPr>
            <w:tcW w:w="751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6CEC3E"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All of us, regardless of whether we are leaders or subordinates in our professional activities face many ethical dilemmas. That is why knowledge of basic ethical principles and methods of ethical dilemmas solving is essential for anyone who wants to make ethical decisions, follow the rules of professional ethics and to be a socially responsible citizen.</w:t>
            </w:r>
          </w:p>
        </w:tc>
      </w:tr>
      <w:tr w:rsidR="00E221E1" w:rsidRPr="009F31E2" w14:paraId="0EC1CF1E"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502EFAE"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Intended Learning Outcomes (ILO)</w:t>
            </w:r>
          </w:p>
        </w:tc>
        <w:tc>
          <w:tcPr>
            <w:tcW w:w="751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CB1DEEC"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main objectives of the course are the following: expanding knowledge and understanding of ethical decision making approaches; acquiring skills of classification and identification of priority groups of stakeholders; improving skills of ethical issues analysis and evaluating their impact on companies’ image and reputation; developing skills of analyzing social and sustainability reports.</w:t>
            </w:r>
          </w:p>
        </w:tc>
      </w:tr>
      <w:tr w:rsidR="00E221E1" w:rsidRPr="009F31E2" w14:paraId="1CB1F057"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3C335B09"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Course Content</w:t>
            </w:r>
          </w:p>
        </w:tc>
        <w:tc>
          <w:tcPr>
            <w:tcW w:w="751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9383766"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Business Ethics module focuses on theoretical study of moral principles and their application in the process of professional and business decision making. A special emphasis will be made on the issue of corporate social and environmental responsibility as well as business impact on the global sustainable development.</w:t>
            </w:r>
          </w:p>
        </w:tc>
      </w:tr>
      <w:tr w:rsidR="00E221E1" w:rsidRPr="0084385D" w14:paraId="2E4350C9"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15DFA7E"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Teaching and Learning Methods</w:t>
            </w:r>
          </w:p>
        </w:tc>
        <w:tc>
          <w:tcPr>
            <w:tcW w:w="751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D5F9927"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Class work. Students’ individual and group work at the seminars in the form of presentations, problems solving etc.</w:t>
            </w:r>
          </w:p>
          <w:p w14:paraId="17833DDE"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 xml:space="preserve">Homework. Students’ individual and group homework the results of which are presented at the seminars. </w:t>
            </w:r>
          </w:p>
          <w:p w14:paraId="20E9392E"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Test. Written test.</w:t>
            </w:r>
          </w:p>
        </w:tc>
      </w:tr>
      <w:tr w:rsidR="00E221E1" w:rsidRPr="0084385D" w14:paraId="453D7E65"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77EF5E6"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Assessment Methods and Strategy</w:t>
            </w:r>
          </w:p>
        </w:tc>
        <w:tc>
          <w:tcPr>
            <w:tcW w:w="751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CAC7251"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Assessment:  written examination (40%) - 2 hour exam; coursework (60%);  </w:t>
            </w:r>
          </w:p>
          <w:p w14:paraId="4EAA4745"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Coursework:</w:t>
            </w:r>
          </w:p>
          <w:p w14:paraId="757D0498"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•Classroom activities (30%)</w:t>
            </w:r>
          </w:p>
          <w:p w14:paraId="582635F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•Independent study (40%)</w:t>
            </w:r>
          </w:p>
          <w:p w14:paraId="4CF0997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•Test (30%).</w:t>
            </w:r>
          </w:p>
        </w:tc>
      </w:tr>
      <w:tr w:rsidR="00E221E1" w:rsidRPr="009F31E2" w14:paraId="64EC65A3"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6326B9B0"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Readings / Indicative Learning Resources</w:t>
            </w:r>
          </w:p>
          <w:p w14:paraId="5FAE7C56"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751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3E4E28F"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Mandatory </w:t>
            </w:r>
          </w:p>
          <w:p w14:paraId="3ED45055"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Weiss, Joseph W. (2014). Business Ethics: A Stakeholder and Issues Management Approach. </w:t>
            </w:r>
            <w:proofErr w:type="spellStart"/>
            <w:r w:rsidRPr="0084385D">
              <w:rPr>
                <w:rFonts w:ascii="Times New Roman" w:eastAsiaTheme="minorHAnsi" w:hAnsi="Times New Roman"/>
                <w:sz w:val="24"/>
                <w:szCs w:val="24"/>
                <w:lang w:val="en-US"/>
              </w:rPr>
              <w:t>Berrett</w:t>
            </w:r>
            <w:proofErr w:type="spellEnd"/>
            <w:r w:rsidRPr="0084385D">
              <w:rPr>
                <w:rFonts w:ascii="Times New Roman" w:eastAsiaTheme="minorHAnsi" w:hAnsi="Times New Roman"/>
                <w:sz w:val="24"/>
                <w:szCs w:val="24"/>
                <w:lang w:val="en-US"/>
              </w:rPr>
              <w:t xml:space="preserve">-Koehler Publishers, 6 </w:t>
            </w:r>
            <w:proofErr w:type="spellStart"/>
            <w:r w:rsidRPr="0084385D">
              <w:rPr>
                <w:rFonts w:ascii="Times New Roman" w:eastAsiaTheme="minorHAnsi" w:hAnsi="Times New Roman"/>
                <w:sz w:val="24"/>
                <w:szCs w:val="24"/>
                <w:lang w:val="en-US"/>
              </w:rPr>
              <w:t>th</w:t>
            </w:r>
            <w:proofErr w:type="spellEnd"/>
            <w:r w:rsidRPr="0084385D">
              <w:rPr>
                <w:rFonts w:ascii="Times New Roman" w:eastAsiaTheme="minorHAnsi" w:hAnsi="Times New Roman"/>
                <w:sz w:val="24"/>
                <w:szCs w:val="24"/>
                <w:lang w:val="en-US"/>
              </w:rPr>
              <w:t xml:space="preserve"> Edition.</w:t>
            </w:r>
          </w:p>
          <w:p w14:paraId="721A922F"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Optional </w:t>
            </w:r>
          </w:p>
          <w:p w14:paraId="006715F5"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Laszlo Z. (ed.) Handbook of Business Ethics - Ethics in the New Economy. 2012.</w:t>
            </w:r>
          </w:p>
          <w:p w14:paraId="0DC1F54E"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Velasquez M. G. Business Ethics: Concepts and Cases. 2011.</w:t>
            </w:r>
          </w:p>
        </w:tc>
      </w:tr>
      <w:tr w:rsidR="00E221E1" w:rsidRPr="009F31E2" w14:paraId="1283AE66"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C03FE2E"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Instructor</w:t>
            </w:r>
          </w:p>
        </w:tc>
        <w:tc>
          <w:tcPr>
            <w:tcW w:w="751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203B0035" w14:textId="6898B3FC"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Elena </w:t>
            </w:r>
            <w:proofErr w:type="spellStart"/>
            <w:r w:rsidRPr="0084385D">
              <w:rPr>
                <w:rFonts w:ascii="Times New Roman" w:eastAsiaTheme="minorHAnsi" w:hAnsi="Times New Roman"/>
                <w:sz w:val="24"/>
                <w:szCs w:val="24"/>
                <w:lang w:val="en-US"/>
              </w:rPr>
              <w:t>Korchagina</w:t>
            </w:r>
            <w:proofErr w:type="spellEnd"/>
            <w:r w:rsidR="008B4435" w:rsidRPr="0084385D">
              <w:rPr>
                <w:rFonts w:ascii="Times New Roman" w:eastAsiaTheme="minorHAnsi" w:hAnsi="Times New Roman"/>
                <w:sz w:val="24"/>
                <w:szCs w:val="24"/>
                <w:lang w:val="en-US"/>
              </w:rPr>
              <w:t xml:space="preserve"> </w:t>
            </w:r>
            <w:hyperlink r:id="rId39" w:history="1">
              <w:r w:rsidR="008B4435" w:rsidRPr="0084385D">
                <w:rPr>
                  <w:rStyle w:val="af2"/>
                  <w:rFonts w:ascii="Times New Roman" w:eastAsiaTheme="minorHAnsi" w:hAnsi="Times New Roman"/>
                  <w:sz w:val="24"/>
                  <w:szCs w:val="24"/>
                  <w:lang w:val="en-US"/>
                </w:rPr>
                <w:t>https://www.hse.ru/en/org/persons/183411</w:t>
              </w:r>
            </w:hyperlink>
            <w:r w:rsidR="008B4435" w:rsidRPr="0084385D">
              <w:rPr>
                <w:rFonts w:ascii="Times New Roman" w:eastAsiaTheme="minorHAnsi" w:hAnsi="Times New Roman"/>
                <w:sz w:val="24"/>
                <w:szCs w:val="24"/>
                <w:lang w:val="en-US"/>
              </w:rPr>
              <w:t xml:space="preserve"> </w:t>
            </w:r>
          </w:p>
        </w:tc>
      </w:tr>
    </w:tbl>
    <w:p w14:paraId="057B0E8D" w14:textId="77777777" w:rsidR="00E221E1" w:rsidRPr="0084385D" w:rsidRDefault="00E221E1" w:rsidP="009A59A3">
      <w:pPr>
        <w:pageBreakBefore/>
        <w:spacing w:after="0" w:line="240" w:lineRule="auto"/>
        <w:jc w:val="both"/>
        <w:rPr>
          <w:rFonts w:ascii="Times New Roman" w:hAnsi="Times New Roman"/>
          <w:sz w:val="24"/>
          <w:lang w:val="en-US"/>
        </w:rPr>
      </w:pPr>
    </w:p>
    <w:tbl>
      <w:tblPr>
        <w:tblW w:w="1016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938"/>
      </w:tblGrid>
      <w:tr w:rsidR="00E221E1" w:rsidRPr="0084385D" w14:paraId="1EFEBC17"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19B63E7"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Title of the course</w:t>
            </w:r>
          </w:p>
        </w:tc>
        <w:tc>
          <w:tcPr>
            <w:tcW w:w="7616"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01546DA3" w14:textId="77777777" w:rsidR="00E221E1" w:rsidRPr="0084385D" w:rsidRDefault="00E221E1" w:rsidP="009A59A3">
            <w:pPr>
              <w:spacing w:after="0" w:line="240" w:lineRule="auto"/>
              <w:jc w:val="both"/>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t>Corporate Finance</w:t>
            </w:r>
          </w:p>
        </w:tc>
      </w:tr>
      <w:tr w:rsidR="00E221E1" w:rsidRPr="0084385D" w14:paraId="365F66B2"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D8288D6" w14:textId="0B457760"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Title of the Academic </w:t>
            </w:r>
            <w:proofErr w:type="spellStart"/>
            <w:r w:rsidR="004B4CF2">
              <w:rPr>
                <w:rFonts w:ascii="Times New Roman" w:eastAsiaTheme="minorHAnsi" w:hAnsi="Times New Roman"/>
                <w:sz w:val="24"/>
                <w:szCs w:val="24"/>
                <w:lang w:val="en-US"/>
              </w:rPr>
              <w:t>Programme</w:t>
            </w:r>
            <w:proofErr w:type="spellEnd"/>
            <w:r w:rsidRPr="0084385D">
              <w:rPr>
                <w:rFonts w:ascii="Times New Roman" w:eastAsiaTheme="minorHAnsi" w:hAnsi="Times New Roman"/>
                <w:sz w:val="24"/>
                <w:szCs w:val="24"/>
                <w:lang w:val="en-US"/>
              </w:rPr>
              <w:t xml:space="preserve"> </w:t>
            </w:r>
          </w:p>
        </w:tc>
        <w:tc>
          <w:tcPr>
            <w:tcW w:w="7616"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03C84DDA"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International Business</w:t>
            </w:r>
          </w:p>
        </w:tc>
      </w:tr>
      <w:tr w:rsidR="00E221E1" w:rsidRPr="0084385D" w14:paraId="0A92928E"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4F3893B"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Type of the course</w:t>
            </w:r>
          </w:p>
        </w:tc>
        <w:tc>
          <w:tcPr>
            <w:tcW w:w="7616"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0DE44E0A"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lang w:val="en-US"/>
              </w:rPr>
              <w:t>Mandatory</w:t>
            </w:r>
          </w:p>
        </w:tc>
      </w:tr>
      <w:tr w:rsidR="00E221E1" w:rsidRPr="009F31E2" w14:paraId="77CB42B1" w14:textId="77777777" w:rsidTr="005779F8">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40CF88D"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Prerequisites</w:t>
            </w:r>
          </w:p>
        </w:tc>
        <w:tc>
          <w:tcPr>
            <w:tcW w:w="7616"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70A7FE14"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Economic Theory, Calculus, Statistical Applications in Business</w:t>
            </w:r>
          </w:p>
        </w:tc>
      </w:tr>
      <w:tr w:rsidR="00E221E1" w:rsidRPr="0084385D" w14:paraId="3FDB7318" w14:textId="77777777" w:rsidTr="005779F8">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BCA8333"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ECTS workload</w:t>
            </w:r>
          </w:p>
        </w:tc>
        <w:tc>
          <w:tcPr>
            <w:tcW w:w="7616"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331821F5"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rPr>
              <w:t>6</w:t>
            </w:r>
          </w:p>
        </w:tc>
      </w:tr>
      <w:tr w:rsidR="00E221E1" w:rsidRPr="0084385D" w14:paraId="01FD9861" w14:textId="77777777" w:rsidTr="005779F8">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0DB374F"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4E5B88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14:paraId="0BE3E86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Self-directed study </w:t>
            </w:r>
          </w:p>
        </w:tc>
        <w:tc>
          <w:tcPr>
            <w:tcW w:w="2938" w:type="dxa"/>
            <w:tcBorders>
              <w:top w:val="single" w:sz="4" w:space="0" w:color="auto"/>
              <w:left w:val="single" w:sz="4" w:space="0" w:color="auto"/>
              <w:bottom w:val="single" w:sz="4" w:space="0" w:color="auto"/>
              <w:right w:val="single" w:sz="4" w:space="0" w:color="auto"/>
            </w:tcBorders>
            <w:hideMark/>
          </w:tcPr>
          <w:p w14:paraId="4158AD4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w:t>
            </w:r>
          </w:p>
        </w:tc>
      </w:tr>
      <w:tr w:rsidR="00E221E1" w:rsidRPr="0084385D" w14:paraId="296A5DAC" w14:textId="77777777" w:rsidTr="005779F8">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14:paraId="78CB6B32"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EDC5295"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72</w:t>
            </w:r>
          </w:p>
        </w:tc>
        <w:tc>
          <w:tcPr>
            <w:tcW w:w="2410" w:type="dxa"/>
            <w:tcBorders>
              <w:top w:val="single" w:sz="4" w:space="0" w:color="auto"/>
              <w:left w:val="single" w:sz="4" w:space="0" w:color="auto"/>
              <w:bottom w:val="single" w:sz="4" w:space="0" w:color="auto"/>
              <w:right w:val="single" w:sz="4" w:space="0" w:color="auto"/>
            </w:tcBorders>
          </w:tcPr>
          <w:p w14:paraId="5558DA72"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156</w:t>
            </w:r>
          </w:p>
        </w:tc>
        <w:tc>
          <w:tcPr>
            <w:tcW w:w="2938" w:type="dxa"/>
            <w:tcBorders>
              <w:top w:val="single" w:sz="4" w:space="0" w:color="auto"/>
              <w:left w:val="single" w:sz="4" w:space="0" w:color="auto"/>
              <w:bottom w:val="single" w:sz="4" w:space="0" w:color="auto"/>
              <w:right w:val="single" w:sz="4" w:space="0" w:color="auto"/>
            </w:tcBorders>
          </w:tcPr>
          <w:p w14:paraId="4CC129B8" w14:textId="77777777" w:rsidR="00E221E1" w:rsidRPr="0084385D" w:rsidRDefault="00E221E1" w:rsidP="009A59A3">
            <w:pPr>
              <w:spacing w:after="0" w:line="240" w:lineRule="auto"/>
              <w:jc w:val="both"/>
              <w:rPr>
                <w:rFonts w:ascii="Times New Roman" w:eastAsiaTheme="minorHAnsi" w:hAnsi="Times New Roman"/>
                <w:sz w:val="24"/>
                <w:szCs w:val="24"/>
              </w:rPr>
            </w:pPr>
            <w:r w:rsidRPr="0084385D">
              <w:rPr>
                <w:rFonts w:ascii="Times New Roman" w:eastAsiaTheme="minorHAnsi" w:hAnsi="Times New Roman"/>
                <w:sz w:val="24"/>
                <w:szCs w:val="24"/>
              </w:rPr>
              <w:t>228</w:t>
            </w:r>
          </w:p>
        </w:tc>
      </w:tr>
      <w:tr w:rsidR="00E221E1" w:rsidRPr="009F31E2" w14:paraId="4C00AC89"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098638D"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Overview</w:t>
            </w:r>
          </w:p>
        </w:tc>
        <w:tc>
          <w:tcPr>
            <w:tcW w:w="761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3010C9"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This course combines theoretical foundation and empirical techniques in corporate finance. It enriches students’ understanding of financial models of an </w:t>
            </w:r>
            <w:proofErr w:type="spellStart"/>
            <w:r w:rsidRPr="0084385D">
              <w:rPr>
                <w:rFonts w:ascii="Times New Roman" w:eastAsiaTheme="minorHAnsi" w:hAnsi="Times New Roman"/>
                <w:sz w:val="24"/>
                <w:szCs w:val="24"/>
                <w:lang w:val="en-US"/>
              </w:rPr>
              <w:t>organisation</w:t>
            </w:r>
            <w:proofErr w:type="spellEnd"/>
            <w:r w:rsidRPr="0084385D">
              <w:rPr>
                <w:rFonts w:ascii="Times New Roman" w:eastAsiaTheme="minorHAnsi" w:hAnsi="Times New Roman"/>
                <w:sz w:val="24"/>
                <w:szCs w:val="24"/>
                <w:lang w:val="en-US"/>
              </w:rPr>
              <w:t>.</w:t>
            </w:r>
          </w:p>
        </w:tc>
      </w:tr>
      <w:tr w:rsidR="00E221E1" w:rsidRPr="009F31E2" w14:paraId="6DC29B40"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0E7E27A"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Intended Learning Outcomes (ILO)</w:t>
            </w:r>
          </w:p>
        </w:tc>
        <w:tc>
          <w:tcPr>
            <w:tcW w:w="761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AE852E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key learning outcomes is to get comprehensive knowledge in problem statement and possible solutions for financial and investment decisions. The course covers basic models of valuation of corporate capital, capital structure and capital budgeting.</w:t>
            </w:r>
          </w:p>
        </w:tc>
      </w:tr>
      <w:tr w:rsidR="00E221E1" w:rsidRPr="009F31E2" w14:paraId="1DB640D1"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5DCACCFA"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Course Content</w:t>
            </w:r>
          </w:p>
        </w:tc>
        <w:tc>
          <w:tcPr>
            <w:tcW w:w="761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8266DDC"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Essentially the course is an introduction to the theory and practice of public finance corporate finance, financial markets and quantitative finance. It will introduce you to or help you revise the basic fundamentals – the most important concepts and analytical tools used in financial decision making, the important role of financial markets in finance, the basic principles of valuation, investing capitals in investment opportunities to create value, the meaning and management of risk, and how organizations should raise and invest capital. </w:t>
            </w:r>
          </w:p>
          <w:p w14:paraId="05515F0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course also provides the students with the methodology of estimation of financial instruments.</w:t>
            </w:r>
          </w:p>
        </w:tc>
      </w:tr>
      <w:tr w:rsidR="00E221E1" w:rsidRPr="0084385D" w14:paraId="256076EE"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3E16624"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Teaching and Learning Methods</w:t>
            </w:r>
          </w:p>
        </w:tc>
        <w:tc>
          <w:tcPr>
            <w:tcW w:w="761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18799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Class work. Students’ individual and group work at the seminars in the form of presentations, problems solving etc.</w:t>
            </w:r>
          </w:p>
          <w:p w14:paraId="2AFCD80B"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 xml:space="preserve">Homework. Students’ individual and group homework the results of which are presented at the seminars. </w:t>
            </w:r>
          </w:p>
          <w:p w14:paraId="40F8D717"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Test. Written test.</w:t>
            </w:r>
          </w:p>
        </w:tc>
      </w:tr>
      <w:tr w:rsidR="00E221E1" w:rsidRPr="0084385D" w14:paraId="2E137418"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0BF5FAF"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Assessment Methods and Strategy</w:t>
            </w:r>
          </w:p>
        </w:tc>
        <w:tc>
          <w:tcPr>
            <w:tcW w:w="761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8C65A2C"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Assessment:  </w:t>
            </w:r>
          </w:p>
          <w:p w14:paraId="7C7E1A28"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Written examination (40%) – 2-hour exam; coursework (60%);  </w:t>
            </w:r>
          </w:p>
          <w:p w14:paraId="0CBE637A"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Coursework: </w:t>
            </w:r>
          </w:p>
          <w:p w14:paraId="7EFAE501"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•Written test (60%)</w:t>
            </w:r>
          </w:p>
          <w:p w14:paraId="7A30659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•Individual assignments (20%)</w:t>
            </w:r>
          </w:p>
          <w:p w14:paraId="2DB5AF51"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•Class participation mark (20%).</w:t>
            </w:r>
          </w:p>
        </w:tc>
      </w:tr>
      <w:tr w:rsidR="00E221E1" w:rsidRPr="009F31E2" w14:paraId="310A3359" w14:textId="77777777" w:rsidTr="005779F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3B598301"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Readings / Indicative Learning Resources</w:t>
            </w:r>
          </w:p>
          <w:p w14:paraId="74037F5F"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761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3A60B0"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Mandatory </w:t>
            </w:r>
          </w:p>
          <w:p w14:paraId="6B9C1F78" w14:textId="77777777" w:rsidR="00E221E1" w:rsidRPr="0084385D" w:rsidRDefault="00E221E1" w:rsidP="009A59A3">
            <w:pPr>
              <w:spacing w:after="0" w:line="240" w:lineRule="auto"/>
              <w:jc w:val="both"/>
              <w:rPr>
                <w:rFonts w:ascii="Times New Roman" w:eastAsiaTheme="minorHAnsi" w:hAnsi="Times New Roman"/>
                <w:sz w:val="24"/>
                <w:szCs w:val="24"/>
                <w:lang w:val="en-US"/>
              </w:rPr>
            </w:pPr>
            <w:proofErr w:type="spellStart"/>
            <w:r w:rsidRPr="0084385D">
              <w:rPr>
                <w:rFonts w:ascii="Times New Roman" w:eastAsiaTheme="minorHAnsi" w:hAnsi="Times New Roman"/>
                <w:sz w:val="24"/>
                <w:szCs w:val="24"/>
                <w:lang w:val="en-US"/>
              </w:rPr>
              <w:t>Berk</w:t>
            </w:r>
            <w:proofErr w:type="spellEnd"/>
            <w:r w:rsidRPr="0084385D">
              <w:rPr>
                <w:rFonts w:ascii="Times New Roman" w:eastAsiaTheme="minorHAnsi" w:hAnsi="Times New Roman"/>
                <w:sz w:val="24"/>
                <w:szCs w:val="24"/>
                <w:lang w:val="en-US"/>
              </w:rPr>
              <w:t xml:space="preserve"> J., </w:t>
            </w:r>
            <w:proofErr w:type="spellStart"/>
            <w:r w:rsidRPr="0084385D">
              <w:rPr>
                <w:rFonts w:ascii="Times New Roman" w:eastAsiaTheme="minorHAnsi" w:hAnsi="Times New Roman"/>
                <w:sz w:val="24"/>
                <w:szCs w:val="24"/>
                <w:lang w:val="en-US"/>
              </w:rPr>
              <w:t>DeMarzo</w:t>
            </w:r>
            <w:proofErr w:type="spellEnd"/>
            <w:r w:rsidRPr="0084385D">
              <w:rPr>
                <w:rFonts w:ascii="Times New Roman" w:eastAsiaTheme="minorHAnsi" w:hAnsi="Times New Roman"/>
                <w:sz w:val="24"/>
                <w:szCs w:val="24"/>
                <w:lang w:val="en-US"/>
              </w:rPr>
              <w:t xml:space="preserve"> P. (2011). Corporate Finance. Second Edition. Boston: Pearson Education</w:t>
            </w:r>
          </w:p>
          <w:p w14:paraId="5F702F22" w14:textId="3C1827A0" w:rsidR="00E221E1" w:rsidRPr="0084385D" w:rsidRDefault="00E221E1" w:rsidP="009A59A3">
            <w:pPr>
              <w:spacing w:after="0" w:line="240" w:lineRule="auto"/>
              <w:jc w:val="both"/>
              <w:rPr>
                <w:rFonts w:ascii="Times New Roman" w:eastAsiaTheme="minorHAnsi" w:hAnsi="Times New Roman"/>
                <w:sz w:val="24"/>
                <w:szCs w:val="24"/>
                <w:lang w:val="en-US"/>
              </w:rPr>
            </w:pPr>
            <w:proofErr w:type="spellStart"/>
            <w:r w:rsidRPr="0084385D">
              <w:rPr>
                <w:rFonts w:ascii="Times New Roman" w:eastAsiaTheme="minorHAnsi" w:hAnsi="Times New Roman"/>
                <w:sz w:val="24"/>
                <w:szCs w:val="24"/>
                <w:lang w:val="en-US"/>
              </w:rPr>
              <w:t>Damodaran</w:t>
            </w:r>
            <w:proofErr w:type="spellEnd"/>
            <w:r w:rsidRPr="0084385D">
              <w:rPr>
                <w:rFonts w:ascii="Times New Roman" w:eastAsiaTheme="minorHAnsi" w:hAnsi="Times New Roman"/>
                <w:sz w:val="24"/>
                <w:szCs w:val="24"/>
                <w:lang w:val="en-US"/>
              </w:rPr>
              <w:t xml:space="preserve"> A. (2011). Applied </w:t>
            </w:r>
            <w:proofErr w:type="spellStart"/>
            <w:r w:rsidRPr="0084385D">
              <w:rPr>
                <w:rFonts w:ascii="Times New Roman" w:eastAsiaTheme="minorHAnsi" w:hAnsi="Times New Roman"/>
                <w:sz w:val="24"/>
                <w:szCs w:val="24"/>
                <w:lang w:val="en-US"/>
              </w:rPr>
              <w:t>Corpoorate</w:t>
            </w:r>
            <w:proofErr w:type="spellEnd"/>
            <w:r w:rsidRPr="0084385D">
              <w:rPr>
                <w:rFonts w:ascii="Times New Roman" w:eastAsiaTheme="minorHAnsi" w:hAnsi="Times New Roman"/>
                <w:sz w:val="24"/>
                <w:szCs w:val="24"/>
                <w:lang w:val="en-US"/>
              </w:rPr>
              <w:t xml:space="preserve"> Finance. 3rd Edition. John Wiley and Sons Ltd.</w:t>
            </w:r>
          </w:p>
          <w:p w14:paraId="6DCD24F5"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u w:val="single"/>
                <w:lang w:val="en-US"/>
              </w:rPr>
              <w:t xml:space="preserve">Optional </w:t>
            </w:r>
          </w:p>
          <w:p w14:paraId="720FC3A3" w14:textId="77777777" w:rsidR="00E221E1" w:rsidRPr="0084385D" w:rsidRDefault="00E221E1" w:rsidP="009A59A3">
            <w:pPr>
              <w:spacing w:after="0" w:line="240" w:lineRule="auto"/>
              <w:jc w:val="both"/>
              <w:rPr>
                <w:rFonts w:ascii="Times New Roman" w:eastAsiaTheme="minorHAnsi" w:hAnsi="Times New Roman"/>
                <w:sz w:val="24"/>
                <w:szCs w:val="24"/>
                <w:lang w:val="en-US"/>
              </w:rPr>
            </w:pPr>
            <w:proofErr w:type="spellStart"/>
            <w:r w:rsidRPr="0084385D">
              <w:rPr>
                <w:rFonts w:ascii="Times New Roman" w:eastAsiaTheme="minorHAnsi" w:hAnsi="Times New Roman"/>
                <w:sz w:val="24"/>
                <w:szCs w:val="24"/>
                <w:lang w:val="en-US"/>
              </w:rPr>
              <w:t>Vernimmen</w:t>
            </w:r>
            <w:proofErr w:type="spellEnd"/>
            <w:r w:rsidRPr="0084385D">
              <w:rPr>
                <w:rFonts w:ascii="Times New Roman" w:eastAsiaTheme="minorHAnsi" w:hAnsi="Times New Roman"/>
                <w:sz w:val="24"/>
                <w:szCs w:val="24"/>
                <w:lang w:val="en-US"/>
              </w:rPr>
              <w:t xml:space="preserve"> P. et. al. (2009). Corporate Finance: Theory and Practice. Second Edition. John Wiley and Sons Ltd.</w:t>
            </w:r>
          </w:p>
          <w:p w14:paraId="61D12F23" w14:textId="05B50975" w:rsidR="00E221E1" w:rsidRPr="0084385D" w:rsidRDefault="00E221E1" w:rsidP="009A59A3">
            <w:pPr>
              <w:spacing w:after="0" w:line="240" w:lineRule="auto"/>
              <w:jc w:val="both"/>
              <w:rPr>
                <w:rFonts w:ascii="Times New Roman" w:eastAsiaTheme="minorHAnsi" w:hAnsi="Times New Roman"/>
                <w:sz w:val="24"/>
                <w:szCs w:val="24"/>
                <w:lang w:val="en-US"/>
              </w:rPr>
            </w:pPr>
            <w:proofErr w:type="spellStart"/>
            <w:r w:rsidRPr="0084385D">
              <w:rPr>
                <w:rFonts w:ascii="Times New Roman" w:eastAsiaTheme="minorHAnsi" w:hAnsi="Times New Roman"/>
                <w:sz w:val="24"/>
                <w:szCs w:val="24"/>
                <w:lang w:val="en-US"/>
              </w:rPr>
              <w:t>Damodaran</w:t>
            </w:r>
            <w:proofErr w:type="spellEnd"/>
            <w:r w:rsidRPr="0084385D">
              <w:rPr>
                <w:rFonts w:ascii="Times New Roman" w:eastAsiaTheme="minorHAnsi" w:hAnsi="Times New Roman"/>
                <w:sz w:val="24"/>
                <w:szCs w:val="24"/>
                <w:lang w:val="en-US"/>
              </w:rPr>
              <w:t xml:space="preserve"> A. (2011). Applied </w:t>
            </w:r>
            <w:proofErr w:type="spellStart"/>
            <w:r w:rsidRPr="0084385D">
              <w:rPr>
                <w:rFonts w:ascii="Times New Roman" w:eastAsiaTheme="minorHAnsi" w:hAnsi="Times New Roman"/>
                <w:sz w:val="24"/>
                <w:szCs w:val="24"/>
                <w:lang w:val="en-US"/>
              </w:rPr>
              <w:t>Corpoorate</w:t>
            </w:r>
            <w:proofErr w:type="spellEnd"/>
            <w:r w:rsidRPr="0084385D">
              <w:rPr>
                <w:rFonts w:ascii="Times New Roman" w:eastAsiaTheme="minorHAnsi" w:hAnsi="Times New Roman"/>
                <w:sz w:val="24"/>
                <w:szCs w:val="24"/>
                <w:lang w:val="en-US"/>
              </w:rPr>
              <w:t xml:space="preserve"> Finance. 3rd Edition. John Wiley and Sons </w:t>
            </w:r>
            <w:proofErr w:type="gramStart"/>
            <w:r w:rsidRPr="0084385D">
              <w:rPr>
                <w:rFonts w:ascii="Times New Roman" w:eastAsiaTheme="minorHAnsi" w:hAnsi="Times New Roman"/>
                <w:sz w:val="24"/>
                <w:szCs w:val="24"/>
                <w:lang w:val="en-US"/>
              </w:rPr>
              <w:t>Ltd..</w:t>
            </w:r>
            <w:proofErr w:type="gramEnd"/>
          </w:p>
        </w:tc>
      </w:tr>
      <w:tr w:rsidR="00E221E1" w:rsidRPr="009F31E2" w14:paraId="22719A8A" w14:textId="77777777" w:rsidTr="008B4435">
        <w:trPr>
          <w:trHeight w:val="313"/>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F60AACE"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lastRenderedPageBreak/>
              <w:t>Course Instructor</w:t>
            </w:r>
          </w:p>
        </w:tc>
        <w:tc>
          <w:tcPr>
            <w:tcW w:w="761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6A8599FE" w14:textId="042248B7" w:rsidR="00E221E1" w:rsidRPr="0084385D" w:rsidRDefault="008B4435"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Angel A. Barajas </w:t>
            </w:r>
            <w:hyperlink r:id="rId40" w:history="1">
              <w:r w:rsidR="00680907" w:rsidRPr="0084385D">
                <w:rPr>
                  <w:rStyle w:val="af2"/>
                  <w:rFonts w:ascii="Times New Roman" w:eastAsiaTheme="minorHAnsi" w:hAnsi="Times New Roman"/>
                  <w:sz w:val="24"/>
                  <w:szCs w:val="24"/>
                  <w:lang w:val="en-US"/>
                </w:rPr>
                <w:t>https://www.hse.ru/en/org/persons/127023073</w:t>
              </w:r>
            </w:hyperlink>
            <w:r w:rsidR="00680907" w:rsidRPr="0084385D">
              <w:rPr>
                <w:rFonts w:ascii="Times New Roman" w:eastAsiaTheme="minorHAnsi" w:hAnsi="Times New Roman"/>
                <w:sz w:val="24"/>
                <w:szCs w:val="24"/>
                <w:lang w:val="en-US"/>
              </w:rPr>
              <w:t xml:space="preserve"> </w:t>
            </w:r>
          </w:p>
        </w:tc>
      </w:tr>
    </w:tbl>
    <w:p w14:paraId="7B425DDF" w14:textId="77777777" w:rsidR="00E221E1" w:rsidRPr="0084385D" w:rsidRDefault="00E221E1" w:rsidP="009A59A3">
      <w:pPr>
        <w:spacing w:after="0" w:line="240" w:lineRule="auto"/>
        <w:jc w:val="both"/>
        <w:rPr>
          <w:rFonts w:ascii="Times New Roman" w:hAnsi="Times New Roman"/>
          <w:sz w:val="24"/>
          <w:lang w:val="en-US"/>
        </w:rPr>
      </w:pPr>
    </w:p>
    <w:p w14:paraId="2DAC6781" w14:textId="77777777" w:rsidR="00E221E1" w:rsidRPr="0084385D" w:rsidRDefault="00E221E1" w:rsidP="009A59A3">
      <w:pPr>
        <w:spacing w:line="240" w:lineRule="auto"/>
        <w:jc w:val="both"/>
        <w:rPr>
          <w:rFonts w:ascii="Times New Roman" w:hAnsi="Times New Roman"/>
          <w:lang w:val="en-US"/>
        </w:rPr>
      </w:pPr>
    </w:p>
    <w:p w14:paraId="6E5E54A9" w14:textId="75F16AC9" w:rsidR="0071674D" w:rsidRPr="0084385D" w:rsidRDefault="0071674D" w:rsidP="009A59A3">
      <w:pPr>
        <w:pageBreakBefore/>
        <w:spacing w:after="0" w:line="240" w:lineRule="auto"/>
        <w:jc w:val="both"/>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6F0574" w:rsidRPr="0084385D" w14:paraId="0B10C313" w14:textId="77777777" w:rsidTr="00791E2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27E6D28" w14:textId="77777777" w:rsidR="006F0574" w:rsidRPr="0084385D" w:rsidRDefault="006F0574"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372E6CCD" w14:textId="77777777" w:rsidR="006F0574" w:rsidRPr="0084385D" w:rsidRDefault="006F0574" w:rsidP="009A59A3">
            <w:pPr>
              <w:spacing w:after="0" w:line="240" w:lineRule="auto"/>
              <w:jc w:val="both"/>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t>Innovation Management</w:t>
            </w:r>
          </w:p>
        </w:tc>
      </w:tr>
      <w:tr w:rsidR="006F0574" w:rsidRPr="0084385D" w14:paraId="0BE8C4C0" w14:textId="77777777" w:rsidTr="00791E2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D187823" w14:textId="62F70E3F" w:rsidR="006F0574" w:rsidRPr="0084385D" w:rsidRDefault="006F0574"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Title of the Academic </w:t>
            </w:r>
            <w:proofErr w:type="spellStart"/>
            <w:r w:rsidR="004B4CF2">
              <w:rPr>
                <w:rFonts w:ascii="Times New Roman" w:eastAsiaTheme="minorHAnsi" w:hAnsi="Times New Roman"/>
                <w:sz w:val="24"/>
                <w:szCs w:val="24"/>
                <w:lang w:val="en-US"/>
              </w:rPr>
              <w:t>Programme</w:t>
            </w:r>
            <w:proofErr w:type="spellEnd"/>
            <w:r w:rsidRPr="0084385D">
              <w:rPr>
                <w:rFonts w:ascii="Times New Roman" w:eastAsiaTheme="minorHAnsi" w:hAnsi="Times New Roman"/>
                <w:sz w:val="24"/>
                <w:szCs w:val="24"/>
                <w:lang w:val="en-US"/>
              </w:rPr>
              <w:t xml:space="preserv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4EC58E16"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International Business</w:t>
            </w:r>
          </w:p>
        </w:tc>
      </w:tr>
      <w:tr w:rsidR="006F0574" w:rsidRPr="0084385D" w14:paraId="397F96E4" w14:textId="77777777" w:rsidTr="00791E2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BD0BCA8" w14:textId="77777777" w:rsidR="006F0574" w:rsidRPr="0084385D" w:rsidRDefault="006F0574"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11E2811B"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lang w:val="en-US"/>
              </w:rPr>
              <w:t>Elective</w:t>
            </w:r>
          </w:p>
        </w:tc>
      </w:tr>
      <w:tr w:rsidR="006F0574" w:rsidRPr="009F31E2" w14:paraId="7678C280" w14:textId="77777777" w:rsidTr="00791E23">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ECC7780" w14:textId="77777777" w:rsidR="006F0574" w:rsidRPr="0084385D" w:rsidRDefault="006F0574"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35115F10"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History and Theory of Management, _Strategic Management, Theory of </w:t>
            </w:r>
            <w:proofErr w:type="spellStart"/>
            <w:r w:rsidRPr="0084385D">
              <w:rPr>
                <w:rFonts w:ascii="Times New Roman" w:eastAsiaTheme="minorHAnsi" w:hAnsi="Times New Roman"/>
                <w:sz w:val="24"/>
                <w:szCs w:val="24"/>
                <w:lang w:val="en-US"/>
              </w:rPr>
              <w:t>Organisation</w:t>
            </w:r>
            <w:proofErr w:type="spellEnd"/>
            <w:r w:rsidRPr="0084385D">
              <w:rPr>
                <w:rFonts w:ascii="Times New Roman" w:eastAsiaTheme="minorHAnsi" w:hAnsi="Times New Roman"/>
                <w:sz w:val="24"/>
                <w:szCs w:val="24"/>
                <w:lang w:val="en-US"/>
              </w:rPr>
              <w:t xml:space="preserve"> and </w:t>
            </w:r>
            <w:proofErr w:type="spellStart"/>
            <w:r w:rsidRPr="0084385D">
              <w:rPr>
                <w:rFonts w:ascii="Times New Roman" w:eastAsiaTheme="minorHAnsi" w:hAnsi="Times New Roman"/>
                <w:sz w:val="24"/>
                <w:szCs w:val="24"/>
                <w:lang w:val="en-US"/>
              </w:rPr>
              <w:t>Organisational</w:t>
            </w:r>
            <w:proofErr w:type="spellEnd"/>
            <w:r w:rsidRPr="0084385D">
              <w:rPr>
                <w:rFonts w:ascii="Times New Roman" w:eastAsiaTheme="minorHAnsi" w:hAnsi="Times New Roman"/>
                <w:sz w:val="24"/>
                <w:szCs w:val="24"/>
                <w:lang w:val="en-US"/>
              </w:rPr>
              <w:t xml:space="preserve"> Behavior, Operation Management</w:t>
            </w:r>
            <w:r w:rsidRPr="0084385D">
              <w:rPr>
                <w:rFonts w:ascii="Times New Roman" w:eastAsiaTheme="minorHAnsi" w:hAnsi="Times New Roman"/>
                <w:sz w:val="24"/>
                <w:szCs w:val="24"/>
                <w:lang w:val="en-US"/>
              </w:rPr>
              <w:tab/>
            </w:r>
          </w:p>
        </w:tc>
      </w:tr>
      <w:tr w:rsidR="006F0574" w:rsidRPr="0084385D" w14:paraId="3BA7E075" w14:textId="77777777" w:rsidTr="00791E23">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1CA929A" w14:textId="77777777" w:rsidR="006F0574" w:rsidRPr="0084385D" w:rsidRDefault="006F0574"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ECTS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2366D937"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rPr>
              <w:t>4</w:t>
            </w:r>
          </w:p>
        </w:tc>
      </w:tr>
      <w:tr w:rsidR="006F0574" w:rsidRPr="0084385D" w14:paraId="088F4BDC" w14:textId="77777777" w:rsidTr="00791E23">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25ABB4D" w14:textId="77777777" w:rsidR="006F0574" w:rsidRPr="0084385D" w:rsidRDefault="006F0574"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DD047CC"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14:paraId="1A5F3A3F"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14:paraId="524A5442"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w:t>
            </w:r>
          </w:p>
        </w:tc>
      </w:tr>
      <w:tr w:rsidR="006F0574" w:rsidRPr="0084385D" w14:paraId="1F2CCED9" w14:textId="77777777" w:rsidTr="00791E23">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14:paraId="7C5DEF44" w14:textId="77777777" w:rsidR="006F0574" w:rsidRPr="0084385D" w:rsidRDefault="006F0574" w:rsidP="009A59A3">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B0F452"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46</w:t>
            </w:r>
          </w:p>
        </w:tc>
        <w:tc>
          <w:tcPr>
            <w:tcW w:w="2410" w:type="dxa"/>
            <w:tcBorders>
              <w:top w:val="single" w:sz="4" w:space="0" w:color="auto"/>
              <w:left w:val="single" w:sz="4" w:space="0" w:color="auto"/>
              <w:bottom w:val="single" w:sz="4" w:space="0" w:color="auto"/>
              <w:right w:val="single" w:sz="4" w:space="0" w:color="auto"/>
            </w:tcBorders>
          </w:tcPr>
          <w:p w14:paraId="3199C7EE"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106</w:t>
            </w:r>
          </w:p>
        </w:tc>
        <w:tc>
          <w:tcPr>
            <w:tcW w:w="2552" w:type="dxa"/>
            <w:tcBorders>
              <w:top w:val="single" w:sz="4" w:space="0" w:color="auto"/>
              <w:left w:val="single" w:sz="4" w:space="0" w:color="auto"/>
              <w:bottom w:val="single" w:sz="4" w:space="0" w:color="auto"/>
              <w:right w:val="single" w:sz="4" w:space="0" w:color="auto"/>
            </w:tcBorders>
          </w:tcPr>
          <w:p w14:paraId="7397BCA4"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152</w:t>
            </w:r>
          </w:p>
        </w:tc>
      </w:tr>
      <w:tr w:rsidR="006F0574" w:rsidRPr="009F31E2" w14:paraId="57A17692" w14:textId="77777777" w:rsidTr="00791E2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5082AA2" w14:textId="77777777" w:rsidR="006F0574" w:rsidRPr="0084385D" w:rsidRDefault="006F0574"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5584D7C"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course is aimed mostly at corporate level of Management of Innovation, though other fields of this very important part of economic and social life are also considered. Corporate innovation now may be considered as the base for market sustainable competitive advantages creating</w:t>
            </w:r>
          </w:p>
        </w:tc>
      </w:tr>
      <w:tr w:rsidR="006F0574" w:rsidRPr="009F31E2" w14:paraId="5E4A6CAA" w14:textId="77777777" w:rsidTr="00791E2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84EA7DD" w14:textId="77777777" w:rsidR="006F0574" w:rsidRPr="0084385D" w:rsidRDefault="006F0574"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Intended Learning Outcomes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C8AA78C"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Management of Innovation is a complex course, synthesizing knowledge and skills in various fields - from technology to finance. Without an understanding of economic characteristics of innovation one cannot manage the development and market introduction of new products and technologies. It should be also noted that there is the growing importance of innovation and innovative approaches not only to products and technologies sphere, but also in social life, as well as in management practices. Management of Innovation is important not only for large companies, but also for small and medium </w:t>
            </w:r>
            <w:proofErr w:type="gramStart"/>
            <w:r w:rsidRPr="0084385D">
              <w:rPr>
                <w:rFonts w:ascii="Times New Roman" w:eastAsiaTheme="minorHAnsi" w:hAnsi="Times New Roman"/>
                <w:sz w:val="24"/>
                <w:szCs w:val="24"/>
                <w:lang w:val="en-US"/>
              </w:rPr>
              <w:t>businesses,</w:t>
            </w:r>
            <w:proofErr w:type="gramEnd"/>
            <w:r w:rsidRPr="0084385D">
              <w:rPr>
                <w:rFonts w:ascii="Times New Roman" w:eastAsiaTheme="minorHAnsi" w:hAnsi="Times New Roman"/>
                <w:sz w:val="24"/>
                <w:szCs w:val="24"/>
                <w:lang w:val="en-US"/>
              </w:rPr>
              <w:t xml:space="preserve"> strictly limited in resources, as well as it is very substantial problem for the national competitiveness. Although the discipline covers mostly the corporate level, we must admit that the countries that have created a wide range of competitive </w:t>
            </w:r>
            <w:proofErr w:type="gramStart"/>
            <w:r w:rsidRPr="0084385D">
              <w:rPr>
                <w:rFonts w:ascii="Times New Roman" w:eastAsiaTheme="minorHAnsi" w:hAnsi="Times New Roman"/>
                <w:sz w:val="24"/>
                <w:szCs w:val="24"/>
                <w:lang w:val="en-US"/>
              </w:rPr>
              <w:t>industries,</w:t>
            </w:r>
            <w:proofErr w:type="gramEnd"/>
            <w:r w:rsidRPr="0084385D">
              <w:rPr>
                <w:rFonts w:ascii="Times New Roman" w:eastAsiaTheme="minorHAnsi" w:hAnsi="Times New Roman"/>
                <w:sz w:val="24"/>
                <w:szCs w:val="24"/>
                <w:lang w:val="en-US"/>
              </w:rPr>
              <w:t xml:space="preserve"> have better resistance to shocks. Management of large R&amp;D projects requires the establishment and successful functioning of institutions for innovative development. Thus, we should recognize the importance of the study of Management of Innovation as an integrated discipline for students who specialize in various areas - from economists to sociologists and political</w:t>
            </w:r>
          </w:p>
        </w:tc>
      </w:tr>
      <w:tr w:rsidR="006F0574" w:rsidRPr="009F31E2" w14:paraId="7CB31B59" w14:textId="77777777" w:rsidTr="00791E2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6837A88C" w14:textId="77777777" w:rsidR="006F0574" w:rsidRPr="0084385D" w:rsidRDefault="006F0574"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49E730"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concept of innovation. Types and characteristics of innovation</w:t>
            </w:r>
          </w:p>
          <w:p w14:paraId="4036FE98"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Innovation in economy. Market adoption and diffusion</w:t>
            </w:r>
          </w:p>
          <w:p w14:paraId="18D1E51D"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Innovation management within the firm. Innovation strategy</w:t>
            </w:r>
          </w:p>
          <w:p w14:paraId="474F3F7C"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Innovation-based projects evaluation</w:t>
            </w:r>
          </w:p>
          <w:p w14:paraId="4643497E"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Sources of financing for innovation-based projects. Project management</w:t>
            </w:r>
          </w:p>
          <w:p w14:paraId="1E6751A0"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Innovative co-operation. The government support for innovation</w:t>
            </w:r>
          </w:p>
        </w:tc>
      </w:tr>
      <w:tr w:rsidR="006F0574" w:rsidRPr="0084385D" w14:paraId="47A5B4AE" w14:textId="77777777" w:rsidTr="00791E2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E2D1652" w14:textId="77777777" w:rsidR="006F0574" w:rsidRPr="0084385D" w:rsidRDefault="006F0574"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BE44B2"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Class work. Students’ individual and group work at the seminars in the form of presentations, problems solving etc.</w:t>
            </w:r>
          </w:p>
          <w:p w14:paraId="785E32B5"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 xml:space="preserve">Homework. Students’ individual and group homework the results of which are presented at the seminars. </w:t>
            </w:r>
          </w:p>
          <w:p w14:paraId="50CC45FC"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Test. Written test.</w:t>
            </w:r>
          </w:p>
        </w:tc>
      </w:tr>
      <w:tr w:rsidR="006F0574" w:rsidRPr="009F31E2" w14:paraId="08FCC612" w14:textId="77777777" w:rsidTr="00791E2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B1152C6" w14:textId="77777777" w:rsidR="006F0574" w:rsidRPr="0084385D" w:rsidRDefault="006F0574"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A14E6C"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Assessment:  written examination (30%) - 2 hour exam; coursework (70%);  </w:t>
            </w:r>
          </w:p>
          <w:p w14:paraId="214A4C91"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Coursework: </w:t>
            </w:r>
          </w:p>
          <w:p w14:paraId="3A682D85"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Home assignment (40%)</w:t>
            </w:r>
          </w:p>
          <w:p w14:paraId="49A70ECC"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lastRenderedPageBreak/>
              <w:t>• Written control test (40%)</w:t>
            </w:r>
          </w:p>
          <w:p w14:paraId="28EF8CE4" w14:textId="77777777"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Class participation mark (20%). •Class participation mark (20%).</w:t>
            </w:r>
          </w:p>
        </w:tc>
      </w:tr>
      <w:tr w:rsidR="006F0574" w:rsidRPr="0084385D" w14:paraId="3B16539B" w14:textId="77777777" w:rsidTr="00791E2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64475FB4" w14:textId="77777777" w:rsidR="006F0574" w:rsidRPr="0084385D" w:rsidRDefault="006F0574"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lastRenderedPageBreak/>
              <w:t>Readings / Indicative Learning Resources</w:t>
            </w:r>
          </w:p>
          <w:p w14:paraId="212F5AF4" w14:textId="77777777" w:rsidR="006F0574" w:rsidRPr="0084385D" w:rsidRDefault="006F0574" w:rsidP="009A59A3">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C0FEF6" w14:textId="77777777" w:rsidR="006F0574" w:rsidRPr="0084385D" w:rsidRDefault="006F0574"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Mandatory </w:t>
            </w:r>
          </w:p>
          <w:p w14:paraId="7701DF4F" w14:textId="77777777" w:rsidR="006F0574" w:rsidRPr="0084385D" w:rsidRDefault="006F0574" w:rsidP="008B4435">
            <w:pPr>
              <w:pStyle w:val="a0"/>
              <w:numPr>
                <w:ilvl w:val="0"/>
                <w:numId w:val="5"/>
              </w:numPr>
              <w:jc w:val="both"/>
              <w:rPr>
                <w:rFonts w:eastAsiaTheme="minorHAnsi"/>
                <w:u w:val="single"/>
                <w:lang w:val="en-US"/>
              </w:rPr>
            </w:pPr>
            <w:proofErr w:type="spellStart"/>
            <w:r w:rsidRPr="0084385D">
              <w:rPr>
                <w:rFonts w:eastAsiaTheme="minorHAnsi"/>
                <w:u w:val="single"/>
                <w:lang w:val="en-US"/>
              </w:rPr>
              <w:t>OTrott</w:t>
            </w:r>
            <w:proofErr w:type="spellEnd"/>
            <w:r w:rsidRPr="0084385D">
              <w:rPr>
                <w:rFonts w:eastAsiaTheme="minorHAnsi"/>
                <w:u w:val="single"/>
                <w:lang w:val="en-US"/>
              </w:rPr>
              <w:t>, P. Innovation Management and New Product Development. 5th Edition. Pearson, 2012.</w:t>
            </w:r>
          </w:p>
          <w:p w14:paraId="1DE0BF87" w14:textId="77777777" w:rsidR="006F0574" w:rsidRPr="0084385D" w:rsidRDefault="006F0574" w:rsidP="008B4435">
            <w:pPr>
              <w:pStyle w:val="a0"/>
              <w:numPr>
                <w:ilvl w:val="0"/>
                <w:numId w:val="5"/>
              </w:numPr>
              <w:jc w:val="both"/>
              <w:rPr>
                <w:rFonts w:eastAsiaTheme="minorHAnsi"/>
                <w:u w:val="single"/>
                <w:lang w:val="en-US"/>
              </w:rPr>
            </w:pPr>
            <w:r w:rsidRPr="0084385D">
              <w:rPr>
                <w:rFonts w:eastAsiaTheme="minorHAnsi"/>
                <w:u w:val="single"/>
                <w:lang w:val="en-US"/>
              </w:rPr>
              <w:t>Schilling, M.A. Strategic Management of Technology Innovation. 3rd Edition. McGraw-Hill, Irwin, 2011.</w:t>
            </w:r>
          </w:p>
          <w:p w14:paraId="52207230" w14:textId="77777777" w:rsidR="006F0574" w:rsidRPr="0084385D" w:rsidRDefault="006F0574" w:rsidP="009A59A3">
            <w:pPr>
              <w:spacing w:after="0" w:line="240" w:lineRule="auto"/>
              <w:jc w:val="both"/>
              <w:rPr>
                <w:rFonts w:ascii="Times New Roman" w:eastAsiaTheme="minorHAnsi" w:hAnsi="Times New Roman"/>
                <w:sz w:val="24"/>
                <w:szCs w:val="24"/>
                <w:u w:val="single"/>
                <w:lang w:val="en-US"/>
              </w:rPr>
            </w:pPr>
            <w:proofErr w:type="gramStart"/>
            <w:r w:rsidRPr="0084385D">
              <w:rPr>
                <w:rFonts w:ascii="Times New Roman" w:eastAsiaTheme="minorHAnsi" w:hAnsi="Times New Roman"/>
                <w:sz w:val="24"/>
                <w:szCs w:val="24"/>
                <w:u w:val="single"/>
              </w:rPr>
              <w:t>О</w:t>
            </w:r>
            <w:proofErr w:type="spellStart"/>
            <w:proofErr w:type="gramEnd"/>
            <w:r w:rsidRPr="0084385D">
              <w:rPr>
                <w:rFonts w:ascii="Times New Roman" w:eastAsiaTheme="minorHAnsi" w:hAnsi="Times New Roman"/>
                <w:sz w:val="24"/>
                <w:szCs w:val="24"/>
                <w:u w:val="single"/>
                <w:lang w:val="en-US"/>
              </w:rPr>
              <w:t>ptional</w:t>
            </w:r>
            <w:proofErr w:type="spellEnd"/>
            <w:r w:rsidRPr="0084385D">
              <w:rPr>
                <w:rFonts w:ascii="Times New Roman" w:eastAsiaTheme="minorHAnsi" w:hAnsi="Times New Roman"/>
                <w:sz w:val="24"/>
                <w:szCs w:val="24"/>
                <w:u w:val="single"/>
                <w:lang w:val="en-US"/>
              </w:rPr>
              <w:t xml:space="preserve"> </w:t>
            </w:r>
          </w:p>
          <w:p w14:paraId="41C9749A" w14:textId="77777777" w:rsidR="006F0574" w:rsidRPr="0084385D" w:rsidRDefault="006F0574" w:rsidP="008B4435">
            <w:pPr>
              <w:pStyle w:val="a0"/>
              <w:numPr>
                <w:ilvl w:val="0"/>
                <w:numId w:val="6"/>
              </w:numPr>
              <w:jc w:val="both"/>
              <w:rPr>
                <w:rFonts w:eastAsiaTheme="minorHAnsi"/>
                <w:lang w:val="en-US"/>
              </w:rPr>
            </w:pPr>
            <w:proofErr w:type="spellStart"/>
            <w:r w:rsidRPr="0084385D">
              <w:rPr>
                <w:rFonts w:eastAsiaTheme="minorHAnsi"/>
                <w:lang w:val="en-US"/>
              </w:rPr>
              <w:t>Chiesa</w:t>
            </w:r>
            <w:proofErr w:type="spellEnd"/>
            <w:r w:rsidRPr="0084385D">
              <w:rPr>
                <w:rFonts w:eastAsiaTheme="minorHAnsi"/>
                <w:lang w:val="en-US"/>
              </w:rPr>
              <w:t>, V. (2009). R&amp;D strategy and organization: making technical change in dynamic contexts. London: Imperial College Press</w:t>
            </w:r>
          </w:p>
          <w:p w14:paraId="688B17A0" w14:textId="77777777" w:rsidR="006F0574" w:rsidRPr="0084385D" w:rsidRDefault="006F0574" w:rsidP="008B4435">
            <w:pPr>
              <w:pStyle w:val="a0"/>
              <w:numPr>
                <w:ilvl w:val="0"/>
                <w:numId w:val="6"/>
              </w:numPr>
              <w:jc w:val="both"/>
              <w:rPr>
                <w:rFonts w:eastAsiaTheme="minorHAnsi"/>
                <w:lang w:val="en-US"/>
              </w:rPr>
            </w:pPr>
            <w:proofErr w:type="spellStart"/>
            <w:r w:rsidRPr="0084385D">
              <w:rPr>
                <w:rFonts w:eastAsiaTheme="minorHAnsi"/>
                <w:lang w:val="en-US"/>
              </w:rPr>
              <w:t>Metrick</w:t>
            </w:r>
            <w:proofErr w:type="spellEnd"/>
            <w:r w:rsidRPr="0084385D">
              <w:rPr>
                <w:rFonts w:eastAsiaTheme="minorHAnsi"/>
                <w:lang w:val="en-US"/>
              </w:rPr>
              <w:t xml:space="preserve">, </w:t>
            </w:r>
            <w:proofErr w:type="gramStart"/>
            <w:r w:rsidRPr="0084385D">
              <w:rPr>
                <w:rFonts w:eastAsiaTheme="minorHAnsi"/>
                <w:lang w:val="en-US"/>
              </w:rPr>
              <w:t>A</w:t>
            </w:r>
            <w:proofErr w:type="gramEnd"/>
            <w:r w:rsidRPr="0084385D">
              <w:rPr>
                <w:rFonts w:eastAsiaTheme="minorHAnsi"/>
                <w:lang w:val="en-US"/>
              </w:rPr>
              <w:t xml:space="preserve"> (2007). Venture Capital and the Finance of Innovation. NJ. Wiley</w:t>
            </w:r>
          </w:p>
        </w:tc>
      </w:tr>
      <w:tr w:rsidR="006F0574" w:rsidRPr="009F31E2" w14:paraId="68A75193" w14:textId="77777777" w:rsidTr="00791E2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2922C29" w14:textId="77777777" w:rsidR="006F0574" w:rsidRPr="0084385D" w:rsidRDefault="006F0574"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1CB50C58" w14:textId="4A27C0BA" w:rsidR="006F0574" w:rsidRPr="0084385D" w:rsidRDefault="006F0574"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Elena M. </w:t>
            </w:r>
            <w:proofErr w:type="spellStart"/>
            <w:r w:rsidRPr="0084385D">
              <w:rPr>
                <w:rFonts w:ascii="Times New Roman" w:eastAsiaTheme="minorHAnsi" w:hAnsi="Times New Roman"/>
                <w:sz w:val="24"/>
                <w:szCs w:val="24"/>
                <w:lang w:val="en-US"/>
              </w:rPr>
              <w:t>Rogova</w:t>
            </w:r>
            <w:proofErr w:type="spellEnd"/>
            <w:r w:rsidR="00680907" w:rsidRPr="0084385D">
              <w:rPr>
                <w:rFonts w:ascii="Times New Roman" w:eastAsiaTheme="minorHAnsi" w:hAnsi="Times New Roman"/>
                <w:sz w:val="24"/>
                <w:szCs w:val="24"/>
                <w:lang w:val="en-US"/>
              </w:rPr>
              <w:t xml:space="preserve"> </w:t>
            </w:r>
            <w:hyperlink r:id="rId41" w:history="1">
              <w:r w:rsidR="00680907" w:rsidRPr="0084385D">
                <w:rPr>
                  <w:rStyle w:val="af2"/>
                  <w:rFonts w:ascii="Times New Roman" w:eastAsiaTheme="minorHAnsi" w:hAnsi="Times New Roman"/>
                  <w:sz w:val="24"/>
                  <w:szCs w:val="24"/>
                  <w:lang w:val="en-US"/>
                </w:rPr>
                <w:t>https://www.hse.ru/en/st</w:t>
              </w:r>
            </w:hyperlink>
            <w:r w:rsidR="00680907" w:rsidRPr="0084385D">
              <w:rPr>
                <w:rFonts w:ascii="Times New Roman" w:eastAsiaTheme="minorHAnsi" w:hAnsi="Times New Roman"/>
                <w:sz w:val="24"/>
                <w:szCs w:val="24"/>
                <w:lang w:val="en-US"/>
              </w:rPr>
              <w:t xml:space="preserve"> </w:t>
            </w:r>
            <w:proofErr w:type="spellStart"/>
            <w:r w:rsidR="00680907" w:rsidRPr="0084385D">
              <w:rPr>
                <w:rFonts w:ascii="Times New Roman" w:eastAsiaTheme="minorHAnsi" w:hAnsi="Times New Roman"/>
                <w:sz w:val="24"/>
                <w:szCs w:val="24"/>
                <w:lang w:val="en-US"/>
              </w:rPr>
              <w:t>aff</w:t>
            </w:r>
            <w:proofErr w:type="spellEnd"/>
            <w:r w:rsidR="00680907" w:rsidRPr="0084385D">
              <w:rPr>
                <w:rFonts w:ascii="Times New Roman" w:eastAsiaTheme="minorHAnsi" w:hAnsi="Times New Roman"/>
                <w:sz w:val="24"/>
                <w:szCs w:val="24"/>
                <w:lang w:val="en-US"/>
              </w:rPr>
              <w:t>/</w:t>
            </w:r>
            <w:proofErr w:type="spellStart"/>
            <w:r w:rsidR="00680907" w:rsidRPr="0084385D">
              <w:rPr>
                <w:rFonts w:ascii="Times New Roman" w:eastAsiaTheme="minorHAnsi" w:hAnsi="Times New Roman"/>
                <w:sz w:val="24"/>
                <w:szCs w:val="24"/>
                <w:lang w:val="en-US"/>
              </w:rPr>
              <w:t>erogova</w:t>
            </w:r>
            <w:proofErr w:type="spellEnd"/>
          </w:p>
        </w:tc>
      </w:tr>
    </w:tbl>
    <w:p w14:paraId="3BDE7F99" w14:textId="77777777" w:rsidR="00315EE2" w:rsidRPr="0084385D" w:rsidRDefault="0071674D" w:rsidP="009A59A3">
      <w:pPr>
        <w:spacing w:after="0" w:line="240" w:lineRule="auto"/>
        <w:jc w:val="both"/>
        <w:rPr>
          <w:rFonts w:ascii="Times New Roman" w:hAnsi="Times New Roman"/>
          <w:b/>
          <w:sz w:val="24"/>
          <w:szCs w:val="24"/>
          <w:lang w:val="en-US"/>
        </w:rPr>
      </w:pPr>
      <w:r w:rsidRPr="0084385D">
        <w:rPr>
          <w:rFonts w:ascii="Times New Roman" w:hAnsi="Times New Roman"/>
          <w:b/>
          <w:sz w:val="24"/>
          <w:szCs w:val="24"/>
          <w:lang w:val="en-US"/>
        </w:rPr>
        <w:br w:type="page"/>
      </w:r>
    </w:p>
    <w:tbl>
      <w:tblPr>
        <w:tblW w:w="1020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979"/>
      </w:tblGrid>
      <w:tr w:rsidR="00E221E1" w:rsidRPr="0084385D" w14:paraId="5E3B779C" w14:textId="77777777" w:rsidTr="00706F3A">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106A1D4"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lastRenderedPageBreak/>
              <w:t>Title of the course</w:t>
            </w:r>
          </w:p>
        </w:tc>
        <w:tc>
          <w:tcPr>
            <w:tcW w:w="7657"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267B2B5E" w14:textId="77777777" w:rsidR="00E221E1" w:rsidRPr="0084385D" w:rsidRDefault="00E221E1" w:rsidP="009A59A3">
            <w:pPr>
              <w:spacing w:after="0" w:line="240" w:lineRule="auto"/>
              <w:jc w:val="both"/>
              <w:rPr>
                <w:rFonts w:ascii="Times New Roman" w:eastAsiaTheme="minorHAnsi" w:hAnsi="Times New Roman"/>
                <w:b/>
                <w:sz w:val="24"/>
                <w:szCs w:val="24"/>
                <w:lang w:val="en-US"/>
              </w:rPr>
            </w:pPr>
            <w:r w:rsidRPr="0084385D">
              <w:rPr>
                <w:rFonts w:ascii="Times New Roman" w:eastAsiaTheme="minorHAnsi" w:hAnsi="Times New Roman"/>
                <w:b/>
                <w:sz w:val="24"/>
                <w:szCs w:val="24"/>
                <w:lang w:val="en-US"/>
              </w:rPr>
              <w:t xml:space="preserve">Event Marketing            </w:t>
            </w:r>
            <w:r w:rsidRPr="0084385D">
              <w:rPr>
                <w:rFonts w:ascii="Times New Roman" w:eastAsiaTheme="minorHAnsi" w:hAnsi="Times New Roman"/>
                <w:b/>
                <w:sz w:val="24"/>
                <w:szCs w:val="24"/>
                <w:lang w:val="en-US"/>
              </w:rPr>
              <w:tab/>
            </w:r>
          </w:p>
        </w:tc>
      </w:tr>
      <w:tr w:rsidR="00E221E1" w:rsidRPr="0084385D" w14:paraId="6691EF47" w14:textId="77777777" w:rsidTr="00706F3A">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A6879EF" w14:textId="506A7BC2"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Title of the Academic </w:t>
            </w:r>
            <w:proofErr w:type="spellStart"/>
            <w:r w:rsidR="004B4CF2">
              <w:rPr>
                <w:rFonts w:ascii="Times New Roman" w:eastAsiaTheme="minorHAnsi" w:hAnsi="Times New Roman"/>
                <w:sz w:val="24"/>
                <w:szCs w:val="24"/>
                <w:lang w:val="en-US"/>
              </w:rPr>
              <w:t>Programme</w:t>
            </w:r>
            <w:proofErr w:type="spellEnd"/>
            <w:r w:rsidRPr="0084385D">
              <w:rPr>
                <w:rFonts w:ascii="Times New Roman" w:eastAsiaTheme="minorHAnsi" w:hAnsi="Times New Roman"/>
                <w:sz w:val="24"/>
                <w:szCs w:val="24"/>
                <w:lang w:val="en-US"/>
              </w:rPr>
              <w:t xml:space="preserve"> </w:t>
            </w:r>
          </w:p>
        </w:tc>
        <w:tc>
          <w:tcPr>
            <w:tcW w:w="7657"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051A8CA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International Business</w:t>
            </w:r>
          </w:p>
        </w:tc>
      </w:tr>
      <w:tr w:rsidR="00E221E1" w:rsidRPr="0084385D" w14:paraId="27F85EC4" w14:textId="77777777" w:rsidTr="00706F3A">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7955B20"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Type of the course</w:t>
            </w:r>
          </w:p>
        </w:tc>
        <w:tc>
          <w:tcPr>
            <w:tcW w:w="7657"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07D5966C"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lang w:val="en-US"/>
              </w:rPr>
              <w:t>Elective</w:t>
            </w:r>
          </w:p>
        </w:tc>
      </w:tr>
      <w:tr w:rsidR="00E221E1" w:rsidRPr="009F31E2" w14:paraId="11D729F6" w14:textId="77777777" w:rsidTr="00706F3A">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E583B26"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Prerequisites</w:t>
            </w:r>
          </w:p>
        </w:tc>
        <w:tc>
          <w:tcPr>
            <w:tcW w:w="7657"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19E2189E"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course is developed for students, who have completed the following courses: Management of Service Organization; Marketing Strategies in Hospitality and Tourism</w:t>
            </w:r>
          </w:p>
        </w:tc>
      </w:tr>
      <w:tr w:rsidR="00E221E1" w:rsidRPr="0084385D" w14:paraId="2B672635" w14:textId="77777777" w:rsidTr="00706F3A">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6717D90"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ECTS workload</w:t>
            </w:r>
          </w:p>
        </w:tc>
        <w:tc>
          <w:tcPr>
            <w:tcW w:w="7657"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4AEAC3D2"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rPr>
              <w:t>4</w:t>
            </w:r>
          </w:p>
        </w:tc>
      </w:tr>
      <w:tr w:rsidR="00E221E1" w:rsidRPr="0084385D" w14:paraId="1BEB1335" w14:textId="77777777" w:rsidTr="00706F3A">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F318DB5"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B16130D"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14:paraId="38E59956"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Self-directed study </w:t>
            </w:r>
          </w:p>
        </w:tc>
        <w:tc>
          <w:tcPr>
            <w:tcW w:w="2979" w:type="dxa"/>
            <w:tcBorders>
              <w:top w:val="single" w:sz="4" w:space="0" w:color="auto"/>
              <w:left w:val="single" w:sz="4" w:space="0" w:color="auto"/>
              <w:bottom w:val="single" w:sz="4" w:space="0" w:color="auto"/>
              <w:right w:val="single" w:sz="4" w:space="0" w:color="auto"/>
            </w:tcBorders>
            <w:hideMark/>
          </w:tcPr>
          <w:p w14:paraId="5B385A3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Total</w:t>
            </w:r>
          </w:p>
        </w:tc>
      </w:tr>
      <w:tr w:rsidR="00E221E1" w:rsidRPr="0084385D" w14:paraId="1FC2ED22" w14:textId="77777777" w:rsidTr="00706F3A">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14:paraId="244C9672"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34641D"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46</w:t>
            </w:r>
          </w:p>
        </w:tc>
        <w:tc>
          <w:tcPr>
            <w:tcW w:w="2410" w:type="dxa"/>
            <w:tcBorders>
              <w:top w:val="single" w:sz="4" w:space="0" w:color="auto"/>
              <w:left w:val="single" w:sz="4" w:space="0" w:color="auto"/>
              <w:bottom w:val="single" w:sz="4" w:space="0" w:color="auto"/>
              <w:right w:val="single" w:sz="4" w:space="0" w:color="auto"/>
            </w:tcBorders>
          </w:tcPr>
          <w:p w14:paraId="59F1781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106</w:t>
            </w:r>
          </w:p>
        </w:tc>
        <w:tc>
          <w:tcPr>
            <w:tcW w:w="2979" w:type="dxa"/>
            <w:tcBorders>
              <w:top w:val="single" w:sz="4" w:space="0" w:color="auto"/>
              <w:left w:val="single" w:sz="4" w:space="0" w:color="auto"/>
              <w:bottom w:val="single" w:sz="4" w:space="0" w:color="auto"/>
              <w:right w:val="single" w:sz="4" w:space="0" w:color="auto"/>
            </w:tcBorders>
          </w:tcPr>
          <w:p w14:paraId="1F97DB4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152</w:t>
            </w:r>
          </w:p>
        </w:tc>
      </w:tr>
      <w:tr w:rsidR="00E221E1" w:rsidRPr="009F31E2" w14:paraId="3197F0C0" w14:textId="77777777" w:rsidTr="00706F3A">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41004C0"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Overview</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92F398"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objectives of the course are formation of the idea of gastronomy, understanding the importance of gastronomy in territorial development, understanding the field of gastronomy as an element of “Experience economy" and creative industry, formation of a concept of the sector functioning specificity, and acquiring basic knowledge and skills of applying approaches and instruments of the restaurant management.</w:t>
            </w:r>
          </w:p>
        </w:tc>
      </w:tr>
      <w:tr w:rsidR="00E221E1" w:rsidRPr="009F31E2" w14:paraId="025FEA71" w14:textId="77777777" w:rsidTr="00706F3A">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CFBCA1F"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Intended Learning Outcomes (ILO)</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85CEF8"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It is supposed that after learning the course the students will acquire the following competencies:</w:t>
            </w:r>
          </w:p>
          <w:p w14:paraId="7261D369"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knowledge of:</w:t>
            </w:r>
          </w:p>
          <w:p w14:paraId="2DF862C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the main theories and specific instruments of the Gastronomic Tourism</w:t>
            </w:r>
          </w:p>
          <w:p w14:paraId="2CF1201D"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the trends and processes in the field of gastronomy;</w:t>
            </w:r>
          </w:p>
          <w:p w14:paraId="3969D38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 xml:space="preserve">the role of gastronomy in territorial development, tourism, and culture; </w:t>
            </w:r>
          </w:p>
          <w:p w14:paraId="2BE39C9C"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the essence and the principles of formation and promotion of a territorial gastronomic brand;</w:t>
            </w:r>
          </w:p>
          <w:p w14:paraId="55FBCE9C"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the main principles of the functioning of Gastronomic Tourism;</w:t>
            </w:r>
          </w:p>
          <w:p w14:paraId="38320A84"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r>
            <w:proofErr w:type="gramStart"/>
            <w:r w:rsidRPr="0084385D">
              <w:rPr>
                <w:rFonts w:ascii="Times New Roman" w:eastAsiaTheme="minorHAnsi" w:hAnsi="Times New Roman"/>
                <w:sz w:val="24"/>
                <w:szCs w:val="24"/>
                <w:lang w:val="en-US"/>
              </w:rPr>
              <w:t>the</w:t>
            </w:r>
            <w:proofErr w:type="gramEnd"/>
            <w:r w:rsidRPr="0084385D">
              <w:rPr>
                <w:rFonts w:ascii="Times New Roman" w:eastAsiaTheme="minorHAnsi" w:hAnsi="Times New Roman"/>
                <w:sz w:val="24"/>
                <w:szCs w:val="24"/>
                <w:lang w:val="en-US"/>
              </w:rPr>
              <w:t xml:space="preserve"> characteristics of and approaches to development and promotion of gastronomic events.</w:t>
            </w:r>
          </w:p>
          <w:p w14:paraId="72CA4D9B"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ability to:</w:t>
            </w:r>
          </w:p>
          <w:p w14:paraId="5610237A"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analyze the processes and phenomena in the field of the Gastronomic Tourism;</w:t>
            </w:r>
          </w:p>
          <w:p w14:paraId="442DD60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 xml:space="preserve">estimate the potential of a territory for formation of a gastronomic brand and development of gastronomic tourism. </w:t>
            </w:r>
          </w:p>
          <w:p w14:paraId="2D78110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skills of:</w:t>
            </w:r>
          </w:p>
          <w:p w14:paraId="7230F3A8"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using the particular instruments of the Gastronomic Tourism</w:t>
            </w:r>
          </w:p>
          <w:p w14:paraId="5B0058E2" w14:textId="002A7B73"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 xml:space="preserve">setting up a </w:t>
            </w:r>
            <w:proofErr w:type="spellStart"/>
            <w:r w:rsidR="00DE3C06">
              <w:rPr>
                <w:rFonts w:ascii="Times New Roman" w:eastAsiaTheme="minorHAnsi" w:hAnsi="Times New Roman"/>
                <w:sz w:val="24"/>
                <w:szCs w:val="24"/>
                <w:lang w:val="en-US"/>
              </w:rPr>
              <w:t>programme</w:t>
            </w:r>
            <w:proofErr w:type="spellEnd"/>
            <w:r w:rsidRPr="0084385D">
              <w:rPr>
                <w:rFonts w:ascii="Times New Roman" w:eastAsiaTheme="minorHAnsi" w:hAnsi="Times New Roman"/>
                <w:sz w:val="24"/>
                <w:szCs w:val="24"/>
                <w:lang w:val="en-US"/>
              </w:rPr>
              <w:t xml:space="preserve"> of creating and promotion of a territorial gastronomic brand;</w:t>
            </w:r>
          </w:p>
          <w:p w14:paraId="375EC2D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gastronomic event management;</w:t>
            </w:r>
          </w:p>
          <w:p w14:paraId="4964E1A2"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 xml:space="preserve">communication; </w:t>
            </w:r>
          </w:p>
          <w:p w14:paraId="3E30DA8B"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 xml:space="preserve">group working and taking part in a discussion; </w:t>
            </w:r>
          </w:p>
          <w:p w14:paraId="733CE667"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drafting of a presentation, an essay, and a public speech in English</w:t>
            </w:r>
          </w:p>
        </w:tc>
      </w:tr>
      <w:tr w:rsidR="00E221E1" w:rsidRPr="009F31E2" w14:paraId="0034B4B2" w14:textId="77777777" w:rsidTr="00706F3A">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34B1AF9E"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Course Content</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AB0D94"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The course concept implies helping students to gain profound knowledge and better understanding of the event processes in the modern economy that is also featured as experience economy, to explore basic functions of events that encompass bringing high social value, creation of productive creative environment, revitalization of territory and its place branding. It is significant to note that within the present course events are considered in the context of actual conditions of the experience economy. Today there is a demand of consumers for impressions; consumers aspire to get them from goods, </w:t>
            </w:r>
            <w:r w:rsidRPr="0084385D">
              <w:rPr>
                <w:rFonts w:ascii="Times New Roman" w:eastAsiaTheme="minorHAnsi" w:hAnsi="Times New Roman"/>
                <w:sz w:val="24"/>
                <w:szCs w:val="24"/>
                <w:lang w:val="en-US"/>
              </w:rPr>
              <w:lastRenderedPageBreak/>
              <w:t>services and events. The important task of forming a sustainable event is its commitment to creation of impressions, bright images, and associations of a consumer. The course conception includes also the analysis of events as drivers of economic and cultural development of territories, as tools for formation of its attractiveness for local community (eventful city, creative city), tourists (territorial brand formation) and environment for creative business opportunities. Each stakeholder group of an event is examined to demonstrate difference in event experience; and event experience was examined from the perspectives of individuals, society, culture and corporate world.</w:t>
            </w:r>
          </w:p>
        </w:tc>
      </w:tr>
      <w:tr w:rsidR="00E221E1" w:rsidRPr="0084385D" w14:paraId="090D5E52" w14:textId="77777777" w:rsidTr="00706F3A">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104C08C"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lastRenderedPageBreak/>
              <w:t>Teaching and Learning Methods</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E5B70F6"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Class work. Students’ individual and group work at the seminars in the form of presentations, problems solving etc.</w:t>
            </w:r>
          </w:p>
          <w:p w14:paraId="050954C4"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 xml:space="preserve">Homework. Students’ individual and group homework the results of which are presented at the seminars. </w:t>
            </w:r>
          </w:p>
          <w:p w14:paraId="52058F4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Essay. A project presented in the written form of essay and verbally at the class.</w:t>
            </w:r>
          </w:p>
          <w:p w14:paraId="3A55CFB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w:t>
            </w:r>
            <w:r w:rsidRPr="0084385D">
              <w:rPr>
                <w:rFonts w:ascii="Times New Roman" w:eastAsiaTheme="minorHAnsi" w:hAnsi="Times New Roman"/>
                <w:sz w:val="24"/>
                <w:szCs w:val="24"/>
                <w:lang w:val="en-US"/>
              </w:rPr>
              <w:tab/>
              <w:t>Test. Written test.</w:t>
            </w:r>
          </w:p>
        </w:tc>
      </w:tr>
      <w:tr w:rsidR="00E221E1" w:rsidRPr="009F31E2" w14:paraId="0428F49D" w14:textId="77777777" w:rsidTr="00706F3A">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0E818EC"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Indicative Assessment Methods and Strategy</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3110B39"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The amount of points that student can obtain for each part is 10 points. </w:t>
            </w:r>
          </w:p>
          <w:p w14:paraId="7FE85C59"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arithmetical average for class work is the Class Grade.</w:t>
            </w:r>
          </w:p>
          <w:p w14:paraId="102BCFF3"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The sum of a homework grade and an essay grade is the Controlling Grade. It is calculated using the formula: </w:t>
            </w:r>
          </w:p>
          <w:p w14:paraId="7BD55C70"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Controlling Grade = 0,4*Homework + 0,6*Essay</w:t>
            </w:r>
          </w:p>
          <w:p w14:paraId="4348399C"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Accumulated Grade is calculated using the formula: Accumulated Grade = 0,4*Class Grade + 0,6*Controlling Grade</w:t>
            </w:r>
          </w:p>
          <w:p w14:paraId="44D6F881"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The Final Grade is calculated using the formula:</w:t>
            </w:r>
          </w:p>
          <w:p w14:paraId="060836BF" w14:textId="77777777" w:rsidR="00E221E1" w:rsidRPr="0084385D" w:rsidRDefault="00E221E1" w:rsidP="009A59A3">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Final Grade = 0,5*Accumulated Grade + 0,5*Test</w:t>
            </w:r>
          </w:p>
        </w:tc>
      </w:tr>
      <w:tr w:rsidR="00E221E1" w:rsidRPr="0084385D" w14:paraId="2067856C" w14:textId="77777777" w:rsidTr="00706F3A">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323CD97E"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Readings / Indicative Learning Resources</w:t>
            </w:r>
          </w:p>
          <w:p w14:paraId="637081ED" w14:textId="77777777" w:rsidR="00E221E1" w:rsidRPr="0084385D" w:rsidRDefault="00E221E1" w:rsidP="009A59A3">
            <w:pPr>
              <w:spacing w:after="0" w:line="240" w:lineRule="auto"/>
              <w:rPr>
                <w:rFonts w:ascii="Times New Roman" w:eastAsiaTheme="minorHAnsi" w:hAnsi="Times New Roman"/>
                <w:sz w:val="24"/>
                <w:szCs w:val="24"/>
                <w:lang w:val="en-US"/>
              </w:rPr>
            </w:pPr>
          </w:p>
        </w:tc>
        <w:tc>
          <w:tcPr>
            <w:tcW w:w="7657"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E35420D"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Mandatory </w:t>
            </w:r>
          </w:p>
          <w:p w14:paraId="0C33EE94" w14:textId="77777777" w:rsidR="00E221E1" w:rsidRPr="0084385D" w:rsidRDefault="00E221E1" w:rsidP="009A59A3">
            <w:pPr>
              <w:spacing w:after="0" w:line="240" w:lineRule="auto"/>
              <w:jc w:val="both"/>
              <w:rPr>
                <w:rFonts w:ascii="Times New Roman" w:eastAsiaTheme="minorHAnsi" w:hAnsi="Times New Roman"/>
                <w:sz w:val="24"/>
                <w:szCs w:val="24"/>
                <w:u w:val="single"/>
                <w:lang w:val="en-US"/>
              </w:rPr>
            </w:pPr>
            <w:r w:rsidRPr="0084385D">
              <w:rPr>
                <w:rFonts w:ascii="Times New Roman" w:eastAsiaTheme="minorHAnsi" w:hAnsi="Times New Roman"/>
                <w:sz w:val="24"/>
                <w:szCs w:val="24"/>
                <w:u w:val="single"/>
                <w:lang w:val="en-US"/>
              </w:rPr>
              <w:t xml:space="preserve">Optional </w:t>
            </w:r>
          </w:p>
          <w:p w14:paraId="3F544F00" w14:textId="77777777" w:rsidR="00E221E1" w:rsidRPr="0084385D" w:rsidRDefault="00E221E1" w:rsidP="009A59A3">
            <w:pPr>
              <w:spacing w:after="0" w:line="240" w:lineRule="auto"/>
              <w:jc w:val="both"/>
              <w:rPr>
                <w:rFonts w:ascii="Times New Roman" w:eastAsiaTheme="minorHAnsi" w:hAnsi="Times New Roman"/>
                <w:sz w:val="24"/>
                <w:szCs w:val="24"/>
                <w:lang w:val="en-US"/>
              </w:rPr>
            </w:pPr>
          </w:p>
        </w:tc>
      </w:tr>
      <w:tr w:rsidR="00E221E1" w:rsidRPr="009F31E2" w14:paraId="5CB581B1" w14:textId="77777777" w:rsidTr="00706F3A">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E765295" w14:textId="77777777" w:rsidR="00E221E1" w:rsidRPr="0084385D" w:rsidRDefault="00E221E1" w:rsidP="009A59A3">
            <w:pPr>
              <w:spacing w:after="0" w:line="240" w:lineRule="auto"/>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Course Instructor</w:t>
            </w:r>
          </w:p>
        </w:tc>
        <w:tc>
          <w:tcPr>
            <w:tcW w:w="765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C4AE981" w14:textId="039BA833" w:rsidR="00E221E1" w:rsidRPr="0084385D" w:rsidRDefault="00E221E1" w:rsidP="00680907">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Valery </w:t>
            </w:r>
            <w:r w:rsidR="00680907" w:rsidRPr="0084385D">
              <w:rPr>
                <w:rFonts w:ascii="Times New Roman" w:eastAsiaTheme="minorHAnsi" w:hAnsi="Times New Roman"/>
                <w:sz w:val="24"/>
                <w:szCs w:val="24"/>
                <w:lang w:val="en-US"/>
              </w:rPr>
              <w:t xml:space="preserve">E. </w:t>
            </w:r>
            <w:proofErr w:type="spellStart"/>
            <w:r w:rsidRPr="0084385D">
              <w:rPr>
                <w:rFonts w:ascii="Times New Roman" w:eastAsiaTheme="minorHAnsi" w:hAnsi="Times New Roman"/>
                <w:sz w:val="24"/>
                <w:szCs w:val="24"/>
                <w:lang w:val="en-US"/>
              </w:rPr>
              <w:t>Gordin</w:t>
            </w:r>
            <w:proofErr w:type="spellEnd"/>
            <w:r w:rsidR="00680907" w:rsidRPr="0084385D">
              <w:rPr>
                <w:rFonts w:ascii="Times New Roman" w:eastAsiaTheme="minorHAnsi" w:hAnsi="Times New Roman"/>
                <w:sz w:val="24"/>
                <w:szCs w:val="24"/>
                <w:lang w:val="en-US"/>
              </w:rPr>
              <w:t xml:space="preserve"> </w:t>
            </w:r>
            <w:hyperlink r:id="rId42" w:history="1">
              <w:r w:rsidR="00680907" w:rsidRPr="0084385D">
                <w:rPr>
                  <w:rStyle w:val="af2"/>
                  <w:rFonts w:ascii="Times New Roman" w:eastAsiaTheme="minorHAnsi" w:hAnsi="Times New Roman"/>
                  <w:sz w:val="24"/>
                  <w:szCs w:val="24"/>
                  <w:lang w:val="en-US"/>
                </w:rPr>
                <w:t>https://www.hse.ru/en/staff/gordin</w:t>
              </w:r>
            </w:hyperlink>
            <w:r w:rsidR="00680907" w:rsidRPr="0084385D">
              <w:rPr>
                <w:rFonts w:ascii="Times New Roman" w:eastAsiaTheme="minorHAnsi" w:hAnsi="Times New Roman"/>
                <w:sz w:val="24"/>
                <w:szCs w:val="24"/>
                <w:lang w:val="en-US"/>
              </w:rPr>
              <w:t xml:space="preserve"> </w:t>
            </w:r>
          </w:p>
          <w:p w14:paraId="40ECEFBA" w14:textId="5D0EE193" w:rsidR="00E221E1" w:rsidRPr="0084385D" w:rsidRDefault="00E221E1" w:rsidP="00680907">
            <w:pPr>
              <w:spacing w:after="0" w:line="240" w:lineRule="auto"/>
              <w:jc w:val="both"/>
              <w:rPr>
                <w:rFonts w:ascii="Times New Roman" w:eastAsiaTheme="minorHAnsi" w:hAnsi="Times New Roman"/>
                <w:sz w:val="24"/>
                <w:szCs w:val="24"/>
                <w:lang w:val="en-US"/>
              </w:rPr>
            </w:pPr>
            <w:r w:rsidRPr="0084385D">
              <w:rPr>
                <w:rFonts w:ascii="Times New Roman" w:eastAsiaTheme="minorHAnsi" w:hAnsi="Times New Roman"/>
                <w:sz w:val="24"/>
                <w:szCs w:val="24"/>
                <w:lang w:val="en-US"/>
              </w:rPr>
              <w:t xml:space="preserve">Julia </w:t>
            </w:r>
            <w:proofErr w:type="spellStart"/>
            <w:r w:rsidRPr="0084385D">
              <w:rPr>
                <w:rFonts w:ascii="Times New Roman" w:eastAsiaTheme="minorHAnsi" w:hAnsi="Times New Roman"/>
                <w:sz w:val="24"/>
                <w:szCs w:val="24"/>
                <w:lang w:val="en-US"/>
              </w:rPr>
              <w:t>Trabskaya</w:t>
            </w:r>
            <w:proofErr w:type="spellEnd"/>
            <w:r w:rsidR="00680907" w:rsidRPr="0084385D">
              <w:rPr>
                <w:rFonts w:ascii="Times New Roman" w:eastAsiaTheme="minorHAnsi" w:hAnsi="Times New Roman"/>
                <w:sz w:val="24"/>
                <w:szCs w:val="24"/>
                <w:lang w:val="en-US"/>
              </w:rPr>
              <w:t xml:space="preserve"> </w:t>
            </w:r>
            <w:hyperlink r:id="rId43" w:history="1">
              <w:r w:rsidR="00680907" w:rsidRPr="0084385D">
                <w:rPr>
                  <w:rStyle w:val="af2"/>
                  <w:rFonts w:ascii="Times New Roman" w:eastAsiaTheme="minorHAnsi" w:hAnsi="Times New Roman"/>
                  <w:sz w:val="24"/>
                  <w:szCs w:val="24"/>
                  <w:lang w:val="en-US"/>
                </w:rPr>
                <w:t>https://www.hse.ru/en/org/persons/24467523</w:t>
              </w:r>
            </w:hyperlink>
            <w:r w:rsidR="00680907" w:rsidRPr="0084385D">
              <w:rPr>
                <w:rFonts w:ascii="Times New Roman" w:eastAsiaTheme="minorHAnsi" w:hAnsi="Times New Roman"/>
                <w:sz w:val="24"/>
                <w:szCs w:val="24"/>
                <w:lang w:val="en-US"/>
              </w:rPr>
              <w:t xml:space="preserve"> </w:t>
            </w:r>
          </w:p>
        </w:tc>
      </w:tr>
    </w:tbl>
    <w:p w14:paraId="4A8D104A" w14:textId="77777777" w:rsidR="00553BEA" w:rsidRPr="0084385D" w:rsidRDefault="00553BEA" w:rsidP="00561F2D">
      <w:pPr>
        <w:pStyle w:val="1"/>
        <w:numPr>
          <w:ilvl w:val="0"/>
          <w:numId w:val="0"/>
        </w:numPr>
        <w:rPr>
          <w:b w:val="0"/>
          <w:sz w:val="24"/>
          <w:szCs w:val="24"/>
        </w:rPr>
      </w:pPr>
    </w:p>
    <w:sectPr w:rsidR="00553BEA" w:rsidRPr="0084385D" w:rsidSect="009F31E2">
      <w:footerReference w:type="default" r:id="rId44"/>
      <w:pgSz w:w="11906" w:h="16838"/>
      <w:pgMar w:top="567" w:right="1418"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4B4E8" w14:textId="77777777" w:rsidR="00F02D0B" w:rsidRDefault="00F02D0B" w:rsidP="00973702">
      <w:pPr>
        <w:spacing w:after="0" w:line="240" w:lineRule="auto"/>
      </w:pPr>
      <w:r>
        <w:separator/>
      </w:r>
    </w:p>
  </w:endnote>
  <w:endnote w:type="continuationSeparator" w:id="0">
    <w:p w14:paraId="2D2E5FA9" w14:textId="77777777" w:rsidR="00F02D0B" w:rsidRDefault="00F02D0B" w:rsidP="0097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464536"/>
      <w:docPartObj>
        <w:docPartGallery w:val="Page Numbers (Bottom of Page)"/>
        <w:docPartUnique/>
      </w:docPartObj>
    </w:sdtPr>
    <w:sdtContent>
      <w:p w14:paraId="38DA90BB" w14:textId="77777777" w:rsidR="009F31E2" w:rsidRDefault="009F31E2">
        <w:pPr>
          <w:pStyle w:val="afc"/>
          <w:jc w:val="right"/>
          <w:rPr>
            <w:lang w:val="en-US"/>
          </w:rPr>
        </w:pPr>
      </w:p>
      <w:p w14:paraId="759B9842" w14:textId="33EF3A0A" w:rsidR="009F31E2" w:rsidRDefault="009F31E2">
        <w:pPr>
          <w:pStyle w:val="afc"/>
          <w:jc w:val="right"/>
        </w:pPr>
        <w:r>
          <w:fldChar w:fldCharType="begin"/>
        </w:r>
        <w:r>
          <w:instrText>PAGE   \* MERGEFORMAT</w:instrText>
        </w:r>
        <w:r>
          <w:fldChar w:fldCharType="separate"/>
        </w:r>
        <w:r w:rsidR="001D5619">
          <w:rPr>
            <w:noProof/>
          </w:rPr>
          <w:t>14</w:t>
        </w:r>
        <w:r>
          <w:fldChar w:fldCharType="end"/>
        </w:r>
      </w:p>
    </w:sdtContent>
  </w:sdt>
  <w:p w14:paraId="580F6AEA" w14:textId="77777777" w:rsidR="009F31E2" w:rsidRDefault="009F31E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7FFE6" w14:textId="77777777" w:rsidR="00F02D0B" w:rsidRDefault="00F02D0B" w:rsidP="00973702">
      <w:pPr>
        <w:spacing w:after="0" w:line="240" w:lineRule="auto"/>
      </w:pPr>
      <w:r>
        <w:separator/>
      </w:r>
    </w:p>
  </w:footnote>
  <w:footnote w:type="continuationSeparator" w:id="0">
    <w:p w14:paraId="2A6A7B57" w14:textId="77777777" w:rsidR="00F02D0B" w:rsidRDefault="00F02D0B" w:rsidP="00973702">
      <w:pPr>
        <w:spacing w:after="0" w:line="240" w:lineRule="auto"/>
      </w:pPr>
      <w:r>
        <w:continuationSeparator/>
      </w:r>
    </w:p>
  </w:footnote>
  <w:footnote w:id="1">
    <w:p w14:paraId="03546D62" w14:textId="77777777" w:rsidR="009F31E2" w:rsidRPr="00893AA7" w:rsidRDefault="009F31E2" w:rsidP="00421911">
      <w:pPr>
        <w:pStyle w:val="ae"/>
        <w:jc w:val="both"/>
        <w:rPr>
          <w:lang w:val="en-US"/>
        </w:rPr>
      </w:pPr>
      <w:r w:rsidRPr="00491390">
        <w:rPr>
          <w:rStyle w:val="af0"/>
          <w:rFonts w:ascii="Times New Roman" w:hAnsi="Times New Roman"/>
        </w:rPr>
        <w:footnoteRef/>
      </w:r>
      <w:r w:rsidRPr="00893AA7">
        <w:rPr>
          <w:rFonts w:ascii="Times New Roman" w:hAnsi="Times New Roman"/>
          <w:lang w:val="en-US"/>
        </w:rPr>
        <w:t xml:space="preserve"> </w:t>
      </w:r>
      <w:r>
        <w:rPr>
          <w:rFonts w:ascii="Times New Roman" w:hAnsi="Times New Roman"/>
          <w:i/>
          <w:iCs/>
          <w:lang w:val="en-US"/>
        </w:rPr>
        <w:t>The</w:t>
      </w:r>
      <w:r w:rsidRPr="00893AA7">
        <w:rPr>
          <w:rFonts w:ascii="Times New Roman" w:hAnsi="Times New Roman"/>
          <w:i/>
          <w:iCs/>
          <w:lang w:val="en-US"/>
        </w:rPr>
        <w:t xml:space="preserve"> </w:t>
      </w:r>
      <w:r>
        <w:rPr>
          <w:rFonts w:ascii="Times New Roman" w:hAnsi="Times New Roman"/>
          <w:i/>
          <w:iCs/>
          <w:lang w:val="en-US"/>
        </w:rPr>
        <w:t>intended</w:t>
      </w:r>
      <w:r w:rsidRPr="00893AA7">
        <w:rPr>
          <w:rFonts w:ascii="Times New Roman" w:hAnsi="Times New Roman"/>
          <w:i/>
          <w:iCs/>
          <w:lang w:val="en-US"/>
        </w:rPr>
        <w:t xml:space="preserve"> </w:t>
      </w:r>
      <w:r>
        <w:rPr>
          <w:rFonts w:ascii="Times New Roman" w:hAnsi="Times New Roman"/>
          <w:i/>
          <w:iCs/>
          <w:lang w:val="en-US"/>
        </w:rPr>
        <w:t>learning</w:t>
      </w:r>
      <w:r w:rsidRPr="00893AA7">
        <w:rPr>
          <w:rFonts w:ascii="Times New Roman" w:hAnsi="Times New Roman"/>
          <w:i/>
          <w:iCs/>
          <w:lang w:val="en-US"/>
        </w:rPr>
        <w:t xml:space="preserve"> </w:t>
      </w:r>
      <w:r>
        <w:rPr>
          <w:rFonts w:ascii="Times New Roman" w:hAnsi="Times New Roman"/>
          <w:i/>
          <w:iCs/>
          <w:lang w:val="en-US"/>
        </w:rPr>
        <w:t>outcomes</w:t>
      </w:r>
      <w:r w:rsidRPr="00893AA7">
        <w:rPr>
          <w:rFonts w:ascii="Times New Roman" w:hAnsi="Times New Roman"/>
          <w:i/>
          <w:iCs/>
          <w:lang w:val="en-US"/>
        </w:rPr>
        <w:t xml:space="preserve"> </w:t>
      </w:r>
      <w:r>
        <w:rPr>
          <w:rFonts w:ascii="Times New Roman" w:hAnsi="Times New Roman"/>
          <w:i/>
          <w:iCs/>
          <w:lang w:val="en-US"/>
        </w:rPr>
        <w:t>will have</w:t>
      </w:r>
      <w:r w:rsidRPr="00893AA7">
        <w:rPr>
          <w:rFonts w:ascii="Times New Roman" w:hAnsi="Times New Roman"/>
          <w:i/>
          <w:iCs/>
          <w:lang w:val="en-US"/>
        </w:rPr>
        <w:t xml:space="preserve"> </w:t>
      </w:r>
      <w:r>
        <w:rPr>
          <w:rFonts w:ascii="Times New Roman" w:hAnsi="Times New Roman"/>
          <w:i/>
          <w:iCs/>
          <w:lang w:val="en-US"/>
        </w:rPr>
        <w:t>the</w:t>
      </w:r>
      <w:r w:rsidRPr="00893AA7">
        <w:rPr>
          <w:rFonts w:ascii="Times New Roman" w:hAnsi="Times New Roman"/>
          <w:i/>
          <w:iCs/>
          <w:lang w:val="en-US"/>
        </w:rPr>
        <w:t xml:space="preserve"> </w:t>
      </w:r>
      <w:r>
        <w:rPr>
          <w:rFonts w:ascii="Times New Roman" w:hAnsi="Times New Roman"/>
          <w:i/>
          <w:iCs/>
          <w:lang w:val="en-US"/>
        </w:rPr>
        <w:t>wording prescribed by skill level descriptors</w:t>
      </w:r>
      <w:r w:rsidRPr="00893AA7">
        <w:rPr>
          <w:rFonts w:ascii="Times New Roman" w:hAnsi="Times New Roman"/>
          <w:i/>
          <w:iCs/>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D4C"/>
    <w:multiLevelType w:val="hybridMultilevel"/>
    <w:tmpl w:val="2B3E4C5A"/>
    <w:lvl w:ilvl="0" w:tplc="83D27A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8282C"/>
    <w:multiLevelType w:val="hybridMultilevel"/>
    <w:tmpl w:val="AC8AA7A4"/>
    <w:lvl w:ilvl="0" w:tplc="83D27A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25738C"/>
    <w:multiLevelType w:val="hybridMultilevel"/>
    <w:tmpl w:val="1EA27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C4356"/>
    <w:multiLevelType w:val="hybridMultilevel"/>
    <w:tmpl w:val="BFBE54B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4970AC"/>
    <w:multiLevelType w:val="hybridMultilevel"/>
    <w:tmpl w:val="66DCA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4A1F11"/>
    <w:multiLevelType w:val="hybridMultilevel"/>
    <w:tmpl w:val="897A7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5A400F"/>
    <w:multiLevelType w:val="hybridMultilevel"/>
    <w:tmpl w:val="4EBAC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AD246F"/>
    <w:multiLevelType w:val="hybridMultilevel"/>
    <w:tmpl w:val="F26CD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DF3301"/>
    <w:multiLevelType w:val="multilevel"/>
    <w:tmpl w:val="F8989DAE"/>
    <w:lvl w:ilvl="0">
      <w:start w:val="1"/>
      <w:numFmt w:val="decimal"/>
      <w:pStyle w:val="1"/>
      <w:lvlText w:val="%1."/>
      <w:lvlJc w:val="left"/>
      <w:pPr>
        <w:ind w:left="360" w:hanging="360"/>
      </w:pPr>
      <w:rPr>
        <w:rFonts w:hint="default"/>
        <w:sz w:val="28"/>
        <w:szCs w:val="28"/>
      </w:rPr>
    </w:lvl>
    <w:lvl w:ilvl="1">
      <w:start w:val="1"/>
      <w:numFmt w:val="decimal"/>
      <w:pStyle w:val="2"/>
      <w:isLgl/>
      <w:lvlText w:val="%1.%2"/>
      <w:lvlJc w:val="left"/>
      <w:pPr>
        <w:ind w:left="927" w:hanging="36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6B85203E"/>
    <w:multiLevelType w:val="multilevel"/>
    <w:tmpl w:val="495A94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5A2F2B"/>
    <w:multiLevelType w:val="hybridMultilevel"/>
    <w:tmpl w:val="47E44B44"/>
    <w:lvl w:ilvl="0" w:tplc="C866836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0"/>
  </w:num>
  <w:num w:numId="3">
    <w:abstractNumId w:val="2"/>
  </w:num>
  <w:num w:numId="4">
    <w:abstractNumId w:val="7"/>
  </w:num>
  <w:num w:numId="5">
    <w:abstractNumId w:val="3"/>
  </w:num>
  <w:num w:numId="6">
    <w:abstractNumId w:val="5"/>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02"/>
    <w:rsid w:val="000016B4"/>
    <w:rsid w:val="000033C7"/>
    <w:rsid w:val="00004D19"/>
    <w:rsid w:val="00005438"/>
    <w:rsid w:val="00005E70"/>
    <w:rsid w:val="00005EF2"/>
    <w:rsid w:val="0001245E"/>
    <w:rsid w:val="00012783"/>
    <w:rsid w:val="00013059"/>
    <w:rsid w:val="00013C75"/>
    <w:rsid w:val="00014768"/>
    <w:rsid w:val="000173D5"/>
    <w:rsid w:val="00021EFD"/>
    <w:rsid w:val="00022D4B"/>
    <w:rsid w:val="0002349D"/>
    <w:rsid w:val="00023E1E"/>
    <w:rsid w:val="00024121"/>
    <w:rsid w:val="00024332"/>
    <w:rsid w:val="00025D1C"/>
    <w:rsid w:val="0002695C"/>
    <w:rsid w:val="0003192E"/>
    <w:rsid w:val="00031A87"/>
    <w:rsid w:val="000326EF"/>
    <w:rsid w:val="00033246"/>
    <w:rsid w:val="00033474"/>
    <w:rsid w:val="00033CCE"/>
    <w:rsid w:val="00034081"/>
    <w:rsid w:val="00037D45"/>
    <w:rsid w:val="00040D0D"/>
    <w:rsid w:val="00041793"/>
    <w:rsid w:val="000417E7"/>
    <w:rsid w:val="0004291F"/>
    <w:rsid w:val="00042E3F"/>
    <w:rsid w:val="0004460B"/>
    <w:rsid w:val="00044E3A"/>
    <w:rsid w:val="000461DB"/>
    <w:rsid w:val="00046AEB"/>
    <w:rsid w:val="00047D8E"/>
    <w:rsid w:val="000506C7"/>
    <w:rsid w:val="000512CB"/>
    <w:rsid w:val="00051567"/>
    <w:rsid w:val="0005159D"/>
    <w:rsid w:val="00051C4A"/>
    <w:rsid w:val="0005397B"/>
    <w:rsid w:val="00054667"/>
    <w:rsid w:val="00055F37"/>
    <w:rsid w:val="00056150"/>
    <w:rsid w:val="00056EDE"/>
    <w:rsid w:val="00057539"/>
    <w:rsid w:val="0006037B"/>
    <w:rsid w:val="000605EA"/>
    <w:rsid w:val="0006121B"/>
    <w:rsid w:val="00061CA2"/>
    <w:rsid w:val="00065E38"/>
    <w:rsid w:val="000665FC"/>
    <w:rsid w:val="00071145"/>
    <w:rsid w:val="00071F73"/>
    <w:rsid w:val="0007611B"/>
    <w:rsid w:val="00076ACE"/>
    <w:rsid w:val="00077DEC"/>
    <w:rsid w:val="0008367B"/>
    <w:rsid w:val="00084ED0"/>
    <w:rsid w:val="00085B09"/>
    <w:rsid w:val="000869A9"/>
    <w:rsid w:val="000871A7"/>
    <w:rsid w:val="000920B1"/>
    <w:rsid w:val="00092B28"/>
    <w:rsid w:val="00092C51"/>
    <w:rsid w:val="00094847"/>
    <w:rsid w:val="00095A35"/>
    <w:rsid w:val="000968EA"/>
    <w:rsid w:val="000979D7"/>
    <w:rsid w:val="00097F7B"/>
    <w:rsid w:val="000A097A"/>
    <w:rsid w:val="000A3C5D"/>
    <w:rsid w:val="000A75D1"/>
    <w:rsid w:val="000A7BDC"/>
    <w:rsid w:val="000B4833"/>
    <w:rsid w:val="000B5A27"/>
    <w:rsid w:val="000B6B8D"/>
    <w:rsid w:val="000C3065"/>
    <w:rsid w:val="000C3DFC"/>
    <w:rsid w:val="000C6DB1"/>
    <w:rsid w:val="000D110F"/>
    <w:rsid w:val="000D1DF8"/>
    <w:rsid w:val="000D2210"/>
    <w:rsid w:val="000D2D51"/>
    <w:rsid w:val="000D2F8B"/>
    <w:rsid w:val="000D3881"/>
    <w:rsid w:val="000D3D04"/>
    <w:rsid w:val="000E36BD"/>
    <w:rsid w:val="000E3ABA"/>
    <w:rsid w:val="000E3F1C"/>
    <w:rsid w:val="000E42DE"/>
    <w:rsid w:val="000F2031"/>
    <w:rsid w:val="000F23DF"/>
    <w:rsid w:val="001006A7"/>
    <w:rsid w:val="00100C57"/>
    <w:rsid w:val="00100DFB"/>
    <w:rsid w:val="001017FA"/>
    <w:rsid w:val="001038F5"/>
    <w:rsid w:val="00105151"/>
    <w:rsid w:val="001062FC"/>
    <w:rsid w:val="00110626"/>
    <w:rsid w:val="001133D0"/>
    <w:rsid w:val="00113E14"/>
    <w:rsid w:val="001140FD"/>
    <w:rsid w:val="0011558C"/>
    <w:rsid w:val="00115704"/>
    <w:rsid w:val="00116389"/>
    <w:rsid w:val="00120AF8"/>
    <w:rsid w:val="0012213B"/>
    <w:rsid w:val="001233D1"/>
    <w:rsid w:val="001258D3"/>
    <w:rsid w:val="0012668B"/>
    <w:rsid w:val="00126C4B"/>
    <w:rsid w:val="00130A91"/>
    <w:rsid w:val="001312DC"/>
    <w:rsid w:val="001314A8"/>
    <w:rsid w:val="00131C48"/>
    <w:rsid w:val="00132895"/>
    <w:rsid w:val="0013444C"/>
    <w:rsid w:val="00135F88"/>
    <w:rsid w:val="00136803"/>
    <w:rsid w:val="00140229"/>
    <w:rsid w:val="00141B14"/>
    <w:rsid w:val="001422BF"/>
    <w:rsid w:val="00144D46"/>
    <w:rsid w:val="001468CB"/>
    <w:rsid w:val="001532EA"/>
    <w:rsid w:val="00154CC4"/>
    <w:rsid w:val="00155EB7"/>
    <w:rsid w:val="00161037"/>
    <w:rsid w:val="0016201A"/>
    <w:rsid w:val="00163588"/>
    <w:rsid w:val="00164DB5"/>
    <w:rsid w:val="00165A89"/>
    <w:rsid w:val="001672A8"/>
    <w:rsid w:val="00167BB6"/>
    <w:rsid w:val="001724ED"/>
    <w:rsid w:val="00173867"/>
    <w:rsid w:val="00175AC1"/>
    <w:rsid w:val="00177905"/>
    <w:rsid w:val="00177B44"/>
    <w:rsid w:val="00180054"/>
    <w:rsid w:val="00181378"/>
    <w:rsid w:val="00182101"/>
    <w:rsid w:val="0018608E"/>
    <w:rsid w:val="0018704D"/>
    <w:rsid w:val="00187171"/>
    <w:rsid w:val="00190746"/>
    <w:rsid w:val="00190834"/>
    <w:rsid w:val="00192EEB"/>
    <w:rsid w:val="00193693"/>
    <w:rsid w:val="001936C2"/>
    <w:rsid w:val="001937E0"/>
    <w:rsid w:val="00194644"/>
    <w:rsid w:val="001A0D36"/>
    <w:rsid w:val="001A3B71"/>
    <w:rsid w:val="001A4950"/>
    <w:rsid w:val="001A53B3"/>
    <w:rsid w:val="001B0CF9"/>
    <w:rsid w:val="001B1374"/>
    <w:rsid w:val="001B2201"/>
    <w:rsid w:val="001B41C9"/>
    <w:rsid w:val="001B6722"/>
    <w:rsid w:val="001B748A"/>
    <w:rsid w:val="001C1A08"/>
    <w:rsid w:val="001C217A"/>
    <w:rsid w:val="001C2390"/>
    <w:rsid w:val="001C34DE"/>
    <w:rsid w:val="001C39BA"/>
    <w:rsid w:val="001C68EA"/>
    <w:rsid w:val="001D01F8"/>
    <w:rsid w:val="001D1B38"/>
    <w:rsid w:val="001D3038"/>
    <w:rsid w:val="001D424B"/>
    <w:rsid w:val="001D442A"/>
    <w:rsid w:val="001D4C72"/>
    <w:rsid w:val="001D5619"/>
    <w:rsid w:val="001D7132"/>
    <w:rsid w:val="001E05B8"/>
    <w:rsid w:val="001E0FF2"/>
    <w:rsid w:val="001E11D2"/>
    <w:rsid w:val="001E166F"/>
    <w:rsid w:val="001E217A"/>
    <w:rsid w:val="001E3841"/>
    <w:rsid w:val="001E396D"/>
    <w:rsid w:val="001E3DEC"/>
    <w:rsid w:val="001E5841"/>
    <w:rsid w:val="001E6D85"/>
    <w:rsid w:val="001E74CC"/>
    <w:rsid w:val="001F1802"/>
    <w:rsid w:val="001F18B7"/>
    <w:rsid w:val="001F37DF"/>
    <w:rsid w:val="001F4F3A"/>
    <w:rsid w:val="001F6218"/>
    <w:rsid w:val="001F719A"/>
    <w:rsid w:val="001F787F"/>
    <w:rsid w:val="002023F1"/>
    <w:rsid w:val="002039BB"/>
    <w:rsid w:val="002053AD"/>
    <w:rsid w:val="0020594E"/>
    <w:rsid w:val="0020615B"/>
    <w:rsid w:val="00207DE6"/>
    <w:rsid w:val="00211E14"/>
    <w:rsid w:val="00211E1A"/>
    <w:rsid w:val="002121AD"/>
    <w:rsid w:val="00213EAC"/>
    <w:rsid w:val="00213F72"/>
    <w:rsid w:val="00214C2F"/>
    <w:rsid w:val="00215683"/>
    <w:rsid w:val="00215AE7"/>
    <w:rsid w:val="00217DEA"/>
    <w:rsid w:val="00220FA1"/>
    <w:rsid w:val="00222BC6"/>
    <w:rsid w:val="00223FD7"/>
    <w:rsid w:val="002242EA"/>
    <w:rsid w:val="00224AB9"/>
    <w:rsid w:val="002263C3"/>
    <w:rsid w:val="00226CD1"/>
    <w:rsid w:val="0023109E"/>
    <w:rsid w:val="002318DB"/>
    <w:rsid w:val="00232D0E"/>
    <w:rsid w:val="0023557A"/>
    <w:rsid w:val="00235A93"/>
    <w:rsid w:val="0023610E"/>
    <w:rsid w:val="00241313"/>
    <w:rsid w:val="00243A27"/>
    <w:rsid w:val="00243C8B"/>
    <w:rsid w:val="00244081"/>
    <w:rsid w:val="00245298"/>
    <w:rsid w:val="00245491"/>
    <w:rsid w:val="00245EC2"/>
    <w:rsid w:val="00246CD8"/>
    <w:rsid w:val="0024799E"/>
    <w:rsid w:val="002519D2"/>
    <w:rsid w:val="0025328A"/>
    <w:rsid w:val="002532D5"/>
    <w:rsid w:val="0025341F"/>
    <w:rsid w:val="00253C85"/>
    <w:rsid w:val="00254335"/>
    <w:rsid w:val="002574DF"/>
    <w:rsid w:val="002576B1"/>
    <w:rsid w:val="00257A4E"/>
    <w:rsid w:val="002618A9"/>
    <w:rsid w:val="00265276"/>
    <w:rsid w:val="00265E28"/>
    <w:rsid w:val="00266254"/>
    <w:rsid w:val="00267E1C"/>
    <w:rsid w:val="002706DA"/>
    <w:rsid w:val="0027099E"/>
    <w:rsid w:val="002764B9"/>
    <w:rsid w:val="00277032"/>
    <w:rsid w:val="0028065E"/>
    <w:rsid w:val="00280954"/>
    <w:rsid w:val="00285517"/>
    <w:rsid w:val="00290EA2"/>
    <w:rsid w:val="0029120F"/>
    <w:rsid w:val="002940A3"/>
    <w:rsid w:val="002940FF"/>
    <w:rsid w:val="00295350"/>
    <w:rsid w:val="00296A23"/>
    <w:rsid w:val="002A1B25"/>
    <w:rsid w:val="002A3E46"/>
    <w:rsid w:val="002A5122"/>
    <w:rsid w:val="002A672E"/>
    <w:rsid w:val="002A7236"/>
    <w:rsid w:val="002A7F4B"/>
    <w:rsid w:val="002B2EBC"/>
    <w:rsid w:val="002B542F"/>
    <w:rsid w:val="002B737F"/>
    <w:rsid w:val="002B7578"/>
    <w:rsid w:val="002B7657"/>
    <w:rsid w:val="002B774C"/>
    <w:rsid w:val="002C31DA"/>
    <w:rsid w:val="002C3EA0"/>
    <w:rsid w:val="002C7BEF"/>
    <w:rsid w:val="002D0AF7"/>
    <w:rsid w:val="002D1570"/>
    <w:rsid w:val="002D2581"/>
    <w:rsid w:val="002D3A3E"/>
    <w:rsid w:val="002D4117"/>
    <w:rsid w:val="002D4793"/>
    <w:rsid w:val="002D4C2A"/>
    <w:rsid w:val="002D5694"/>
    <w:rsid w:val="002D5AA2"/>
    <w:rsid w:val="002D5E48"/>
    <w:rsid w:val="002D60A2"/>
    <w:rsid w:val="002E1F5F"/>
    <w:rsid w:val="002E3BB1"/>
    <w:rsid w:val="002E5156"/>
    <w:rsid w:val="002E5B10"/>
    <w:rsid w:val="002E65E9"/>
    <w:rsid w:val="002F231B"/>
    <w:rsid w:val="002F2AEC"/>
    <w:rsid w:val="002F2E2B"/>
    <w:rsid w:val="002F2E5B"/>
    <w:rsid w:val="002F6E53"/>
    <w:rsid w:val="003020B9"/>
    <w:rsid w:val="00307AB0"/>
    <w:rsid w:val="0031331F"/>
    <w:rsid w:val="0031358B"/>
    <w:rsid w:val="0031408B"/>
    <w:rsid w:val="00314C04"/>
    <w:rsid w:val="00315530"/>
    <w:rsid w:val="00315EE2"/>
    <w:rsid w:val="00316653"/>
    <w:rsid w:val="0031754B"/>
    <w:rsid w:val="003175C7"/>
    <w:rsid w:val="00322743"/>
    <w:rsid w:val="00322923"/>
    <w:rsid w:val="00324B4A"/>
    <w:rsid w:val="0032616D"/>
    <w:rsid w:val="00327D82"/>
    <w:rsid w:val="003321B2"/>
    <w:rsid w:val="00334D5B"/>
    <w:rsid w:val="00335AE6"/>
    <w:rsid w:val="00336AF4"/>
    <w:rsid w:val="003373E7"/>
    <w:rsid w:val="003378C0"/>
    <w:rsid w:val="0034008D"/>
    <w:rsid w:val="003437B0"/>
    <w:rsid w:val="00343B9C"/>
    <w:rsid w:val="00343DAB"/>
    <w:rsid w:val="00345EAD"/>
    <w:rsid w:val="00350C47"/>
    <w:rsid w:val="00351F55"/>
    <w:rsid w:val="0035287E"/>
    <w:rsid w:val="00353CE5"/>
    <w:rsid w:val="00355279"/>
    <w:rsid w:val="00355426"/>
    <w:rsid w:val="003560F8"/>
    <w:rsid w:val="00357573"/>
    <w:rsid w:val="0036558E"/>
    <w:rsid w:val="0036578B"/>
    <w:rsid w:val="003665AC"/>
    <w:rsid w:val="00370346"/>
    <w:rsid w:val="00370BB8"/>
    <w:rsid w:val="003761DB"/>
    <w:rsid w:val="003776E4"/>
    <w:rsid w:val="003803F5"/>
    <w:rsid w:val="00381247"/>
    <w:rsid w:val="00381598"/>
    <w:rsid w:val="003818D4"/>
    <w:rsid w:val="00381E11"/>
    <w:rsid w:val="00385BA3"/>
    <w:rsid w:val="00385D44"/>
    <w:rsid w:val="00390C0D"/>
    <w:rsid w:val="00391ED5"/>
    <w:rsid w:val="00392DC7"/>
    <w:rsid w:val="0039389F"/>
    <w:rsid w:val="00395D7C"/>
    <w:rsid w:val="003963F0"/>
    <w:rsid w:val="00396664"/>
    <w:rsid w:val="00396FD3"/>
    <w:rsid w:val="003977B5"/>
    <w:rsid w:val="00397B81"/>
    <w:rsid w:val="003A1C20"/>
    <w:rsid w:val="003A2233"/>
    <w:rsid w:val="003A2DD0"/>
    <w:rsid w:val="003A4824"/>
    <w:rsid w:val="003B168B"/>
    <w:rsid w:val="003B3C6A"/>
    <w:rsid w:val="003B7430"/>
    <w:rsid w:val="003C0FAA"/>
    <w:rsid w:val="003C2D2F"/>
    <w:rsid w:val="003C3312"/>
    <w:rsid w:val="003C3FC8"/>
    <w:rsid w:val="003C5E15"/>
    <w:rsid w:val="003C6CDD"/>
    <w:rsid w:val="003D56C3"/>
    <w:rsid w:val="003D61DD"/>
    <w:rsid w:val="003E03F2"/>
    <w:rsid w:val="003E0EE7"/>
    <w:rsid w:val="003E15B4"/>
    <w:rsid w:val="003E1E7E"/>
    <w:rsid w:val="003E5828"/>
    <w:rsid w:val="003E699A"/>
    <w:rsid w:val="003E73B9"/>
    <w:rsid w:val="003E7596"/>
    <w:rsid w:val="003F00D3"/>
    <w:rsid w:val="003F00F8"/>
    <w:rsid w:val="003F38B3"/>
    <w:rsid w:val="003F5BFC"/>
    <w:rsid w:val="004024DE"/>
    <w:rsid w:val="00405862"/>
    <w:rsid w:val="0040771F"/>
    <w:rsid w:val="00412746"/>
    <w:rsid w:val="00412BE5"/>
    <w:rsid w:val="00414A9A"/>
    <w:rsid w:val="00416A0F"/>
    <w:rsid w:val="00416B1F"/>
    <w:rsid w:val="004201A9"/>
    <w:rsid w:val="00420A06"/>
    <w:rsid w:val="00420BDF"/>
    <w:rsid w:val="00421911"/>
    <w:rsid w:val="00422EE2"/>
    <w:rsid w:val="00422F67"/>
    <w:rsid w:val="00424878"/>
    <w:rsid w:val="0042786A"/>
    <w:rsid w:val="004320DC"/>
    <w:rsid w:val="00432766"/>
    <w:rsid w:val="004408CF"/>
    <w:rsid w:val="00440C32"/>
    <w:rsid w:val="004501C7"/>
    <w:rsid w:val="004524CB"/>
    <w:rsid w:val="0045599E"/>
    <w:rsid w:val="004602B2"/>
    <w:rsid w:val="004607B1"/>
    <w:rsid w:val="004618F3"/>
    <w:rsid w:val="00461FFD"/>
    <w:rsid w:val="00462759"/>
    <w:rsid w:val="00463DD9"/>
    <w:rsid w:val="004649AE"/>
    <w:rsid w:val="004662DA"/>
    <w:rsid w:val="0047039A"/>
    <w:rsid w:val="00470596"/>
    <w:rsid w:val="00471298"/>
    <w:rsid w:val="00471685"/>
    <w:rsid w:val="00476803"/>
    <w:rsid w:val="004779F6"/>
    <w:rsid w:val="00481FE5"/>
    <w:rsid w:val="00485280"/>
    <w:rsid w:val="004910C3"/>
    <w:rsid w:val="00491390"/>
    <w:rsid w:val="0049470C"/>
    <w:rsid w:val="00494937"/>
    <w:rsid w:val="00495966"/>
    <w:rsid w:val="00496574"/>
    <w:rsid w:val="004970F4"/>
    <w:rsid w:val="004A068E"/>
    <w:rsid w:val="004A0C70"/>
    <w:rsid w:val="004A167C"/>
    <w:rsid w:val="004A1E39"/>
    <w:rsid w:val="004A265A"/>
    <w:rsid w:val="004A63E1"/>
    <w:rsid w:val="004B178B"/>
    <w:rsid w:val="004B1A1C"/>
    <w:rsid w:val="004B23CD"/>
    <w:rsid w:val="004B4CF2"/>
    <w:rsid w:val="004B7EB5"/>
    <w:rsid w:val="004C0321"/>
    <w:rsid w:val="004C0BA2"/>
    <w:rsid w:val="004C7D98"/>
    <w:rsid w:val="004D1AA9"/>
    <w:rsid w:val="004D262D"/>
    <w:rsid w:val="004D3844"/>
    <w:rsid w:val="004D4351"/>
    <w:rsid w:val="004D51F8"/>
    <w:rsid w:val="004D718D"/>
    <w:rsid w:val="004E1AD6"/>
    <w:rsid w:val="004E61B9"/>
    <w:rsid w:val="004E6BFF"/>
    <w:rsid w:val="004F0B11"/>
    <w:rsid w:val="004F0B96"/>
    <w:rsid w:val="004F28C5"/>
    <w:rsid w:val="004F4AAB"/>
    <w:rsid w:val="004F5269"/>
    <w:rsid w:val="004F5511"/>
    <w:rsid w:val="004F5C0B"/>
    <w:rsid w:val="004F5E8C"/>
    <w:rsid w:val="004F7993"/>
    <w:rsid w:val="00501CE6"/>
    <w:rsid w:val="005032BE"/>
    <w:rsid w:val="00504583"/>
    <w:rsid w:val="00504CEB"/>
    <w:rsid w:val="00507E23"/>
    <w:rsid w:val="0051058E"/>
    <w:rsid w:val="00514FD9"/>
    <w:rsid w:val="00517F7B"/>
    <w:rsid w:val="00520269"/>
    <w:rsid w:val="0052086B"/>
    <w:rsid w:val="00521958"/>
    <w:rsid w:val="005228A5"/>
    <w:rsid w:val="005234BB"/>
    <w:rsid w:val="0052613E"/>
    <w:rsid w:val="00526FC2"/>
    <w:rsid w:val="00530714"/>
    <w:rsid w:val="00531995"/>
    <w:rsid w:val="005357BE"/>
    <w:rsid w:val="0053797A"/>
    <w:rsid w:val="00540B3F"/>
    <w:rsid w:val="005411D4"/>
    <w:rsid w:val="005432A1"/>
    <w:rsid w:val="00545226"/>
    <w:rsid w:val="005464CA"/>
    <w:rsid w:val="00546DA9"/>
    <w:rsid w:val="00550E80"/>
    <w:rsid w:val="00551766"/>
    <w:rsid w:val="0055238C"/>
    <w:rsid w:val="00553BEA"/>
    <w:rsid w:val="00553C82"/>
    <w:rsid w:val="00554D8D"/>
    <w:rsid w:val="00556CED"/>
    <w:rsid w:val="00560EBF"/>
    <w:rsid w:val="00560F05"/>
    <w:rsid w:val="00561C21"/>
    <w:rsid w:val="00561F2D"/>
    <w:rsid w:val="00563EE8"/>
    <w:rsid w:val="0056581F"/>
    <w:rsid w:val="00565E0B"/>
    <w:rsid w:val="0057097D"/>
    <w:rsid w:val="005716AD"/>
    <w:rsid w:val="005724D4"/>
    <w:rsid w:val="00572518"/>
    <w:rsid w:val="00573BCE"/>
    <w:rsid w:val="0057494E"/>
    <w:rsid w:val="00577225"/>
    <w:rsid w:val="005779F8"/>
    <w:rsid w:val="00583176"/>
    <w:rsid w:val="00583203"/>
    <w:rsid w:val="00584C21"/>
    <w:rsid w:val="0058509A"/>
    <w:rsid w:val="00586763"/>
    <w:rsid w:val="00586C72"/>
    <w:rsid w:val="00587F0E"/>
    <w:rsid w:val="005908F0"/>
    <w:rsid w:val="00591A7A"/>
    <w:rsid w:val="00591F0F"/>
    <w:rsid w:val="0059319A"/>
    <w:rsid w:val="005948B2"/>
    <w:rsid w:val="005952C5"/>
    <w:rsid w:val="00595522"/>
    <w:rsid w:val="005962F8"/>
    <w:rsid w:val="00597215"/>
    <w:rsid w:val="005A1918"/>
    <w:rsid w:val="005A2955"/>
    <w:rsid w:val="005A2A09"/>
    <w:rsid w:val="005A3579"/>
    <w:rsid w:val="005A54D0"/>
    <w:rsid w:val="005A5624"/>
    <w:rsid w:val="005A6F05"/>
    <w:rsid w:val="005B021B"/>
    <w:rsid w:val="005B09BF"/>
    <w:rsid w:val="005B0D87"/>
    <w:rsid w:val="005B0EF8"/>
    <w:rsid w:val="005B3CB1"/>
    <w:rsid w:val="005B69C1"/>
    <w:rsid w:val="005C2B41"/>
    <w:rsid w:val="005C337D"/>
    <w:rsid w:val="005C37E1"/>
    <w:rsid w:val="005C434B"/>
    <w:rsid w:val="005C4C7A"/>
    <w:rsid w:val="005C5C13"/>
    <w:rsid w:val="005D1895"/>
    <w:rsid w:val="005D1BAD"/>
    <w:rsid w:val="005D5560"/>
    <w:rsid w:val="005D5798"/>
    <w:rsid w:val="005D605F"/>
    <w:rsid w:val="005D648C"/>
    <w:rsid w:val="005E5B9E"/>
    <w:rsid w:val="005F08ED"/>
    <w:rsid w:val="005F3563"/>
    <w:rsid w:val="005F3AB9"/>
    <w:rsid w:val="005F5C64"/>
    <w:rsid w:val="0060031A"/>
    <w:rsid w:val="006019A4"/>
    <w:rsid w:val="00602260"/>
    <w:rsid w:val="00602D67"/>
    <w:rsid w:val="006043CD"/>
    <w:rsid w:val="006051BF"/>
    <w:rsid w:val="00605600"/>
    <w:rsid w:val="00605793"/>
    <w:rsid w:val="0060695E"/>
    <w:rsid w:val="0061128C"/>
    <w:rsid w:val="00611E18"/>
    <w:rsid w:val="00614649"/>
    <w:rsid w:val="00614E2B"/>
    <w:rsid w:val="00615BCC"/>
    <w:rsid w:val="00620D76"/>
    <w:rsid w:val="00621D3F"/>
    <w:rsid w:val="00622228"/>
    <w:rsid w:val="00623443"/>
    <w:rsid w:val="0062351B"/>
    <w:rsid w:val="00623FFB"/>
    <w:rsid w:val="00625248"/>
    <w:rsid w:val="0062684D"/>
    <w:rsid w:val="00630E78"/>
    <w:rsid w:val="00631AD8"/>
    <w:rsid w:val="00634F7B"/>
    <w:rsid w:val="0063699F"/>
    <w:rsid w:val="0063701B"/>
    <w:rsid w:val="0064090A"/>
    <w:rsid w:val="00640B70"/>
    <w:rsid w:val="00641A24"/>
    <w:rsid w:val="00641A2F"/>
    <w:rsid w:val="006428D9"/>
    <w:rsid w:val="00644D0C"/>
    <w:rsid w:val="00646937"/>
    <w:rsid w:val="00650A3F"/>
    <w:rsid w:val="00653271"/>
    <w:rsid w:val="0065622A"/>
    <w:rsid w:val="006569DC"/>
    <w:rsid w:val="00657E2F"/>
    <w:rsid w:val="0066045A"/>
    <w:rsid w:val="00660559"/>
    <w:rsid w:val="00661482"/>
    <w:rsid w:val="00661E59"/>
    <w:rsid w:val="00662D55"/>
    <w:rsid w:val="006634DC"/>
    <w:rsid w:val="00663DC3"/>
    <w:rsid w:val="00663EDD"/>
    <w:rsid w:val="00664D28"/>
    <w:rsid w:val="00665D5E"/>
    <w:rsid w:val="006672AD"/>
    <w:rsid w:val="006707DF"/>
    <w:rsid w:val="00670EC5"/>
    <w:rsid w:val="00674AC1"/>
    <w:rsid w:val="00676FA2"/>
    <w:rsid w:val="006778A8"/>
    <w:rsid w:val="00680494"/>
    <w:rsid w:val="00680907"/>
    <w:rsid w:val="00683176"/>
    <w:rsid w:val="006847BF"/>
    <w:rsid w:val="006848E1"/>
    <w:rsid w:val="006869DE"/>
    <w:rsid w:val="00690032"/>
    <w:rsid w:val="00690B40"/>
    <w:rsid w:val="006916D3"/>
    <w:rsid w:val="0069599D"/>
    <w:rsid w:val="00696C2A"/>
    <w:rsid w:val="00697089"/>
    <w:rsid w:val="00697BC4"/>
    <w:rsid w:val="006A0711"/>
    <w:rsid w:val="006A20FF"/>
    <w:rsid w:val="006A2A26"/>
    <w:rsid w:val="006A3D06"/>
    <w:rsid w:val="006A60C2"/>
    <w:rsid w:val="006B1111"/>
    <w:rsid w:val="006B31A3"/>
    <w:rsid w:val="006B3204"/>
    <w:rsid w:val="006B3789"/>
    <w:rsid w:val="006B3A4B"/>
    <w:rsid w:val="006B4086"/>
    <w:rsid w:val="006B4CB8"/>
    <w:rsid w:val="006B5E82"/>
    <w:rsid w:val="006B6E43"/>
    <w:rsid w:val="006C1516"/>
    <w:rsid w:val="006C151F"/>
    <w:rsid w:val="006C1AB0"/>
    <w:rsid w:val="006C1B66"/>
    <w:rsid w:val="006C5586"/>
    <w:rsid w:val="006C653A"/>
    <w:rsid w:val="006C7A81"/>
    <w:rsid w:val="006D11D3"/>
    <w:rsid w:val="006D1808"/>
    <w:rsid w:val="006D460A"/>
    <w:rsid w:val="006D62A7"/>
    <w:rsid w:val="006D7B45"/>
    <w:rsid w:val="006E084E"/>
    <w:rsid w:val="006E1C35"/>
    <w:rsid w:val="006E38BA"/>
    <w:rsid w:val="006E5D6A"/>
    <w:rsid w:val="006E7225"/>
    <w:rsid w:val="006F0574"/>
    <w:rsid w:val="006F0B1E"/>
    <w:rsid w:val="006F1EDA"/>
    <w:rsid w:val="006F2D0F"/>
    <w:rsid w:val="006F3204"/>
    <w:rsid w:val="006F380E"/>
    <w:rsid w:val="006F4F5F"/>
    <w:rsid w:val="006F59D1"/>
    <w:rsid w:val="006F6528"/>
    <w:rsid w:val="007005EC"/>
    <w:rsid w:val="00701DE2"/>
    <w:rsid w:val="00703524"/>
    <w:rsid w:val="00703A38"/>
    <w:rsid w:val="007042B2"/>
    <w:rsid w:val="0070610D"/>
    <w:rsid w:val="00706F3A"/>
    <w:rsid w:val="0071340D"/>
    <w:rsid w:val="007148F8"/>
    <w:rsid w:val="007166C7"/>
    <w:rsid w:val="0071674D"/>
    <w:rsid w:val="00717E29"/>
    <w:rsid w:val="0072210B"/>
    <w:rsid w:val="007230A8"/>
    <w:rsid w:val="00724DC1"/>
    <w:rsid w:val="00726854"/>
    <w:rsid w:val="00730934"/>
    <w:rsid w:val="00730D35"/>
    <w:rsid w:val="00731921"/>
    <w:rsid w:val="00734C63"/>
    <w:rsid w:val="007371BE"/>
    <w:rsid w:val="00737D2A"/>
    <w:rsid w:val="00741A41"/>
    <w:rsid w:val="00744D68"/>
    <w:rsid w:val="00744E93"/>
    <w:rsid w:val="00744EFD"/>
    <w:rsid w:val="007458A5"/>
    <w:rsid w:val="00746894"/>
    <w:rsid w:val="00746CC7"/>
    <w:rsid w:val="00746E1C"/>
    <w:rsid w:val="00751735"/>
    <w:rsid w:val="0075414F"/>
    <w:rsid w:val="007567E2"/>
    <w:rsid w:val="00757619"/>
    <w:rsid w:val="00757A43"/>
    <w:rsid w:val="00760D14"/>
    <w:rsid w:val="00764BA8"/>
    <w:rsid w:val="0076503F"/>
    <w:rsid w:val="00766B33"/>
    <w:rsid w:val="00767BE4"/>
    <w:rsid w:val="00770AAB"/>
    <w:rsid w:val="0077128E"/>
    <w:rsid w:val="00774B93"/>
    <w:rsid w:val="00776830"/>
    <w:rsid w:val="00776923"/>
    <w:rsid w:val="007769DD"/>
    <w:rsid w:val="00776BC5"/>
    <w:rsid w:val="00780BEF"/>
    <w:rsid w:val="00781E45"/>
    <w:rsid w:val="007821DE"/>
    <w:rsid w:val="0078284E"/>
    <w:rsid w:val="0078309E"/>
    <w:rsid w:val="007905DF"/>
    <w:rsid w:val="00791A3E"/>
    <w:rsid w:val="00791E23"/>
    <w:rsid w:val="007931BA"/>
    <w:rsid w:val="00793688"/>
    <w:rsid w:val="00794E52"/>
    <w:rsid w:val="007955AE"/>
    <w:rsid w:val="00795C49"/>
    <w:rsid w:val="00797A29"/>
    <w:rsid w:val="007A1B31"/>
    <w:rsid w:val="007A2612"/>
    <w:rsid w:val="007A3F7A"/>
    <w:rsid w:val="007A3F9B"/>
    <w:rsid w:val="007A3FEC"/>
    <w:rsid w:val="007A44E0"/>
    <w:rsid w:val="007A64F2"/>
    <w:rsid w:val="007A7E1F"/>
    <w:rsid w:val="007B2642"/>
    <w:rsid w:val="007B3499"/>
    <w:rsid w:val="007B401A"/>
    <w:rsid w:val="007B5333"/>
    <w:rsid w:val="007B61C8"/>
    <w:rsid w:val="007C1E2B"/>
    <w:rsid w:val="007C2DF6"/>
    <w:rsid w:val="007C4436"/>
    <w:rsid w:val="007C5A12"/>
    <w:rsid w:val="007D07E1"/>
    <w:rsid w:val="007D3FF7"/>
    <w:rsid w:val="007D4FC4"/>
    <w:rsid w:val="007D5BB0"/>
    <w:rsid w:val="007D64BC"/>
    <w:rsid w:val="007D67B1"/>
    <w:rsid w:val="007E1128"/>
    <w:rsid w:val="007E39EB"/>
    <w:rsid w:val="007E4B76"/>
    <w:rsid w:val="007E547A"/>
    <w:rsid w:val="007E67A7"/>
    <w:rsid w:val="007E6D71"/>
    <w:rsid w:val="007E79DE"/>
    <w:rsid w:val="007F07DE"/>
    <w:rsid w:val="007F3071"/>
    <w:rsid w:val="007F71FF"/>
    <w:rsid w:val="008010D2"/>
    <w:rsid w:val="008021BD"/>
    <w:rsid w:val="0080483D"/>
    <w:rsid w:val="00804E3B"/>
    <w:rsid w:val="00806685"/>
    <w:rsid w:val="00811CD0"/>
    <w:rsid w:val="00812917"/>
    <w:rsid w:val="00815A06"/>
    <w:rsid w:val="00815BA6"/>
    <w:rsid w:val="0081693F"/>
    <w:rsid w:val="0081743E"/>
    <w:rsid w:val="00820A12"/>
    <w:rsid w:val="0082104C"/>
    <w:rsid w:val="00822D7C"/>
    <w:rsid w:val="00823C14"/>
    <w:rsid w:val="0082517F"/>
    <w:rsid w:val="00825882"/>
    <w:rsid w:val="0082790D"/>
    <w:rsid w:val="008348AF"/>
    <w:rsid w:val="00840208"/>
    <w:rsid w:val="0084093E"/>
    <w:rsid w:val="008411FA"/>
    <w:rsid w:val="00841214"/>
    <w:rsid w:val="00841724"/>
    <w:rsid w:val="0084385D"/>
    <w:rsid w:val="00844E35"/>
    <w:rsid w:val="00845A01"/>
    <w:rsid w:val="00845F0F"/>
    <w:rsid w:val="00847017"/>
    <w:rsid w:val="00850439"/>
    <w:rsid w:val="00851240"/>
    <w:rsid w:val="00851C4C"/>
    <w:rsid w:val="00852E0B"/>
    <w:rsid w:val="00852E34"/>
    <w:rsid w:val="0085571A"/>
    <w:rsid w:val="008571DD"/>
    <w:rsid w:val="00857E93"/>
    <w:rsid w:val="00860115"/>
    <w:rsid w:val="00863991"/>
    <w:rsid w:val="0086492E"/>
    <w:rsid w:val="00865515"/>
    <w:rsid w:val="0086615B"/>
    <w:rsid w:val="00867E3C"/>
    <w:rsid w:val="0087050C"/>
    <w:rsid w:val="00872241"/>
    <w:rsid w:val="00873BEC"/>
    <w:rsid w:val="00873DAD"/>
    <w:rsid w:val="00875421"/>
    <w:rsid w:val="00875901"/>
    <w:rsid w:val="00876C7A"/>
    <w:rsid w:val="008848ED"/>
    <w:rsid w:val="008857C0"/>
    <w:rsid w:val="00890826"/>
    <w:rsid w:val="008912B7"/>
    <w:rsid w:val="00892DC9"/>
    <w:rsid w:val="00893222"/>
    <w:rsid w:val="00893AA7"/>
    <w:rsid w:val="00893C38"/>
    <w:rsid w:val="008A04C4"/>
    <w:rsid w:val="008A0B7A"/>
    <w:rsid w:val="008A1801"/>
    <w:rsid w:val="008A1F06"/>
    <w:rsid w:val="008A224F"/>
    <w:rsid w:val="008A275E"/>
    <w:rsid w:val="008A4704"/>
    <w:rsid w:val="008A47C7"/>
    <w:rsid w:val="008A6115"/>
    <w:rsid w:val="008A613C"/>
    <w:rsid w:val="008A7379"/>
    <w:rsid w:val="008A7D7A"/>
    <w:rsid w:val="008B0FA3"/>
    <w:rsid w:val="008B2B00"/>
    <w:rsid w:val="008B43A7"/>
    <w:rsid w:val="008B4435"/>
    <w:rsid w:val="008B51AF"/>
    <w:rsid w:val="008C008C"/>
    <w:rsid w:val="008C2BDF"/>
    <w:rsid w:val="008C5883"/>
    <w:rsid w:val="008C6470"/>
    <w:rsid w:val="008C6D7C"/>
    <w:rsid w:val="008D12F9"/>
    <w:rsid w:val="008D19DB"/>
    <w:rsid w:val="008D2380"/>
    <w:rsid w:val="008D2790"/>
    <w:rsid w:val="008D35AA"/>
    <w:rsid w:val="008D361A"/>
    <w:rsid w:val="008D3EEB"/>
    <w:rsid w:val="008D3FAD"/>
    <w:rsid w:val="008D64FC"/>
    <w:rsid w:val="008D6D1A"/>
    <w:rsid w:val="008D7D91"/>
    <w:rsid w:val="008E08C6"/>
    <w:rsid w:val="008E1FFF"/>
    <w:rsid w:val="008E2110"/>
    <w:rsid w:val="008E5701"/>
    <w:rsid w:val="008E7F35"/>
    <w:rsid w:val="008F117E"/>
    <w:rsid w:val="008F1BB4"/>
    <w:rsid w:val="008F231F"/>
    <w:rsid w:val="008F278C"/>
    <w:rsid w:val="008F2E11"/>
    <w:rsid w:val="008F4A16"/>
    <w:rsid w:val="008F6219"/>
    <w:rsid w:val="008F656A"/>
    <w:rsid w:val="0090062F"/>
    <w:rsid w:val="00901A9C"/>
    <w:rsid w:val="009020D9"/>
    <w:rsid w:val="009031C0"/>
    <w:rsid w:val="00904204"/>
    <w:rsid w:val="00904B85"/>
    <w:rsid w:val="009067FB"/>
    <w:rsid w:val="009076AB"/>
    <w:rsid w:val="0090783E"/>
    <w:rsid w:val="009106C3"/>
    <w:rsid w:val="00910E04"/>
    <w:rsid w:val="009112C6"/>
    <w:rsid w:val="0091376C"/>
    <w:rsid w:val="00915517"/>
    <w:rsid w:val="00916742"/>
    <w:rsid w:val="00916AA8"/>
    <w:rsid w:val="009200E3"/>
    <w:rsid w:val="00923EB9"/>
    <w:rsid w:val="00930C08"/>
    <w:rsid w:val="00930FB7"/>
    <w:rsid w:val="00932484"/>
    <w:rsid w:val="00933B9B"/>
    <w:rsid w:val="00934345"/>
    <w:rsid w:val="009378D5"/>
    <w:rsid w:val="0094092A"/>
    <w:rsid w:val="0094174A"/>
    <w:rsid w:val="00941FD9"/>
    <w:rsid w:val="00942F31"/>
    <w:rsid w:val="00943422"/>
    <w:rsid w:val="00944353"/>
    <w:rsid w:val="00944F70"/>
    <w:rsid w:val="00945630"/>
    <w:rsid w:val="00945D3F"/>
    <w:rsid w:val="00947AFB"/>
    <w:rsid w:val="00950B03"/>
    <w:rsid w:val="00951123"/>
    <w:rsid w:val="009518DB"/>
    <w:rsid w:val="0095210E"/>
    <w:rsid w:val="0095290E"/>
    <w:rsid w:val="00957D70"/>
    <w:rsid w:val="00957ECB"/>
    <w:rsid w:val="00964246"/>
    <w:rsid w:val="009651EC"/>
    <w:rsid w:val="00965F01"/>
    <w:rsid w:val="0096652C"/>
    <w:rsid w:val="0097061E"/>
    <w:rsid w:val="0097267C"/>
    <w:rsid w:val="00973702"/>
    <w:rsid w:val="00973FF7"/>
    <w:rsid w:val="0097406A"/>
    <w:rsid w:val="00974B94"/>
    <w:rsid w:val="00974FAE"/>
    <w:rsid w:val="00987041"/>
    <w:rsid w:val="0099270A"/>
    <w:rsid w:val="009931C0"/>
    <w:rsid w:val="0099421F"/>
    <w:rsid w:val="0099643B"/>
    <w:rsid w:val="00997EC1"/>
    <w:rsid w:val="009A0BBA"/>
    <w:rsid w:val="009A0FDE"/>
    <w:rsid w:val="009A20F6"/>
    <w:rsid w:val="009A383E"/>
    <w:rsid w:val="009A3EDB"/>
    <w:rsid w:val="009A50D5"/>
    <w:rsid w:val="009A598B"/>
    <w:rsid w:val="009A59A3"/>
    <w:rsid w:val="009A621F"/>
    <w:rsid w:val="009B15B2"/>
    <w:rsid w:val="009C0E19"/>
    <w:rsid w:val="009C250B"/>
    <w:rsid w:val="009C3D18"/>
    <w:rsid w:val="009C6691"/>
    <w:rsid w:val="009C66BE"/>
    <w:rsid w:val="009C6F61"/>
    <w:rsid w:val="009D1201"/>
    <w:rsid w:val="009D15B4"/>
    <w:rsid w:val="009D46A2"/>
    <w:rsid w:val="009D49FF"/>
    <w:rsid w:val="009D779F"/>
    <w:rsid w:val="009D7EBC"/>
    <w:rsid w:val="009E210C"/>
    <w:rsid w:val="009E2A20"/>
    <w:rsid w:val="009E2AA8"/>
    <w:rsid w:val="009E332D"/>
    <w:rsid w:val="009E3571"/>
    <w:rsid w:val="009E4EEF"/>
    <w:rsid w:val="009E5756"/>
    <w:rsid w:val="009F0593"/>
    <w:rsid w:val="009F20DC"/>
    <w:rsid w:val="009F31E2"/>
    <w:rsid w:val="009F33E4"/>
    <w:rsid w:val="009F3C0B"/>
    <w:rsid w:val="009F3CD6"/>
    <w:rsid w:val="009F479B"/>
    <w:rsid w:val="009F6A8E"/>
    <w:rsid w:val="009F764B"/>
    <w:rsid w:val="009F7F6F"/>
    <w:rsid w:val="00A00DCB"/>
    <w:rsid w:val="00A00EF4"/>
    <w:rsid w:val="00A01A8A"/>
    <w:rsid w:val="00A01B72"/>
    <w:rsid w:val="00A01C39"/>
    <w:rsid w:val="00A026B4"/>
    <w:rsid w:val="00A040CB"/>
    <w:rsid w:val="00A048D2"/>
    <w:rsid w:val="00A054F5"/>
    <w:rsid w:val="00A05C43"/>
    <w:rsid w:val="00A119DF"/>
    <w:rsid w:val="00A13170"/>
    <w:rsid w:val="00A13B99"/>
    <w:rsid w:val="00A1578F"/>
    <w:rsid w:val="00A17660"/>
    <w:rsid w:val="00A20148"/>
    <w:rsid w:val="00A2027E"/>
    <w:rsid w:val="00A205FD"/>
    <w:rsid w:val="00A21095"/>
    <w:rsid w:val="00A21C78"/>
    <w:rsid w:val="00A22F27"/>
    <w:rsid w:val="00A2764D"/>
    <w:rsid w:val="00A27FA7"/>
    <w:rsid w:val="00A31200"/>
    <w:rsid w:val="00A329A2"/>
    <w:rsid w:val="00A360FF"/>
    <w:rsid w:val="00A3755C"/>
    <w:rsid w:val="00A376D9"/>
    <w:rsid w:val="00A430B5"/>
    <w:rsid w:val="00A436D6"/>
    <w:rsid w:val="00A449FE"/>
    <w:rsid w:val="00A4569D"/>
    <w:rsid w:val="00A469FD"/>
    <w:rsid w:val="00A47A08"/>
    <w:rsid w:val="00A47A65"/>
    <w:rsid w:val="00A51B4B"/>
    <w:rsid w:val="00A53F52"/>
    <w:rsid w:val="00A569CA"/>
    <w:rsid w:val="00A610D3"/>
    <w:rsid w:val="00A61DAB"/>
    <w:rsid w:val="00A630C7"/>
    <w:rsid w:val="00A65780"/>
    <w:rsid w:val="00A66CFA"/>
    <w:rsid w:val="00A66D64"/>
    <w:rsid w:val="00A70293"/>
    <w:rsid w:val="00A71A5F"/>
    <w:rsid w:val="00A7510D"/>
    <w:rsid w:val="00A77289"/>
    <w:rsid w:val="00A80201"/>
    <w:rsid w:val="00A80508"/>
    <w:rsid w:val="00A81460"/>
    <w:rsid w:val="00A817B0"/>
    <w:rsid w:val="00A83751"/>
    <w:rsid w:val="00A83B73"/>
    <w:rsid w:val="00A842C3"/>
    <w:rsid w:val="00A8620E"/>
    <w:rsid w:val="00A95063"/>
    <w:rsid w:val="00A972EF"/>
    <w:rsid w:val="00AA0A00"/>
    <w:rsid w:val="00AA0E0B"/>
    <w:rsid w:val="00AA10BD"/>
    <w:rsid w:val="00AA377C"/>
    <w:rsid w:val="00AA49D8"/>
    <w:rsid w:val="00AA5A8F"/>
    <w:rsid w:val="00AA5B2D"/>
    <w:rsid w:val="00AB1224"/>
    <w:rsid w:val="00AB2785"/>
    <w:rsid w:val="00AB2E3B"/>
    <w:rsid w:val="00AB590C"/>
    <w:rsid w:val="00AB7A8C"/>
    <w:rsid w:val="00AC1073"/>
    <w:rsid w:val="00AC1AE4"/>
    <w:rsid w:val="00AC748B"/>
    <w:rsid w:val="00AD27BB"/>
    <w:rsid w:val="00AD2DB0"/>
    <w:rsid w:val="00AD302C"/>
    <w:rsid w:val="00AD4B90"/>
    <w:rsid w:val="00AD6BBF"/>
    <w:rsid w:val="00AD7ED0"/>
    <w:rsid w:val="00AE002D"/>
    <w:rsid w:val="00AE0A0C"/>
    <w:rsid w:val="00AE11EC"/>
    <w:rsid w:val="00AE14DD"/>
    <w:rsid w:val="00AE4BA0"/>
    <w:rsid w:val="00AE597C"/>
    <w:rsid w:val="00AE65BD"/>
    <w:rsid w:val="00AE6A64"/>
    <w:rsid w:val="00AF4F24"/>
    <w:rsid w:val="00AF6F0A"/>
    <w:rsid w:val="00AF7E3A"/>
    <w:rsid w:val="00B01449"/>
    <w:rsid w:val="00B01891"/>
    <w:rsid w:val="00B037A7"/>
    <w:rsid w:val="00B03D52"/>
    <w:rsid w:val="00B07789"/>
    <w:rsid w:val="00B13D8E"/>
    <w:rsid w:val="00B14E24"/>
    <w:rsid w:val="00B169CA"/>
    <w:rsid w:val="00B16EB8"/>
    <w:rsid w:val="00B16FE2"/>
    <w:rsid w:val="00B17576"/>
    <w:rsid w:val="00B204F5"/>
    <w:rsid w:val="00B216B4"/>
    <w:rsid w:val="00B21CD0"/>
    <w:rsid w:val="00B21FDB"/>
    <w:rsid w:val="00B25178"/>
    <w:rsid w:val="00B25498"/>
    <w:rsid w:val="00B2796E"/>
    <w:rsid w:val="00B30476"/>
    <w:rsid w:val="00B304BE"/>
    <w:rsid w:val="00B32179"/>
    <w:rsid w:val="00B32CA5"/>
    <w:rsid w:val="00B35205"/>
    <w:rsid w:val="00B35392"/>
    <w:rsid w:val="00B361DA"/>
    <w:rsid w:val="00B44492"/>
    <w:rsid w:val="00B521E8"/>
    <w:rsid w:val="00B524BF"/>
    <w:rsid w:val="00B52E61"/>
    <w:rsid w:val="00B54218"/>
    <w:rsid w:val="00B54561"/>
    <w:rsid w:val="00B61D77"/>
    <w:rsid w:val="00B633E7"/>
    <w:rsid w:val="00B668F5"/>
    <w:rsid w:val="00B70198"/>
    <w:rsid w:val="00B72EBD"/>
    <w:rsid w:val="00B72F0E"/>
    <w:rsid w:val="00B756DE"/>
    <w:rsid w:val="00B766F4"/>
    <w:rsid w:val="00B8036D"/>
    <w:rsid w:val="00B80C20"/>
    <w:rsid w:val="00B80C71"/>
    <w:rsid w:val="00B81EA1"/>
    <w:rsid w:val="00B828AC"/>
    <w:rsid w:val="00B82E58"/>
    <w:rsid w:val="00B85E1D"/>
    <w:rsid w:val="00B86380"/>
    <w:rsid w:val="00B87B25"/>
    <w:rsid w:val="00B90A13"/>
    <w:rsid w:val="00B913CB"/>
    <w:rsid w:val="00B952F6"/>
    <w:rsid w:val="00B95B38"/>
    <w:rsid w:val="00B96B79"/>
    <w:rsid w:val="00B96EDE"/>
    <w:rsid w:val="00B975C9"/>
    <w:rsid w:val="00BA60CA"/>
    <w:rsid w:val="00BA70D3"/>
    <w:rsid w:val="00BB21F2"/>
    <w:rsid w:val="00BB2FF3"/>
    <w:rsid w:val="00BB35C7"/>
    <w:rsid w:val="00BB3F75"/>
    <w:rsid w:val="00BB481A"/>
    <w:rsid w:val="00BB6CF1"/>
    <w:rsid w:val="00BB6E6B"/>
    <w:rsid w:val="00BB74F5"/>
    <w:rsid w:val="00BB7CD6"/>
    <w:rsid w:val="00BC3D33"/>
    <w:rsid w:val="00BC497A"/>
    <w:rsid w:val="00BC54AD"/>
    <w:rsid w:val="00BC576F"/>
    <w:rsid w:val="00BC706A"/>
    <w:rsid w:val="00BC7B8C"/>
    <w:rsid w:val="00BD1C23"/>
    <w:rsid w:val="00BD1E50"/>
    <w:rsid w:val="00BD2147"/>
    <w:rsid w:val="00BD6BC9"/>
    <w:rsid w:val="00BD6BE4"/>
    <w:rsid w:val="00BE369D"/>
    <w:rsid w:val="00BE4CD8"/>
    <w:rsid w:val="00BE5BCF"/>
    <w:rsid w:val="00BF47CA"/>
    <w:rsid w:val="00BF651F"/>
    <w:rsid w:val="00C002D6"/>
    <w:rsid w:val="00C01E93"/>
    <w:rsid w:val="00C06058"/>
    <w:rsid w:val="00C06DA3"/>
    <w:rsid w:val="00C07024"/>
    <w:rsid w:val="00C073B4"/>
    <w:rsid w:val="00C102DC"/>
    <w:rsid w:val="00C11824"/>
    <w:rsid w:val="00C1290F"/>
    <w:rsid w:val="00C12AE6"/>
    <w:rsid w:val="00C1679D"/>
    <w:rsid w:val="00C20566"/>
    <w:rsid w:val="00C20F0B"/>
    <w:rsid w:val="00C22FF6"/>
    <w:rsid w:val="00C246CC"/>
    <w:rsid w:val="00C26056"/>
    <w:rsid w:val="00C27D1B"/>
    <w:rsid w:val="00C30562"/>
    <w:rsid w:val="00C31029"/>
    <w:rsid w:val="00C31395"/>
    <w:rsid w:val="00C343CD"/>
    <w:rsid w:val="00C43DA9"/>
    <w:rsid w:val="00C43E0D"/>
    <w:rsid w:val="00C4491F"/>
    <w:rsid w:val="00C454D4"/>
    <w:rsid w:val="00C500F8"/>
    <w:rsid w:val="00C50D36"/>
    <w:rsid w:val="00C5299D"/>
    <w:rsid w:val="00C53C16"/>
    <w:rsid w:val="00C53D1F"/>
    <w:rsid w:val="00C566ED"/>
    <w:rsid w:val="00C5781B"/>
    <w:rsid w:val="00C57BB9"/>
    <w:rsid w:val="00C57EB9"/>
    <w:rsid w:val="00C6368B"/>
    <w:rsid w:val="00C64417"/>
    <w:rsid w:val="00C6481E"/>
    <w:rsid w:val="00C67431"/>
    <w:rsid w:val="00C67865"/>
    <w:rsid w:val="00C702D2"/>
    <w:rsid w:val="00C71C09"/>
    <w:rsid w:val="00C72BFC"/>
    <w:rsid w:val="00C74A1F"/>
    <w:rsid w:val="00C74EE2"/>
    <w:rsid w:val="00C76D4D"/>
    <w:rsid w:val="00C77285"/>
    <w:rsid w:val="00C8034B"/>
    <w:rsid w:val="00C82506"/>
    <w:rsid w:val="00C84A9B"/>
    <w:rsid w:val="00C8523D"/>
    <w:rsid w:val="00C855C3"/>
    <w:rsid w:val="00C901BA"/>
    <w:rsid w:val="00C91EEB"/>
    <w:rsid w:val="00C93397"/>
    <w:rsid w:val="00C93D58"/>
    <w:rsid w:val="00C93F19"/>
    <w:rsid w:val="00C94783"/>
    <w:rsid w:val="00C96AFE"/>
    <w:rsid w:val="00C96BF6"/>
    <w:rsid w:val="00CA323D"/>
    <w:rsid w:val="00CA4669"/>
    <w:rsid w:val="00CA57A2"/>
    <w:rsid w:val="00CA6B62"/>
    <w:rsid w:val="00CB0DB8"/>
    <w:rsid w:val="00CB1978"/>
    <w:rsid w:val="00CB3399"/>
    <w:rsid w:val="00CB4E37"/>
    <w:rsid w:val="00CB6FC3"/>
    <w:rsid w:val="00CC244E"/>
    <w:rsid w:val="00CC2AF8"/>
    <w:rsid w:val="00CC7FB5"/>
    <w:rsid w:val="00CD1D3F"/>
    <w:rsid w:val="00CD2C22"/>
    <w:rsid w:val="00CD4F01"/>
    <w:rsid w:val="00CD7013"/>
    <w:rsid w:val="00CD7E9A"/>
    <w:rsid w:val="00CE0065"/>
    <w:rsid w:val="00CE0FC7"/>
    <w:rsid w:val="00CE37F1"/>
    <w:rsid w:val="00CE385D"/>
    <w:rsid w:val="00CE6A73"/>
    <w:rsid w:val="00CE74C0"/>
    <w:rsid w:val="00CF60CE"/>
    <w:rsid w:val="00CF653E"/>
    <w:rsid w:val="00CF78C3"/>
    <w:rsid w:val="00D029AA"/>
    <w:rsid w:val="00D03D5D"/>
    <w:rsid w:val="00D04254"/>
    <w:rsid w:val="00D04B39"/>
    <w:rsid w:val="00D04B99"/>
    <w:rsid w:val="00D05373"/>
    <w:rsid w:val="00D05856"/>
    <w:rsid w:val="00D07695"/>
    <w:rsid w:val="00D07AEC"/>
    <w:rsid w:val="00D117B8"/>
    <w:rsid w:val="00D13629"/>
    <w:rsid w:val="00D14DE7"/>
    <w:rsid w:val="00D150D7"/>
    <w:rsid w:val="00D21CCB"/>
    <w:rsid w:val="00D2294C"/>
    <w:rsid w:val="00D22ED2"/>
    <w:rsid w:val="00D230CB"/>
    <w:rsid w:val="00D26DCE"/>
    <w:rsid w:val="00D30307"/>
    <w:rsid w:val="00D3202A"/>
    <w:rsid w:val="00D370FF"/>
    <w:rsid w:val="00D375F1"/>
    <w:rsid w:val="00D40F7C"/>
    <w:rsid w:val="00D41113"/>
    <w:rsid w:val="00D42F4A"/>
    <w:rsid w:val="00D42FB3"/>
    <w:rsid w:val="00D439DD"/>
    <w:rsid w:val="00D44F94"/>
    <w:rsid w:val="00D503CC"/>
    <w:rsid w:val="00D513D6"/>
    <w:rsid w:val="00D53487"/>
    <w:rsid w:val="00D53AF8"/>
    <w:rsid w:val="00D53E63"/>
    <w:rsid w:val="00D5670C"/>
    <w:rsid w:val="00D573DF"/>
    <w:rsid w:val="00D57773"/>
    <w:rsid w:val="00D608C3"/>
    <w:rsid w:val="00D61565"/>
    <w:rsid w:val="00D617F6"/>
    <w:rsid w:val="00D6246B"/>
    <w:rsid w:val="00D64C49"/>
    <w:rsid w:val="00D6668A"/>
    <w:rsid w:val="00D66D49"/>
    <w:rsid w:val="00D674E7"/>
    <w:rsid w:val="00D679E2"/>
    <w:rsid w:val="00D75B64"/>
    <w:rsid w:val="00D75E71"/>
    <w:rsid w:val="00D75F15"/>
    <w:rsid w:val="00D76627"/>
    <w:rsid w:val="00D774C8"/>
    <w:rsid w:val="00D8115D"/>
    <w:rsid w:val="00D82A13"/>
    <w:rsid w:val="00D8300C"/>
    <w:rsid w:val="00D83785"/>
    <w:rsid w:val="00D83B0F"/>
    <w:rsid w:val="00D83EB8"/>
    <w:rsid w:val="00D84850"/>
    <w:rsid w:val="00D84AA5"/>
    <w:rsid w:val="00D84D82"/>
    <w:rsid w:val="00D867E7"/>
    <w:rsid w:val="00D86CBA"/>
    <w:rsid w:val="00D86D55"/>
    <w:rsid w:val="00D879C3"/>
    <w:rsid w:val="00D924F1"/>
    <w:rsid w:val="00D93992"/>
    <w:rsid w:val="00D94160"/>
    <w:rsid w:val="00D9442C"/>
    <w:rsid w:val="00D967D0"/>
    <w:rsid w:val="00D96C21"/>
    <w:rsid w:val="00D97618"/>
    <w:rsid w:val="00DA2E18"/>
    <w:rsid w:val="00DA3948"/>
    <w:rsid w:val="00DA6004"/>
    <w:rsid w:val="00DA6DF2"/>
    <w:rsid w:val="00DA7320"/>
    <w:rsid w:val="00DB4313"/>
    <w:rsid w:val="00DB6065"/>
    <w:rsid w:val="00DB63FA"/>
    <w:rsid w:val="00DB648C"/>
    <w:rsid w:val="00DB71C4"/>
    <w:rsid w:val="00DC23ED"/>
    <w:rsid w:val="00DC3026"/>
    <w:rsid w:val="00DC397F"/>
    <w:rsid w:val="00DC4D0C"/>
    <w:rsid w:val="00DC4FDF"/>
    <w:rsid w:val="00DC5C4E"/>
    <w:rsid w:val="00DC69A8"/>
    <w:rsid w:val="00DC773B"/>
    <w:rsid w:val="00DC78EB"/>
    <w:rsid w:val="00DD1827"/>
    <w:rsid w:val="00DD1878"/>
    <w:rsid w:val="00DD4A55"/>
    <w:rsid w:val="00DE20CF"/>
    <w:rsid w:val="00DE3C06"/>
    <w:rsid w:val="00DE3DC7"/>
    <w:rsid w:val="00DE57C2"/>
    <w:rsid w:val="00DE6D3B"/>
    <w:rsid w:val="00DF0107"/>
    <w:rsid w:val="00DF1218"/>
    <w:rsid w:val="00DF141B"/>
    <w:rsid w:val="00DF304A"/>
    <w:rsid w:val="00DF3864"/>
    <w:rsid w:val="00DF5772"/>
    <w:rsid w:val="00DF6366"/>
    <w:rsid w:val="00E03209"/>
    <w:rsid w:val="00E03C5F"/>
    <w:rsid w:val="00E11ED8"/>
    <w:rsid w:val="00E12893"/>
    <w:rsid w:val="00E1319D"/>
    <w:rsid w:val="00E14722"/>
    <w:rsid w:val="00E15FBF"/>
    <w:rsid w:val="00E16DD5"/>
    <w:rsid w:val="00E16E08"/>
    <w:rsid w:val="00E16EEC"/>
    <w:rsid w:val="00E16F92"/>
    <w:rsid w:val="00E172BD"/>
    <w:rsid w:val="00E221E1"/>
    <w:rsid w:val="00E243F6"/>
    <w:rsid w:val="00E25B8B"/>
    <w:rsid w:val="00E26502"/>
    <w:rsid w:val="00E300D8"/>
    <w:rsid w:val="00E30BA1"/>
    <w:rsid w:val="00E31A64"/>
    <w:rsid w:val="00E31BCE"/>
    <w:rsid w:val="00E3241C"/>
    <w:rsid w:val="00E33324"/>
    <w:rsid w:val="00E346BA"/>
    <w:rsid w:val="00E3732D"/>
    <w:rsid w:val="00E374AB"/>
    <w:rsid w:val="00E376C6"/>
    <w:rsid w:val="00E37A9B"/>
    <w:rsid w:val="00E400BC"/>
    <w:rsid w:val="00E41301"/>
    <w:rsid w:val="00E45CDC"/>
    <w:rsid w:val="00E47682"/>
    <w:rsid w:val="00E50192"/>
    <w:rsid w:val="00E50E26"/>
    <w:rsid w:val="00E51AB7"/>
    <w:rsid w:val="00E52531"/>
    <w:rsid w:val="00E52614"/>
    <w:rsid w:val="00E554FA"/>
    <w:rsid w:val="00E57ABC"/>
    <w:rsid w:val="00E623AF"/>
    <w:rsid w:val="00E626B2"/>
    <w:rsid w:val="00E647E6"/>
    <w:rsid w:val="00E64915"/>
    <w:rsid w:val="00E64EAF"/>
    <w:rsid w:val="00E653F1"/>
    <w:rsid w:val="00E67100"/>
    <w:rsid w:val="00E676EB"/>
    <w:rsid w:val="00E72A7D"/>
    <w:rsid w:val="00E739D0"/>
    <w:rsid w:val="00E74678"/>
    <w:rsid w:val="00E752A0"/>
    <w:rsid w:val="00E86A55"/>
    <w:rsid w:val="00E87B78"/>
    <w:rsid w:val="00E972DC"/>
    <w:rsid w:val="00EA1A0D"/>
    <w:rsid w:val="00EA2870"/>
    <w:rsid w:val="00EA2DC8"/>
    <w:rsid w:val="00EA32E9"/>
    <w:rsid w:val="00EA45F4"/>
    <w:rsid w:val="00EA4646"/>
    <w:rsid w:val="00EA46F2"/>
    <w:rsid w:val="00EA5051"/>
    <w:rsid w:val="00EA7487"/>
    <w:rsid w:val="00EA77BB"/>
    <w:rsid w:val="00EA7EB4"/>
    <w:rsid w:val="00EB1977"/>
    <w:rsid w:val="00EB447B"/>
    <w:rsid w:val="00EB564F"/>
    <w:rsid w:val="00EB669A"/>
    <w:rsid w:val="00EB6C78"/>
    <w:rsid w:val="00EB6F4A"/>
    <w:rsid w:val="00EB7045"/>
    <w:rsid w:val="00EC13F8"/>
    <w:rsid w:val="00EC4383"/>
    <w:rsid w:val="00EC6406"/>
    <w:rsid w:val="00EC7538"/>
    <w:rsid w:val="00ED04F3"/>
    <w:rsid w:val="00ED096D"/>
    <w:rsid w:val="00ED0F2A"/>
    <w:rsid w:val="00ED0F36"/>
    <w:rsid w:val="00ED23C8"/>
    <w:rsid w:val="00ED4AA3"/>
    <w:rsid w:val="00ED556E"/>
    <w:rsid w:val="00ED6FD5"/>
    <w:rsid w:val="00ED7563"/>
    <w:rsid w:val="00EE0420"/>
    <w:rsid w:val="00EE05A8"/>
    <w:rsid w:val="00EE0D9E"/>
    <w:rsid w:val="00EE1D4F"/>
    <w:rsid w:val="00EE476D"/>
    <w:rsid w:val="00EE5CB9"/>
    <w:rsid w:val="00EE5EFD"/>
    <w:rsid w:val="00EE6EA5"/>
    <w:rsid w:val="00EE7F02"/>
    <w:rsid w:val="00EF26BB"/>
    <w:rsid w:val="00EF27F2"/>
    <w:rsid w:val="00EF4D91"/>
    <w:rsid w:val="00F006B5"/>
    <w:rsid w:val="00F008CA"/>
    <w:rsid w:val="00F02D0B"/>
    <w:rsid w:val="00F02DFD"/>
    <w:rsid w:val="00F050BE"/>
    <w:rsid w:val="00F05125"/>
    <w:rsid w:val="00F05324"/>
    <w:rsid w:val="00F0622C"/>
    <w:rsid w:val="00F1047B"/>
    <w:rsid w:val="00F12D2D"/>
    <w:rsid w:val="00F13627"/>
    <w:rsid w:val="00F15836"/>
    <w:rsid w:val="00F15A1D"/>
    <w:rsid w:val="00F2253E"/>
    <w:rsid w:val="00F22B21"/>
    <w:rsid w:val="00F2468F"/>
    <w:rsid w:val="00F269F0"/>
    <w:rsid w:val="00F27605"/>
    <w:rsid w:val="00F27BDE"/>
    <w:rsid w:val="00F32461"/>
    <w:rsid w:val="00F32792"/>
    <w:rsid w:val="00F32A36"/>
    <w:rsid w:val="00F33A5F"/>
    <w:rsid w:val="00F34DBF"/>
    <w:rsid w:val="00F42AA5"/>
    <w:rsid w:val="00F43034"/>
    <w:rsid w:val="00F4310A"/>
    <w:rsid w:val="00F459BA"/>
    <w:rsid w:val="00F47F31"/>
    <w:rsid w:val="00F50E6A"/>
    <w:rsid w:val="00F51FB5"/>
    <w:rsid w:val="00F5259E"/>
    <w:rsid w:val="00F54DB1"/>
    <w:rsid w:val="00F56283"/>
    <w:rsid w:val="00F57488"/>
    <w:rsid w:val="00F57C32"/>
    <w:rsid w:val="00F60215"/>
    <w:rsid w:val="00F605FE"/>
    <w:rsid w:val="00F6247F"/>
    <w:rsid w:val="00F62754"/>
    <w:rsid w:val="00F62E4B"/>
    <w:rsid w:val="00F6325D"/>
    <w:rsid w:val="00F64637"/>
    <w:rsid w:val="00F64928"/>
    <w:rsid w:val="00F72541"/>
    <w:rsid w:val="00F72AB0"/>
    <w:rsid w:val="00F75A59"/>
    <w:rsid w:val="00F75CFD"/>
    <w:rsid w:val="00F76F84"/>
    <w:rsid w:val="00F7798B"/>
    <w:rsid w:val="00F85996"/>
    <w:rsid w:val="00F8775C"/>
    <w:rsid w:val="00F87C96"/>
    <w:rsid w:val="00F91415"/>
    <w:rsid w:val="00F92AA6"/>
    <w:rsid w:val="00F92D94"/>
    <w:rsid w:val="00F934B3"/>
    <w:rsid w:val="00F93ADB"/>
    <w:rsid w:val="00FA2230"/>
    <w:rsid w:val="00FA2898"/>
    <w:rsid w:val="00FA31EF"/>
    <w:rsid w:val="00FA6D47"/>
    <w:rsid w:val="00FB31BC"/>
    <w:rsid w:val="00FB34D9"/>
    <w:rsid w:val="00FB530A"/>
    <w:rsid w:val="00FB775B"/>
    <w:rsid w:val="00FB7EE2"/>
    <w:rsid w:val="00FC129C"/>
    <w:rsid w:val="00FC7820"/>
    <w:rsid w:val="00FD0E14"/>
    <w:rsid w:val="00FD21C6"/>
    <w:rsid w:val="00FD2351"/>
    <w:rsid w:val="00FD2813"/>
    <w:rsid w:val="00FD2A6B"/>
    <w:rsid w:val="00FD4790"/>
    <w:rsid w:val="00FD505D"/>
    <w:rsid w:val="00FD5412"/>
    <w:rsid w:val="00FE009F"/>
    <w:rsid w:val="00FE0FDC"/>
    <w:rsid w:val="00FE5C15"/>
    <w:rsid w:val="00FE6795"/>
    <w:rsid w:val="00FF0BBC"/>
    <w:rsid w:val="00FF5C27"/>
    <w:rsid w:val="00FF621D"/>
    <w:rsid w:val="00FF6813"/>
    <w:rsid w:val="00FF743B"/>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semiHidden="0" w:uiPriority="9"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footnote reference" w:locked="1" w:uiPriority="99"/>
    <w:lsdException w:name="annotation reference" w:uiPriority="99"/>
    <w:lsdException w:name="List Bullet" w:semiHidden="0" w:unhideWhenUsed="0"/>
    <w:lsdException w:name="List 3" w:semiHidden="0" w:unhideWhenUsed="0"/>
    <w:lsdException w:name="List 4" w:semiHidden="0" w:unhideWhenUsed="0"/>
    <w:lsdException w:name="List Bullet 3" w:locked="1"/>
    <w:lsdException w:name="Title" w:locked="1" w:semiHidden="0" w:unhideWhenUsed="0" w:qFormat="1"/>
    <w:lsdException w:name="Default Paragraph Font" w:locked="1"/>
    <w:lsdException w:name="Body Text" w:uiPriority="99"/>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Normal (Web)" w:uiPriority="99"/>
    <w:lsdException w:name="HTML Cite"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1F"/>
    <w:pPr>
      <w:spacing w:after="200" w:line="276" w:lineRule="auto"/>
    </w:pPr>
    <w:rPr>
      <w:sz w:val="22"/>
      <w:szCs w:val="22"/>
      <w:lang w:eastAsia="en-US"/>
    </w:rPr>
  </w:style>
  <w:style w:type="paragraph" w:styleId="1">
    <w:name w:val="heading 1"/>
    <w:basedOn w:val="a0"/>
    <w:next w:val="a"/>
    <w:link w:val="10"/>
    <w:uiPriority w:val="9"/>
    <w:qFormat/>
    <w:locked/>
    <w:rsid w:val="00470596"/>
    <w:pPr>
      <w:numPr>
        <w:numId w:val="1"/>
      </w:numPr>
      <w:tabs>
        <w:tab w:val="left" w:pos="993"/>
      </w:tabs>
      <w:ind w:firstLine="349"/>
      <w:outlineLvl w:val="0"/>
    </w:pPr>
    <w:rPr>
      <w:b/>
      <w:sz w:val="28"/>
      <w:szCs w:val="28"/>
      <w:lang w:val="en-US"/>
    </w:rPr>
  </w:style>
  <w:style w:type="paragraph" w:styleId="2">
    <w:name w:val="heading 2"/>
    <w:basedOn w:val="11"/>
    <w:next w:val="a"/>
    <w:link w:val="20"/>
    <w:uiPriority w:val="9"/>
    <w:unhideWhenUsed/>
    <w:qFormat/>
    <w:locked/>
    <w:rsid w:val="00470596"/>
    <w:pPr>
      <w:numPr>
        <w:ilvl w:val="1"/>
        <w:numId w:val="1"/>
      </w:numPr>
      <w:tabs>
        <w:tab w:val="left" w:pos="1134"/>
      </w:tabs>
      <w:spacing w:before="120"/>
      <w:ind w:left="1066" w:hanging="357"/>
      <w:outlineLvl w:val="1"/>
    </w:pPr>
    <w:rPr>
      <w:b/>
      <w:lang w:val="en-US"/>
    </w:rPr>
  </w:style>
  <w:style w:type="paragraph" w:styleId="3">
    <w:name w:val="heading 3"/>
    <w:basedOn w:val="a"/>
    <w:next w:val="a"/>
    <w:link w:val="30"/>
    <w:unhideWhenUsed/>
    <w:qFormat/>
    <w:locked/>
    <w:rsid w:val="00B1757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AD7ED0"/>
    <w:pPr>
      <w:keepNext/>
      <w:keepLines/>
      <w:spacing w:before="200" w:after="0"/>
      <w:outlineLvl w:val="3"/>
    </w:pPr>
    <w:rPr>
      <w:rFonts w:ascii="Cambria" w:hAnsi="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
    <w:name w:val="Style2"/>
    <w:basedOn w:val="a"/>
    <w:semiHidden/>
    <w:rsid w:val="00E2650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24">
    <w:name w:val="Font Style124"/>
    <w:rsid w:val="00E26502"/>
    <w:rPr>
      <w:rFonts w:ascii="Times New Roman" w:hAnsi="Times New Roman"/>
      <w:b/>
      <w:sz w:val="20"/>
    </w:rPr>
  </w:style>
  <w:style w:type="paragraph" w:customStyle="1" w:styleId="11">
    <w:name w:val="Абзац списка1"/>
    <w:basedOn w:val="a"/>
    <w:rsid w:val="00E26502"/>
    <w:pPr>
      <w:spacing w:after="0" w:line="240" w:lineRule="auto"/>
      <w:ind w:left="720"/>
      <w:contextualSpacing/>
    </w:pPr>
    <w:rPr>
      <w:rFonts w:ascii="Times New Roman" w:hAnsi="Times New Roman"/>
      <w:sz w:val="24"/>
      <w:szCs w:val="24"/>
      <w:lang w:eastAsia="ru-RU"/>
    </w:rPr>
  </w:style>
  <w:style w:type="character" w:styleId="a4">
    <w:name w:val="annotation reference"/>
    <w:uiPriority w:val="99"/>
    <w:semiHidden/>
    <w:rsid w:val="00973702"/>
    <w:rPr>
      <w:rFonts w:cs="Times New Roman"/>
      <w:sz w:val="16"/>
      <w:szCs w:val="16"/>
    </w:rPr>
  </w:style>
  <w:style w:type="paragraph" w:styleId="a5">
    <w:name w:val="annotation text"/>
    <w:basedOn w:val="a"/>
    <w:link w:val="a6"/>
    <w:uiPriority w:val="99"/>
    <w:rsid w:val="00973702"/>
    <w:pPr>
      <w:spacing w:line="240" w:lineRule="auto"/>
    </w:pPr>
    <w:rPr>
      <w:sz w:val="20"/>
      <w:szCs w:val="20"/>
    </w:rPr>
  </w:style>
  <w:style w:type="character" w:customStyle="1" w:styleId="a6">
    <w:name w:val="Текст примечания Знак"/>
    <w:link w:val="a5"/>
    <w:uiPriority w:val="99"/>
    <w:locked/>
    <w:rsid w:val="00973702"/>
    <w:rPr>
      <w:rFonts w:ascii="Calibri" w:hAnsi="Calibri" w:cs="Times New Roman"/>
      <w:sz w:val="20"/>
      <w:szCs w:val="20"/>
    </w:rPr>
  </w:style>
  <w:style w:type="paragraph" w:styleId="a7">
    <w:name w:val="annotation subject"/>
    <w:basedOn w:val="a5"/>
    <w:next w:val="a5"/>
    <w:link w:val="a8"/>
    <w:semiHidden/>
    <w:rsid w:val="00973702"/>
    <w:rPr>
      <w:b/>
      <w:bCs/>
    </w:rPr>
  </w:style>
  <w:style w:type="character" w:customStyle="1" w:styleId="a8">
    <w:name w:val="Тема примечания Знак"/>
    <w:link w:val="a7"/>
    <w:semiHidden/>
    <w:locked/>
    <w:rsid w:val="00973702"/>
    <w:rPr>
      <w:rFonts w:ascii="Calibri" w:hAnsi="Calibri" w:cs="Times New Roman"/>
      <w:b/>
      <w:bCs/>
      <w:sz w:val="20"/>
      <w:szCs w:val="20"/>
    </w:rPr>
  </w:style>
  <w:style w:type="paragraph" w:styleId="a9">
    <w:name w:val="Balloon Text"/>
    <w:basedOn w:val="a"/>
    <w:link w:val="aa"/>
    <w:semiHidden/>
    <w:rsid w:val="00973702"/>
    <w:pPr>
      <w:spacing w:after="0" w:line="240" w:lineRule="auto"/>
    </w:pPr>
    <w:rPr>
      <w:rFonts w:ascii="Tahoma" w:hAnsi="Tahoma"/>
      <w:sz w:val="16"/>
      <w:szCs w:val="16"/>
    </w:rPr>
  </w:style>
  <w:style w:type="character" w:customStyle="1" w:styleId="aa">
    <w:name w:val="Текст выноски Знак"/>
    <w:link w:val="a9"/>
    <w:semiHidden/>
    <w:locked/>
    <w:rsid w:val="00973702"/>
    <w:rPr>
      <w:rFonts w:ascii="Tahoma" w:hAnsi="Tahoma" w:cs="Tahoma"/>
      <w:sz w:val="16"/>
      <w:szCs w:val="16"/>
    </w:rPr>
  </w:style>
  <w:style w:type="paragraph" w:styleId="ab">
    <w:name w:val="endnote text"/>
    <w:basedOn w:val="a"/>
    <w:link w:val="ac"/>
    <w:semiHidden/>
    <w:rsid w:val="00973702"/>
    <w:pPr>
      <w:spacing w:after="0" w:line="240" w:lineRule="auto"/>
    </w:pPr>
    <w:rPr>
      <w:sz w:val="20"/>
      <w:szCs w:val="20"/>
    </w:rPr>
  </w:style>
  <w:style w:type="character" w:customStyle="1" w:styleId="ac">
    <w:name w:val="Текст концевой сноски Знак"/>
    <w:link w:val="ab"/>
    <w:semiHidden/>
    <w:locked/>
    <w:rsid w:val="00973702"/>
    <w:rPr>
      <w:rFonts w:ascii="Calibri" w:hAnsi="Calibri" w:cs="Times New Roman"/>
      <w:sz w:val="20"/>
      <w:szCs w:val="20"/>
    </w:rPr>
  </w:style>
  <w:style w:type="character" w:styleId="ad">
    <w:name w:val="endnote reference"/>
    <w:semiHidden/>
    <w:rsid w:val="00973702"/>
    <w:rPr>
      <w:rFonts w:cs="Times New Roman"/>
      <w:vertAlign w:val="superscript"/>
    </w:rPr>
  </w:style>
  <w:style w:type="paragraph" w:styleId="ae">
    <w:name w:val="footnote text"/>
    <w:basedOn w:val="a"/>
    <w:link w:val="af"/>
    <w:uiPriority w:val="99"/>
    <w:rsid w:val="00973702"/>
    <w:pPr>
      <w:spacing w:after="0" w:line="240" w:lineRule="auto"/>
    </w:pPr>
    <w:rPr>
      <w:sz w:val="20"/>
      <w:szCs w:val="20"/>
    </w:rPr>
  </w:style>
  <w:style w:type="character" w:customStyle="1" w:styleId="af">
    <w:name w:val="Текст сноски Знак"/>
    <w:link w:val="ae"/>
    <w:uiPriority w:val="99"/>
    <w:locked/>
    <w:rsid w:val="00973702"/>
    <w:rPr>
      <w:rFonts w:ascii="Calibri" w:hAnsi="Calibri" w:cs="Times New Roman"/>
      <w:sz w:val="20"/>
      <w:szCs w:val="20"/>
    </w:rPr>
  </w:style>
  <w:style w:type="character" w:styleId="af0">
    <w:name w:val="footnote reference"/>
    <w:uiPriority w:val="99"/>
    <w:semiHidden/>
    <w:rsid w:val="00973702"/>
    <w:rPr>
      <w:rFonts w:cs="Times New Roman"/>
      <w:vertAlign w:val="superscript"/>
    </w:rPr>
  </w:style>
  <w:style w:type="table" w:styleId="af1">
    <w:name w:val="Table Grid"/>
    <w:basedOn w:val="a2"/>
    <w:uiPriority w:val="59"/>
    <w:rsid w:val="009737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List Bullet 3"/>
    <w:basedOn w:val="a"/>
    <w:autoRedefine/>
    <w:rsid w:val="006E5D6A"/>
    <w:pPr>
      <w:tabs>
        <w:tab w:val="left" w:pos="708"/>
      </w:tabs>
      <w:spacing w:after="0" w:line="240" w:lineRule="auto"/>
    </w:pPr>
    <w:rPr>
      <w:rFonts w:ascii="Times New Roman" w:hAnsi="Times New Roman"/>
      <w:bCs/>
      <w:i/>
      <w:iCs/>
      <w:sz w:val="28"/>
      <w:szCs w:val="28"/>
      <w:lang w:eastAsia="ru-RU"/>
    </w:rPr>
  </w:style>
  <w:style w:type="paragraph" w:customStyle="1" w:styleId="12">
    <w:name w:val="Рецензия1"/>
    <w:hidden/>
    <w:semiHidden/>
    <w:rsid w:val="007A3F9B"/>
    <w:rPr>
      <w:sz w:val="22"/>
      <w:szCs w:val="22"/>
      <w:lang w:eastAsia="en-US"/>
    </w:rPr>
  </w:style>
  <w:style w:type="paragraph" w:customStyle="1" w:styleId="TableParagraph">
    <w:name w:val="Table Paragraph"/>
    <w:basedOn w:val="a"/>
    <w:rsid w:val="00351F55"/>
    <w:pPr>
      <w:widowControl w:val="0"/>
      <w:spacing w:after="0" w:line="240" w:lineRule="auto"/>
    </w:pPr>
    <w:rPr>
      <w:rFonts w:eastAsia="Times New Roman"/>
      <w:lang w:val="en-US"/>
    </w:rPr>
  </w:style>
  <w:style w:type="table" w:customStyle="1" w:styleId="13">
    <w:name w:val="Сетка таблицы1"/>
    <w:rsid w:val="00D573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5228A5"/>
    <w:pPr>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link w:val="21"/>
    <w:locked/>
    <w:rsid w:val="005228A5"/>
    <w:rPr>
      <w:rFonts w:ascii="Times New Roman" w:hAnsi="Times New Roman" w:cs="Times New Roman"/>
      <w:sz w:val="20"/>
      <w:szCs w:val="20"/>
      <w:lang w:eastAsia="ru-RU"/>
    </w:rPr>
  </w:style>
  <w:style w:type="character" w:styleId="af2">
    <w:name w:val="Hyperlink"/>
    <w:uiPriority w:val="99"/>
    <w:rsid w:val="00246CD8"/>
    <w:rPr>
      <w:rFonts w:cs="Times New Roman"/>
      <w:color w:val="0000FF"/>
      <w:u w:val="single"/>
    </w:rPr>
  </w:style>
  <w:style w:type="paragraph" w:customStyle="1" w:styleId="ConsPlusNormal">
    <w:name w:val="ConsPlusNormal"/>
    <w:rsid w:val="00EE7F02"/>
    <w:pPr>
      <w:widowControl w:val="0"/>
      <w:autoSpaceDE w:val="0"/>
      <w:autoSpaceDN w:val="0"/>
      <w:adjustRightInd w:val="0"/>
    </w:pPr>
    <w:rPr>
      <w:rFonts w:ascii="Arial" w:hAnsi="Arial" w:cs="Arial"/>
    </w:rPr>
  </w:style>
  <w:style w:type="paragraph" w:customStyle="1" w:styleId="14">
    <w:name w:val="_ЗАГ_1"/>
    <w:basedOn w:val="4"/>
    <w:rsid w:val="00AD7ED0"/>
    <w:pPr>
      <w:keepLines w:val="0"/>
      <w:spacing w:before="0" w:after="120" w:line="240" w:lineRule="auto"/>
      <w:jc w:val="center"/>
    </w:pPr>
    <w:rPr>
      <w:rFonts w:ascii="OfficinaSansC" w:eastAsia="MS Mincho" w:hAnsi="OfficinaSansC"/>
      <w:i w:val="0"/>
      <w:iCs w:val="0"/>
      <w:color w:val="auto"/>
      <w:sz w:val="28"/>
      <w:szCs w:val="28"/>
      <w:lang w:eastAsia="ja-JP"/>
    </w:rPr>
  </w:style>
  <w:style w:type="character" w:customStyle="1" w:styleId="40">
    <w:name w:val="Заголовок 4 Знак"/>
    <w:link w:val="4"/>
    <w:uiPriority w:val="9"/>
    <w:semiHidden/>
    <w:locked/>
    <w:rsid w:val="00AD7ED0"/>
    <w:rPr>
      <w:rFonts w:ascii="Cambria" w:hAnsi="Cambria" w:cs="Times New Roman"/>
      <w:b/>
      <w:bCs/>
      <w:i/>
      <w:iCs/>
      <w:color w:val="4F81BD"/>
    </w:rPr>
  </w:style>
  <w:style w:type="paragraph" w:styleId="23">
    <w:name w:val="List 2"/>
    <w:basedOn w:val="a"/>
    <w:rsid w:val="00820A12"/>
    <w:pPr>
      <w:widowControl w:val="0"/>
      <w:autoSpaceDE w:val="0"/>
      <w:autoSpaceDN w:val="0"/>
      <w:adjustRightInd w:val="0"/>
      <w:spacing w:after="0" w:line="240" w:lineRule="auto"/>
      <w:ind w:left="566" w:hanging="283"/>
    </w:pPr>
    <w:rPr>
      <w:rFonts w:ascii="Times New Roman" w:hAnsi="Times New Roman"/>
      <w:b/>
      <w:sz w:val="20"/>
      <w:szCs w:val="20"/>
      <w:lang w:eastAsia="ru-RU"/>
    </w:rPr>
  </w:style>
  <w:style w:type="character" w:customStyle="1" w:styleId="apple-converted-space">
    <w:name w:val="apple-converted-space"/>
    <w:rsid w:val="002940A3"/>
    <w:rPr>
      <w:rFonts w:cs="Times New Roman"/>
    </w:rPr>
  </w:style>
  <w:style w:type="paragraph" w:customStyle="1" w:styleId="Default">
    <w:name w:val="Default"/>
    <w:rsid w:val="00381247"/>
    <w:pPr>
      <w:autoSpaceDE w:val="0"/>
      <w:autoSpaceDN w:val="0"/>
      <w:adjustRightInd w:val="0"/>
    </w:pPr>
    <w:rPr>
      <w:rFonts w:ascii="Times New Roman" w:eastAsia="Times New Roman" w:hAnsi="Times New Roman"/>
      <w:color w:val="000000"/>
      <w:sz w:val="24"/>
      <w:szCs w:val="24"/>
      <w:lang w:eastAsia="en-US"/>
    </w:rPr>
  </w:style>
  <w:style w:type="character" w:styleId="af3">
    <w:name w:val="Emphasis"/>
    <w:uiPriority w:val="20"/>
    <w:qFormat/>
    <w:locked/>
    <w:rsid w:val="009A50D5"/>
    <w:rPr>
      <w:i/>
      <w:iCs/>
    </w:rPr>
  </w:style>
  <w:style w:type="character" w:customStyle="1" w:styleId="titulolibro">
    <w:name w:val="titulo_libro"/>
    <w:rsid w:val="0087050C"/>
  </w:style>
  <w:style w:type="paragraph" w:styleId="a0">
    <w:name w:val="List Paragraph"/>
    <w:basedOn w:val="a"/>
    <w:uiPriority w:val="34"/>
    <w:qFormat/>
    <w:rsid w:val="001F719A"/>
    <w:pPr>
      <w:spacing w:after="0" w:line="240" w:lineRule="auto"/>
      <w:ind w:left="720"/>
      <w:contextualSpacing/>
    </w:pPr>
    <w:rPr>
      <w:rFonts w:ascii="Times New Roman" w:eastAsia="Times New Roman" w:hAnsi="Times New Roman"/>
      <w:sz w:val="24"/>
      <w:szCs w:val="24"/>
      <w:lang w:eastAsia="ru-RU"/>
    </w:rPr>
  </w:style>
  <w:style w:type="paragraph" w:customStyle="1" w:styleId="15">
    <w:name w:val="Абзац списка1"/>
    <w:basedOn w:val="a"/>
    <w:qFormat/>
    <w:rsid w:val="0018704D"/>
    <w:pPr>
      <w:spacing w:after="0" w:line="240" w:lineRule="auto"/>
      <w:ind w:left="720"/>
      <w:contextualSpacing/>
    </w:pPr>
    <w:rPr>
      <w:rFonts w:ascii="Times New Roman" w:hAnsi="Times New Roman"/>
      <w:sz w:val="24"/>
      <w:szCs w:val="24"/>
      <w:lang w:eastAsia="ru-RU"/>
    </w:rPr>
  </w:style>
  <w:style w:type="paragraph" w:styleId="af4">
    <w:name w:val="Normal (Web)"/>
    <w:basedOn w:val="a"/>
    <w:uiPriority w:val="99"/>
    <w:rsid w:val="006F3204"/>
    <w:pPr>
      <w:spacing w:before="45" w:after="120" w:line="240" w:lineRule="auto"/>
    </w:pPr>
    <w:rPr>
      <w:rFonts w:ascii="Times New Roman" w:eastAsia="Times New Roman" w:hAnsi="Times New Roman"/>
      <w:sz w:val="24"/>
      <w:szCs w:val="24"/>
      <w:lang w:eastAsia="ru-RU"/>
    </w:rPr>
  </w:style>
  <w:style w:type="character" w:styleId="af5">
    <w:name w:val="Strong"/>
    <w:uiPriority w:val="22"/>
    <w:qFormat/>
    <w:locked/>
    <w:rsid w:val="006F3204"/>
    <w:rPr>
      <w:rFonts w:cs="Times New Roman"/>
      <w:b/>
      <w:bCs/>
    </w:rPr>
  </w:style>
  <w:style w:type="character" w:customStyle="1" w:styleId="WW8Num4z6">
    <w:name w:val="WW8Num4z6"/>
    <w:rsid w:val="00697089"/>
  </w:style>
  <w:style w:type="paragraph" w:customStyle="1" w:styleId="ListParagraph1">
    <w:name w:val="List Paragraph1"/>
    <w:basedOn w:val="a"/>
    <w:uiPriority w:val="99"/>
    <w:rsid w:val="00ED4AA3"/>
    <w:pPr>
      <w:spacing w:after="0" w:line="240" w:lineRule="auto"/>
      <w:ind w:left="720"/>
      <w:contextualSpacing/>
    </w:pPr>
    <w:rPr>
      <w:rFonts w:ascii="Times New Roman" w:hAnsi="Times New Roman"/>
      <w:sz w:val="24"/>
      <w:szCs w:val="24"/>
      <w:lang w:eastAsia="ru-RU"/>
    </w:rPr>
  </w:style>
  <w:style w:type="character" w:customStyle="1" w:styleId="watch-title">
    <w:name w:val="watch-title"/>
    <w:rsid w:val="004662DA"/>
  </w:style>
  <w:style w:type="character" w:customStyle="1" w:styleId="WW8Num4z5">
    <w:name w:val="WW8Num4z5"/>
    <w:rsid w:val="00D84D82"/>
  </w:style>
  <w:style w:type="character" w:customStyle="1" w:styleId="30">
    <w:name w:val="Заголовок 3 Знак"/>
    <w:link w:val="3"/>
    <w:rsid w:val="00B17576"/>
    <w:rPr>
      <w:rFonts w:ascii="Cambria" w:eastAsia="Times New Roman" w:hAnsi="Cambria" w:cs="Times New Roman"/>
      <w:b/>
      <w:bCs/>
      <w:sz w:val="26"/>
      <w:szCs w:val="26"/>
      <w:lang w:eastAsia="en-US"/>
    </w:rPr>
  </w:style>
  <w:style w:type="paragraph" w:customStyle="1" w:styleId="Style27">
    <w:name w:val="Style27"/>
    <w:basedOn w:val="a"/>
    <w:uiPriority w:val="99"/>
    <w:rsid w:val="00C76D4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91">
    <w:name w:val="Font Style91"/>
    <w:uiPriority w:val="99"/>
    <w:rsid w:val="00C76D4D"/>
    <w:rPr>
      <w:rFonts w:ascii="Arial" w:hAnsi="Arial" w:cs="Arial"/>
      <w:i/>
      <w:iCs/>
      <w:sz w:val="36"/>
      <w:szCs w:val="36"/>
    </w:rPr>
  </w:style>
  <w:style w:type="paragraph" w:customStyle="1" w:styleId="Style6">
    <w:name w:val="Style6"/>
    <w:basedOn w:val="a"/>
    <w:uiPriority w:val="99"/>
    <w:rsid w:val="00C76D4D"/>
    <w:pPr>
      <w:widowControl w:val="0"/>
      <w:autoSpaceDE w:val="0"/>
      <w:autoSpaceDN w:val="0"/>
      <w:adjustRightInd w:val="0"/>
      <w:spacing w:after="0" w:line="478" w:lineRule="exact"/>
    </w:pPr>
    <w:rPr>
      <w:rFonts w:ascii="Arial" w:eastAsia="Times New Roman" w:hAnsi="Arial" w:cs="Arial"/>
      <w:sz w:val="24"/>
      <w:szCs w:val="24"/>
      <w:lang w:eastAsia="ru-RU"/>
    </w:rPr>
  </w:style>
  <w:style w:type="character" w:customStyle="1" w:styleId="FontStyle93">
    <w:name w:val="Font Style93"/>
    <w:uiPriority w:val="99"/>
    <w:rsid w:val="00C76D4D"/>
    <w:rPr>
      <w:rFonts w:ascii="Arial" w:hAnsi="Arial" w:cs="Arial"/>
      <w:sz w:val="36"/>
      <w:szCs w:val="36"/>
    </w:rPr>
  </w:style>
  <w:style w:type="character" w:customStyle="1" w:styleId="FontStyle90">
    <w:name w:val="Font Style90"/>
    <w:uiPriority w:val="99"/>
    <w:rsid w:val="00C76D4D"/>
    <w:rPr>
      <w:rFonts w:ascii="Arial" w:hAnsi="Arial" w:cs="Arial"/>
      <w:sz w:val="36"/>
      <w:szCs w:val="36"/>
    </w:rPr>
  </w:style>
  <w:style w:type="paragraph" w:styleId="af6">
    <w:name w:val="Body Text"/>
    <w:basedOn w:val="a"/>
    <w:link w:val="af7"/>
    <w:uiPriority w:val="99"/>
    <w:rsid w:val="00B82E58"/>
    <w:pPr>
      <w:spacing w:after="120"/>
    </w:pPr>
  </w:style>
  <w:style w:type="character" w:customStyle="1" w:styleId="af7">
    <w:name w:val="Основной текст Знак"/>
    <w:link w:val="af6"/>
    <w:uiPriority w:val="99"/>
    <w:rsid w:val="00B82E58"/>
    <w:rPr>
      <w:sz w:val="22"/>
      <w:szCs w:val="22"/>
      <w:lang w:eastAsia="en-US"/>
    </w:rPr>
  </w:style>
  <w:style w:type="character" w:customStyle="1" w:styleId="blockquote2">
    <w:name w:val="blockquote2"/>
    <w:rsid w:val="008021BD"/>
    <w:rPr>
      <w:i/>
      <w:iCs/>
      <w:vanish w:val="0"/>
      <w:webHidden w:val="0"/>
      <w:color w:val="959595"/>
      <w:sz w:val="17"/>
      <w:szCs w:val="17"/>
      <w:specVanish w:val="0"/>
    </w:rPr>
  </w:style>
  <w:style w:type="character" w:styleId="af8">
    <w:name w:val="FollowedHyperlink"/>
    <w:uiPriority w:val="99"/>
    <w:rsid w:val="003C0FAA"/>
    <w:rPr>
      <w:color w:val="800080"/>
      <w:u w:val="single"/>
    </w:rPr>
  </w:style>
  <w:style w:type="character" w:customStyle="1" w:styleId="10">
    <w:name w:val="Заголовок 1 Знак"/>
    <w:link w:val="1"/>
    <w:uiPriority w:val="9"/>
    <w:rsid w:val="00470596"/>
    <w:rPr>
      <w:rFonts w:ascii="Times New Roman" w:eastAsia="Times New Roman" w:hAnsi="Times New Roman"/>
      <w:b/>
      <w:sz w:val="28"/>
      <w:szCs w:val="28"/>
      <w:lang w:val="en-US"/>
    </w:rPr>
  </w:style>
  <w:style w:type="character" w:customStyle="1" w:styleId="20">
    <w:name w:val="Заголовок 2 Знак"/>
    <w:link w:val="2"/>
    <w:uiPriority w:val="9"/>
    <w:rsid w:val="00470596"/>
    <w:rPr>
      <w:rFonts w:ascii="Times New Roman" w:hAnsi="Times New Roman"/>
      <w:b/>
      <w:sz w:val="24"/>
      <w:szCs w:val="24"/>
      <w:lang w:val="en-US"/>
    </w:rPr>
  </w:style>
  <w:style w:type="character" w:styleId="HTML">
    <w:name w:val="HTML Cite"/>
    <w:uiPriority w:val="99"/>
    <w:unhideWhenUsed/>
    <w:rsid w:val="00F605FE"/>
    <w:rPr>
      <w:i/>
      <w:iCs/>
    </w:rPr>
  </w:style>
  <w:style w:type="character" w:customStyle="1" w:styleId="reference-text">
    <w:name w:val="reference-text"/>
    <w:basedOn w:val="a1"/>
    <w:rsid w:val="00F605FE"/>
  </w:style>
  <w:style w:type="paragraph" w:customStyle="1" w:styleId="wh-normal">
    <w:name w:val="wh-normal"/>
    <w:basedOn w:val="a"/>
    <w:rsid w:val="00F605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Выделение жирным"/>
    <w:rsid w:val="00F605FE"/>
    <w:rPr>
      <w:b/>
      <w:bCs/>
    </w:rPr>
  </w:style>
  <w:style w:type="character" w:customStyle="1" w:styleId="-">
    <w:name w:val="Интернет-ссылка"/>
    <w:uiPriority w:val="99"/>
    <w:unhideWhenUsed/>
    <w:rsid w:val="00F605FE"/>
    <w:rPr>
      <w:color w:val="0000FF"/>
      <w:u w:val="single"/>
    </w:rPr>
  </w:style>
  <w:style w:type="paragraph" w:customStyle="1" w:styleId="p">
    <w:name w:val="p"/>
    <w:basedOn w:val="a"/>
    <w:rsid w:val="00F605FE"/>
    <w:pPr>
      <w:spacing w:after="60" w:line="312" w:lineRule="auto"/>
    </w:pPr>
    <w:rPr>
      <w:rFonts w:ascii="Times New Roman" w:eastAsia="Times New Roman" w:hAnsi="Times New Roman"/>
      <w:sz w:val="24"/>
      <w:szCs w:val="24"/>
      <w:lang w:eastAsia="ru-RU"/>
    </w:rPr>
  </w:style>
  <w:style w:type="table" w:customStyle="1" w:styleId="-11">
    <w:name w:val="Светлая заливка - Акцент 11"/>
    <w:basedOn w:val="a2"/>
    <w:uiPriority w:val="60"/>
    <w:rsid w:val="0090783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Medium Grid 2 Accent 5"/>
    <w:basedOn w:val="a2"/>
    <w:uiPriority w:val="68"/>
    <w:rsid w:val="0090783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1">
    <w:name w:val="Medium Grid 2 Accent 1"/>
    <w:basedOn w:val="a2"/>
    <w:uiPriority w:val="68"/>
    <w:rsid w:val="0090783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afa">
    <w:name w:val="header"/>
    <w:basedOn w:val="a"/>
    <w:link w:val="afb"/>
    <w:rsid w:val="00C1290F"/>
    <w:pPr>
      <w:tabs>
        <w:tab w:val="center" w:pos="4677"/>
        <w:tab w:val="right" w:pos="9355"/>
      </w:tabs>
      <w:spacing w:after="0" w:line="240" w:lineRule="auto"/>
    </w:pPr>
  </w:style>
  <w:style w:type="character" w:customStyle="1" w:styleId="afb">
    <w:name w:val="Верхний колонтитул Знак"/>
    <w:basedOn w:val="a1"/>
    <w:link w:val="afa"/>
    <w:rsid w:val="00C1290F"/>
    <w:rPr>
      <w:sz w:val="22"/>
      <w:szCs w:val="22"/>
      <w:lang w:eastAsia="en-US"/>
    </w:rPr>
  </w:style>
  <w:style w:type="paragraph" w:styleId="afc">
    <w:name w:val="footer"/>
    <w:basedOn w:val="a"/>
    <w:link w:val="afd"/>
    <w:uiPriority w:val="99"/>
    <w:rsid w:val="00C1290F"/>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1290F"/>
    <w:rPr>
      <w:sz w:val="22"/>
      <w:szCs w:val="22"/>
      <w:lang w:eastAsia="en-US"/>
    </w:rPr>
  </w:style>
  <w:style w:type="paragraph" w:customStyle="1" w:styleId="firstchild">
    <w:name w:val="first_child"/>
    <w:basedOn w:val="a"/>
    <w:rsid w:val="00F006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size-extra-large">
    <w:name w:val="a-size-extra-large"/>
    <w:basedOn w:val="a1"/>
    <w:rsid w:val="00A376D9"/>
  </w:style>
  <w:style w:type="character" w:customStyle="1" w:styleId="longtext">
    <w:name w:val="long_text"/>
    <w:rsid w:val="00730934"/>
  </w:style>
  <w:style w:type="paragraph" w:customStyle="1" w:styleId="BodyTextIndent21">
    <w:name w:val="Body Text Indent 21"/>
    <w:basedOn w:val="a"/>
    <w:rsid w:val="00730934"/>
    <w:pPr>
      <w:widowControl w:val="0"/>
      <w:spacing w:before="240" w:after="120" w:line="240" w:lineRule="auto"/>
      <w:ind w:left="720" w:hanging="720"/>
    </w:pPr>
    <w:rPr>
      <w:rFonts w:ascii="Times New Roman" w:eastAsia="Times New Roman" w:hAnsi="Times New Roman"/>
      <w:b/>
      <w:sz w:val="24"/>
      <w:szCs w:val="20"/>
      <w:lang w:eastAsia="ru-RU"/>
    </w:rPr>
  </w:style>
  <w:style w:type="paragraph" w:customStyle="1" w:styleId="NoSpacing1">
    <w:name w:val="No Spacing1"/>
    <w:rsid w:val="00730934"/>
    <w:rPr>
      <w:sz w:val="22"/>
      <w:szCs w:val="22"/>
      <w:lang w:eastAsia="en-US"/>
    </w:rPr>
  </w:style>
  <w:style w:type="character" w:customStyle="1" w:styleId="hps">
    <w:name w:val="hps"/>
    <w:basedOn w:val="a1"/>
    <w:rsid w:val="00764BA8"/>
  </w:style>
  <w:style w:type="paragraph" w:styleId="afe">
    <w:name w:val="TOC Heading"/>
    <w:basedOn w:val="1"/>
    <w:next w:val="a"/>
    <w:uiPriority w:val="39"/>
    <w:unhideWhenUsed/>
    <w:qFormat/>
    <w:rsid w:val="00470596"/>
    <w:pPr>
      <w:keepNext/>
      <w:keepLines/>
      <w:numPr>
        <w:numId w:val="0"/>
      </w:numPr>
      <w:tabs>
        <w:tab w:val="clear" w:pos="993"/>
      </w:tabs>
      <w:spacing w:before="480" w:line="276" w:lineRule="auto"/>
      <w:contextualSpacing w:val="0"/>
      <w:outlineLvl w:val="9"/>
    </w:pPr>
    <w:rPr>
      <w:rFonts w:asciiTheme="majorHAnsi" w:eastAsiaTheme="majorEastAsia" w:hAnsiTheme="majorHAnsi" w:cstheme="majorBidi"/>
      <w:bCs/>
      <w:color w:val="365F91" w:themeColor="accent1" w:themeShade="BF"/>
      <w:lang w:val="ru-RU"/>
    </w:rPr>
  </w:style>
  <w:style w:type="paragraph" w:styleId="16">
    <w:name w:val="toc 1"/>
    <w:basedOn w:val="a"/>
    <w:next w:val="a"/>
    <w:autoRedefine/>
    <w:uiPriority w:val="39"/>
    <w:unhideWhenUsed/>
    <w:qFormat/>
    <w:locked/>
    <w:rsid w:val="005779F8"/>
    <w:pPr>
      <w:tabs>
        <w:tab w:val="left" w:pos="720"/>
        <w:tab w:val="right" w:leader="dot" w:pos="9911"/>
      </w:tabs>
      <w:spacing w:after="100"/>
    </w:pPr>
    <w:rPr>
      <w:rFonts w:ascii="Times New Roman" w:hAnsi="Times New Roman"/>
      <w:b/>
      <w:sz w:val="28"/>
    </w:rPr>
  </w:style>
  <w:style w:type="paragraph" w:styleId="24">
    <w:name w:val="toc 2"/>
    <w:basedOn w:val="a"/>
    <w:next w:val="a"/>
    <w:autoRedefine/>
    <w:uiPriority w:val="39"/>
    <w:unhideWhenUsed/>
    <w:qFormat/>
    <w:locked/>
    <w:rsid w:val="008B0FA3"/>
    <w:pPr>
      <w:spacing w:after="100"/>
      <w:ind w:left="220"/>
    </w:pPr>
    <w:rPr>
      <w:rFonts w:ascii="Times New Roman" w:hAnsi="Times New Roman"/>
      <w:b/>
      <w:sz w:val="24"/>
    </w:rPr>
  </w:style>
  <w:style w:type="paragraph" w:styleId="32">
    <w:name w:val="toc 3"/>
    <w:basedOn w:val="a"/>
    <w:next w:val="a"/>
    <w:autoRedefine/>
    <w:uiPriority w:val="39"/>
    <w:unhideWhenUsed/>
    <w:qFormat/>
    <w:locked/>
    <w:rsid w:val="00470596"/>
    <w:pPr>
      <w:spacing w:after="100"/>
      <w:ind w:left="440"/>
    </w:pPr>
  </w:style>
  <w:style w:type="paragraph" w:styleId="aff">
    <w:name w:val="No Spacing"/>
    <w:uiPriority w:val="1"/>
    <w:qFormat/>
    <w:rsid w:val="00586C72"/>
    <w:rPr>
      <w:sz w:val="22"/>
      <w:szCs w:val="22"/>
      <w:lang w:eastAsia="en-US"/>
    </w:rPr>
  </w:style>
  <w:style w:type="character" w:customStyle="1" w:styleId="a-list-item">
    <w:name w:val="a-list-item"/>
    <w:basedOn w:val="a1"/>
    <w:rsid w:val="008B4435"/>
  </w:style>
  <w:style w:type="character" w:customStyle="1" w:styleId="a-size-large">
    <w:name w:val="a-size-large"/>
    <w:basedOn w:val="a1"/>
    <w:rsid w:val="008B4435"/>
  </w:style>
  <w:style w:type="character" w:customStyle="1" w:styleId="a-declarative">
    <w:name w:val="a-declarative"/>
    <w:basedOn w:val="a1"/>
    <w:rsid w:val="008B4435"/>
  </w:style>
  <w:style w:type="character" w:customStyle="1" w:styleId="a-color-secondary">
    <w:name w:val="a-color-secondary"/>
    <w:basedOn w:val="a1"/>
    <w:rsid w:val="008B4435"/>
  </w:style>
  <w:style w:type="paragraph" w:customStyle="1" w:styleId="Normal1">
    <w:name w:val="Normal1"/>
    <w:rsid w:val="004B4CF2"/>
    <w:pPr>
      <w:widowControl w:val="0"/>
      <w:spacing w:after="200" w:line="276" w:lineRule="auto"/>
    </w:pPr>
    <w:rPr>
      <w:rFonts w:cs="Calibri"/>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semiHidden="0" w:uiPriority="9"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footnote reference" w:locked="1" w:uiPriority="99"/>
    <w:lsdException w:name="annotation reference" w:uiPriority="99"/>
    <w:lsdException w:name="List Bullet" w:semiHidden="0" w:unhideWhenUsed="0"/>
    <w:lsdException w:name="List 3" w:semiHidden="0" w:unhideWhenUsed="0"/>
    <w:lsdException w:name="List 4" w:semiHidden="0" w:unhideWhenUsed="0"/>
    <w:lsdException w:name="List Bullet 3" w:locked="1"/>
    <w:lsdException w:name="Title" w:locked="1" w:semiHidden="0" w:unhideWhenUsed="0" w:qFormat="1"/>
    <w:lsdException w:name="Default Paragraph Font" w:locked="1"/>
    <w:lsdException w:name="Body Text" w:uiPriority="99"/>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Normal (Web)" w:uiPriority="99"/>
    <w:lsdException w:name="HTML Cite"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1F"/>
    <w:pPr>
      <w:spacing w:after="200" w:line="276" w:lineRule="auto"/>
    </w:pPr>
    <w:rPr>
      <w:sz w:val="22"/>
      <w:szCs w:val="22"/>
      <w:lang w:eastAsia="en-US"/>
    </w:rPr>
  </w:style>
  <w:style w:type="paragraph" w:styleId="1">
    <w:name w:val="heading 1"/>
    <w:basedOn w:val="a0"/>
    <w:next w:val="a"/>
    <w:link w:val="10"/>
    <w:uiPriority w:val="9"/>
    <w:qFormat/>
    <w:locked/>
    <w:rsid w:val="00470596"/>
    <w:pPr>
      <w:numPr>
        <w:numId w:val="1"/>
      </w:numPr>
      <w:tabs>
        <w:tab w:val="left" w:pos="993"/>
      </w:tabs>
      <w:ind w:firstLine="349"/>
      <w:outlineLvl w:val="0"/>
    </w:pPr>
    <w:rPr>
      <w:b/>
      <w:sz w:val="28"/>
      <w:szCs w:val="28"/>
      <w:lang w:val="en-US"/>
    </w:rPr>
  </w:style>
  <w:style w:type="paragraph" w:styleId="2">
    <w:name w:val="heading 2"/>
    <w:basedOn w:val="11"/>
    <w:next w:val="a"/>
    <w:link w:val="20"/>
    <w:uiPriority w:val="9"/>
    <w:unhideWhenUsed/>
    <w:qFormat/>
    <w:locked/>
    <w:rsid w:val="00470596"/>
    <w:pPr>
      <w:numPr>
        <w:ilvl w:val="1"/>
        <w:numId w:val="1"/>
      </w:numPr>
      <w:tabs>
        <w:tab w:val="left" w:pos="1134"/>
      </w:tabs>
      <w:spacing w:before="120"/>
      <w:ind w:left="1066" w:hanging="357"/>
      <w:outlineLvl w:val="1"/>
    </w:pPr>
    <w:rPr>
      <w:b/>
      <w:lang w:val="en-US"/>
    </w:rPr>
  </w:style>
  <w:style w:type="paragraph" w:styleId="3">
    <w:name w:val="heading 3"/>
    <w:basedOn w:val="a"/>
    <w:next w:val="a"/>
    <w:link w:val="30"/>
    <w:unhideWhenUsed/>
    <w:qFormat/>
    <w:locked/>
    <w:rsid w:val="00B1757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AD7ED0"/>
    <w:pPr>
      <w:keepNext/>
      <w:keepLines/>
      <w:spacing w:before="200" w:after="0"/>
      <w:outlineLvl w:val="3"/>
    </w:pPr>
    <w:rPr>
      <w:rFonts w:ascii="Cambria" w:hAnsi="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
    <w:name w:val="Style2"/>
    <w:basedOn w:val="a"/>
    <w:semiHidden/>
    <w:rsid w:val="00E2650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24">
    <w:name w:val="Font Style124"/>
    <w:rsid w:val="00E26502"/>
    <w:rPr>
      <w:rFonts w:ascii="Times New Roman" w:hAnsi="Times New Roman"/>
      <w:b/>
      <w:sz w:val="20"/>
    </w:rPr>
  </w:style>
  <w:style w:type="paragraph" w:customStyle="1" w:styleId="11">
    <w:name w:val="Абзац списка1"/>
    <w:basedOn w:val="a"/>
    <w:rsid w:val="00E26502"/>
    <w:pPr>
      <w:spacing w:after="0" w:line="240" w:lineRule="auto"/>
      <w:ind w:left="720"/>
      <w:contextualSpacing/>
    </w:pPr>
    <w:rPr>
      <w:rFonts w:ascii="Times New Roman" w:hAnsi="Times New Roman"/>
      <w:sz w:val="24"/>
      <w:szCs w:val="24"/>
      <w:lang w:eastAsia="ru-RU"/>
    </w:rPr>
  </w:style>
  <w:style w:type="character" w:styleId="a4">
    <w:name w:val="annotation reference"/>
    <w:uiPriority w:val="99"/>
    <w:semiHidden/>
    <w:rsid w:val="00973702"/>
    <w:rPr>
      <w:rFonts w:cs="Times New Roman"/>
      <w:sz w:val="16"/>
      <w:szCs w:val="16"/>
    </w:rPr>
  </w:style>
  <w:style w:type="paragraph" w:styleId="a5">
    <w:name w:val="annotation text"/>
    <w:basedOn w:val="a"/>
    <w:link w:val="a6"/>
    <w:uiPriority w:val="99"/>
    <w:rsid w:val="00973702"/>
    <w:pPr>
      <w:spacing w:line="240" w:lineRule="auto"/>
    </w:pPr>
    <w:rPr>
      <w:sz w:val="20"/>
      <w:szCs w:val="20"/>
    </w:rPr>
  </w:style>
  <w:style w:type="character" w:customStyle="1" w:styleId="a6">
    <w:name w:val="Текст примечания Знак"/>
    <w:link w:val="a5"/>
    <w:uiPriority w:val="99"/>
    <w:locked/>
    <w:rsid w:val="00973702"/>
    <w:rPr>
      <w:rFonts w:ascii="Calibri" w:hAnsi="Calibri" w:cs="Times New Roman"/>
      <w:sz w:val="20"/>
      <w:szCs w:val="20"/>
    </w:rPr>
  </w:style>
  <w:style w:type="paragraph" w:styleId="a7">
    <w:name w:val="annotation subject"/>
    <w:basedOn w:val="a5"/>
    <w:next w:val="a5"/>
    <w:link w:val="a8"/>
    <w:semiHidden/>
    <w:rsid w:val="00973702"/>
    <w:rPr>
      <w:b/>
      <w:bCs/>
    </w:rPr>
  </w:style>
  <w:style w:type="character" w:customStyle="1" w:styleId="a8">
    <w:name w:val="Тема примечания Знак"/>
    <w:link w:val="a7"/>
    <w:semiHidden/>
    <w:locked/>
    <w:rsid w:val="00973702"/>
    <w:rPr>
      <w:rFonts w:ascii="Calibri" w:hAnsi="Calibri" w:cs="Times New Roman"/>
      <w:b/>
      <w:bCs/>
      <w:sz w:val="20"/>
      <w:szCs w:val="20"/>
    </w:rPr>
  </w:style>
  <w:style w:type="paragraph" w:styleId="a9">
    <w:name w:val="Balloon Text"/>
    <w:basedOn w:val="a"/>
    <w:link w:val="aa"/>
    <w:semiHidden/>
    <w:rsid w:val="00973702"/>
    <w:pPr>
      <w:spacing w:after="0" w:line="240" w:lineRule="auto"/>
    </w:pPr>
    <w:rPr>
      <w:rFonts w:ascii="Tahoma" w:hAnsi="Tahoma"/>
      <w:sz w:val="16"/>
      <w:szCs w:val="16"/>
    </w:rPr>
  </w:style>
  <w:style w:type="character" w:customStyle="1" w:styleId="aa">
    <w:name w:val="Текст выноски Знак"/>
    <w:link w:val="a9"/>
    <w:semiHidden/>
    <w:locked/>
    <w:rsid w:val="00973702"/>
    <w:rPr>
      <w:rFonts w:ascii="Tahoma" w:hAnsi="Tahoma" w:cs="Tahoma"/>
      <w:sz w:val="16"/>
      <w:szCs w:val="16"/>
    </w:rPr>
  </w:style>
  <w:style w:type="paragraph" w:styleId="ab">
    <w:name w:val="endnote text"/>
    <w:basedOn w:val="a"/>
    <w:link w:val="ac"/>
    <w:semiHidden/>
    <w:rsid w:val="00973702"/>
    <w:pPr>
      <w:spacing w:after="0" w:line="240" w:lineRule="auto"/>
    </w:pPr>
    <w:rPr>
      <w:sz w:val="20"/>
      <w:szCs w:val="20"/>
    </w:rPr>
  </w:style>
  <w:style w:type="character" w:customStyle="1" w:styleId="ac">
    <w:name w:val="Текст концевой сноски Знак"/>
    <w:link w:val="ab"/>
    <w:semiHidden/>
    <w:locked/>
    <w:rsid w:val="00973702"/>
    <w:rPr>
      <w:rFonts w:ascii="Calibri" w:hAnsi="Calibri" w:cs="Times New Roman"/>
      <w:sz w:val="20"/>
      <w:szCs w:val="20"/>
    </w:rPr>
  </w:style>
  <w:style w:type="character" w:styleId="ad">
    <w:name w:val="endnote reference"/>
    <w:semiHidden/>
    <w:rsid w:val="00973702"/>
    <w:rPr>
      <w:rFonts w:cs="Times New Roman"/>
      <w:vertAlign w:val="superscript"/>
    </w:rPr>
  </w:style>
  <w:style w:type="paragraph" w:styleId="ae">
    <w:name w:val="footnote text"/>
    <w:basedOn w:val="a"/>
    <w:link w:val="af"/>
    <w:uiPriority w:val="99"/>
    <w:rsid w:val="00973702"/>
    <w:pPr>
      <w:spacing w:after="0" w:line="240" w:lineRule="auto"/>
    </w:pPr>
    <w:rPr>
      <w:sz w:val="20"/>
      <w:szCs w:val="20"/>
    </w:rPr>
  </w:style>
  <w:style w:type="character" w:customStyle="1" w:styleId="af">
    <w:name w:val="Текст сноски Знак"/>
    <w:link w:val="ae"/>
    <w:uiPriority w:val="99"/>
    <w:locked/>
    <w:rsid w:val="00973702"/>
    <w:rPr>
      <w:rFonts w:ascii="Calibri" w:hAnsi="Calibri" w:cs="Times New Roman"/>
      <w:sz w:val="20"/>
      <w:szCs w:val="20"/>
    </w:rPr>
  </w:style>
  <w:style w:type="character" w:styleId="af0">
    <w:name w:val="footnote reference"/>
    <w:uiPriority w:val="99"/>
    <w:semiHidden/>
    <w:rsid w:val="00973702"/>
    <w:rPr>
      <w:rFonts w:cs="Times New Roman"/>
      <w:vertAlign w:val="superscript"/>
    </w:rPr>
  </w:style>
  <w:style w:type="table" w:styleId="af1">
    <w:name w:val="Table Grid"/>
    <w:basedOn w:val="a2"/>
    <w:uiPriority w:val="59"/>
    <w:rsid w:val="009737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List Bullet 3"/>
    <w:basedOn w:val="a"/>
    <w:autoRedefine/>
    <w:rsid w:val="006E5D6A"/>
    <w:pPr>
      <w:tabs>
        <w:tab w:val="left" w:pos="708"/>
      </w:tabs>
      <w:spacing w:after="0" w:line="240" w:lineRule="auto"/>
    </w:pPr>
    <w:rPr>
      <w:rFonts w:ascii="Times New Roman" w:hAnsi="Times New Roman"/>
      <w:bCs/>
      <w:i/>
      <w:iCs/>
      <w:sz w:val="28"/>
      <w:szCs w:val="28"/>
      <w:lang w:eastAsia="ru-RU"/>
    </w:rPr>
  </w:style>
  <w:style w:type="paragraph" w:customStyle="1" w:styleId="12">
    <w:name w:val="Рецензия1"/>
    <w:hidden/>
    <w:semiHidden/>
    <w:rsid w:val="007A3F9B"/>
    <w:rPr>
      <w:sz w:val="22"/>
      <w:szCs w:val="22"/>
      <w:lang w:eastAsia="en-US"/>
    </w:rPr>
  </w:style>
  <w:style w:type="paragraph" w:customStyle="1" w:styleId="TableParagraph">
    <w:name w:val="Table Paragraph"/>
    <w:basedOn w:val="a"/>
    <w:rsid w:val="00351F55"/>
    <w:pPr>
      <w:widowControl w:val="0"/>
      <w:spacing w:after="0" w:line="240" w:lineRule="auto"/>
    </w:pPr>
    <w:rPr>
      <w:rFonts w:eastAsia="Times New Roman"/>
      <w:lang w:val="en-US"/>
    </w:rPr>
  </w:style>
  <w:style w:type="table" w:customStyle="1" w:styleId="13">
    <w:name w:val="Сетка таблицы1"/>
    <w:rsid w:val="00D573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5228A5"/>
    <w:pPr>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link w:val="21"/>
    <w:locked/>
    <w:rsid w:val="005228A5"/>
    <w:rPr>
      <w:rFonts w:ascii="Times New Roman" w:hAnsi="Times New Roman" w:cs="Times New Roman"/>
      <w:sz w:val="20"/>
      <w:szCs w:val="20"/>
      <w:lang w:eastAsia="ru-RU"/>
    </w:rPr>
  </w:style>
  <w:style w:type="character" w:styleId="af2">
    <w:name w:val="Hyperlink"/>
    <w:uiPriority w:val="99"/>
    <w:rsid w:val="00246CD8"/>
    <w:rPr>
      <w:rFonts w:cs="Times New Roman"/>
      <w:color w:val="0000FF"/>
      <w:u w:val="single"/>
    </w:rPr>
  </w:style>
  <w:style w:type="paragraph" w:customStyle="1" w:styleId="ConsPlusNormal">
    <w:name w:val="ConsPlusNormal"/>
    <w:rsid w:val="00EE7F02"/>
    <w:pPr>
      <w:widowControl w:val="0"/>
      <w:autoSpaceDE w:val="0"/>
      <w:autoSpaceDN w:val="0"/>
      <w:adjustRightInd w:val="0"/>
    </w:pPr>
    <w:rPr>
      <w:rFonts w:ascii="Arial" w:hAnsi="Arial" w:cs="Arial"/>
    </w:rPr>
  </w:style>
  <w:style w:type="paragraph" w:customStyle="1" w:styleId="14">
    <w:name w:val="_ЗАГ_1"/>
    <w:basedOn w:val="4"/>
    <w:rsid w:val="00AD7ED0"/>
    <w:pPr>
      <w:keepLines w:val="0"/>
      <w:spacing w:before="0" w:after="120" w:line="240" w:lineRule="auto"/>
      <w:jc w:val="center"/>
    </w:pPr>
    <w:rPr>
      <w:rFonts w:ascii="OfficinaSansC" w:eastAsia="MS Mincho" w:hAnsi="OfficinaSansC"/>
      <w:i w:val="0"/>
      <w:iCs w:val="0"/>
      <w:color w:val="auto"/>
      <w:sz w:val="28"/>
      <w:szCs w:val="28"/>
      <w:lang w:eastAsia="ja-JP"/>
    </w:rPr>
  </w:style>
  <w:style w:type="character" w:customStyle="1" w:styleId="40">
    <w:name w:val="Заголовок 4 Знак"/>
    <w:link w:val="4"/>
    <w:uiPriority w:val="9"/>
    <w:semiHidden/>
    <w:locked/>
    <w:rsid w:val="00AD7ED0"/>
    <w:rPr>
      <w:rFonts w:ascii="Cambria" w:hAnsi="Cambria" w:cs="Times New Roman"/>
      <w:b/>
      <w:bCs/>
      <w:i/>
      <w:iCs/>
      <w:color w:val="4F81BD"/>
    </w:rPr>
  </w:style>
  <w:style w:type="paragraph" w:styleId="23">
    <w:name w:val="List 2"/>
    <w:basedOn w:val="a"/>
    <w:rsid w:val="00820A12"/>
    <w:pPr>
      <w:widowControl w:val="0"/>
      <w:autoSpaceDE w:val="0"/>
      <w:autoSpaceDN w:val="0"/>
      <w:adjustRightInd w:val="0"/>
      <w:spacing w:after="0" w:line="240" w:lineRule="auto"/>
      <w:ind w:left="566" w:hanging="283"/>
    </w:pPr>
    <w:rPr>
      <w:rFonts w:ascii="Times New Roman" w:hAnsi="Times New Roman"/>
      <w:b/>
      <w:sz w:val="20"/>
      <w:szCs w:val="20"/>
      <w:lang w:eastAsia="ru-RU"/>
    </w:rPr>
  </w:style>
  <w:style w:type="character" w:customStyle="1" w:styleId="apple-converted-space">
    <w:name w:val="apple-converted-space"/>
    <w:rsid w:val="002940A3"/>
    <w:rPr>
      <w:rFonts w:cs="Times New Roman"/>
    </w:rPr>
  </w:style>
  <w:style w:type="paragraph" w:customStyle="1" w:styleId="Default">
    <w:name w:val="Default"/>
    <w:rsid w:val="00381247"/>
    <w:pPr>
      <w:autoSpaceDE w:val="0"/>
      <w:autoSpaceDN w:val="0"/>
      <w:adjustRightInd w:val="0"/>
    </w:pPr>
    <w:rPr>
      <w:rFonts w:ascii="Times New Roman" w:eastAsia="Times New Roman" w:hAnsi="Times New Roman"/>
      <w:color w:val="000000"/>
      <w:sz w:val="24"/>
      <w:szCs w:val="24"/>
      <w:lang w:eastAsia="en-US"/>
    </w:rPr>
  </w:style>
  <w:style w:type="character" w:styleId="af3">
    <w:name w:val="Emphasis"/>
    <w:uiPriority w:val="20"/>
    <w:qFormat/>
    <w:locked/>
    <w:rsid w:val="009A50D5"/>
    <w:rPr>
      <w:i/>
      <w:iCs/>
    </w:rPr>
  </w:style>
  <w:style w:type="character" w:customStyle="1" w:styleId="titulolibro">
    <w:name w:val="titulo_libro"/>
    <w:rsid w:val="0087050C"/>
  </w:style>
  <w:style w:type="paragraph" w:styleId="a0">
    <w:name w:val="List Paragraph"/>
    <w:basedOn w:val="a"/>
    <w:uiPriority w:val="34"/>
    <w:qFormat/>
    <w:rsid w:val="001F719A"/>
    <w:pPr>
      <w:spacing w:after="0" w:line="240" w:lineRule="auto"/>
      <w:ind w:left="720"/>
      <w:contextualSpacing/>
    </w:pPr>
    <w:rPr>
      <w:rFonts w:ascii="Times New Roman" w:eastAsia="Times New Roman" w:hAnsi="Times New Roman"/>
      <w:sz w:val="24"/>
      <w:szCs w:val="24"/>
      <w:lang w:eastAsia="ru-RU"/>
    </w:rPr>
  </w:style>
  <w:style w:type="paragraph" w:customStyle="1" w:styleId="15">
    <w:name w:val="Абзац списка1"/>
    <w:basedOn w:val="a"/>
    <w:qFormat/>
    <w:rsid w:val="0018704D"/>
    <w:pPr>
      <w:spacing w:after="0" w:line="240" w:lineRule="auto"/>
      <w:ind w:left="720"/>
      <w:contextualSpacing/>
    </w:pPr>
    <w:rPr>
      <w:rFonts w:ascii="Times New Roman" w:hAnsi="Times New Roman"/>
      <w:sz w:val="24"/>
      <w:szCs w:val="24"/>
      <w:lang w:eastAsia="ru-RU"/>
    </w:rPr>
  </w:style>
  <w:style w:type="paragraph" w:styleId="af4">
    <w:name w:val="Normal (Web)"/>
    <w:basedOn w:val="a"/>
    <w:uiPriority w:val="99"/>
    <w:rsid w:val="006F3204"/>
    <w:pPr>
      <w:spacing w:before="45" w:after="120" w:line="240" w:lineRule="auto"/>
    </w:pPr>
    <w:rPr>
      <w:rFonts w:ascii="Times New Roman" w:eastAsia="Times New Roman" w:hAnsi="Times New Roman"/>
      <w:sz w:val="24"/>
      <w:szCs w:val="24"/>
      <w:lang w:eastAsia="ru-RU"/>
    </w:rPr>
  </w:style>
  <w:style w:type="character" w:styleId="af5">
    <w:name w:val="Strong"/>
    <w:uiPriority w:val="22"/>
    <w:qFormat/>
    <w:locked/>
    <w:rsid w:val="006F3204"/>
    <w:rPr>
      <w:rFonts w:cs="Times New Roman"/>
      <w:b/>
      <w:bCs/>
    </w:rPr>
  </w:style>
  <w:style w:type="character" w:customStyle="1" w:styleId="WW8Num4z6">
    <w:name w:val="WW8Num4z6"/>
    <w:rsid w:val="00697089"/>
  </w:style>
  <w:style w:type="paragraph" w:customStyle="1" w:styleId="ListParagraph1">
    <w:name w:val="List Paragraph1"/>
    <w:basedOn w:val="a"/>
    <w:uiPriority w:val="99"/>
    <w:rsid w:val="00ED4AA3"/>
    <w:pPr>
      <w:spacing w:after="0" w:line="240" w:lineRule="auto"/>
      <w:ind w:left="720"/>
      <w:contextualSpacing/>
    </w:pPr>
    <w:rPr>
      <w:rFonts w:ascii="Times New Roman" w:hAnsi="Times New Roman"/>
      <w:sz w:val="24"/>
      <w:szCs w:val="24"/>
      <w:lang w:eastAsia="ru-RU"/>
    </w:rPr>
  </w:style>
  <w:style w:type="character" w:customStyle="1" w:styleId="watch-title">
    <w:name w:val="watch-title"/>
    <w:rsid w:val="004662DA"/>
  </w:style>
  <w:style w:type="character" w:customStyle="1" w:styleId="WW8Num4z5">
    <w:name w:val="WW8Num4z5"/>
    <w:rsid w:val="00D84D82"/>
  </w:style>
  <w:style w:type="character" w:customStyle="1" w:styleId="30">
    <w:name w:val="Заголовок 3 Знак"/>
    <w:link w:val="3"/>
    <w:rsid w:val="00B17576"/>
    <w:rPr>
      <w:rFonts w:ascii="Cambria" w:eastAsia="Times New Roman" w:hAnsi="Cambria" w:cs="Times New Roman"/>
      <w:b/>
      <w:bCs/>
      <w:sz w:val="26"/>
      <w:szCs w:val="26"/>
      <w:lang w:eastAsia="en-US"/>
    </w:rPr>
  </w:style>
  <w:style w:type="paragraph" w:customStyle="1" w:styleId="Style27">
    <w:name w:val="Style27"/>
    <w:basedOn w:val="a"/>
    <w:uiPriority w:val="99"/>
    <w:rsid w:val="00C76D4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91">
    <w:name w:val="Font Style91"/>
    <w:uiPriority w:val="99"/>
    <w:rsid w:val="00C76D4D"/>
    <w:rPr>
      <w:rFonts w:ascii="Arial" w:hAnsi="Arial" w:cs="Arial"/>
      <w:i/>
      <w:iCs/>
      <w:sz w:val="36"/>
      <w:szCs w:val="36"/>
    </w:rPr>
  </w:style>
  <w:style w:type="paragraph" w:customStyle="1" w:styleId="Style6">
    <w:name w:val="Style6"/>
    <w:basedOn w:val="a"/>
    <w:uiPriority w:val="99"/>
    <w:rsid w:val="00C76D4D"/>
    <w:pPr>
      <w:widowControl w:val="0"/>
      <w:autoSpaceDE w:val="0"/>
      <w:autoSpaceDN w:val="0"/>
      <w:adjustRightInd w:val="0"/>
      <w:spacing w:after="0" w:line="478" w:lineRule="exact"/>
    </w:pPr>
    <w:rPr>
      <w:rFonts w:ascii="Arial" w:eastAsia="Times New Roman" w:hAnsi="Arial" w:cs="Arial"/>
      <w:sz w:val="24"/>
      <w:szCs w:val="24"/>
      <w:lang w:eastAsia="ru-RU"/>
    </w:rPr>
  </w:style>
  <w:style w:type="character" w:customStyle="1" w:styleId="FontStyle93">
    <w:name w:val="Font Style93"/>
    <w:uiPriority w:val="99"/>
    <w:rsid w:val="00C76D4D"/>
    <w:rPr>
      <w:rFonts w:ascii="Arial" w:hAnsi="Arial" w:cs="Arial"/>
      <w:sz w:val="36"/>
      <w:szCs w:val="36"/>
    </w:rPr>
  </w:style>
  <w:style w:type="character" w:customStyle="1" w:styleId="FontStyle90">
    <w:name w:val="Font Style90"/>
    <w:uiPriority w:val="99"/>
    <w:rsid w:val="00C76D4D"/>
    <w:rPr>
      <w:rFonts w:ascii="Arial" w:hAnsi="Arial" w:cs="Arial"/>
      <w:sz w:val="36"/>
      <w:szCs w:val="36"/>
    </w:rPr>
  </w:style>
  <w:style w:type="paragraph" w:styleId="af6">
    <w:name w:val="Body Text"/>
    <w:basedOn w:val="a"/>
    <w:link w:val="af7"/>
    <w:uiPriority w:val="99"/>
    <w:rsid w:val="00B82E58"/>
    <w:pPr>
      <w:spacing w:after="120"/>
    </w:pPr>
  </w:style>
  <w:style w:type="character" w:customStyle="1" w:styleId="af7">
    <w:name w:val="Основной текст Знак"/>
    <w:link w:val="af6"/>
    <w:uiPriority w:val="99"/>
    <w:rsid w:val="00B82E58"/>
    <w:rPr>
      <w:sz w:val="22"/>
      <w:szCs w:val="22"/>
      <w:lang w:eastAsia="en-US"/>
    </w:rPr>
  </w:style>
  <w:style w:type="character" w:customStyle="1" w:styleId="blockquote2">
    <w:name w:val="blockquote2"/>
    <w:rsid w:val="008021BD"/>
    <w:rPr>
      <w:i/>
      <w:iCs/>
      <w:vanish w:val="0"/>
      <w:webHidden w:val="0"/>
      <w:color w:val="959595"/>
      <w:sz w:val="17"/>
      <w:szCs w:val="17"/>
      <w:specVanish w:val="0"/>
    </w:rPr>
  </w:style>
  <w:style w:type="character" w:styleId="af8">
    <w:name w:val="FollowedHyperlink"/>
    <w:uiPriority w:val="99"/>
    <w:rsid w:val="003C0FAA"/>
    <w:rPr>
      <w:color w:val="800080"/>
      <w:u w:val="single"/>
    </w:rPr>
  </w:style>
  <w:style w:type="character" w:customStyle="1" w:styleId="10">
    <w:name w:val="Заголовок 1 Знак"/>
    <w:link w:val="1"/>
    <w:uiPriority w:val="9"/>
    <w:rsid w:val="00470596"/>
    <w:rPr>
      <w:rFonts w:ascii="Times New Roman" w:eastAsia="Times New Roman" w:hAnsi="Times New Roman"/>
      <w:b/>
      <w:sz w:val="28"/>
      <w:szCs w:val="28"/>
      <w:lang w:val="en-US"/>
    </w:rPr>
  </w:style>
  <w:style w:type="character" w:customStyle="1" w:styleId="20">
    <w:name w:val="Заголовок 2 Знак"/>
    <w:link w:val="2"/>
    <w:uiPriority w:val="9"/>
    <w:rsid w:val="00470596"/>
    <w:rPr>
      <w:rFonts w:ascii="Times New Roman" w:hAnsi="Times New Roman"/>
      <w:b/>
      <w:sz w:val="24"/>
      <w:szCs w:val="24"/>
      <w:lang w:val="en-US"/>
    </w:rPr>
  </w:style>
  <w:style w:type="character" w:styleId="HTML">
    <w:name w:val="HTML Cite"/>
    <w:uiPriority w:val="99"/>
    <w:unhideWhenUsed/>
    <w:rsid w:val="00F605FE"/>
    <w:rPr>
      <w:i/>
      <w:iCs/>
    </w:rPr>
  </w:style>
  <w:style w:type="character" w:customStyle="1" w:styleId="reference-text">
    <w:name w:val="reference-text"/>
    <w:basedOn w:val="a1"/>
    <w:rsid w:val="00F605FE"/>
  </w:style>
  <w:style w:type="paragraph" w:customStyle="1" w:styleId="wh-normal">
    <w:name w:val="wh-normal"/>
    <w:basedOn w:val="a"/>
    <w:rsid w:val="00F605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Выделение жирным"/>
    <w:rsid w:val="00F605FE"/>
    <w:rPr>
      <w:b/>
      <w:bCs/>
    </w:rPr>
  </w:style>
  <w:style w:type="character" w:customStyle="1" w:styleId="-">
    <w:name w:val="Интернет-ссылка"/>
    <w:uiPriority w:val="99"/>
    <w:unhideWhenUsed/>
    <w:rsid w:val="00F605FE"/>
    <w:rPr>
      <w:color w:val="0000FF"/>
      <w:u w:val="single"/>
    </w:rPr>
  </w:style>
  <w:style w:type="paragraph" w:customStyle="1" w:styleId="p">
    <w:name w:val="p"/>
    <w:basedOn w:val="a"/>
    <w:rsid w:val="00F605FE"/>
    <w:pPr>
      <w:spacing w:after="60" w:line="312" w:lineRule="auto"/>
    </w:pPr>
    <w:rPr>
      <w:rFonts w:ascii="Times New Roman" w:eastAsia="Times New Roman" w:hAnsi="Times New Roman"/>
      <w:sz w:val="24"/>
      <w:szCs w:val="24"/>
      <w:lang w:eastAsia="ru-RU"/>
    </w:rPr>
  </w:style>
  <w:style w:type="table" w:customStyle="1" w:styleId="-11">
    <w:name w:val="Светлая заливка - Акцент 11"/>
    <w:basedOn w:val="a2"/>
    <w:uiPriority w:val="60"/>
    <w:rsid w:val="0090783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Medium Grid 2 Accent 5"/>
    <w:basedOn w:val="a2"/>
    <w:uiPriority w:val="68"/>
    <w:rsid w:val="0090783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1">
    <w:name w:val="Medium Grid 2 Accent 1"/>
    <w:basedOn w:val="a2"/>
    <w:uiPriority w:val="68"/>
    <w:rsid w:val="0090783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afa">
    <w:name w:val="header"/>
    <w:basedOn w:val="a"/>
    <w:link w:val="afb"/>
    <w:rsid w:val="00C1290F"/>
    <w:pPr>
      <w:tabs>
        <w:tab w:val="center" w:pos="4677"/>
        <w:tab w:val="right" w:pos="9355"/>
      </w:tabs>
      <w:spacing w:after="0" w:line="240" w:lineRule="auto"/>
    </w:pPr>
  </w:style>
  <w:style w:type="character" w:customStyle="1" w:styleId="afb">
    <w:name w:val="Верхний колонтитул Знак"/>
    <w:basedOn w:val="a1"/>
    <w:link w:val="afa"/>
    <w:rsid w:val="00C1290F"/>
    <w:rPr>
      <w:sz w:val="22"/>
      <w:szCs w:val="22"/>
      <w:lang w:eastAsia="en-US"/>
    </w:rPr>
  </w:style>
  <w:style w:type="paragraph" w:styleId="afc">
    <w:name w:val="footer"/>
    <w:basedOn w:val="a"/>
    <w:link w:val="afd"/>
    <w:uiPriority w:val="99"/>
    <w:rsid w:val="00C1290F"/>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1290F"/>
    <w:rPr>
      <w:sz w:val="22"/>
      <w:szCs w:val="22"/>
      <w:lang w:eastAsia="en-US"/>
    </w:rPr>
  </w:style>
  <w:style w:type="paragraph" w:customStyle="1" w:styleId="firstchild">
    <w:name w:val="first_child"/>
    <w:basedOn w:val="a"/>
    <w:rsid w:val="00F006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size-extra-large">
    <w:name w:val="a-size-extra-large"/>
    <w:basedOn w:val="a1"/>
    <w:rsid w:val="00A376D9"/>
  </w:style>
  <w:style w:type="character" w:customStyle="1" w:styleId="longtext">
    <w:name w:val="long_text"/>
    <w:rsid w:val="00730934"/>
  </w:style>
  <w:style w:type="paragraph" w:customStyle="1" w:styleId="BodyTextIndent21">
    <w:name w:val="Body Text Indent 21"/>
    <w:basedOn w:val="a"/>
    <w:rsid w:val="00730934"/>
    <w:pPr>
      <w:widowControl w:val="0"/>
      <w:spacing w:before="240" w:after="120" w:line="240" w:lineRule="auto"/>
      <w:ind w:left="720" w:hanging="720"/>
    </w:pPr>
    <w:rPr>
      <w:rFonts w:ascii="Times New Roman" w:eastAsia="Times New Roman" w:hAnsi="Times New Roman"/>
      <w:b/>
      <w:sz w:val="24"/>
      <w:szCs w:val="20"/>
      <w:lang w:eastAsia="ru-RU"/>
    </w:rPr>
  </w:style>
  <w:style w:type="paragraph" w:customStyle="1" w:styleId="NoSpacing1">
    <w:name w:val="No Spacing1"/>
    <w:rsid w:val="00730934"/>
    <w:rPr>
      <w:sz w:val="22"/>
      <w:szCs w:val="22"/>
      <w:lang w:eastAsia="en-US"/>
    </w:rPr>
  </w:style>
  <w:style w:type="character" w:customStyle="1" w:styleId="hps">
    <w:name w:val="hps"/>
    <w:basedOn w:val="a1"/>
    <w:rsid w:val="00764BA8"/>
  </w:style>
  <w:style w:type="paragraph" w:styleId="afe">
    <w:name w:val="TOC Heading"/>
    <w:basedOn w:val="1"/>
    <w:next w:val="a"/>
    <w:uiPriority w:val="39"/>
    <w:unhideWhenUsed/>
    <w:qFormat/>
    <w:rsid w:val="00470596"/>
    <w:pPr>
      <w:keepNext/>
      <w:keepLines/>
      <w:numPr>
        <w:numId w:val="0"/>
      </w:numPr>
      <w:tabs>
        <w:tab w:val="clear" w:pos="993"/>
      </w:tabs>
      <w:spacing w:before="480" w:line="276" w:lineRule="auto"/>
      <w:contextualSpacing w:val="0"/>
      <w:outlineLvl w:val="9"/>
    </w:pPr>
    <w:rPr>
      <w:rFonts w:asciiTheme="majorHAnsi" w:eastAsiaTheme="majorEastAsia" w:hAnsiTheme="majorHAnsi" w:cstheme="majorBidi"/>
      <w:bCs/>
      <w:color w:val="365F91" w:themeColor="accent1" w:themeShade="BF"/>
      <w:lang w:val="ru-RU"/>
    </w:rPr>
  </w:style>
  <w:style w:type="paragraph" w:styleId="16">
    <w:name w:val="toc 1"/>
    <w:basedOn w:val="a"/>
    <w:next w:val="a"/>
    <w:autoRedefine/>
    <w:uiPriority w:val="39"/>
    <w:unhideWhenUsed/>
    <w:qFormat/>
    <w:locked/>
    <w:rsid w:val="005779F8"/>
    <w:pPr>
      <w:tabs>
        <w:tab w:val="left" w:pos="720"/>
        <w:tab w:val="right" w:leader="dot" w:pos="9911"/>
      </w:tabs>
      <w:spacing w:after="100"/>
    </w:pPr>
    <w:rPr>
      <w:rFonts w:ascii="Times New Roman" w:hAnsi="Times New Roman"/>
      <w:b/>
      <w:sz w:val="28"/>
    </w:rPr>
  </w:style>
  <w:style w:type="paragraph" w:styleId="24">
    <w:name w:val="toc 2"/>
    <w:basedOn w:val="a"/>
    <w:next w:val="a"/>
    <w:autoRedefine/>
    <w:uiPriority w:val="39"/>
    <w:unhideWhenUsed/>
    <w:qFormat/>
    <w:locked/>
    <w:rsid w:val="008B0FA3"/>
    <w:pPr>
      <w:spacing w:after="100"/>
      <w:ind w:left="220"/>
    </w:pPr>
    <w:rPr>
      <w:rFonts w:ascii="Times New Roman" w:hAnsi="Times New Roman"/>
      <w:b/>
      <w:sz w:val="24"/>
    </w:rPr>
  </w:style>
  <w:style w:type="paragraph" w:styleId="32">
    <w:name w:val="toc 3"/>
    <w:basedOn w:val="a"/>
    <w:next w:val="a"/>
    <w:autoRedefine/>
    <w:uiPriority w:val="39"/>
    <w:unhideWhenUsed/>
    <w:qFormat/>
    <w:locked/>
    <w:rsid w:val="00470596"/>
    <w:pPr>
      <w:spacing w:after="100"/>
      <w:ind w:left="440"/>
    </w:pPr>
  </w:style>
  <w:style w:type="paragraph" w:styleId="aff">
    <w:name w:val="No Spacing"/>
    <w:uiPriority w:val="1"/>
    <w:qFormat/>
    <w:rsid w:val="00586C72"/>
    <w:rPr>
      <w:sz w:val="22"/>
      <w:szCs w:val="22"/>
      <w:lang w:eastAsia="en-US"/>
    </w:rPr>
  </w:style>
  <w:style w:type="character" w:customStyle="1" w:styleId="a-list-item">
    <w:name w:val="a-list-item"/>
    <w:basedOn w:val="a1"/>
    <w:rsid w:val="008B4435"/>
  </w:style>
  <w:style w:type="character" w:customStyle="1" w:styleId="a-size-large">
    <w:name w:val="a-size-large"/>
    <w:basedOn w:val="a1"/>
    <w:rsid w:val="008B4435"/>
  </w:style>
  <w:style w:type="character" w:customStyle="1" w:styleId="a-declarative">
    <w:name w:val="a-declarative"/>
    <w:basedOn w:val="a1"/>
    <w:rsid w:val="008B4435"/>
  </w:style>
  <w:style w:type="character" w:customStyle="1" w:styleId="a-color-secondary">
    <w:name w:val="a-color-secondary"/>
    <w:basedOn w:val="a1"/>
    <w:rsid w:val="008B4435"/>
  </w:style>
  <w:style w:type="paragraph" w:customStyle="1" w:styleId="Normal1">
    <w:name w:val="Normal1"/>
    <w:rsid w:val="004B4CF2"/>
    <w:pPr>
      <w:widowControl w:val="0"/>
      <w:spacing w:after="200" w:line="276" w:lineRule="auto"/>
    </w:pPr>
    <w:rPr>
      <w:rFonts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557594">
      <w:bodyDiv w:val="1"/>
      <w:marLeft w:val="0"/>
      <w:marRight w:val="0"/>
      <w:marTop w:val="0"/>
      <w:marBottom w:val="0"/>
      <w:divBdr>
        <w:top w:val="none" w:sz="0" w:space="0" w:color="auto"/>
        <w:left w:val="none" w:sz="0" w:space="0" w:color="auto"/>
        <w:bottom w:val="none" w:sz="0" w:space="0" w:color="auto"/>
        <w:right w:val="none" w:sz="0" w:space="0" w:color="auto"/>
      </w:divBdr>
    </w:div>
    <w:div w:id="304043838">
      <w:bodyDiv w:val="1"/>
      <w:marLeft w:val="0"/>
      <w:marRight w:val="0"/>
      <w:marTop w:val="0"/>
      <w:marBottom w:val="0"/>
      <w:divBdr>
        <w:top w:val="none" w:sz="0" w:space="0" w:color="auto"/>
        <w:left w:val="none" w:sz="0" w:space="0" w:color="auto"/>
        <w:bottom w:val="none" w:sz="0" w:space="0" w:color="auto"/>
        <w:right w:val="none" w:sz="0" w:space="0" w:color="auto"/>
      </w:divBdr>
      <w:divsChild>
        <w:div w:id="1393499602">
          <w:marLeft w:val="0"/>
          <w:marRight w:val="0"/>
          <w:marTop w:val="0"/>
          <w:marBottom w:val="330"/>
          <w:divBdr>
            <w:top w:val="none" w:sz="0" w:space="0" w:color="auto"/>
            <w:left w:val="none" w:sz="0" w:space="0" w:color="auto"/>
            <w:bottom w:val="none" w:sz="0" w:space="0" w:color="auto"/>
            <w:right w:val="none" w:sz="0" w:space="0" w:color="auto"/>
          </w:divBdr>
        </w:div>
        <w:div w:id="347754852">
          <w:marLeft w:val="0"/>
          <w:marRight w:val="0"/>
          <w:marTop w:val="0"/>
          <w:marBottom w:val="330"/>
          <w:divBdr>
            <w:top w:val="none" w:sz="0" w:space="0" w:color="auto"/>
            <w:left w:val="none" w:sz="0" w:space="0" w:color="auto"/>
            <w:bottom w:val="none" w:sz="0" w:space="0" w:color="auto"/>
            <w:right w:val="none" w:sz="0" w:space="0" w:color="auto"/>
          </w:divBdr>
        </w:div>
      </w:divsChild>
    </w:div>
    <w:div w:id="336345214">
      <w:bodyDiv w:val="1"/>
      <w:marLeft w:val="0"/>
      <w:marRight w:val="0"/>
      <w:marTop w:val="0"/>
      <w:marBottom w:val="0"/>
      <w:divBdr>
        <w:top w:val="none" w:sz="0" w:space="0" w:color="auto"/>
        <w:left w:val="none" w:sz="0" w:space="0" w:color="auto"/>
        <w:bottom w:val="none" w:sz="0" w:space="0" w:color="auto"/>
        <w:right w:val="none" w:sz="0" w:space="0" w:color="auto"/>
      </w:divBdr>
      <w:divsChild>
        <w:div w:id="1066806831">
          <w:marLeft w:val="0"/>
          <w:marRight w:val="0"/>
          <w:marTop w:val="0"/>
          <w:marBottom w:val="330"/>
          <w:divBdr>
            <w:top w:val="none" w:sz="0" w:space="0" w:color="auto"/>
            <w:left w:val="none" w:sz="0" w:space="0" w:color="auto"/>
            <w:bottom w:val="none" w:sz="0" w:space="0" w:color="auto"/>
            <w:right w:val="none" w:sz="0" w:space="0" w:color="auto"/>
          </w:divBdr>
        </w:div>
        <w:div w:id="1594437746">
          <w:marLeft w:val="0"/>
          <w:marRight w:val="0"/>
          <w:marTop w:val="0"/>
          <w:marBottom w:val="330"/>
          <w:divBdr>
            <w:top w:val="none" w:sz="0" w:space="0" w:color="auto"/>
            <w:left w:val="none" w:sz="0" w:space="0" w:color="auto"/>
            <w:bottom w:val="none" w:sz="0" w:space="0" w:color="auto"/>
            <w:right w:val="none" w:sz="0" w:space="0" w:color="auto"/>
          </w:divBdr>
        </w:div>
      </w:divsChild>
    </w:div>
    <w:div w:id="368536201">
      <w:bodyDiv w:val="1"/>
      <w:marLeft w:val="0"/>
      <w:marRight w:val="0"/>
      <w:marTop w:val="0"/>
      <w:marBottom w:val="0"/>
      <w:divBdr>
        <w:top w:val="none" w:sz="0" w:space="0" w:color="auto"/>
        <w:left w:val="none" w:sz="0" w:space="0" w:color="auto"/>
        <w:bottom w:val="none" w:sz="0" w:space="0" w:color="auto"/>
        <w:right w:val="none" w:sz="0" w:space="0" w:color="auto"/>
      </w:divBdr>
    </w:div>
    <w:div w:id="405690144">
      <w:bodyDiv w:val="1"/>
      <w:marLeft w:val="0"/>
      <w:marRight w:val="0"/>
      <w:marTop w:val="0"/>
      <w:marBottom w:val="0"/>
      <w:divBdr>
        <w:top w:val="none" w:sz="0" w:space="0" w:color="auto"/>
        <w:left w:val="none" w:sz="0" w:space="0" w:color="auto"/>
        <w:bottom w:val="none" w:sz="0" w:space="0" w:color="auto"/>
        <w:right w:val="none" w:sz="0" w:space="0" w:color="auto"/>
      </w:divBdr>
      <w:divsChild>
        <w:div w:id="350493605">
          <w:marLeft w:val="0"/>
          <w:marRight w:val="0"/>
          <w:marTop w:val="0"/>
          <w:marBottom w:val="0"/>
          <w:divBdr>
            <w:top w:val="none" w:sz="0" w:space="0" w:color="auto"/>
            <w:left w:val="none" w:sz="0" w:space="0" w:color="auto"/>
            <w:bottom w:val="none" w:sz="0" w:space="0" w:color="auto"/>
            <w:right w:val="none" w:sz="0" w:space="0" w:color="auto"/>
          </w:divBdr>
          <w:divsChild>
            <w:div w:id="1172791627">
              <w:marLeft w:val="0"/>
              <w:marRight w:val="0"/>
              <w:marTop w:val="0"/>
              <w:marBottom w:val="0"/>
              <w:divBdr>
                <w:top w:val="none" w:sz="0" w:space="0" w:color="auto"/>
                <w:left w:val="none" w:sz="0" w:space="0" w:color="auto"/>
                <w:bottom w:val="none" w:sz="0" w:space="0" w:color="auto"/>
                <w:right w:val="none" w:sz="0" w:space="0" w:color="auto"/>
              </w:divBdr>
              <w:divsChild>
                <w:div w:id="730928531">
                  <w:marLeft w:val="-185"/>
                  <w:marRight w:val="0"/>
                  <w:marTop w:val="0"/>
                  <w:marBottom w:val="0"/>
                  <w:divBdr>
                    <w:top w:val="none" w:sz="0" w:space="0" w:color="auto"/>
                    <w:left w:val="none" w:sz="0" w:space="0" w:color="auto"/>
                    <w:bottom w:val="none" w:sz="0" w:space="0" w:color="auto"/>
                    <w:right w:val="none" w:sz="0" w:space="0" w:color="auto"/>
                  </w:divBdr>
                  <w:divsChild>
                    <w:div w:id="4016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1928">
      <w:bodyDiv w:val="1"/>
      <w:marLeft w:val="0"/>
      <w:marRight w:val="0"/>
      <w:marTop w:val="0"/>
      <w:marBottom w:val="0"/>
      <w:divBdr>
        <w:top w:val="none" w:sz="0" w:space="0" w:color="auto"/>
        <w:left w:val="none" w:sz="0" w:space="0" w:color="auto"/>
        <w:bottom w:val="none" w:sz="0" w:space="0" w:color="auto"/>
        <w:right w:val="none" w:sz="0" w:space="0" w:color="auto"/>
      </w:divBdr>
    </w:div>
    <w:div w:id="489104680">
      <w:bodyDiv w:val="1"/>
      <w:marLeft w:val="0"/>
      <w:marRight w:val="0"/>
      <w:marTop w:val="0"/>
      <w:marBottom w:val="0"/>
      <w:divBdr>
        <w:top w:val="none" w:sz="0" w:space="0" w:color="auto"/>
        <w:left w:val="none" w:sz="0" w:space="0" w:color="auto"/>
        <w:bottom w:val="none" w:sz="0" w:space="0" w:color="auto"/>
        <w:right w:val="none" w:sz="0" w:space="0" w:color="auto"/>
      </w:divBdr>
    </w:div>
    <w:div w:id="672339907">
      <w:bodyDiv w:val="1"/>
      <w:marLeft w:val="0"/>
      <w:marRight w:val="0"/>
      <w:marTop w:val="0"/>
      <w:marBottom w:val="0"/>
      <w:divBdr>
        <w:top w:val="none" w:sz="0" w:space="0" w:color="auto"/>
        <w:left w:val="none" w:sz="0" w:space="0" w:color="auto"/>
        <w:bottom w:val="none" w:sz="0" w:space="0" w:color="auto"/>
        <w:right w:val="none" w:sz="0" w:space="0" w:color="auto"/>
      </w:divBdr>
    </w:div>
    <w:div w:id="678386387">
      <w:bodyDiv w:val="1"/>
      <w:marLeft w:val="0"/>
      <w:marRight w:val="0"/>
      <w:marTop w:val="0"/>
      <w:marBottom w:val="0"/>
      <w:divBdr>
        <w:top w:val="none" w:sz="0" w:space="0" w:color="auto"/>
        <w:left w:val="none" w:sz="0" w:space="0" w:color="auto"/>
        <w:bottom w:val="none" w:sz="0" w:space="0" w:color="auto"/>
        <w:right w:val="none" w:sz="0" w:space="0" w:color="auto"/>
      </w:divBdr>
    </w:div>
    <w:div w:id="686098780">
      <w:bodyDiv w:val="1"/>
      <w:marLeft w:val="0"/>
      <w:marRight w:val="0"/>
      <w:marTop w:val="0"/>
      <w:marBottom w:val="0"/>
      <w:divBdr>
        <w:top w:val="none" w:sz="0" w:space="0" w:color="auto"/>
        <w:left w:val="none" w:sz="0" w:space="0" w:color="auto"/>
        <w:bottom w:val="none" w:sz="0" w:space="0" w:color="auto"/>
        <w:right w:val="none" w:sz="0" w:space="0" w:color="auto"/>
      </w:divBdr>
    </w:div>
    <w:div w:id="689838030">
      <w:bodyDiv w:val="1"/>
      <w:marLeft w:val="0"/>
      <w:marRight w:val="0"/>
      <w:marTop w:val="0"/>
      <w:marBottom w:val="0"/>
      <w:divBdr>
        <w:top w:val="none" w:sz="0" w:space="0" w:color="auto"/>
        <w:left w:val="none" w:sz="0" w:space="0" w:color="auto"/>
        <w:bottom w:val="none" w:sz="0" w:space="0" w:color="auto"/>
        <w:right w:val="none" w:sz="0" w:space="0" w:color="auto"/>
      </w:divBdr>
    </w:div>
    <w:div w:id="834567786">
      <w:bodyDiv w:val="1"/>
      <w:marLeft w:val="0"/>
      <w:marRight w:val="0"/>
      <w:marTop w:val="0"/>
      <w:marBottom w:val="0"/>
      <w:divBdr>
        <w:top w:val="none" w:sz="0" w:space="0" w:color="auto"/>
        <w:left w:val="none" w:sz="0" w:space="0" w:color="auto"/>
        <w:bottom w:val="none" w:sz="0" w:space="0" w:color="auto"/>
        <w:right w:val="none" w:sz="0" w:space="0" w:color="auto"/>
      </w:divBdr>
    </w:div>
    <w:div w:id="850605196">
      <w:bodyDiv w:val="1"/>
      <w:marLeft w:val="0"/>
      <w:marRight w:val="0"/>
      <w:marTop w:val="0"/>
      <w:marBottom w:val="0"/>
      <w:divBdr>
        <w:top w:val="none" w:sz="0" w:space="0" w:color="auto"/>
        <w:left w:val="none" w:sz="0" w:space="0" w:color="auto"/>
        <w:bottom w:val="none" w:sz="0" w:space="0" w:color="auto"/>
        <w:right w:val="none" w:sz="0" w:space="0" w:color="auto"/>
      </w:divBdr>
    </w:div>
    <w:div w:id="942302949">
      <w:bodyDiv w:val="1"/>
      <w:marLeft w:val="0"/>
      <w:marRight w:val="0"/>
      <w:marTop w:val="0"/>
      <w:marBottom w:val="0"/>
      <w:divBdr>
        <w:top w:val="none" w:sz="0" w:space="0" w:color="auto"/>
        <w:left w:val="none" w:sz="0" w:space="0" w:color="auto"/>
        <w:bottom w:val="none" w:sz="0" w:space="0" w:color="auto"/>
        <w:right w:val="none" w:sz="0" w:space="0" w:color="auto"/>
      </w:divBdr>
    </w:div>
    <w:div w:id="987829258">
      <w:bodyDiv w:val="1"/>
      <w:marLeft w:val="0"/>
      <w:marRight w:val="0"/>
      <w:marTop w:val="0"/>
      <w:marBottom w:val="0"/>
      <w:divBdr>
        <w:top w:val="none" w:sz="0" w:space="0" w:color="auto"/>
        <w:left w:val="none" w:sz="0" w:space="0" w:color="auto"/>
        <w:bottom w:val="none" w:sz="0" w:space="0" w:color="auto"/>
        <w:right w:val="none" w:sz="0" w:space="0" w:color="auto"/>
      </w:divBdr>
      <w:divsChild>
        <w:div w:id="489754099">
          <w:marLeft w:val="0"/>
          <w:marRight w:val="0"/>
          <w:marTop w:val="0"/>
          <w:marBottom w:val="0"/>
          <w:divBdr>
            <w:top w:val="none" w:sz="0" w:space="0" w:color="auto"/>
            <w:left w:val="none" w:sz="0" w:space="0" w:color="auto"/>
            <w:bottom w:val="none" w:sz="0" w:space="0" w:color="auto"/>
            <w:right w:val="none" w:sz="0" w:space="0" w:color="auto"/>
          </w:divBdr>
          <w:divsChild>
            <w:div w:id="1447042261">
              <w:marLeft w:val="0"/>
              <w:marRight w:val="0"/>
              <w:marTop w:val="0"/>
              <w:marBottom w:val="0"/>
              <w:divBdr>
                <w:top w:val="none" w:sz="0" w:space="0" w:color="auto"/>
                <w:left w:val="none" w:sz="0" w:space="0" w:color="auto"/>
                <w:bottom w:val="none" w:sz="0" w:space="0" w:color="auto"/>
                <w:right w:val="none" w:sz="0" w:space="0" w:color="auto"/>
              </w:divBdr>
              <w:divsChild>
                <w:div w:id="1626504770">
                  <w:marLeft w:val="-185"/>
                  <w:marRight w:val="0"/>
                  <w:marTop w:val="0"/>
                  <w:marBottom w:val="0"/>
                  <w:divBdr>
                    <w:top w:val="none" w:sz="0" w:space="0" w:color="auto"/>
                    <w:left w:val="none" w:sz="0" w:space="0" w:color="auto"/>
                    <w:bottom w:val="none" w:sz="0" w:space="0" w:color="auto"/>
                    <w:right w:val="none" w:sz="0" w:space="0" w:color="auto"/>
                  </w:divBdr>
                  <w:divsChild>
                    <w:div w:id="3558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49684">
      <w:bodyDiv w:val="1"/>
      <w:marLeft w:val="0"/>
      <w:marRight w:val="0"/>
      <w:marTop w:val="0"/>
      <w:marBottom w:val="0"/>
      <w:divBdr>
        <w:top w:val="none" w:sz="0" w:space="0" w:color="auto"/>
        <w:left w:val="none" w:sz="0" w:space="0" w:color="auto"/>
        <w:bottom w:val="none" w:sz="0" w:space="0" w:color="auto"/>
        <w:right w:val="none" w:sz="0" w:space="0" w:color="auto"/>
      </w:divBdr>
      <w:divsChild>
        <w:div w:id="619410942">
          <w:marLeft w:val="0"/>
          <w:marRight w:val="0"/>
          <w:marTop w:val="0"/>
          <w:marBottom w:val="0"/>
          <w:divBdr>
            <w:top w:val="none" w:sz="0" w:space="0" w:color="auto"/>
            <w:left w:val="none" w:sz="0" w:space="0" w:color="auto"/>
            <w:bottom w:val="none" w:sz="0" w:space="0" w:color="auto"/>
            <w:right w:val="none" w:sz="0" w:space="0" w:color="auto"/>
          </w:divBdr>
          <w:divsChild>
            <w:div w:id="1689134360">
              <w:marLeft w:val="0"/>
              <w:marRight w:val="0"/>
              <w:marTop w:val="0"/>
              <w:marBottom w:val="0"/>
              <w:divBdr>
                <w:top w:val="none" w:sz="0" w:space="0" w:color="auto"/>
                <w:left w:val="none" w:sz="0" w:space="0" w:color="auto"/>
                <w:bottom w:val="none" w:sz="0" w:space="0" w:color="auto"/>
                <w:right w:val="none" w:sz="0" w:space="0" w:color="auto"/>
              </w:divBdr>
              <w:divsChild>
                <w:div w:id="17310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887">
      <w:bodyDiv w:val="1"/>
      <w:marLeft w:val="0"/>
      <w:marRight w:val="0"/>
      <w:marTop w:val="0"/>
      <w:marBottom w:val="0"/>
      <w:divBdr>
        <w:top w:val="none" w:sz="0" w:space="0" w:color="auto"/>
        <w:left w:val="none" w:sz="0" w:space="0" w:color="auto"/>
        <w:bottom w:val="none" w:sz="0" w:space="0" w:color="auto"/>
        <w:right w:val="none" w:sz="0" w:space="0" w:color="auto"/>
      </w:divBdr>
      <w:divsChild>
        <w:div w:id="2107454238">
          <w:marLeft w:val="0"/>
          <w:marRight w:val="0"/>
          <w:marTop w:val="0"/>
          <w:marBottom w:val="0"/>
          <w:divBdr>
            <w:top w:val="none" w:sz="0" w:space="0" w:color="auto"/>
            <w:left w:val="none" w:sz="0" w:space="0" w:color="auto"/>
            <w:bottom w:val="none" w:sz="0" w:space="0" w:color="auto"/>
            <w:right w:val="none" w:sz="0" w:space="0" w:color="auto"/>
          </w:divBdr>
        </w:div>
        <w:div w:id="593707043">
          <w:marLeft w:val="0"/>
          <w:marRight w:val="0"/>
          <w:marTop w:val="0"/>
          <w:marBottom w:val="0"/>
          <w:divBdr>
            <w:top w:val="none" w:sz="0" w:space="0" w:color="auto"/>
            <w:left w:val="none" w:sz="0" w:space="0" w:color="auto"/>
            <w:bottom w:val="none" w:sz="0" w:space="0" w:color="auto"/>
            <w:right w:val="none" w:sz="0" w:space="0" w:color="auto"/>
          </w:divBdr>
        </w:div>
        <w:div w:id="114754503">
          <w:marLeft w:val="0"/>
          <w:marRight w:val="0"/>
          <w:marTop w:val="0"/>
          <w:marBottom w:val="0"/>
          <w:divBdr>
            <w:top w:val="none" w:sz="0" w:space="0" w:color="auto"/>
            <w:left w:val="none" w:sz="0" w:space="0" w:color="auto"/>
            <w:bottom w:val="none" w:sz="0" w:space="0" w:color="auto"/>
            <w:right w:val="none" w:sz="0" w:space="0" w:color="auto"/>
          </w:divBdr>
        </w:div>
        <w:div w:id="2022272924">
          <w:marLeft w:val="0"/>
          <w:marRight w:val="0"/>
          <w:marTop w:val="0"/>
          <w:marBottom w:val="0"/>
          <w:divBdr>
            <w:top w:val="none" w:sz="0" w:space="0" w:color="auto"/>
            <w:left w:val="none" w:sz="0" w:space="0" w:color="auto"/>
            <w:bottom w:val="none" w:sz="0" w:space="0" w:color="auto"/>
            <w:right w:val="none" w:sz="0" w:space="0" w:color="auto"/>
          </w:divBdr>
        </w:div>
        <w:div w:id="1592079656">
          <w:marLeft w:val="0"/>
          <w:marRight w:val="0"/>
          <w:marTop w:val="0"/>
          <w:marBottom w:val="0"/>
          <w:divBdr>
            <w:top w:val="none" w:sz="0" w:space="0" w:color="auto"/>
            <w:left w:val="none" w:sz="0" w:space="0" w:color="auto"/>
            <w:bottom w:val="none" w:sz="0" w:space="0" w:color="auto"/>
            <w:right w:val="none" w:sz="0" w:space="0" w:color="auto"/>
          </w:divBdr>
        </w:div>
        <w:div w:id="1147552969">
          <w:marLeft w:val="0"/>
          <w:marRight w:val="0"/>
          <w:marTop w:val="0"/>
          <w:marBottom w:val="0"/>
          <w:divBdr>
            <w:top w:val="none" w:sz="0" w:space="0" w:color="auto"/>
            <w:left w:val="none" w:sz="0" w:space="0" w:color="auto"/>
            <w:bottom w:val="none" w:sz="0" w:space="0" w:color="auto"/>
            <w:right w:val="none" w:sz="0" w:space="0" w:color="auto"/>
          </w:divBdr>
        </w:div>
        <w:div w:id="1624655678">
          <w:marLeft w:val="0"/>
          <w:marRight w:val="0"/>
          <w:marTop w:val="0"/>
          <w:marBottom w:val="0"/>
          <w:divBdr>
            <w:top w:val="none" w:sz="0" w:space="0" w:color="auto"/>
            <w:left w:val="none" w:sz="0" w:space="0" w:color="auto"/>
            <w:bottom w:val="none" w:sz="0" w:space="0" w:color="auto"/>
            <w:right w:val="none" w:sz="0" w:space="0" w:color="auto"/>
          </w:divBdr>
        </w:div>
      </w:divsChild>
    </w:div>
    <w:div w:id="1197740720">
      <w:bodyDiv w:val="1"/>
      <w:marLeft w:val="0"/>
      <w:marRight w:val="0"/>
      <w:marTop w:val="0"/>
      <w:marBottom w:val="0"/>
      <w:divBdr>
        <w:top w:val="none" w:sz="0" w:space="0" w:color="auto"/>
        <w:left w:val="none" w:sz="0" w:space="0" w:color="auto"/>
        <w:bottom w:val="none" w:sz="0" w:space="0" w:color="auto"/>
        <w:right w:val="none" w:sz="0" w:space="0" w:color="auto"/>
      </w:divBdr>
      <w:divsChild>
        <w:div w:id="1936014693">
          <w:marLeft w:val="0"/>
          <w:marRight w:val="0"/>
          <w:marTop w:val="0"/>
          <w:marBottom w:val="0"/>
          <w:divBdr>
            <w:top w:val="none" w:sz="0" w:space="0" w:color="auto"/>
            <w:left w:val="none" w:sz="0" w:space="0" w:color="auto"/>
            <w:bottom w:val="none" w:sz="0" w:space="0" w:color="auto"/>
            <w:right w:val="none" w:sz="0" w:space="0" w:color="auto"/>
          </w:divBdr>
        </w:div>
        <w:div w:id="1826823615">
          <w:marLeft w:val="0"/>
          <w:marRight w:val="0"/>
          <w:marTop w:val="0"/>
          <w:marBottom w:val="0"/>
          <w:divBdr>
            <w:top w:val="none" w:sz="0" w:space="0" w:color="auto"/>
            <w:left w:val="none" w:sz="0" w:space="0" w:color="auto"/>
            <w:bottom w:val="none" w:sz="0" w:space="0" w:color="auto"/>
            <w:right w:val="none" w:sz="0" w:space="0" w:color="auto"/>
          </w:divBdr>
        </w:div>
        <w:div w:id="901327990">
          <w:marLeft w:val="0"/>
          <w:marRight w:val="0"/>
          <w:marTop w:val="0"/>
          <w:marBottom w:val="0"/>
          <w:divBdr>
            <w:top w:val="none" w:sz="0" w:space="0" w:color="auto"/>
            <w:left w:val="none" w:sz="0" w:space="0" w:color="auto"/>
            <w:bottom w:val="none" w:sz="0" w:space="0" w:color="auto"/>
            <w:right w:val="none" w:sz="0" w:space="0" w:color="auto"/>
          </w:divBdr>
        </w:div>
      </w:divsChild>
    </w:div>
    <w:div w:id="1255631067">
      <w:bodyDiv w:val="1"/>
      <w:marLeft w:val="0"/>
      <w:marRight w:val="0"/>
      <w:marTop w:val="0"/>
      <w:marBottom w:val="0"/>
      <w:divBdr>
        <w:top w:val="none" w:sz="0" w:space="0" w:color="auto"/>
        <w:left w:val="none" w:sz="0" w:space="0" w:color="auto"/>
        <w:bottom w:val="none" w:sz="0" w:space="0" w:color="auto"/>
        <w:right w:val="none" w:sz="0" w:space="0" w:color="auto"/>
      </w:divBdr>
      <w:divsChild>
        <w:div w:id="907770583">
          <w:marLeft w:val="0"/>
          <w:marRight w:val="0"/>
          <w:marTop w:val="0"/>
          <w:marBottom w:val="0"/>
          <w:divBdr>
            <w:top w:val="none" w:sz="0" w:space="0" w:color="auto"/>
            <w:left w:val="none" w:sz="0" w:space="0" w:color="auto"/>
            <w:bottom w:val="none" w:sz="0" w:space="0" w:color="auto"/>
            <w:right w:val="none" w:sz="0" w:space="0" w:color="auto"/>
          </w:divBdr>
        </w:div>
        <w:div w:id="798260476">
          <w:marLeft w:val="0"/>
          <w:marRight w:val="0"/>
          <w:marTop w:val="0"/>
          <w:marBottom w:val="0"/>
          <w:divBdr>
            <w:top w:val="none" w:sz="0" w:space="0" w:color="auto"/>
            <w:left w:val="none" w:sz="0" w:space="0" w:color="auto"/>
            <w:bottom w:val="none" w:sz="0" w:space="0" w:color="auto"/>
            <w:right w:val="none" w:sz="0" w:space="0" w:color="auto"/>
          </w:divBdr>
        </w:div>
        <w:div w:id="1814174277">
          <w:marLeft w:val="0"/>
          <w:marRight w:val="0"/>
          <w:marTop w:val="0"/>
          <w:marBottom w:val="0"/>
          <w:divBdr>
            <w:top w:val="none" w:sz="0" w:space="0" w:color="auto"/>
            <w:left w:val="none" w:sz="0" w:space="0" w:color="auto"/>
            <w:bottom w:val="none" w:sz="0" w:space="0" w:color="auto"/>
            <w:right w:val="none" w:sz="0" w:space="0" w:color="auto"/>
          </w:divBdr>
        </w:div>
        <w:div w:id="1675568487">
          <w:marLeft w:val="0"/>
          <w:marRight w:val="0"/>
          <w:marTop w:val="0"/>
          <w:marBottom w:val="0"/>
          <w:divBdr>
            <w:top w:val="none" w:sz="0" w:space="0" w:color="auto"/>
            <w:left w:val="none" w:sz="0" w:space="0" w:color="auto"/>
            <w:bottom w:val="none" w:sz="0" w:space="0" w:color="auto"/>
            <w:right w:val="none" w:sz="0" w:space="0" w:color="auto"/>
          </w:divBdr>
        </w:div>
        <w:div w:id="1772554082">
          <w:marLeft w:val="0"/>
          <w:marRight w:val="0"/>
          <w:marTop w:val="0"/>
          <w:marBottom w:val="0"/>
          <w:divBdr>
            <w:top w:val="none" w:sz="0" w:space="0" w:color="auto"/>
            <w:left w:val="none" w:sz="0" w:space="0" w:color="auto"/>
            <w:bottom w:val="none" w:sz="0" w:space="0" w:color="auto"/>
            <w:right w:val="none" w:sz="0" w:space="0" w:color="auto"/>
          </w:divBdr>
        </w:div>
      </w:divsChild>
    </w:div>
    <w:div w:id="1280067433">
      <w:bodyDiv w:val="1"/>
      <w:marLeft w:val="0"/>
      <w:marRight w:val="0"/>
      <w:marTop w:val="0"/>
      <w:marBottom w:val="0"/>
      <w:divBdr>
        <w:top w:val="none" w:sz="0" w:space="0" w:color="auto"/>
        <w:left w:val="none" w:sz="0" w:space="0" w:color="auto"/>
        <w:bottom w:val="none" w:sz="0" w:space="0" w:color="auto"/>
        <w:right w:val="none" w:sz="0" w:space="0" w:color="auto"/>
      </w:divBdr>
      <w:divsChild>
        <w:div w:id="1831559767">
          <w:marLeft w:val="0"/>
          <w:marRight w:val="0"/>
          <w:marTop w:val="0"/>
          <w:marBottom w:val="330"/>
          <w:divBdr>
            <w:top w:val="none" w:sz="0" w:space="0" w:color="auto"/>
            <w:left w:val="none" w:sz="0" w:space="0" w:color="auto"/>
            <w:bottom w:val="none" w:sz="0" w:space="0" w:color="auto"/>
            <w:right w:val="none" w:sz="0" w:space="0" w:color="auto"/>
          </w:divBdr>
        </w:div>
        <w:div w:id="1225526411">
          <w:marLeft w:val="0"/>
          <w:marRight w:val="0"/>
          <w:marTop w:val="0"/>
          <w:marBottom w:val="330"/>
          <w:divBdr>
            <w:top w:val="none" w:sz="0" w:space="0" w:color="auto"/>
            <w:left w:val="none" w:sz="0" w:space="0" w:color="auto"/>
            <w:bottom w:val="none" w:sz="0" w:space="0" w:color="auto"/>
            <w:right w:val="none" w:sz="0" w:space="0" w:color="auto"/>
          </w:divBdr>
        </w:div>
      </w:divsChild>
    </w:div>
    <w:div w:id="1286621026">
      <w:bodyDiv w:val="1"/>
      <w:marLeft w:val="0"/>
      <w:marRight w:val="0"/>
      <w:marTop w:val="0"/>
      <w:marBottom w:val="0"/>
      <w:divBdr>
        <w:top w:val="none" w:sz="0" w:space="0" w:color="auto"/>
        <w:left w:val="none" w:sz="0" w:space="0" w:color="auto"/>
        <w:bottom w:val="none" w:sz="0" w:space="0" w:color="auto"/>
        <w:right w:val="none" w:sz="0" w:space="0" w:color="auto"/>
      </w:divBdr>
    </w:div>
    <w:div w:id="1322346715">
      <w:bodyDiv w:val="1"/>
      <w:marLeft w:val="0"/>
      <w:marRight w:val="0"/>
      <w:marTop w:val="0"/>
      <w:marBottom w:val="0"/>
      <w:divBdr>
        <w:top w:val="none" w:sz="0" w:space="0" w:color="auto"/>
        <w:left w:val="none" w:sz="0" w:space="0" w:color="auto"/>
        <w:bottom w:val="none" w:sz="0" w:space="0" w:color="auto"/>
        <w:right w:val="none" w:sz="0" w:space="0" w:color="auto"/>
      </w:divBdr>
    </w:div>
    <w:div w:id="1393652736">
      <w:bodyDiv w:val="1"/>
      <w:marLeft w:val="0"/>
      <w:marRight w:val="0"/>
      <w:marTop w:val="0"/>
      <w:marBottom w:val="0"/>
      <w:divBdr>
        <w:top w:val="none" w:sz="0" w:space="0" w:color="auto"/>
        <w:left w:val="none" w:sz="0" w:space="0" w:color="auto"/>
        <w:bottom w:val="none" w:sz="0" w:space="0" w:color="auto"/>
        <w:right w:val="none" w:sz="0" w:space="0" w:color="auto"/>
      </w:divBdr>
    </w:div>
    <w:div w:id="1429421423">
      <w:bodyDiv w:val="1"/>
      <w:marLeft w:val="0"/>
      <w:marRight w:val="0"/>
      <w:marTop w:val="0"/>
      <w:marBottom w:val="0"/>
      <w:divBdr>
        <w:top w:val="none" w:sz="0" w:space="0" w:color="auto"/>
        <w:left w:val="none" w:sz="0" w:space="0" w:color="auto"/>
        <w:bottom w:val="none" w:sz="0" w:space="0" w:color="auto"/>
        <w:right w:val="none" w:sz="0" w:space="0" w:color="auto"/>
      </w:divBdr>
    </w:div>
    <w:div w:id="1457137013">
      <w:bodyDiv w:val="1"/>
      <w:marLeft w:val="0"/>
      <w:marRight w:val="0"/>
      <w:marTop w:val="0"/>
      <w:marBottom w:val="0"/>
      <w:divBdr>
        <w:top w:val="none" w:sz="0" w:space="0" w:color="auto"/>
        <w:left w:val="none" w:sz="0" w:space="0" w:color="auto"/>
        <w:bottom w:val="none" w:sz="0" w:space="0" w:color="auto"/>
        <w:right w:val="none" w:sz="0" w:space="0" w:color="auto"/>
      </w:divBdr>
    </w:div>
    <w:div w:id="1471634129">
      <w:bodyDiv w:val="1"/>
      <w:marLeft w:val="0"/>
      <w:marRight w:val="0"/>
      <w:marTop w:val="0"/>
      <w:marBottom w:val="0"/>
      <w:divBdr>
        <w:top w:val="none" w:sz="0" w:space="0" w:color="auto"/>
        <w:left w:val="none" w:sz="0" w:space="0" w:color="auto"/>
        <w:bottom w:val="none" w:sz="0" w:space="0" w:color="auto"/>
        <w:right w:val="none" w:sz="0" w:space="0" w:color="auto"/>
      </w:divBdr>
    </w:div>
    <w:div w:id="1473447777">
      <w:bodyDiv w:val="1"/>
      <w:marLeft w:val="0"/>
      <w:marRight w:val="0"/>
      <w:marTop w:val="0"/>
      <w:marBottom w:val="0"/>
      <w:divBdr>
        <w:top w:val="none" w:sz="0" w:space="0" w:color="auto"/>
        <w:left w:val="none" w:sz="0" w:space="0" w:color="auto"/>
        <w:bottom w:val="none" w:sz="0" w:space="0" w:color="auto"/>
        <w:right w:val="none" w:sz="0" w:space="0" w:color="auto"/>
      </w:divBdr>
    </w:div>
    <w:div w:id="1486625383">
      <w:bodyDiv w:val="1"/>
      <w:marLeft w:val="0"/>
      <w:marRight w:val="0"/>
      <w:marTop w:val="0"/>
      <w:marBottom w:val="0"/>
      <w:divBdr>
        <w:top w:val="none" w:sz="0" w:space="0" w:color="auto"/>
        <w:left w:val="none" w:sz="0" w:space="0" w:color="auto"/>
        <w:bottom w:val="none" w:sz="0" w:space="0" w:color="auto"/>
        <w:right w:val="none" w:sz="0" w:space="0" w:color="auto"/>
      </w:divBdr>
    </w:div>
    <w:div w:id="1492403272">
      <w:bodyDiv w:val="1"/>
      <w:marLeft w:val="0"/>
      <w:marRight w:val="0"/>
      <w:marTop w:val="0"/>
      <w:marBottom w:val="0"/>
      <w:divBdr>
        <w:top w:val="none" w:sz="0" w:space="0" w:color="auto"/>
        <w:left w:val="none" w:sz="0" w:space="0" w:color="auto"/>
        <w:bottom w:val="none" w:sz="0" w:space="0" w:color="auto"/>
        <w:right w:val="none" w:sz="0" w:space="0" w:color="auto"/>
      </w:divBdr>
      <w:divsChild>
        <w:div w:id="53165443">
          <w:marLeft w:val="0"/>
          <w:marRight w:val="0"/>
          <w:marTop w:val="0"/>
          <w:marBottom w:val="0"/>
          <w:divBdr>
            <w:top w:val="none" w:sz="0" w:space="0" w:color="auto"/>
            <w:left w:val="none" w:sz="0" w:space="0" w:color="auto"/>
            <w:bottom w:val="none" w:sz="0" w:space="0" w:color="auto"/>
            <w:right w:val="none" w:sz="0" w:space="0" w:color="auto"/>
          </w:divBdr>
          <w:divsChild>
            <w:div w:id="980963027">
              <w:marLeft w:val="0"/>
              <w:marRight w:val="0"/>
              <w:marTop w:val="0"/>
              <w:marBottom w:val="0"/>
              <w:divBdr>
                <w:top w:val="none" w:sz="0" w:space="0" w:color="auto"/>
                <w:left w:val="none" w:sz="0" w:space="0" w:color="auto"/>
                <w:bottom w:val="none" w:sz="0" w:space="0" w:color="auto"/>
                <w:right w:val="none" w:sz="0" w:space="0" w:color="auto"/>
              </w:divBdr>
              <w:divsChild>
                <w:div w:id="1600867495">
                  <w:marLeft w:val="0"/>
                  <w:marRight w:val="0"/>
                  <w:marTop w:val="0"/>
                  <w:marBottom w:val="0"/>
                  <w:divBdr>
                    <w:top w:val="none" w:sz="0" w:space="0" w:color="auto"/>
                    <w:left w:val="none" w:sz="0" w:space="0" w:color="auto"/>
                    <w:bottom w:val="none" w:sz="0" w:space="0" w:color="auto"/>
                    <w:right w:val="none" w:sz="0" w:space="0" w:color="auto"/>
                  </w:divBdr>
                  <w:divsChild>
                    <w:div w:id="310251110">
                      <w:marLeft w:val="0"/>
                      <w:marRight w:val="0"/>
                      <w:marTop w:val="0"/>
                      <w:marBottom w:val="0"/>
                      <w:divBdr>
                        <w:top w:val="none" w:sz="0" w:space="0" w:color="auto"/>
                        <w:left w:val="none" w:sz="0" w:space="0" w:color="auto"/>
                        <w:bottom w:val="none" w:sz="0" w:space="0" w:color="auto"/>
                        <w:right w:val="none" w:sz="0" w:space="0" w:color="auto"/>
                      </w:divBdr>
                      <w:divsChild>
                        <w:div w:id="2082553988">
                          <w:marLeft w:val="0"/>
                          <w:marRight w:val="0"/>
                          <w:marTop w:val="0"/>
                          <w:marBottom w:val="0"/>
                          <w:divBdr>
                            <w:top w:val="none" w:sz="0" w:space="0" w:color="auto"/>
                            <w:left w:val="none" w:sz="0" w:space="0" w:color="auto"/>
                            <w:bottom w:val="none" w:sz="0" w:space="0" w:color="auto"/>
                            <w:right w:val="none" w:sz="0" w:space="0" w:color="auto"/>
                          </w:divBdr>
                          <w:divsChild>
                            <w:div w:id="913009284">
                              <w:marLeft w:val="0"/>
                              <w:marRight w:val="0"/>
                              <w:marTop w:val="0"/>
                              <w:marBottom w:val="0"/>
                              <w:divBdr>
                                <w:top w:val="none" w:sz="0" w:space="0" w:color="auto"/>
                                <w:left w:val="none" w:sz="0" w:space="0" w:color="auto"/>
                                <w:bottom w:val="none" w:sz="0" w:space="0" w:color="auto"/>
                                <w:right w:val="none" w:sz="0" w:space="0" w:color="auto"/>
                              </w:divBdr>
                              <w:divsChild>
                                <w:div w:id="1053508190">
                                  <w:marLeft w:val="0"/>
                                  <w:marRight w:val="0"/>
                                  <w:marTop w:val="0"/>
                                  <w:marBottom w:val="0"/>
                                  <w:divBdr>
                                    <w:top w:val="none" w:sz="0" w:space="0" w:color="auto"/>
                                    <w:left w:val="none" w:sz="0" w:space="0" w:color="auto"/>
                                    <w:bottom w:val="none" w:sz="0" w:space="0" w:color="auto"/>
                                    <w:right w:val="none" w:sz="0" w:space="0" w:color="auto"/>
                                  </w:divBdr>
                                  <w:divsChild>
                                    <w:div w:id="1344937417">
                                      <w:marLeft w:val="0"/>
                                      <w:marRight w:val="0"/>
                                      <w:marTop w:val="0"/>
                                      <w:marBottom w:val="0"/>
                                      <w:divBdr>
                                        <w:top w:val="none" w:sz="0" w:space="0" w:color="auto"/>
                                        <w:left w:val="none" w:sz="0" w:space="0" w:color="auto"/>
                                        <w:bottom w:val="none" w:sz="0" w:space="0" w:color="auto"/>
                                        <w:right w:val="none" w:sz="0" w:space="0" w:color="auto"/>
                                      </w:divBdr>
                                      <w:divsChild>
                                        <w:div w:id="311252149">
                                          <w:marLeft w:val="0"/>
                                          <w:marRight w:val="0"/>
                                          <w:marTop w:val="0"/>
                                          <w:marBottom w:val="0"/>
                                          <w:divBdr>
                                            <w:top w:val="none" w:sz="0" w:space="0" w:color="auto"/>
                                            <w:left w:val="none" w:sz="0" w:space="0" w:color="auto"/>
                                            <w:bottom w:val="none" w:sz="0" w:space="0" w:color="auto"/>
                                            <w:right w:val="none" w:sz="0" w:space="0" w:color="auto"/>
                                          </w:divBdr>
                                          <w:divsChild>
                                            <w:div w:id="682434940">
                                              <w:marLeft w:val="0"/>
                                              <w:marRight w:val="0"/>
                                              <w:marTop w:val="0"/>
                                              <w:marBottom w:val="0"/>
                                              <w:divBdr>
                                                <w:top w:val="none" w:sz="0" w:space="0" w:color="auto"/>
                                                <w:left w:val="none" w:sz="0" w:space="0" w:color="auto"/>
                                                <w:bottom w:val="none" w:sz="0" w:space="0" w:color="auto"/>
                                                <w:right w:val="none" w:sz="0" w:space="0" w:color="auto"/>
                                              </w:divBdr>
                                              <w:divsChild>
                                                <w:div w:id="1600749514">
                                                  <w:marLeft w:val="0"/>
                                                  <w:marRight w:val="0"/>
                                                  <w:marTop w:val="0"/>
                                                  <w:marBottom w:val="0"/>
                                                  <w:divBdr>
                                                    <w:top w:val="none" w:sz="0" w:space="0" w:color="auto"/>
                                                    <w:left w:val="none" w:sz="0" w:space="0" w:color="auto"/>
                                                    <w:bottom w:val="none" w:sz="0" w:space="0" w:color="auto"/>
                                                    <w:right w:val="none" w:sz="0" w:space="0" w:color="auto"/>
                                                  </w:divBdr>
                                                  <w:divsChild>
                                                    <w:div w:id="1702896895">
                                                      <w:marLeft w:val="0"/>
                                                      <w:marRight w:val="0"/>
                                                      <w:marTop w:val="0"/>
                                                      <w:marBottom w:val="0"/>
                                                      <w:divBdr>
                                                        <w:top w:val="none" w:sz="0" w:space="0" w:color="auto"/>
                                                        <w:left w:val="none" w:sz="0" w:space="0" w:color="auto"/>
                                                        <w:bottom w:val="none" w:sz="0" w:space="0" w:color="auto"/>
                                                        <w:right w:val="none" w:sz="0" w:space="0" w:color="auto"/>
                                                      </w:divBdr>
                                                      <w:divsChild>
                                                        <w:div w:id="359398">
                                                          <w:marLeft w:val="0"/>
                                                          <w:marRight w:val="0"/>
                                                          <w:marTop w:val="0"/>
                                                          <w:marBottom w:val="0"/>
                                                          <w:divBdr>
                                                            <w:top w:val="none" w:sz="0" w:space="0" w:color="auto"/>
                                                            <w:left w:val="none" w:sz="0" w:space="0" w:color="auto"/>
                                                            <w:bottom w:val="none" w:sz="0" w:space="0" w:color="auto"/>
                                                            <w:right w:val="none" w:sz="0" w:space="0" w:color="auto"/>
                                                          </w:divBdr>
                                                          <w:divsChild>
                                                            <w:div w:id="254170892">
                                                              <w:marLeft w:val="0"/>
                                                              <w:marRight w:val="0"/>
                                                              <w:marTop w:val="0"/>
                                                              <w:marBottom w:val="0"/>
                                                              <w:divBdr>
                                                                <w:top w:val="none" w:sz="0" w:space="0" w:color="auto"/>
                                                                <w:left w:val="none" w:sz="0" w:space="0" w:color="auto"/>
                                                                <w:bottom w:val="none" w:sz="0" w:space="0" w:color="auto"/>
                                                                <w:right w:val="none" w:sz="0" w:space="0" w:color="auto"/>
                                                              </w:divBdr>
                                                              <w:divsChild>
                                                                <w:div w:id="737746539">
                                                                  <w:marLeft w:val="0"/>
                                                                  <w:marRight w:val="0"/>
                                                                  <w:marTop w:val="0"/>
                                                                  <w:marBottom w:val="0"/>
                                                                  <w:divBdr>
                                                                    <w:top w:val="none" w:sz="0" w:space="0" w:color="auto"/>
                                                                    <w:left w:val="none" w:sz="0" w:space="0" w:color="auto"/>
                                                                    <w:bottom w:val="none" w:sz="0" w:space="0" w:color="auto"/>
                                                                    <w:right w:val="none" w:sz="0" w:space="0" w:color="auto"/>
                                                                  </w:divBdr>
                                                                  <w:divsChild>
                                                                    <w:div w:id="257107465">
                                                                      <w:marLeft w:val="0"/>
                                                                      <w:marRight w:val="0"/>
                                                                      <w:marTop w:val="0"/>
                                                                      <w:marBottom w:val="0"/>
                                                                      <w:divBdr>
                                                                        <w:top w:val="none" w:sz="0" w:space="0" w:color="auto"/>
                                                                        <w:left w:val="none" w:sz="0" w:space="0" w:color="auto"/>
                                                                        <w:bottom w:val="none" w:sz="0" w:space="0" w:color="auto"/>
                                                                        <w:right w:val="none" w:sz="0" w:space="0" w:color="auto"/>
                                                                      </w:divBdr>
                                                                      <w:divsChild>
                                                                        <w:div w:id="152067209">
                                                                          <w:marLeft w:val="0"/>
                                                                          <w:marRight w:val="0"/>
                                                                          <w:marTop w:val="0"/>
                                                                          <w:marBottom w:val="0"/>
                                                                          <w:divBdr>
                                                                            <w:top w:val="none" w:sz="0" w:space="0" w:color="auto"/>
                                                                            <w:left w:val="none" w:sz="0" w:space="0" w:color="auto"/>
                                                                            <w:bottom w:val="none" w:sz="0" w:space="0" w:color="auto"/>
                                                                            <w:right w:val="none" w:sz="0" w:space="0" w:color="auto"/>
                                                                          </w:divBdr>
                                                                          <w:divsChild>
                                                                            <w:div w:id="1875531465">
                                                                              <w:marLeft w:val="0"/>
                                                                              <w:marRight w:val="0"/>
                                                                              <w:marTop w:val="0"/>
                                                                              <w:marBottom w:val="0"/>
                                                                              <w:divBdr>
                                                                                <w:top w:val="none" w:sz="0" w:space="0" w:color="auto"/>
                                                                                <w:left w:val="none" w:sz="0" w:space="0" w:color="auto"/>
                                                                                <w:bottom w:val="none" w:sz="0" w:space="0" w:color="auto"/>
                                                                                <w:right w:val="none" w:sz="0" w:space="0" w:color="auto"/>
                                                                              </w:divBdr>
                                                                              <w:divsChild>
                                                                                <w:div w:id="854029373">
                                                                                  <w:marLeft w:val="0"/>
                                                                                  <w:marRight w:val="0"/>
                                                                                  <w:marTop w:val="0"/>
                                                                                  <w:marBottom w:val="0"/>
                                                                                  <w:divBdr>
                                                                                    <w:top w:val="none" w:sz="0" w:space="0" w:color="auto"/>
                                                                                    <w:left w:val="none" w:sz="0" w:space="0" w:color="auto"/>
                                                                                    <w:bottom w:val="none" w:sz="0" w:space="0" w:color="auto"/>
                                                                                    <w:right w:val="none" w:sz="0" w:space="0" w:color="auto"/>
                                                                                  </w:divBdr>
                                                                                  <w:divsChild>
                                                                                    <w:div w:id="620723387">
                                                                                      <w:marLeft w:val="0"/>
                                                                                      <w:marRight w:val="0"/>
                                                                                      <w:marTop w:val="0"/>
                                                                                      <w:marBottom w:val="0"/>
                                                                                      <w:divBdr>
                                                                                        <w:top w:val="none" w:sz="0" w:space="0" w:color="auto"/>
                                                                                        <w:left w:val="none" w:sz="0" w:space="0" w:color="auto"/>
                                                                                        <w:bottom w:val="none" w:sz="0" w:space="0" w:color="auto"/>
                                                                                        <w:right w:val="none" w:sz="0" w:space="0" w:color="auto"/>
                                                                                      </w:divBdr>
                                                                                      <w:divsChild>
                                                                                        <w:div w:id="311980701">
                                                                                          <w:marLeft w:val="0"/>
                                                                                          <w:marRight w:val="0"/>
                                                                                          <w:marTop w:val="0"/>
                                                                                          <w:marBottom w:val="0"/>
                                                                                          <w:divBdr>
                                                                                            <w:top w:val="none" w:sz="0" w:space="0" w:color="auto"/>
                                                                                            <w:left w:val="none" w:sz="0" w:space="0" w:color="auto"/>
                                                                                            <w:bottom w:val="none" w:sz="0" w:space="0" w:color="auto"/>
                                                                                            <w:right w:val="none" w:sz="0" w:space="0" w:color="auto"/>
                                                                                          </w:divBdr>
                                                                                          <w:divsChild>
                                                                                            <w:div w:id="1917519055">
                                                                                              <w:marLeft w:val="0"/>
                                                                                              <w:marRight w:val="0"/>
                                                                                              <w:marTop w:val="0"/>
                                                                                              <w:marBottom w:val="0"/>
                                                                                              <w:divBdr>
                                                                                                <w:top w:val="none" w:sz="0" w:space="0" w:color="auto"/>
                                                                                                <w:left w:val="none" w:sz="0" w:space="0" w:color="auto"/>
                                                                                                <w:bottom w:val="none" w:sz="0" w:space="0" w:color="auto"/>
                                                                                                <w:right w:val="none" w:sz="0" w:space="0" w:color="auto"/>
                                                                                              </w:divBdr>
                                                                                              <w:divsChild>
                                                                                                <w:div w:id="205407970">
                                                                                                  <w:marLeft w:val="0"/>
                                                                                                  <w:marRight w:val="0"/>
                                                                                                  <w:marTop w:val="0"/>
                                                                                                  <w:marBottom w:val="0"/>
                                                                                                  <w:divBdr>
                                                                                                    <w:top w:val="none" w:sz="0" w:space="0" w:color="auto"/>
                                                                                                    <w:left w:val="none" w:sz="0" w:space="0" w:color="auto"/>
                                                                                                    <w:bottom w:val="none" w:sz="0" w:space="0" w:color="auto"/>
                                                                                                    <w:right w:val="none" w:sz="0" w:space="0" w:color="auto"/>
                                                                                                  </w:divBdr>
                                                                                                  <w:divsChild>
                                                                                                    <w:div w:id="1326277873">
                                                                                                      <w:marLeft w:val="0"/>
                                                                                                      <w:marRight w:val="0"/>
                                                                                                      <w:marTop w:val="0"/>
                                                                                                      <w:marBottom w:val="0"/>
                                                                                                      <w:divBdr>
                                                                                                        <w:top w:val="none" w:sz="0" w:space="0" w:color="auto"/>
                                                                                                        <w:left w:val="none" w:sz="0" w:space="0" w:color="auto"/>
                                                                                                        <w:bottom w:val="none" w:sz="0" w:space="0" w:color="auto"/>
                                                                                                        <w:right w:val="none" w:sz="0" w:space="0" w:color="auto"/>
                                                                                                      </w:divBdr>
                                                                                                      <w:divsChild>
                                                                                                        <w:div w:id="717168474">
                                                                                                          <w:marLeft w:val="0"/>
                                                                                                          <w:marRight w:val="0"/>
                                                                                                          <w:marTop w:val="0"/>
                                                                                                          <w:marBottom w:val="0"/>
                                                                                                          <w:divBdr>
                                                                                                            <w:top w:val="none" w:sz="0" w:space="0" w:color="auto"/>
                                                                                                            <w:left w:val="none" w:sz="0" w:space="0" w:color="auto"/>
                                                                                                            <w:bottom w:val="none" w:sz="0" w:space="0" w:color="auto"/>
                                                                                                            <w:right w:val="none" w:sz="0" w:space="0" w:color="auto"/>
                                                                                                          </w:divBdr>
                                                                                                          <w:divsChild>
                                                                                                            <w:div w:id="612444014">
                                                                                                              <w:marLeft w:val="0"/>
                                                                                                              <w:marRight w:val="0"/>
                                                                                                              <w:marTop w:val="0"/>
                                                                                                              <w:marBottom w:val="0"/>
                                                                                                              <w:divBdr>
                                                                                                                <w:top w:val="none" w:sz="0" w:space="0" w:color="auto"/>
                                                                                                                <w:left w:val="none" w:sz="0" w:space="0" w:color="auto"/>
                                                                                                                <w:bottom w:val="none" w:sz="0" w:space="0" w:color="auto"/>
                                                                                                                <w:right w:val="none" w:sz="0" w:space="0" w:color="auto"/>
                                                                                                              </w:divBdr>
                                                                                                              <w:divsChild>
                                                                                                                <w:div w:id="1254509274">
                                                                                                                  <w:marLeft w:val="0"/>
                                                                                                                  <w:marRight w:val="0"/>
                                                                                                                  <w:marTop w:val="0"/>
                                                                                                                  <w:marBottom w:val="0"/>
                                                                                                                  <w:divBdr>
                                                                                                                    <w:top w:val="none" w:sz="0" w:space="0" w:color="auto"/>
                                                                                                                    <w:left w:val="none" w:sz="0" w:space="0" w:color="auto"/>
                                                                                                                    <w:bottom w:val="none" w:sz="0" w:space="0" w:color="auto"/>
                                                                                                                    <w:right w:val="none" w:sz="0" w:space="0" w:color="auto"/>
                                                                                                                  </w:divBdr>
                                                                                                                  <w:divsChild>
                                                                                                                    <w:div w:id="2034725020">
                                                                                                                      <w:marLeft w:val="0"/>
                                                                                                                      <w:marRight w:val="0"/>
                                                                                                                      <w:marTop w:val="0"/>
                                                                                                                      <w:marBottom w:val="0"/>
                                                                                                                      <w:divBdr>
                                                                                                                        <w:top w:val="none" w:sz="0" w:space="0" w:color="auto"/>
                                                                                                                        <w:left w:val="none" w:sz="0" w:space="0" w:color="auto"/>
                                                                                                                        <w:bottom w:val="none" w:sz="0" w:space="0" w:color="auto"/>
                                                                                                                        <w:right w:val="none" w:sz="0" w:space="0" w:color="auto"/>
                                                                                                                      </w:divBdr>
                                                                                                                      <w:divsChild>
                                                                                                                        <w:div w:id="726339658">
                                                                                                                          <w:marLeft w:val="0"/>
                                                                                                                          <w:marRight w:val="0"/>
                                                                                                                          <w:marTop w:val="0"/>
                                                                                                                          <w:marBottom w:val="0"/>
                                                                                                                          <w:divBdr>
                                                                                                                            <w:top w:val="none" w:sz="0" w:space="0" w:color="auto"/>
                                                                                                                            <w:left w:val="none" w:sz="0" w:space="0" w:color="auto"/>
                                                                                                                            <w:bottom w:val="none" w:sz="0" w:space="0" w:color="auto"/>
                                                                                                                            <w:right w:val="none" w:sz="0" w:space="0" w:color="auto"/>
                                                                                                                          </w:divBdr>
                                                                                                                          <w:divsChild>
                                                                                                                            <w:div w:id="422992103">
                                                                                                                              <w:marLeft w:val="0"/>
                                                                                                                              <w:marRight w:val="0"/>
                                                                                                                              <w:marTop w:val="0"/>
                                                                                                                              <w:marBottom w:val="0"/>
                                                                                                                              <w:divBdr>
                                                                                                                                <w:top w:val="none" w:sz="0" w:space="0" w:color="auto"/>
                                                                                                                                <w:left w:val="none" w:sz="0" w:space="0" w:color="auto"/>
                                                                                                                                <w:bottom w:val="none" w:sz="0" w:space="0" w:color="auto"/>
                                                                                                                                <w:right w:val="none" w:sz="0" w:space="0" w:color="auto"/>
                                                                                                                              </w:divBdr>
                                                                                                                            </w:div>
                                                                                                                            <w:div w:id="487289354">
                                                                                                                              <w:marLeft w:val="0"/>
                                                                                                                              <w:marRight w:val="0"/>
                                                                                                                              <w:marTop w:val="0"/>
                                                                                                                              <w:marBottom w:val="0"/>
                                                                                                                              <w:divBdr>
                                                                                                                                <w:top w:val="none" w:sz="0" w:space="0" w:color="auto"/>
                                                                                                                                <w:left w:val="none" w:sz="0" w:space="0" w:color="auto"/>
                                                                                                                                <w:bottom w:val="none" w:sz="0" w:space="0" w:color="auto"/>
                                                                                                                                <w:right w:val="none" w:sz="0" w:space="0" w:color="auto"/>
                                                                                                                              </w:divBdr>
                                                                                                                            </w:div>
                                                                                                                            <w:div w:id="729961141">
                                                                                                                              <w:marLeft w:val="0"/>
                                                                                                                              <w:marRight w:val="0"/>
                                                                                                                              <w:marTop w:val="0"/>
                                                                                                                              <w:marBottom w:val="0"/>
                                                                                                                              <w:divBdr>
                                                                                                                                <w:top w:val="none" w:sz="0" w:space="0" w:color="auto"/>
                                                                                                                                <w:left w:val="none" w:sz="0" w:space="0" w:color="auto"/>
                                                                                                                                <w:bottom w:val="none" w:sz="0" w:space="0" w:color="auto"/>
                                                                                                                                <w:right w:val="none" w:sz="0" w:space="0" w:color="auto"/>
                                                                                                                              </w:divBdr>
                                                                                                                            </w:div>
                                                                                                                            <w:div w:id="733117136">
                                                                                                                              <w:marLeft w:val="1430"/>
                                                                                                                              <w:marRight w:val="0"/>
                                                                                                                              <w:marTop w:val="0"/>
                                                                                                                              <w:marBottom w:val="0"/>
                                                                                                                              <w:divBdr>
                                                                                                                                <w:top w:val="none" w:sz="0" w:space="0" w:color="auto"/>
                                                                                                                                <w:left w:val="none" w:sz="0" w:space="0" w:color="auto"/>
                                                                                                                                <w:bottom w:val="none" w:sz="0" w:space="0" w:color="auto"/>
                                                                                                                                <w:right w:val="none" w:sz="0" w:space="0" w:color="auto"/>
                                                                                                                              </w:divBdr>
                                                                                                                            </w:div>
                                                                                                                            <w:div w:id="21348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880117">
      <w:bodyDiv w:val="1"/>
      <w:marLeft w:val="0"/>
      <w:marRight w:val="0"/>
      <w:marTop w:val="0"/>
      <w:marBottom w:val="0"/>
      <w:divBdr>
        <w:top w:val="none" w:sz="0" w:space="0" w:color="auto"/>
        <w:left w:val="none" w:sz="0" w:space="0" w:color="auto"/>
        <w:bottom w:val="none" w:sz="0" w:space="0" w:color="auto"/>
        <w:right w:val="none" w:sz="0" w:space="0" w:color="auto"/>
      </w:divBdr>
    </w:div>
    <w:div w:id="1594194685">
      <w:bodyDiv w:val="1"/>
      <w:marLeft w:val="0"/>
      <w:marRight w:val="0"/>
      <w:marTop w:val="0"/>
      <w:marBottom w:val="0"/>
      <w:divBdr>
        <w:top w:val="none" w:sz="0" w:space="0" w:color="auto"/>
        <w:left w:val="none" w:sz="0" w:space="0" w:color="auto"/>
        <w:bottom w:val="none" w:sz="0" w:space="0" w:color="auto"/>
        <w:right w:val="none" w:sz="0" w:space="0" w:color="auto"/>
      </w:divBdr>
      <w:divsChild>
        <w:div w:id="1086193875">
          <w:marLeft w:val="0"/>
          <w:marRight w:val="0"/>
          <w:marTop w:val="0"/>
          <w:marBottom w:val="0"/>
          <w:divBdr>
            <w:top w:val="none" w:sz="0" w:space="0" w:color="auto"/>
            <w:left w:val="none" w:sz="0" w:space="0" w:color="auto"/>
            <w:bottom w:val="none" w:sz="0" w:space="0" w:color="auto"/>
            <w:right w:val="none" w:sz="0" w:space="0" w:color="auto"/>
          </w:divBdr>
        </w:div>
        <w:div w:id="622419905">
          <w:marLeft w:val="0"/>
          <w:marRight w:val="0"/>
          <w:marTop w:val="0"/>
          <w:marBottom w:val="0"/>
          <w:divBdr>
            <w:top w:val="none" w:sz="0" w:space="0" w:color="auto"/>
            <w:left w:val="none" w:sz="0" w:space="0" w:color="auto"/>
            <w:bottom w:val="none" w:sz="0" w:space="0" w:color="auto"/>
            <w:right w:val="none" w:sz="0" w:space="0" w:color="auto"/>
          </w:divBdr>
        </w:div>
        <w:div w:id="128910747">
          <w:marLeft w:val="0"/>
          <w:marRight w:val="0"/>
          <w:marTop w:val="0"/>
          <w:marBottom w:val="0"/>
          <w:divBdr>
            <w:top w:val="none" w:sz="0" w:space="0" w:color="auto"/>
            <w:left w:val="none" w:sz="0" w:space="0" w:color="auto"/>
            <w:bottom w:val="none" w:sz="0" w:space="0" w:color="auto"/>
            <w:right w:val="none" w:sz="0" w:space="0" w:color="auto"/>
          </w:divBdr>
        </w:div>
        <w:div w:id="385181245">
          <w:marLeft w:val="0"/>
          <w:marRight w:val="0"/>
          <w:marTop w:val="0"/>
          <w:marBottom w:val="0"/>
          <w:divBdr>
            <w:top w:val="none" w:sz="0" w:space="0" w:color="auto"/>
            <w:left w:val="none" w:sz="0" w:space="0" w:color="auto"/>
            <w:bottom w:val="none" w:sz="0" w:space="0" w:color="auto"/>
            <w:right w:val="none" w:sz="0" w:space="0" w:color="auto"/>
          </w:divBdr>
        </w:div>
      </w:divsChild>
    </w:div>
    <w:div w:id="1630939436">
      <w:bodyDiv w:val="1"/>
      <w:marLeft w:val="0"/>
      <w:marRight w:val="0"/>
      <w:marTop w:val="0"/>
      <w:marBottom w:val="0"/>
      <w:divBdr>
        <w:top w:val="none" w:sz="0" w:space="0" w:color="auto"/>
        <w:left w:val="none" w:sz="0" w:space="0" w:color="auto"/>
        <w:bottom w:val="none" w:sz="0" w:space="0" w:color="auto"/>
        <w:right w:val="none" w:sz="0" w:space="0" w:color="auto"/>
      </w:divBdr>
    </w:div>
    <w:div w:id="1680110335">
      <w:bodyDiv w:val="1"/>
      <w:marLeft w:val="0"/>
      <w:marRight w:val="0"/>
      <w:marTop w:val="0"/>
      <w:marBottom w:val="0"/>
      <w:divBdr>
        <w:top w:val="none" w:sz="0" w:space="0" w:color="auto"/>
        <w:left w:val="none" w:sz="0" w:space="0" w:color="auto"/>
        <w:bottom w:val="none" w:sz="0" w:space="0" w:color="auto"/>
        <w:right w:val="none" w:sz="0" w:space="0" w:color="auto"/>
      </w:divBdr>
    </w:div>
    <w:div w:id="1701197048">
      <w:bodyDiv w:val="1"/>
      <w:marLeft w:val="0"/>
      <w:marRight w:val="0"/>
      <w:marTop w:val="0"/>
      <w:marBottom w:val="0"/>
      <w:divBdr>
        <w:top w:val="none" w:sz="0" w:space="0" w:color="auto"/>
        <w:left w:val="none" w:sz="0" w:space="0" w:color="auto"/>
        <w:bottom w:val="none" w:sz="0" w:space="0" w:color="auto"/>
        <w:right w:val="none" w:sz="0" w:space="0" w:color="auto"/>
      </w:divBdr>
      <w:divsChild>
        <w:div w:id="971983214">
          <w:marLeft w:val="0"/>
          <w:marRight w:val="0"/>
          <w:marTop w:val="0"/>
          <w:marBottom w:val="330"/>
          <w:divBdr>
            <w:top w:val="none" w:sz="0" w:space="0" w:color="auto"/>
            <w:left w:val="none" w:sz="0" w:space="0" w:color="auto"/>
            <w:bottom w:val="none" w:sz="0" w:space="0" w:color="auto"/>
            <w:right w:val="none" w:sz="0" w:space="0" w:color="auto"/>
          </w:divBdr>
          <w:divsChild>
            <w:div w:id="1965500694">
              <w:marLeft w:val="0"/>
              <w:marRight w:val="0"/>
              <w:marTop w:val="0"/>
              <w:marBottom w:val="0"/>
              <w:divBdr>
                <w:top w:val="none" w:sz="0" w:space="0" w:color="auto"/>
                <w:left w:val="none" w:sz="0" w:space="0" w:color="auto"/>
                <w:bottom w:val="none" w:sz="0" w:space="0" w:color="auto"/>
                <w:right w:val="none" w:sz="0" w:space="0" w:color="auto"/>
              </w:divBdr>
            </w:div>
          </w:divsChild>
        </w:div>
        <w:div w:id="327103821">
          <w:marLeft w:val="0"/>
          <w:marRight w:val="0"/>
          <w:marTop w:val="0"/>
          <w:marBottom w:val="0"/>
          <w:divBdr>
            <w:top w:val="none" w:sz="0" w:space="0" w:color="auto"/>
            <w:left w:val="none" w:sz="0" w:space="0" w:color="auto"/>
            <w:bottom w:val="none" w:sz="0" w:space="0" w:color="auto"/>
            <w:right w:val="none" w:sz="0" w:space="0" w:color="auto"/>
          </w:divBdr>
          <w:divsChild>
            <w:div w:id="50154435">
              <w:marLeft w:val="0"/>
              <w:marRight w:val="0"/>
              <w:marTop w:val="0"/>
              <w:marBottom w:val="0"/>
              <w:divBdr>
                <w:top w:val="none" w:sz="0" w:space="0" w:color="auto"/>
                <w:left w:val="none" w:sz="0" w:space="0" w:color="auto"/>
                <w:bottom w:val="none" w:sz="0" w:space="0" w:color="auto"/>
                <w:right w:val="none" w:sz="0" w:space="0" w:color="auto"/>
              </w:divBdr>
              <w:divsChild>
                <w:div w:id="632449378">
                  <w:marLeft w:val="0"/>
                  <w:marRight w:val="0"/>
                  <w:marTop w:val="0"/>
                  <w:marBottom w:val="330"/>
                  <w:divBdr>
                    <w:top w:val="none" w:sz="0" w:space="0" w:color="auto"/>
                    <w:left w:val="none" w:sz="0" w:space="0" w:color="auto"/>
                    <w:bottom w:val="none" w:sz="0" w:space="0" w:color="auto"/>
                    <w:right w:val="none" w:sz="0" w:space="0" w:color="auto"/>
                  </w:divBdr>
                </w:div>
                <w:div w:id="19895509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710182375">
      <w:bodyDiv w:val="1"/>
      <w:marLeft w:val="0"/>
      <w:marRight w:val="0"/>
      <w:marTop w:val="0"/>
      <w:marBottom w:val="0"/>
      <w:divBdr>
        <w:top w:val="none" w:sz="0" w:space="0" w:color="auto"/>
        <w:left w:val="none" w:sz="0" w:space="0" w:color="auto"/>
        <w:bottom w:val="none" w:sz="0" w:space="0" w:color="auto"/>
        <w:right w:val="none" w:sz="0" w:space="0" w:color="auto"/>
      </w:divBdr>
    </w:div>
    <w:div w:id="1805460274">
      <w:bodyDiv w:val="1"/>
      <w:marLeft w:val="0"/>
      <w:marRight w:val="0"/>
      <w:marTop w:val="0"/>
      <w:marBottom w:val="0"/>
      <w:divBdr>
        <w:top w:val="none" w:sz="0" w:space="0" w:color="auto"/>
        <w:left w:val="none" w:sz="0" w:space="0" w:color="auto"/>
        <w:bottom w:val="none" w:sz="0" w:space="0" w:color="auto"/>
        <w:right w:val="none" w:sz="0" w:space="0" w:color="auto"/>
      </w:divBdr>
    </w:div>
    <w:div w:id="1979410249">
      <w:bodyDiv w:val="1"/>
      <w:marLeft w:val="0"/>
      <w:marRight w:val="0"/>
      <w:marTop w:val="0"/>
      <w:marBottom w:val="0"/>
      <w:divBdr>
        <w:top w:val="none" w:sz="0" w:space="0" w:color="auto"/>
        <w:left w:val="none" w:sz="0" w:space="0" w:color="auto"/>
        <w:bottom w:val="none" w:sz="0" w:space="0" w:color="auto"/>
        <w:right w:val="none" w:sz="0" w:space="0" w:color="auto"/>
      </w:divBdr>
    </w:div>
    <w:div w:id="2007709838">
      <w:bodyDiv w:val="1"/>
      <w:marLeft w:val="0"/>
      <w:marRight w:val="0"/>
      <w:marTop w:val="0"/>
      <w:marBottom w:val="0"/>
      <w:divBdr>
        <w:top w:val="none" w:sz="0" w:space="0" w:color="auto"/>
        <w:left w:val="none" w:sz="0" w:space="0" w:color="auto"/>
        <w:bottom w:val="none" w:sz="0" w:space="0" w:color="auto"/>
        <w:right w:val="none" w:sz="0" w:space="0" w:color="auto"/>
      </w:divBdr>
    </w:div>
    <w:div w:id="2034379112">
      <w:bodyDiv w:val="1"/>
      <w:marLeft w:val="0"/>
      <w:marRight w:val="0"/>
      <w:marTop w:val="0"/>
      <w:marBottom w:val="0"/>
      <w:divBdr>
        <w:top w:val="none" w:sz="0" w:space="0" w:color="auto"/>
        <w:left w:val="none" w:sz="0" w:space="0" w:color="auto"/>
        <w:bottom w:val="none" w:sz="0" w:space="0" w:color="auto"/>
        <w:right w:val="none" w:sz="0" w:space="0" w:color="auto"/>
      </w:divBdr>
    </w:div>
    <w:div w:id="2056587353">
      <w:bodyDiv w:val="1"/>
      <w:marLeft w:val="0"/>
      <w:marRight w:val="0"/>
      <w:marTop w:val="0"/>
      <w:marBottom w:val="0"/>
      <w:divBdr>
        <w:top w:val="none" w:sz="0" w:space="0" w:color="auto"/>
        <w:left w:val="none" w:sz="0" w:space="0" w:color="auto"/>
        <w:bottom w:val="none" w:sz="0" w:space="0" w:color="auto"/>
        <w:right w:val="none" w:sz="0" w:space="0" w:color="auto"/>
      </w:divBdr>
      <w:divsChild>
        <w:div w:id="2072264270">
          <w:marLeft w:val="0"/>
          <w:marRight w:val="0"/>
          <w:marTop w:val="0"/>
          <w:marBottom w:val="0"/>
          <w:divBdr>
            <w:top w:val="none" w:sz="0" w:space="0" w:color="auto"/>
            <w:left w:val="none" w:sz="0" w:space="0" w:color="auto"/>
            <w:bottom w:val="none" w:sz="0" w:space="0" w:color="auto"/>
            <w:right w:val="none" w:sz="0" w:space="0" w:color="auto"/>
          </w:divBdr>
        </w:div>
        <w:div w:id="1483891176">
          <w:marLeft w:val="0"/>
          <w:marRight w:val="0"/>
          <w:marTop w:val="0"/>
          <w:marBottom w:val="0"/>
          <w:divBdr>
            <w:top w:val="none" w:sz="0" w:space="0" w:color="auto"/>
            <w:left w:val="none" w:sz="0" w:space="0" w:color="auto"/>
            <w:bottom w:val="none" w:sz="0" w:space="0" w:color="auto"/>
            <w:right w:val="none" w:sz="0" w:space="0" w:color="auto"/>
          </w:divBdr>
        </w:div>
        <w:div w:id="735936452">
          <w:marLeft w:val="0"/>
          <w:marRight w:val="0"/>
          <w:marTop w:val="0"/>
          <w:marBottom w:val="0"/>
          <w:divBdr>
            <w:top w:val="none" w:sz="0" w:space="0" w:color="auto"/>
            <w:left w:val="none" w:sz="0" w:space="0" w:color="auto"/>
            <w:bottom w:val="none" w:sz="0" w:space="0" w:color="auto"/>
            <w:right w:val="none" w:sz="0" w:space="0" w:color="auto"/>
          </w:divBdr>
        </w:div>
        <w:div w:id="671951636">
          <w:marLeft w:val="0"/>
          <w:marRight w:val="0"/>
          <w:marTop w:val="0"/>
          <w:marBottom w:val="0"/>
          <w:divBdr>
            <w:top w:val="none" w:sz="0" w:space="0" w:color="auto"/>
            <w:left w:val="none" w:sz="0" w:space="0" w:color="auto"/>
            <w:bottom w:val="none" w:sz="0" w:space="0" w:color="auto"/>
            <w:right w:val="none" w:sz="0" w:space="0" w:color="auto"/>
          </w:divBdr>
        </w:div>
        <w:div w:id="803039119">
          <w:marLeft w:val="0"/>
          <w:marRight w:val="0"/>
          <w:marTop w:val="0"/>
          <w:marBottom w:val="0"/>
          <w:divBdr>
            <w:top w:val="none" w:sz="0" w:space="0" w:color="auto"/>
            <w:left w:val="none" w:sz="0" w:space="0" w:color="auto"/>
            <w:bottom w:val="none" w:sz="0" w:space="0" w:color="auto"/>
            <w:right w:val="none" w:sz="0" w:space="0" w:color="auto"/>
          </w:divBdr>
        </w:div>
      </w:divsChild>
    </w:div>
    <w:div w:id="2109544885">
      <w:bodyDiv w:val="1"/>
      <w:marLeft w:val="0"/>
      <w:marRight w:val="0"/>
      <w:marTop w:val="0"/>
      <w:marBottom w:val="0"/>
      <w:divBdr>
        <w:top w:val="none" w:sz="0" w:space="0" w:color="auto"/>
        <w:left w:val="none" w:sz="0" w:space="0" w:color="auto"/>
        <w:bottom w:val="none" w:sz="0" w:space="0" w:color="auto"/>
        <w:right w:val="none" w:sz="0" w:space="0" w:color="auto"/>
      </w:divBdr>
    </w:div>
    <w:div w:id="2125342343">
      <w:bodyDiv w:val="1"/>
      <w:marLeft w:val="0"/>
      <w:marRight w:val="0"/>
      <w:marTop w:val="0"/>
      <w:marBottom w:val="0"/>
      <w:divBdr>
        <w:top w:val="none" w:sz="0" w:space="0" w:color="auto"/>
        <w:left w:val="none" w:sz="0" w:space="0" w:color="auto"/>
        <w:bottom w:val="none" w:sz="0" w:space="0" w:color="auto"/>
        <w:right w:val="none" w:sz="0" w:space="0" w:color="auto"/>
      </w:divBdr>
    </w:div>
    <w:div w:id="21269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ru/data/2015/08/13/1087621862/HSE%20Charter.pdf" TargetMode="External"/><Relationship Id="rId18" Type="http://schemas.openxmlformats.org/officeDocument/2006/relationships/hyperlink" Target="https://www.elsevier.com/research-platforms" TargetMode="External"/><Relationship Id="rId26" Type="http://schemas.openxmlformats.org/officeDocument/2006/relationships/hyperlink" Target="https://spb.hse.ru/international/visa" TargetMode="External"/><Relationship Id="rId39" Type="http://schemas.openxmlformats.org/officeDocument/2006/relationships/hyperlink" Target="https://www.hse.ru/en/org/persons/183411" TargetMode="External"/><Relationship Id="rId3" Type="http://schemas.openxmlformats.org/officeDocument/2006/relationships/styles" Target="styles.xml"/><Relationship Id="rId21" Type="http://schemas.openxmlformats.org/officeDocument/2006/relationships/hyperlink" Target="https://www.elsevier.com/clinical-solutions" TargetMode="External"/><Relationship Id="rId34" Type="http://schemas.openxmlformats.org/officeDocument/2006/relationships/hyperlink" Target="https://www.hse.ru/en/org/persons/63501809" TargetMode="External"/><Relationship Id="rId42" Type="http://schemas.openxmlformats.org/officeDocument/2006/relationships/hyperlink" Target="https://www.hse.ru/en/staff/gordin" TargetMode="External"/><Relationship Id="rId7" Type="http://schemas.openxmlformats.org/officeDocument/2006/relationships/footnotes" Target="footnotes.xml"/><Relationship Id="rId12" Type="http://schemas.openxmlformats.org/officeDocument/2006/relationships/hyperlink" Target="https://spb.hse.ru/international/graduate" TargetMode="External"/><Relationship Id="rId17" Type="http://schemas.openxmlformats.org/officeDocument/2006/relationships/hyperlink" Target="http://lms.hse.ru" TargetMode="External"/><Relationship Id="rId25" Type="http://schemas.openxmlformats.org/officeDocument/2006/relationships/hyperlink" Target="https://spb.hse.ru/international/faq/" TargetMode="External"/><Relationship Id="rId33" Type="http://schemas.openxmlformats.org/officeDocument/2006/relationships/hyperlink" Target="https://www.hse.ru/en/org/persons/157498064" TargetMode="External"/><Relationship Id="rId38" Type="http://schemas.openxmlformats.org/officeDocument/2006/relationships/hyperlink" Target="https://www.hse.ru/en/staff/eshakin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students.hse.ru/copy" TargetMode="External"/><Relationship Id="rId20" Type="http://schemas.openxmlformats.org/officeDocument/2006/relationships/hyperlink" Target="https://www.elsevier.com/rd-solutions" TargetMode="External"/><Relationship Id="rId29" Type="http://schemas.openxmlformats.org/officeDocument/2006/relationships/hyperlink" Target="https://spb.hse.ru/data/2015/11/12/1081566042/Cost%20of%20Life%20in%20Saint%20Petersburg.pdf" TargetMode="External"/><Relationship Id="rId41" Type="http://schemas.openxmlformats.org/officeDocument/2006/relationships/hyperlink" Target="https://www.hse.ru/en/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b.hse.ru/international/portfolio" TargetMode="External"/><Relationship Id="rId24" Type="http://schemas.openxmlformats.org/officeDocument/2006/relationships/hyperlink" Target="https://spb.hse.ru/international/partners" TargetMode="External"/><Relationship Id="rId32" Type="http://schemas.openxmlformats.org/officeDocument/2006/relationships/hyperlink" Target="https://www.hse.ru/en/studyspravka/" TargetMode="External"/><Relationship Id="rId37" Type="http://schemas.openxmlformats.org/officeDocument/2006/relationships/hyperlink" Target="https://www.hse.ru/en/org/persons/24194665" TargetMode="External"/><Relationship Id="rId40" Type="http://schemas.openxmlformats.org/officeDocument/2006/relationships/hyperlink" Target="https://www.hse.ru/en/org/persons/127023073"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se.ru/en/org/persons/26455417" TargetMode="External"/><Relationship Id="rId23" Type="http://schemas.openxmlformats.org/officeDocument/2006/relationships/hyperlink" Target="https://www.hse.ru/our/expresspolls/poll/162300245.html" TargetMode="External"/><Relationship Id="rId28" Type="http://schemas.openxmlformats.org/officeDocument/2006/relationships/hyperlink" Target="https://spb.hse.ru/international/studentlife" TargetMode="External"/><Relationship Id="rId36" Type="http://schemas.openxmlformats.org/officeDocument/2006/relationships/hyperlink" Target="https://www.hse.ru/en/org/persons/24190412" TargetMode="External"/><Relationship Id="rId10" Type="http://schemas.openxmlformats.org/officeDocument/2006/relationships/image" Target="media/image2.png"/><Relationship Id="rId19" Type="http://schemas.openxmlformats.org/officeDocument/2006/relationships/hyperlink" Target="https://www.elsevier.com/research-intelligence" TargetMode="External"/><Relationship Id="rId31" Type="http://schemas.openxmlformats.org/officeDocument/2006/relationships/hyperlink" Target="https://spb.hse.ru/en/"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hse.ru/en/org/persons/eshakina" TargetMode="External"/><Relationship Id="rId22" Type="http://schemas.openxmlformats.org/officeDocument/2006/relationships/hyperlink" Target="https://www.elsevier.com/education" TargetMode="External"/><Relationship Id="rId27" Type="http://schemas.openxmlformats.org/officeDocument/2006/relationships/hyperlink" Target="https://spb.hse.ru/international/library" TargetMode="External"/><Relationship Id="rId30" Type="http://schemas.openxmlformats.org/officeDocument/2006/relationships/hyperlink" Target="https://spb.hse.ru/international/stay" TargetMode="External"/><Relationship Id="rId35" Type="http://schemas.openxmlformats.org/officeDocument/2006/relationships/hyperlink" Target="https://www.hse.ru/en/org/persons/133265115" TargetMode="External"/><Relationship Id="rId43" Type="http://schemas.openxmlformats.org/officeDocument/2006/relationships/hyperlink" Target="https://www.hse.ru/en/org/persons/244675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50E1-14E8-4CD4-A7F5-C5E7C1D3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11371</Words>
  <Characters>64818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АГТУ</Company>
  <LinksUpToDate>false</LinksUpToDate>
  <CharactersWithSpaces>76037</CharactersWithSpaces>
  <SharedDoc>false</SharedDoc>
  <HLinks>
    <vt:vector size="696" baseType="variant">
      <vt:variant>
        <vt:i4>5701658</vt:i4>
      </vt:variant>
      <vt:variant>
        <vt:i4>345</vt:i4>
      </vt:variant>
      <vt:variant>
        <vt:i4>0</vt:i4>
      </vt:variant>
      <vt:variant>
        <vt:i4>5</vt:i4>
      </vt:variant>
      <vt:variant>
        <vt:lpwstr>http://www.narfu.ru/en/studies/degree_programs/intercultural_communication/</vt:lpwstr>
      </vt:variant>
      <vt:variant>
        <vt:lpwstr/>
      </vt:variant>
      <vt:variant>
        <vt:i4>2031628</vt:i4>
      </vt:variant>
      <vt:variant>
        <vt:i4>342</vt:i4>
      </vt:variant>
      <vt:variant>
        <vt:i4>0</vt:i4>
      </vt:variant>
      <vt:variant>
        <vt:i4>5</vt:i4>
      </vt:variant>
      <vt:variant>
        <vt:lpwstr>http://www.narfu.ru/</vt:lpwstr>
      </vt:variant>
      <vt:variant>
        <vt:lpwstr/>
      </vt:variant>
      <vt:variant>
        <vt:i4>7405629</vt:i4>
      </vt:variant>
      <vt:variant>
        <vt:i4>339</vt:i4>
      </vt:variant>
      <vt:variant>
        <vt:i4>0</vt:i4>
      </vt:variant>
      <vt:variant>
        <vt:i4>5</vt:i4>
      </vt:variant>
      <vt:variant>
        <vt:lpwstr>http://narfu.ru/upload/iblock/917/polozhenie-o-magistrature_-utv.prikazom-ot-19.06.2013-_-616.pdf</vt:lpwstr>
      </vt:variant>
      <vt:variant>
        <vt:lpwstr/>
      </vt:variant>
      <vt:variant>
        <vt:i4>6815790</vt:i4>
      </vt:variant>
      <vt:variant>
        <vt:i4>336</vt:i4>
      </vt:variant>
      <vt:variant>
        <vt:i4>0</vt:i4>
      </vt:variant>
      <vt:variant>
        <vt:i4>5</vt:i4>
      </vt:variant>
      <vt:variant>
        <vt:lpwstr>http://search.proquest.com/</vt:lpwstr>
      </vt:variant>
      <vt:variant>
        <vt:lpwstr/>
      </vt:variant>
      <vt:variant>
        <vt:i4>720896</vt:i4>
      </vt:variant>
      <vt:variant>
        <vt:i4>333</vt:i4>
      </vt:variant>
      <vt:variant>
        <vt:i4>0</vt:i4>
      </vt:variant>
      <vt:variant>
        <vt:i4>5</vt:i4>
      </vt:variant>
      <vt:variant>
        <vt:lpwstr>http://journals.cluteonline.com/index.php/CIER/issue/archive</vt:lpwstr>
      </vt:variant>
      <vt:variant>
        <vt:lpwstr/>
      </vt:variant>
      <vt:variant>
        <vt:i4>3932273</vt:i4>
      </vt:variant>
      <vt:variant>
        <vt:i4>330</vt:i4>
      </vt:variant>
      <vt:variant>
        <vt:i4>0</vt:i4>
      </vt:variant>
      <vt:variant>
        <vt:i4>5</vt:i4>
      </vt:variant>
      <vt:variant>
        <vt:lpwstr>http://www.southalabama.edu/coe/bset/johnson/2lectures.htm</vt:lpwstr>
      </vt:variant>
      <vt:variant>
        <vt:lpwstr/>
      </vt:variant>
      <vt:variant>
        <vt:i4>7602277</vt:i4>
      </vt:variant>
      <vt:variant>
        <vt:i4>327</vt:i4>
      </vt:variant>
      <vt:variant>
        <vt:i4>0</vt:i4>
      </vt:variant>
      <vt:variant>
        <vt:i4>5</vt:i4>
      </vt:variant>
      <vt:variant>
        <vt:lpwstr>http://americanenglish.state.gov/materials-teaching-english</vt:lpwstr>
      </vt:variant>
      <vt:variant>
        <vt:lpwstr/>
      </vt:variant>
      <vt:variant>
        <vt:i4>5177408</vt:i4>
      </vt:variant>
      <vt:variant>
        <vt:i4>324</vt:i4>
      </vt:variant>
      <vt:variant>
        <vt:i4>0</vt:i4>
      </vt:variant>
      <vt:variant>
        <vt:i4>5</vt:i4>
      </vt:variant>
      <vt:variant>
        <vt:lpwstr>http://www.usingenglish.com/</vt:lpwstr>
      </vt:variant>
      <vt:variant>
        <vt:lpwstr/>
      </vt:variant>
      <vt:variant>
        <vt:i4>6881328</vt:i4>
      </vt:variant>
      <vt:variant>
        <vt:i4>321</vt:i4>
      </vt:variant>
      <vt:variant>
        <vt:i4>0</vt:i4>
      </vt:variant>
      <vt:variant>
        <vt:i4>5</vt:i4>
      </vt:variant>
      <vt:variant>
        <vt:lpwstr>http://www.teachingenglish.org.uk/</vt:lpwstr>
      </vt:variant>
      <vt:variant>
        <vt:lpwstr/>
      </vt:variant>
      <vt:variant>
        <vt:i4>2097191</vt:i4>
      </vt:variant>
      <vt:variant>
        <vt:i4>318</vt:i4>
      </vt:variant>
      <vt:variant>
        <vt:i4>0</vt:i4>
      </vt:variant>
      <vt:variant>
        <vt:i4>5</vt:i4>
      </vt:variant>
      <vt:variant>
        <vt:lpwstr>http://www.cambridgeenglish.org/teaching-english/resources-for-teachers</vt:lpwstr>
      </vt:variant>
      <vt:variant>
        <vt:lpwstr/>
      </vt:variant>
      <vt:variant>
        <vt:i4>6815790</vt:i4>
      </vt:variant>
      <vt:variant>
        <vt:i4>315</vt:i4>
      </vt:variant>
      <vt:variant>
        <vt:i4>0</vt:i4>
      </vt:variant>
      <vt:variant>
        <vt:i4>5</vt:i4>
      </vt:variant>
      <vt:variant>
        <vt:lpwstr>http://search.proquest.com/</vt:lpwstr>
      </vt:variant>
      <vt:variant>
        <vt:lpwstr/>
      </vt:variant>
      <vt:variant>
        <vt:i4>4522071</vt:i4>
      </vt:variant>
      <vt:variant>
        <vt:i4>312</vt:i4>
      </vt:variant>
      <vt:variant>
        <vt:i4>0</vt:i4>
      </vt:variant>
      <vt:variant>
        <vt:i4>5</vt:i4>
      </vt:variant>
      <vt:variant>
        <vt:lpwstr>https://www.usm.edu/honors/example-prospectus</vt:lpwstr>
      </vt:variant>
      <vt:variant>
        <vt:lpwstr/>
      </vt:variant>
      <vt:variant>
        <vt:i4>3080206</vt:i4>
      </vt:variant>
      <vt:variant>
        <vt:i4>309</vt:i4>
      </vt:variant>
      <vt:variant>
        <vt:i4>0</vt:i4>
      </vt:variant>
      <vt:variant>
        <vt:i4>5</vt:i4>
      </vt:variant>
      <vt:variant>
        <vt:lpwstr>http://www.williamcronon.net/handouts/Writing_A_Research_Prospectus.pdf</vt:lpwstr>
      </vt:variant>
      <vt:variant>
        <vt:lpwstr/>
      </vt:variant>
      <vt:variant>
        <vt:i4>4587548</vt:i4>
      </vt:variant>
      <vt:variant>
        <vt:i4>306</vt:i4>
      </vt:variant>
      <vt:variant>
        <vt:i4>0</vt:i4>
      </vt:variant>
      <vt:variant>
        <vt:i4>5</vt:i4>
      </vt:variant>
      <vt:variant>
        <vt:lpwstr>http://www.duluth.umn.edu/~hrallis/guides/researching/litreview.html</vt:lpwstr>
      </vt:variant>
      <vt:variant>
        <vt:lpwstr/>
      </vt:variant>
      <vt:variant>
        <vt:i4>6553706</vt:i4>
      </vt:variant>
      <vt:variant>
        <vt:i4>303</vt:i4>
      </vt:variant>
      <vt:variant>
        <vt:i4>0</vt:i4>
      </vt:variant>
      <vt:variant>
        <vt:i4>5</vt:i4>
      </vt:variant>
      <vt:variant>
        <vt:lpwstr>https://justwrite.mst.edu/files/2013/08/Best-Practices-for-Writing-Your-Masters-Thesis.pdf</vt:lpwstr>
      </vt:variant>
      <vt:variant>
        <vt:lpwstr/>
      </vt:variant>
      <vt:variant>
        <vt:i4>4980737</vt:i4>
      </vt:variant>
      <vt:variant>
        <vt:i4>300</vt:i4>
      </vt:variant>
      <vt:variant>
        <vt:i4>0</vt:i4>
      </vt:variant>
      <vt:variant>
        <vt:i4>5</vt:i4>
      </vt:variant>
      <vt:variant>
        <vt:lpwstr>http://www.sciencedirect.com/</vt:lpwstr>
      </vt:variant>
      <vt:variant>
        <vt:lpwstr/>
      </vt:variant>
      <vt:variant>
        <vt:i4>6815790</vt:i4>
      </vt:variant>
      <vt:variant>
        <vt:i4>297</vt:i4>
      </vt:variant>
      <vt:variant>
        <vt:i4>0</vt:i4>
      </vt:variant>
      <vt:variant>
        <vt:i4>5</vt:i4>
      </vt:variant>
      <vt:variant>
        <vt:lpwstr>http://search.proquest.com/</vt:lpwstr>
      </vt:variant>
      <vt:variant>
        <vt:lpwstr/>
      </vt:variant>
      <vt:variant>
        <vt:i4>720896</vt:i4>
      </vt:variant>
      <vt:variant>
        <vt:i4>294</vt:i4>
      </vt:variant>
      <vt:variant>
        <vt:i4>0</vt:i4>
      </vt:variant>
      <vt:variant>
        <vt:i4>5</vt:i4>
      </vt:variant>
      <vt:variant>
        <vt:lpwstr>http://journals.cluteonline.com/index.php/CIER/issue/archive</vt:lpwstr>
      </vt:variant>
      <vt:variant>
        <vt:lpwstr/>
      </vt:variant>
      <vt:variant>
        <vt:i4>3735676</vt:i4>
      </vt:variant>
      <vt:variant>
        <vt:i4>291</vt:i4>
      </vt:variant>
      <vt:variant>
        <vt:i4>0</vt:i4>
      </vt:variant>
      <vt:variant>
        <vt:i4>5</vt:i4>
      </vt:variant>
      <vt:variant>
        <vt:lpwstr>http://allpsych.com/researchmethods/index.html</vt:lpwstr>
      </vt:variant>
      <vt:variant>
        <vt:lpwstr/>
      </vt:variant>
      <vt:variant>
        <vt:i4>3932273</vt:i4>
      </vt:variant>
      <vt:variant>
        <vt:i4>288</vt:i4>
      </vt:variant>
      <vt:variant>
        <vt:i4>0</vt:i4>
      </vt:variant>
      <vt:variant>
        <vt:i4>5</vt:i4>
      </vt:variant>
      <vt:variant>
        <vt:lpwstr>http://www.southalabama.edu/coe/bset/johnson/2lectures.htm</vt:lpwstr>
      </vt:variant>
      <vt:variant>
        <vt:lpwstr/>
      </vt:variant>
      <vt:variant>
        <vt:i4>589907</vt:i4>
      </vt:variant>
      <vt:variant>
        <vt:i4>285</vt:i4>
      </vt:variant>
      <vt:variant>
        <vt:i4>0</vt:i4>
      </vt:variant>
      <vt:variant>
        <vt:i4>5</vt:i4>
      </vt:variant>
      <vt:variant>
        <vt:lpwstr>http://www.kwintessential.co.uk/cultural-services/articles-intercultural.html</vt:lpwstr>
      </vt:variant>
      <vt:variant>
        <vt:lpwstr/>
      </vt:variant>
      <vt:variant>
        <vt:i4>5505093</vt:i4>
      </vt:variant>
      <vt:variant>
        <vt:i4>282</vt:i4>
      </vt:variant>
      <vt:variant>
        <vt:i4>0</vt:i4>
      </vt:variant>
      <vt:variant>
        <vt:i4>5</vt:i4>
      </vt:variant>
      <vt:variant>
        <vt:lpwstr>http://www.uri.edu/iaics/</vt:lpwstr>
      </vt:variant>
      <vt:variant>
        <vt:lpwstr/>
      </vt:variant>
      <vt:variant>
        <vt:i4>7209018</vt:i4>
      </vt:variant>
      <vt:variant>
        <vt:i4>279</vt:i4>
      </vt:variant>
      <vt:variant>
        <vt:i4>0</vt:i4>
      </vt:variant>
      <vt:variant>
        <vt:i4>5</vt:i4>
      </vt:variant>
      <vt:variant>
        <vt:lpwstr>http://onlinelibrary.wiley.com/journal/10.1111/(ISSN)1467-971X</vt:lpwstr>
      </vt:variant>
      <vt:variant>
        <vt:lpwstr/>
      </vt:variant>
      <vt:variant>
        <vt:i4>1179722</vt:i4>
      </vt:variant>
      <vt:variant>
        <vt:i4>276</vt:i4>
      </vt:variant>
      <vt:variant>
        <vt:i4>0</vt:i4>
      </vt:variant>
      <vt:variant>
        <vt:i4>5</vt:i4>
      </vt:variant>
      <vt:variant>
        <vt:lpwstr>http://www.agendaweb.org/vocabulary/travelling-tourism-worksheets-resources.html</vt:lpwstr>
      </vt:variant>
      <vt:variant>
        <vt:lpwstr/>
      </vt:variant>
      <vt:variant>
        <vt:i4>8126508</vt:i4>
      </vt:variant>
      <vt:variant>
        <vt:i4>273</vt:i4>
      </vt:variant>
      <vt:variant>
        <vt:i4>0</vt:i4>
      </vt:variant>
      <vt:variant>
        <vt:i4>5</vt:i4>
      </vt:variant>
      <vt:variant>
        <vt:lpwstr>http://www.eslflow.com/Tourismlessons.html</vt:lpwstr>
      </vt:variant>
      <vt:variant>
        <vt:lpwstr/>
      </vt:variant>
      <vt:variant>
        <vt:i4>2687073</vt:i4>
      </vt:variant>
      <vt:variant>
        <vt:i4>270</vt:i4>
      </vt:variant>
      <vt:variant>
        <vt:i4>0</vt:i4>
      </vt:variant>
      <vt:variant>
        <vt:i4>5</vt:i4>
      </vt:variant>
      <vt:variant>
        <vt:lpwstr>https://www.businessenglishpod.com/</vt:lpwstr>
      </vt:variant>
      <vt:variant>
        <vt:lpwstr/>
      </vt:variant>
      <vt:variant>
        <vt:i4>1441820</vt:i4>
      </vt:variant>
      <vt:variant>
        <vt:i4>267</vt:i4>
      </vt:variant>
      <vt:variant>
        <vt:i4>0</vt:i4>
      </vt:variant>
      <vt:variant>
        <vt:i4>5</vt:i4>
      </vt:variant>
      <vt:variant>
        <vt:lpwstr>http://www.businessenglishonline.net/resources/podcasts/</vt:lpwstr>
      </vt:variant>
      <vt:variant>
        <vt:lpwstr/>
      </vt:variant>
      <vt:variant>
        <vt:i4>4849694</vt:i4>
      </vt:variant>
      <vt:variant>
        <vt:i4>264</vt:i4>
      </vt:variant>
      <vt:variant>
        <vt:i4>0</vt:i4>
      </vt:variant>
      <vt:variant>
        <vt:i4>5</vt:i4>
      </vt:variant>
      <vt:variant>
        <vt:lpwstr>http://www.teachingenglish.org.uk/teaching-adults/resources/english-business</vt:lpwstr>
      </vt:variant>
      <vt:variant>
        <vt:lpwstr/>
      </vt:variant>
      <vt:variant>
        <vt:i4>5701697</vt:i4>
      </vt:variant>
      <vt:variant>
        <vt:i4>261</vt:i4>
      </vt:variant>
      <vt:variant>
        <vt:i4>0</vt:i4>
      </vt:variant>
      <vt:variant>
        <vt:i4>5</vt:i4>
      </vt:variant>
      <vt:variant>
        <vt:lpwstr>http://www.businessenglishresources.com/</vt:lpwstr>
      </vt:variant>
      <vt:variant>
        <vt:lpwstr/>
      </vt:variant>
      <vt:variant>
        <vt:i4>2687086</vt:i4>
      </vt:variant>
      <vt:variant>
        <vt:i4>258</vt:i4>
      </vt:variant>
      <vt:variant>
        <vt:i4>0</vt:i4>
      </vt:variant>
      <vt:variant>
        <vt:i4>5</vt:i4>
      </vt:variant>
      <vt:variant>
        <vt:lpwstr>http://catalog.narfu.ru/cgi-bin/irbis64r_14/cgiirbis_64.exe?LNG=&amp;Z21ID=&amp;I21DBN=SAFU&amp;P21DBN=SAFU&amp;S21STN=1&amp;S21REF=3&amp;S21FMT=fullwebr&amp;C21COM=S&amp;S21CNR=10&amp;S21P01=0&amp;S21P02=1&amp;S21P03=A=&amp;S21STR=Powell,%20Mark</vt:lpwstr>
      </vt:variant>
      <vt:variant>
        <vt:lpwstr/>
      </vt:variant>
      <vt:variant>
        <vt:i4>4456452</vt:i4>
      </vt:variant>
      <vt:variant>
        <vt:i4>255</vt:i4>
      </vt:variant>
      <vt:variant>
        <vt:i4>0</vt:i4>
      </vt:variant>
      <vt:variant>
        <vt:i4>5</vt:i4>
      </vt:variant>
      <vt:variant>
        <vt:lpwstr>http://catalog.narfu.ru/cgi-bin/irbis64r_14/cgiirbis_64.exe?LNG=&amp;Z21ID=&amp;I21DBN=SAFU&amp;P21DBN=SAFU&amp;S21STN=1&amp;S21REF=3&amp;S21FMT=fullwebr&amp;C21COM=S&amp;S21CNR=10&amp;S21P01=0&amp;S21P02=1&amp;S21P03=A=&amp;S21STR=MacKenzie,%20Ian</vt:lpwstr>
      </vt:variant>
      <vt:variant>
        <vt:lpwstr/>
      </vt:variant>
      <vt:variant>
        <vt:i4>720985</vt:i4>
      </vt:variant>
      <vt:variant>
        <vt:i4>252</vt:i4>
      </vt:variant>
      <vt:variant>
        <vt:i4>0</vt:i4>
      </vt:variant>
      <vt:variant>
        <vt:i4>5</vt:i4>
      </vt:variant>
      <vt:variant>
        <vt:lpwstr>http://www.writing.utoronto.ca/books</vt:lpwstr>
      </vt:variant>
      <vt:variant>
        <vt:lpwstr/>
      </vt:variant>
      <vt:variant>
        <vt:i4>7798884</vt:i4>
      </vt:variant>
      <vt:variant>
        <vt:i4>249</vt:i4>
      </vt:variant>
      <vt:variant>
        <vt:i4>0</vt:i4>
      </vt:variant>
      <vt:variant>
        <vt:i4>5</vt:i4>
      </vt:variant>
      <vt:variant>
        <vt:lpwstr>http://www.victoria.ac.nz/llc/</vt:lpwstr>
      </vt:variant>
      <vt:variant>
        <vt:lpwstr/>
      </vt:variant>
      <vt:variant>
        <vt:i4>3604555</vt:i4>
      </vt:variant>
      <vt:variant>
        <vt:i4>246</vt:i4>
      </vt:variant>
      <vt:variant>
        <vt:i4>0</vt:i4>
      </vt:variant>
      <vt:variant>
        <vt:i4>5</vt:i4>
      </vt:variant>
      <vt:variant>
        <vt:lpwstr>http://www.dartmouth.edu/~writing/materials/student/ac_paper/what.shtml</vt:lpwstr>
      </vt:variant>
      <vt:variant>
        <vt:lpwstr/>
      </vt:variant>
      <vt:variant>
        <vt:i4>4653152</vt:i4>
      </vt:variant>
      <vt:variant>
        <vt:i4>243</vt:i4>
      </vt:variant>
      <vt:variant>
        <vt:i4>0</vt:i4>
      </vt:variant>
      <vt:variant>
        <vt:i4>5</vt:i4>
      </vt:variant>
      <vt:variant>
        <vt:lpwstr>http://academics.hse.ru/writing_skills</vt:lpwstr>
      </vt:variant>
      <vt:variant>
        <vt:lpwstr/>
      </vt:variant>
      <vt:variant>
        <vt:i4>5242969</vt:i4>
      </vt:variant>
      <vt:variant>
        <vt:i4>240</vt:i4>
      </vt:variant>
      <vt:variant>
        <vt:i4>0</vt:i4>
      </vt:variant>
      <vt:variant>
        <vt:i4>5</vt:i4>
      </vt:variant>
      <vt:variant>
        <vt:lpwstr>http://www.garrreynolds.com/</vt:lpwstr>
      </vt:variant>
      <vt:variant>
        <vt:lpwstr/>
      </vt:variant>
      <vt:variant>
        <vt:i4>3473524</vt:i4>
      </vt:variant>
      <vt:variant>
        <vt:i4>237</vt:i4>
      </vt:variant>
      <vt:variant>
        <vt:i4>0</vt:i4>
      </vt:variant>
      <vt:variant>
        <vt:i4>5</vt:i4>
      </vt:variant>
      <vt:variant>
        <vt:lpwstr>http://www.ted.com/</vt:lpwstr>
      </vt:variant>
      <vt:variant>
        <vt:lpwstr/>
      </vt:variant>
      <vt:variant>
        <vt:i4>1900649</vt:i4>
      </vt:variant>
      <vt:variant>
        <vt:i4>234</vt:i4>
      </vt:variant>
      <vt:variant>
        <vt:i4>0</vt:i4>
      </vt:variant>
      <vt:variant>
        <vt:i4>5</vt:i4>
      </vt:variant>
      <vt:variant>
        <vt:lpwstr>http://www.uefap.com/materials/history/eas_ss.pdf</vt:lpwstr>
      </vt:variant>
      <vt:variant>
        <vt:lpwstr/>
      </vt:variant>
      <vt:variant>
        <vt:i4>4587541</vt:i4>
      </vt:variant>
      <vt:variant>
        <vt:i4>231</vt:i4>
      </vt:variant>
      <vt:variant>
        <vt:i4>0</vt:i4>
      </vt:variant>
      <vt:variant>
        <vt:i4>5</vt:i4>
      </vt:variant>
      <vt:variant>
        <vt:lpwstr>http://www.uefap.com/</vt:lpwstr>
      </vt:variant>
      <vt:variant>
        <vt:lpwstr/>
      </vt:variant>
      <vt:variant>
        <vt:i4>8323113</vt:i4>
      </vt:variant>
      <vt:variant>
        <vt:i4>228</vt:i4>
      </vt:variant>
      <vt:variant>
        <vt:i4>0</vt:i4>
      </vt:variant>
      <vt:variant>
        <vt:i4>5</vt:i4>
      </vt:variant>
      <vt:variant>
        <vt:lpwstr>http://www.academicenglishuk.com/academic-speaking/</vt:lpwstr>
      </vt:variant>
      <vt:variant>
        <vt:lpwstr/>
      </vt:variant>
      <vt:variant>
        <vt:i4>8061028</vt:i4>
      </vt:variant>
      <vt:variant>
        <vt:i4>225</vt:i4>
      </vt:variant>
      <vt:variant>
        <vt:i4>0</vt:i4>
      </vt:variant>
      <vt:variant>
        <vt:i4>5</vt:i4>
      </vt:variant>
      <vt:variant>
        <vt:lpwstr>http://academic-reading.com/WP/</vt:lpwstr>
      </vt:variant>
      <vt:variant>
        <vt:lpwstr/>
      </vt:variant>
      <vt:variant>
        <vt:i4>6815861</vt:i4>
      </vt:variant>
      <vt:variant>
        <vt:i4>222</vt:i4>
      </vt:variant>
      <vt:variant>
        <vt:i4>0</vt:i4>
      </vt:variant>
      <vt:variant>
        <vt:i4>5</vt:i4>
      </vt:variant>
      <vt:variant>
        <vt:lpwstr>http://www.bbc.co.uk/worldservice/learningenglish/general/talkaboutenglish/2009/04/090427_tae_al.shtml</vt:lpwstr>
      </vt:variant>
      <vt:variant>
        <vt:lpwstr/>
      </vt:variant>
      <vt:variant>
        <vt:i4>983071</vt:i4>
      </vt:variant>
      <vt:variant>
        <vt:i4>219</vt:i4>
      </vt:variant>
      <vt:variant>
        <vt:i4>0</vt:i4>
      </vt:variant>
      <vt:variant>
        <vt:i4>5</vt:i4>
      </vt:variant>
      <vt:variant>
        <vt:lpwstr>http://eaq.sagepub.com/content/47/4/646.full.pdf+html</vt:lpwstr>
      </vt:variant>
      <vt:variant>
        <vt:lpwstr/>
      </vt:variant>
      <vt:variant>
        <vt:i4>1507358</vt:i4>
      </vt:variant>
      <vt:variant>
        <vt:i4>216</vt:i4>
      </vt:variant>
      <vt:variant>
        <vt:i4>0</vt:i4>
      </vt:variant>
      <vt:variant>
        <vt:i4>5</vt:i4>
      </vt:variant>
      <vt:variant>
        <vt:lpwstr>http://uex.sagepub.com/content/44/4/452.full.pdf+html</vt:lpwstr>
      </vt:variant>
      <vt:variant>
        <vt:lpwstr/>
      </vt:variant>
      <vt:variant>
        <vt:i4>5701708</vt:i4>
      </vt:variant>
      <vt:variant>
        <vt:i4>213</vt:i4>
      </vt:variant>
      <vt:variant>
        <vt:i4>0</vt:i4>
      </vt:variant>
      <vt:variant>
        <vt:i4>5</vt:i4>
      </vt:variant>
      <vt:variant>
        <vt:lpwstr>http://isc.sagepub.com/content/early/2015/06/18/1053451215589183.abstract</vt:lpwstr>
      </vt:variant>
      <vt:variant>
        <vt:lpwstr/>
      </vt:variant>
      <vt:variant>
        <vt:i4>7929910</vt:i4>
      </vt:variant>
      <vt:variant>
        <vt:i4>210</vt:i4>
      </vt:variant>
      <vt:variant>
        <vt:i4>0</vt:i4>
      </vt:variant>
      <vt:variant>
        <vt:i4>5</vt:i4>
      </vt:variant>
      <vt:variant>
        <vt:lpwstr>http://search.proquest.com/docview/1749774298?accountid=141903</vt:lpwstr>
      </vt:variant>
      <vt:variant>
        <vt:lpwstr/>
      </vt:variant>
      <vt:variant>
        <vt:i4>8257584</vt:i4>
      </vt:variant>
      <vt:variant>
        <vt:i4>207</vt:i4>
      </vt:variant>
      <vt:variant>
        <vt:i4>0</vt:i4>
      </vt:variant>
      <vt:variant>
        <vt:i4>5</vt:i4>
      </vt:variant>
      <vt:variant>
        <vt:lpwstr>http://link.springer.com/article/10.1007/s11125-009-9112-3</vt:lpwstr>
      </vt:variant>
      <vt:variant>
        <vt:lpwstr/>
      </vt:variant>
      <vt:variant>
        <vt:i4>1441801</vt:i4>
      </vt:variant>
      <vt:variant>
        <vt:i4>204</vt:i4>
      </vt:variant>
      <vt:variant>
        <vt:i4>0</vt:i4>
      </vt:variant>
      <vt:variant>
        <vt:i4>5</vt:i4>
      </vt:variant>
      <vt:variant>
        <vt:lpwstr>http://isc.sagepub.com/content/40/4/231.full.pdf+html</vt:lpwstr>
      </vt:variant>
      <vt:variant>
        <vt:lpwstr/>
      </vt:variant>
      <vt:variant>
        <vt:i4>2949167</vt:i4>
      </vt:variant>
      <vt:variant>
        <vt:i4>201</vt:i4>
      </vt:variant>
      <vt:variant>
        <vt:i4>0</vt:i4>
      </vt:variant>
      <vt:variant>
        <vt:i4>5</vt:i4>
      </vt:variant>
      <vt:variant>
        <vt:lpwstr>http://www.tandfonline.com/doi/abs/10.1080/0305764X.2010.526588</vt:lpwstr>
      </vt:variant>
      <vt:variant>
        <vt:lpwstr/>
      </vt:variant>
      <vt:variant>
        <vt:i4>7864419</vt:i4>
      </vt:variant>
      <vt:variant>
        <vt:i4>198</vt:i4>
      </vt:variant>
      <vt:variant>
        <vt:i4>0</vt:i4>
      </vt:variant>
      <vt:variant>
        <vt:i4>5</vt:i4>
      </vt:variant>
      <vt:variant>
        <vt:lpwstr>http://reflectiveteachingreflectivelearning.com/tag/materials-development-2</vt:lpwstr>
      </vt:variant>
      <vt:variant>
        <vt:lpwstr/>
      </vt:variant>
      <vt:variant>
        <vt:i4>7536757</vt:i4>
      </vt:variant>
      <vt:variant>
        <vt:i4>195</vt:i4>
      </vt:variant>
      <vt:variant>
        <vt:i4>0</vt:i4>
      </vt:variant>
      <vt:variant>
        <vt:i4>5</vt:i4>
      </vt:variant>
      <vt:variant>
        <vt:lpwstr>http://www.finchpark.com/courses/materials/files/introduction.html</vt:lpwstr>
      </vt:variant>
      <vt:variant>
        <vt:lpwstr/>
      </vt:variant>
      <vt:variant>
        <vt:i4>3670074</vt:i4>
      </vt:variant>
      <vt:variant>
        <vt:i4>192</vt:i4>
      </vt:variant>
      <vt:variant>
        <vt:i4>0</vt:i4>
      </vt:variant>
      <vt:variant>
        <vt:i4>5</vt:i4>
      </vt:variant>
      <vt:variant>
        <vt:lpwstr>http://www.paaljapan.org/resources/proceedings/PAAL9/pdf/Howard.pdf</vt:lpwstr>
      </vt:variant>
      <vt:variant>
        <vt:lpwstr/>
      </vt:variant>
      <vt:variant>
        <vt:i4>1572970</vt:i4>
      </vt:variant>
      <vt:variant>
        <vt:i4>189</vt:i4>
      </vt:variant>
      <vt:variant>
        <vt:i4>0</vt:i4>
      </vt:variant>
      <vt:variant>
        <vt:i4>5</vt:i4>
      </vt:variant>
      <vt:variant>
        <vt:lpwstr>http://englishagenda.britishcouncil.org/sites/ec/files/F044 ELT-33 ELT Textbooks and Materials - Problems in Evaluation and Development_v3.pdf</vt:lpwstr>
      </vt:variant>
      <vt:variant>
        <vt:lpwstr/>
      </vt:variant>
      <vt:variant>
        <vt:i4>4325396</vt:i4>
      </vt:variant>
      <vt:variant>
        <vt:i4>186</vt:i4>
      </vt:variant>
      <vt:variant>
        <vt:i4>0</vt:i4>
      </vt:variant>
      <vt:variant>
        <vt:i4>5</vt:i4>
      </vt:variant>
      <vt:variant>
        <vt:lpwstr>http://catalog.narfu.ru/cgi-bin/irbis64r_11/cgiirbis_64.exe?LNG=&amp;Z21ID=&amp;I21DBN=BOOK&amp;P21DBN=BOOK&amp;S21STN=1&amp;S21REF=1&amp;S21FMT=fullwebr&amp;C21COM=S&amp;S21CNR=20&amp;S21P01=0&amp;S21P02=1&amp;S21P03=A=&amp;S21STR=Harmer,%20Jeremy</vt:lpwstr>
      </vt:variant>
      <vt:variant>
        <vt:lpwstr/>
      </vt:variant>
      <vt:variant>
        <vt:i4>3670132</vt:i4>
      </vt:variant>
      <vt:variant>
        <vt:i4>183</vt:i4>
      </vt:variant>
      <vt:variant>
        <vt:i4>0</vt:i4>
      </vt:variant>
      <vt:variant>
        <vt:i4>5</vt:i4>
      </vt:variant>
      <vt:variant>
        <vt:lpwstr>http://catalog.narfu.ru/cgi-bin/irbis64r_11/cgiirbis_64.exe?LNG=&amp;Z21ID=&amp;I21DBN=BOOK&amp;P21DBN=BOOK&amp;S21STN=1&amp;S21REF=1&amp;S21FMT=fullwebr&amp;C21COM=S&amp;S21CNR=20&amp;S21P01=0&amp;S21P02=1&amp;S21P03=A=&amp;S21STR=Spratt,%20Mary</vt:lpwstr>
      </vt:variant>
      <vt:variant>
        <vt:lpwstr/>
      </vt:variant>
      <vt:variant>
        <vt:i4>4325378</vt:i4>
      </vt:variant>
      <vt:variant>
        <vt:i4>180</vt:i4>
      </vt:variant>
      <vt:variant>
        <vt:i4>0</vt:i4>
      </vt:variant>
      <vt:variant>
        <vt:i4>5</vt:i4>
      </vt:variant>
      <vt:variant>
        <vt:lpwstr>http://www.finchpark.com/courses/tkt/unit18.html</vt:lpwstr>
      </vt:variant>
      <vt:variant>
        <vt:lpwstr/>
      </vt:variant>
      <vt:variant>
        <vt:i4>7012391</vt:i4>
      </vt:variant>
      <vt:variant>
        <vt:i4>177</vt:i4>
      </vt:variant>
      <vt:variant>
        <vt:i4>0</vt:i4>
      </vt:variant>
      <vt:variant>
        <vt:i4>5</vt:i4>
      </vt:variant>
      <vt:variant>
        <vt:lpwstr>http://www.cal.org/flad/tutorial/index.html</vt:lpwstr>
      </vt:variant>
      <vt:variant>
        <vt:lpwstr/>
      </vt:variant>
      <vt:variant>
        <vt:i4>5570589</vt:i4>
      </vt:variant>
      <vt:variant>
        <vt:i4>174</vt:i4>
      </vt:variant>
      <vt:variant>
        <vt:i4>0</vt:i4>
      </vt:variant>
      <vt:variant>
        <vt:i4>5</vt:i4>
      </vt:variant>
      <vt:variant>
        <vt:lpwstr>http://www.ielts.org/</vt:lpwstr>
      </vt:variant>
      <vt:variant>
        <vt:lpwstr/>
      </vt:variant>
      <vt:variant>
        <vt:i4>6750294</vt:i4>
      </vt:variant>
      <vt:variant>
        <vt:i4>171</vt:i4>
      </vt:variant>
      <vt:variant>
        <vt:i4>0</vt:i4>
      </vt:variant>
      <vt:variant>
        <vt:i4>5</vt:i4>
      </vt:variant>
      <vt:variant>
        <vt:lpwstr>http://www.coe.int/t/dg4/linguistic/Source/Framework_EN.pdf</vt:lpwstr>
      </vt:variant>
      <vt:variant>
        <vt:lpwstr/>
      </vt:variant>
      <vt:variant>
        <vt:i4>2293818</vt:i4>
      </vt:variant>
      <vt:variant>
        <vt:i4>168</vt:i4>
      </vt:variant>
      <vt:variant>
        <vt:i4>0</vt:i4>
      </vt:variant>
      <vt:variant>
        <vt:i4>5</vt:i4>
      </vt:variant>
      <vt:variant>
        <vt:lpwstr>http://www.englishprofile.org/</vt:lpwstr>
      </vt:variant>
      <vt:variant>
        <vt:lpwstr/>
      </vt:variant>
      <vt:variant>
        <vt:i4>7208993</vt:i4>
      </vt:variant>
      <vt:variant>
        <vt:i4>165</vt:i4>
      </vt:variant>
      <vt:variant>
        <vt:i4>0</vt:i4>
      </vt:variant>
      <vt:variant>
        <vt:i4>5</vt:i4>
      </vt:variant>
      <vt:variant>
        <vt:lpwstr>http://www.cambridgeenglish.org/exams/</vt:lpwstr>
      </vt:variant>
      <vt:variant>
        <vt:lpwstr/>
      </vt:variant>
      <vt:variant>
        <vt:i4>1769499</vt:i4>
      </vt:variant>
      <vt:variant>
        <vt:i4>162</vt:i4>
      </vt:variant>
      <vt:variant>
        <vt:i4>0</vt:i4>
      </vt:variant>
      <vt:variant>
        <vt:i4>5</vt:i4>
      </vt:variant>
      <vt:variant>
        <vt:lpwstr>http://www.cambridgeenglish.org/images/126011-using-cefr-principles-of-good-practice.pdf</vt:lpwstr>
      </vt:variant>
      <vt:variant>
        <vt:lpwstr/>
      </vt:variant>
      <vt:variant>
        <vt:i4>7209002</vt:i4>
      </vt:variant>
      <vt:variant>
        <vt:i4>159</vt:i4>
      </vt:variant>
      <vt:variant>
        <vt:i4>0</vt:i4>
      </vt:variant>
      <vt:variant>
        <vt:i4>5</vt:i4>
      </vt:variant>
      <vt:variant>
        <vt:lpwstr>http://www.americanenglish.state.gov/files/ae/resource_files/etf_52_3_02-13.pdf</vt:lpwstr>
      </vt:variant>
      <vt:variant>
        <vt:lpwstr/>
      </vt:variant>
      <vt:variant>
        <vt:i4>2687099</vt:i4>
      </vt:variant>
      <vt:variant>
        <vt:i4>156</vt:i4>
      </vt:variant>
      <vt:variant>
        <vt:i4>0</vt:i4>
      </vt:variant>
      <vt:variant>
        <vt:i4>5</vt:i4>
      </vt:variant>
      <vt:variant>
        <vt:lpwstr>http://www.ict4lt.org/</vt:lpwstr>
      </vt:variant>
      <vt:variant>
        <vt:lpwstr/>
      </vt:variant>
      <vt:variant>
        <vt:i4>2687099</vt:i4>
      </vt:variant>
      <vt:variant>
        <vt:i4>153</vt:i4>
      </vt:variant>
      <vt:variant>
        <vt:i4>0</vt:i4>
      </vt:variant>
      <vt:variant>
        <vt:i4>5</vt:i4>
      </vt:variant>
      <vt:variant>
        <vt:lpwstr>http://www.ict4lt.org/</vt:lpwstr>
      </vt:variant>
      <vt:variant>
        <vt:lpwstr/>
      </vt:variant>
      <vt:variant>
        <vt:i4>5832788</vt:i4>
      </vt:variant>
      <vt:variant>
        <vt:i4>150</vt:i4>
      </vt:variant>
      <vt:variant>
        <vt:i4>0</vt:i4>
      </vt:variant>
      <vt:variant>
        <vt:i4>5</vt:i4>
      </vt:variant>
      <vt:variant>
        <vt:lpwstr>http://purl.org/calico/icall</vt:lpwstr>
      </vt:variant>
      <vt:variant>
        <vt:lpwstr/>
      </vt:variant>
      <vt:variant>
        <vt:i4>720990</vt:i4>
      </vt:variant>
      <vt:variant>
        <vt:i4>147</vt:i4>
      </vt:variant>
      <vt:variant>
        <vt:i4>0</vt:i4>
      </vt:variant>
      <vt:variant>
        <vt:i4>5</vt:i4>
      </vt:variant>
      <vt:variant>
        <vt:lpwstr>http://siglp.eurocall-languages.org/</vt:lpwstr>
      </vt:variant>
      <vt:variant>
        <vt:lpwstr/>
      </vt:variant>
      <vt:variant>
        <vt:i4>3276902</vt:i4>
      </vt:variant>
      <vt:variant>
        <vt:i4>144</vt:i4>
      </vt:variant>
      <vt:variant>
        <vt:i4>0</vt:i4>
      </vt:variant>
      <vt:variant>
        <vt:i4>5</vt:i4>
      </vt:variant>
      <vt:variant>
        <vt:lpwstr>https://dx.doi.org/10.1017%2Fs0261444800012970</vt:lpwstr>
      </vt:variant>
      <vt:variant>
        <vt:lpwstr/>
      </vt:variant>
      <vt:variant>
        <vt:i4>1769564</vt:i4>
      </vt:variant>
      <vt:variant>
        <vt:i4>141</vt:i4>
      </vt:variant>
      <vt:variant>
        <vt:i4>0</vt:i4>
      </vt:variant>
      <vt:variant>
        <vt:i4>5</vt:i4>
      </vt:variant>
      <vt:variant>
        <vt:lpwstr>https://en.wikipedia.org/wiki/Digital_object_identifier</vt:lpwstr>
      </vt:variant>
      <vt:variant>
        <vt:lpwstr/>
      </vt:variant>
      <vt:variant>
        <vt:i4>6357026</vt:i4>
      </vt:variant>
      <vt:variant>
        <vt:i4>138</vt:i4>
      </vt:variant>
      <vt:variant>
        <vt:i4>0</vt:i4>
      </vt:variant>
      <vt:variant>
        <vt:i4>5</vt:i4>
      </vt:variant>
      <vt:variant>
        <vt:lpwstr>http://www.ict4lt.org/en/History_of_CALL.pdf</vt:lpwstr>
      </vt:variant>
      <vt:variant>
        <vt:lpwstr/>
      </vt:variant>
      <vt:variant>
        <vt:i4>3997699</vt:i4>
      </vt:variant>
      <vt:variant>
        <vt:i4>135</vt:i4>
      </vt:variant>
      <vt:variant>
        <vt:i4>0</vt:i4>
      </vt:variant>
      <vt:variant>
        <vt:i4>5</vt:i4>
      </vt:variant>
      <vt:variant>
        <vt:lpwstr>http://www.tirfonline.org/wp-content/uploads/2013/04/TIRF_OLTE_One-PageSpread_2013</vt:lpwstr>
      </vt:variant>
      <vt:variant>
        <vt:lpwstr/>
      </vt:variant>
      <vt:variant>
        <vt:i4>1114145</vt:i4>
      </vt:variant>
      <vt:variant>
        <vt:i4>132</vt:i4>
      </vt:variant>
      <vt:variant>
        <vt:i4>0</vt:i4>
      </vt:variant>
      <vt:variant>
        <vt:i4>5</vt:i4>
      </vt:variant>
      <vt:variant>
        <vt:lpwstr>http://www.ict4lt.org/en/en_mod2-4.htm</vt:lpwstr>
      </vt:variant>
      <vt:variant>
        <vt:lpwstr/>
      </vt:variant>
      <vt:variant>
        <vt:i4>1507361</vt:i4>
      </vt:variant>
      <vt:variant>
        <vt:i4>129</vt:i4>
      </vt:variant>
      <vt:variant>
        <vt:i4>0</vt:i4>
      </vt:variant>
      <vt:variant>
        <vt:i4>5</vt:i4>
      </vt:variant>
      <vt:variant>
        <vt:lpwstr>http://www.ict4lt.org/en/en_mod1-1.htm</vt:lpwstr>
      </vt:variant>
      <vt:variant>
        <vt:lpwstr/>
      </vt:variant>
      <vt:variant>
        <vt:i4>2752565</vt:i4>
      </vt:variant>
      <vt:variant>
        <vt:i4>126</vt:i4>
      </vt:variant>
      <vt:variant>
        <vt:i4>0</vt:i4>
      </vt:variant>
      <vt:variant>
        <vt:i4>5</vt:i4>
      </vt:variant>
      <vt:variant>
        <vt:lpwstr>https://dx.doi.org/10.1016%2Fs0346-251x%2802%2900071-4</vt:lpwstr>
      </vt:variant>
      <vt:variant>
        <vt:lpwstr/>
      </vt:variant>
      <vt:variant>
        <vt:i4>1769564</vt:i4>
      </vt:variant>
      <vt:variant>
        <vt:i4>123</vt:i4>
      </vt:variant>
      <vt:variant>
        <vt:i4>0</vt:i4>
      </vt:variant>
      <vt:variant>
        <vt:i4>5</vt:i4>
      </vt:variant>
      <vt:variant>
        <vt:lpwstr>https://en.wikipedia.org/wiki/Digital_object_identifier</vt:lpwstr>
      </vt:variant>
      <vt:variant>
        <vt:lpwstr/>
      </vt:variant>
      <vt:variant>
        <vt:i4>5570659</vt:i4>
      </vt:variant>
      <vt:variant>
        <vt:i4>120</vt:i4>
      </vt:variant>
      <vt:variant>
        <vt:i4>0</vt:i4>
      </vt:variant>
      <vt:variant>
        <vt:i4>5</vt:i4>
      </vt:variant>
      <vt:variant>
        <vt:lpwstr>http://isbnplus.com/place/New_York</vt:lpwstr>
      </vt:variant>
      <vt:variant>
        <vt:lpwstr/>
      </vt:variant>
      <vt:variant>
        <vt:i4>6422593</vt:i4>
      </vt:variant>
      <vt:variant>
        <vt:i4>117</vt:i4>
      </vt:variant>
      <vt:variant>
        <vt:i4>0</vt:i4>
      </vt:variant>
      <vt:variant>
        <vt:i4>5</vt:i4>
      </vt:variant>
      <vt:variant>
        <vt:lpwstr>http://isbnplus.com/publisher/Routledge_Taylor___Francis_Group</vt:lpwstr>
      </vt:variant>
      <vt:variant>
        <vt:lpwstr/>
      </vt:variant>
      <vt:variant>
        <vt:i4>3735606</vt:i4>
      </vt:variant>
      <vt:variant>
        <vt:i4>114</vt:i4>
      </vt:variant>
      <vt:variant>
        <vt:i4>0</vt:i4>
      </vt:variant>
      <vt:variant>
        <vt:i4>5</vt:i4>
      </vt:variant>
      <vt:variant>
        <vt:lpwstr>http://isbnplus.com/series/Routledge_Studies_In_Computer_Assisted_Language_Learning</vt:lpwstr>
      </vt:variant>
      <vt:variant>
        <vt:lpwstr/>
      </vt:variant>
      <vt:variant>
        <vt:i4>5177354</vt:i4>
      </vt:variant>
      <vt:variant>
        <vt:i4>111</vt:i4>
      </vt:variant>
      <vt:variant>
        <vt:i4>0</vt:i4>
      </vt:variant>
      <vt:variant>
        <vt:i4>5</vt:i4>
      </vt:variant>
      <vt:variant>
        <vt:lpwstr>http://isbnplus.com/9780415361903</vt:lpwstr>
      </vt:variant>
      <vt:variant>
        <vt:lpwstr/>
      </vt:variant>
      <vt:variant>
        <vt:i4>2097262</vt:i4>
      </vt:variant>
      <vt:variant>
        <vt:i4>108</vt:i4>
      </vt:variant>
      <vt:variant>
        <vt:i4>0</vt:i4>
      </vt:variant>
      <vt:variant>
        <vt:i4>5</vt:i4>
      </vt:variant>
      <vt:variant>
        <vt:lpwstr>http://www.youtube.com/watch?v=Ks0oxK0-BsU</vt:lpwstr>
      </vt:variant>
      <vt:variant>
        <vt:lpwstr/>
      </vt:variant>
      <vt:variant>
        <vt:i4>3866675</vt:i4>
      </vt:variant>
      <vt:variant>
        <vt:i4>105</vt:i4>
      </vt:variant>
      <vt:variant>
        <vt:i4>0</vt:i4>
      </vt:variant>
      <vt:variant>
        <vt:i4>5</vt:i4>
      </vt:variant>
      <vt:variant>
        <vt:lpwstr>http://www.youtube.com/watch?v=xqLzbLCpack</vt:lpwstr>
      </vt:variant>
      <vt:variant>
        <vt:lpwstr/>
      </vt:variant>
      <vt:variant>
        <vt:i4>589901</vt:i4>
      </vt:variant>
      <vt:variant>
        <vt:i4>102</vt:i4>
      </vt:variant>
      <vt:variant>
        <vt:i4>0</vt:i4>
      </vt:variant>
      <vt:variant>
        <vt:i4>5</vt:i4>
      </vt:variant>
      <vt:variant>
        <vt:lpwstr>http://www.youtube.com/watch?v=tx_we_P3Pic</vt:lpwstr>
      </vt:variant>
      <vt:variant>
        <vt:lpwstr/>
      </vt:variant>
      <vt:variant>
        <vt:i4>7798831</vt:i4>
      </vt:variant>
      <vt:variant>
        <vt:i4>99</vt:i4>
      </vt:variant>
      <vt:variant>
        <vt:i4>0</vt:i4>
      </vt:variant>
      <vt:variant>
        <vt:i4>5</vt:i4>
      </vt:variant>
      <vt:variant>
        <vt:lpwstr>http://www.youtube.com/watch?v=3kRT-rsKxn4</vt:lpwstr>
      </vt:variant>
      <vt:variant>
        <vt:lpwstr/>
      </vt:variant>
      <vt:variant>
        <vt:i4>2555953</vt:i4>
      </vt:variant>
      <vt:variant>
        <vt:i4>96</vt:i4>
      </vt:variant>
      <vt:variant>
        <vt:i4>0</vt:i4>
      </vt:variant>
      <vt:variant>
        <vt:i4>5</vt:i4>
      </vt:variant>
      <vt:variant>
        <vt:lpwstr>http://www.youtube.com/watch?v=Pz0TPDUz3FU</vt:lpwstr>
      </vt:variant>
      <vt:variant>
        <vt:lpwstr/>
      </vt:variant>
      <vt:variant>
        <vt:i4>327772</vt:i4>
      </vt:variant>
      <vt:variant>
        <vt:i4>93</vt:i4>
      </vt:variant>
      <vt:variant>
        <vt:i4>0</vt:i4>
      </vt:variant>
      <vt:variant>
        <vt:i4>5</vt:i4>
      </vt:variant>
      <vt:variant>
        <vt:lpwstr>http://www.coerll.utexas.edu/methods/</vt:lpwstr>
      </vt:variant>
      <vt:variant>
        <vt:lpwstr/>
      </vt:variant>
      <vt:variant>
        <vt:i4>4325396</vt:i4>
      </vt:variant>
      <vt:variant>
        <vt:i4>90</vt:i4>
      </vt:variant>
      <vt:variant>
        <vt:i4>0</vt:i4>
      </vt:variant>
      <vt:variant>
        <vt:i4>5</vt:i4>
      </vt:variant>
      <vt:variant>
        <vt:lpwstr>http://catalog.narfu.ru/cgi-bin/irbis64r_11/cgiirbis_64.exe?LNG=&amp;Z21ID=&amp;I21DBN=BOOK&amp;P21DBN=BOOK&amp;S21STN=1&amp;S21REF=1&amp;S21FMT=fullwebr&amp;C21COM=S&amp;S21CNR=20&amp;S21P01=0&amp;S21P02=1&amp;S21P03=A=&amp;S21STR=Harmer,%20Jeremy</vt:lpwstr>
      </vt:variant>
      <vt:variant>
        <vt:lpwstr/>
      </vt:variant>
      <vt:variant>
        <vt:i4>2949169</vt:i4>
      </vt:variant>
      <vt:variant>
        <vt:i4>87</vt:i4>
      </vt:variant>
      <vt:variant>
        <vt:i4>0</vt:i4>
      </vt:variant>
      <vt:variant>
        <vt:i4>5</vt:i4>
      </vt:variant>
      <vt:variant>
        <vt:lpwstr>http://catalog.narfu.ru/cgi-bin/irbis64r_11/cgiirbis_64.exe?LNG=&amp;Z21ID=&amp;I21DBN=BOOK&amp;P21DBN=BOOK&amp;S21STN=1&amp;S21REF=1&amp;S21FMT=fullwebr&amp;C21COM=S&amp;S21CNR=20&amp;S21P01=0&amp;S21P02=1&amp;S21P03=A=&amp;S21STR=Brown,%20H.Douglas</vt:lpwstr>
      </vt:variant>
      <vt:variant>
        <vt:lpwstr/>
      </vt:variant>
      <vt:variant>
        <vt:i4>2621549</vt:i4>
      </vt:variant>
      <vt:variant>
        <vt:i4>84</vt:i4>
      </vt:variant>
      <vt:variant>
        <vt:i4>0</vt:i4>
      </vt:variant>
      <vt:variant>
        <vt:i4>5</vt:i4>
      </vt:variant>
      <vt:variant>
        <vt:lpwstr>http://catalog.narfu.ru/cgi-bin/irbis64r_11/cgiirbis_64.exe?LNG=&amp;Z21ID=&amp;I21DBN=BOOK&amp;P21DBN=BOOK&amp;S21STN=1&amp;S21REF=1&amp;S21FMT=fullwebr&amp;C21COM=S&amp;S21CNR=20&amp;S21P01=0&amp;S21P02=1&amp;S21P03=A=&amp;S21STR=Bentley,%20Kay</vt:lpwstr>
      </vt:variant>
      <vt:variant>
        <vt:lpwstr/>
      </vt:variant>
      <vt:variant>
        <vt:i4>3670132</vt:i4>
      </vt:variant>
      <vt:variant>
        <vt:i4>81</vt:i4>
      </vt:variant>
      <vt:variant>
        <vt:i4>0</vt:i4>
      </vt:variant>
      <vt:variant>
        <vt:i4>5</vt:i4>
      </vt:variant>
      <vt:variant>
        <vt:lpwstr>http://catalog.narfu.ru/cgi-bin/irbis64r_11/cgiirbis_64.exe?LNG=&amp;Z21ID=&amp;I21DBN=BOOK&amp;P21DBN=BOOK&amp;S21STN=1&amp;S21REF=1&amp;S21FMT=fullwebr&amp;C21COM=S&amp;S21CNR=20&amp;S21P01=0&amp;S21P02=1&amp;S21P03=A=&amp;S21STR=Spratt,%20Mary</vt:lpwstr>
      </vt:variant>
      <vt:variant>
        <vt:lpwstr/>
      </vt:variant>
      <vt:variant>
        <vt:i4>4063291</vt:i4>
      </vt:variant>
      <vt:variant>
        <vt:i4>78</vt:i4>
      </vt:variant>
      <vt:variant>
        <vt:i4>0</vt:i4>
      </vt:variant>
      <vt:variant>
        <vt:i4>5</vt:i4>
      </vt:variant>
      <vt:variant>
        <vt:lpwstr>http://catalog.narfu.ru/cgi-bin/irbis64r_11/cgiirbis_64.exe?LNG=&amp;Z21ID=&amp;I21DBN=BOOK&amp;P21DBN=BOOK&amp;S21STN=1&amp;S21REF=1&amp;S21FMT=fullwebr&amp;C21COM=S&amp;S21CNR=20&amp;S21P01=0&amp;S21P02=1&amp;S21P03=A=&amp;S21STR=Larsen-Freeman,%20Diane</vt:lpwstr>
      </vt:variant>
      <vt:variant>
        <vt:lpwstr/>
      </vt:variant>
      <vt:variant>
        <vt:i4>3407931</vt:i4>
      </vt:variant>
      <vt:variant>
        <vt:i4>75</vt:i4>
      </vt:variant>
      <vt:variant>
        <vt:i4>0</vt:i4>
      </vt:variant>
      <vt:variant>
        <vt:i4>5</vt:i4>
      </vt:variant>
      <vt:variant>
        <vt:lpwstr>http://www.lulu.com/shop/kelvin-seifert/educational-psychology/ebook/product-17421207.html</vt:lpwstr>
      </vt:variant>
      <vt:variant>
        <vt:lpwstr/>
      </vt:variant>
      <vt:variant>
        <vt:i4>524357</vt:i4>
      </vt:variant>
      <vt:variant>
        <vt:i4>72</vt:i4>
      </vt:variant>
      <vt:variant>
        <vt:i4>0</vt:i4>
      </vt:variant>
      <vt:variant>
        <vt:i4>5</vt:i4>
      </vt:variant>
      <vt:variant>
        <vt:lpwstr>http://www.journals.elsevier.com/contemporary-educational-psychology/</vt:lpwstr>
      </vt:variant>
      <vt:variant>
        <vt:lpwstr/>
      </vt:variant>
      <vt:variant>
        <vt:i4>2818106</vt:i4>
      </vt:variant>
      <vt:variant>
        <vt:i4>69</vt:i4>
      </vt:variant>
      <vt:variant>
        <vt:i4>0</vt:i4>
      </vt:variant>
      <vt:variant>
        <vt:i4>5</vt:i4>
      </vt:variant>
      <vt:variant>
        <vt:lpwstr>http://onlinelibrary.wiley.com/journal/10.1111/(ISSN)2044-8279</vt:lpwstr>
      </vt:variant>
      <vt:variant>
        <vt:lpwstr/>
      </vt:variant>
      <vt:variant>
        <vt:i4>2293776</vt:i4>
      </vt:variant>
      <vt:variant>
        <vt:i4>66</vt:i4>
      </vt:variant>
      <vt:variant>
        <vt:i4>0</vt:i4>
      </vt:variant>
      <vt:variant>
        <vt:i4>5</vt:i4>
      </vt:variant>
      <vt:variant>
        <vt:lpwstr>http://ido.edu.ru/psychology/pedagogical_ psychology/metod.html</vt:lpwstr>
      </vt:variant>
      <vt:variant>
        <vt:lpwstr/>
      </vt:variant>
      <vt:variant>
        <vt:i4>2162794</vt:i4>
      </vt:variant>
      <vt:variant>
        <vt:i4>63</vt:i4>
      </vt:variant>
      <vt:variant>
        <vt:i4>0</vt:i4>
      </vt:variant>
      <vt:variant>
        <vt:i4>5</vt:i4>
      </vt:variant>
      <vt:variant>
        <vt:lpwstr>https://books.google.ru/books?id=KucaVr_8lmsC&amp;lpg=PP1&amp;pg=PP1&amp;redir_esc=y&amp;hl=ru</vt:lpwstr>
      </vt:variant>
      <vt:variant>
        <vt:lpwstr>v=onepage&amp;q&amp;f=false</vt:lpwstr>
      </vt:variant>
      <vt:variant>
        <vt:i4>5374047</vt:i4>
      </vt:variant>
      <vt:variant>
        <vt:i4>60</vt:i4>
      </vt:variant>
      <vt:variant>
        <vt:i4>0</vt:i4>
      </vt:variant>
      <vt:variant>
        <vt:i4>5</vt:i4>
      </vt:variant>
      <vt:variant>
        <vt:lpwstr>http://ru.scribd.com/doc/130449948/Rorty-R-1989-Education-Without-Dogma-Truth-Freedom-and-Our-Universities-in-Dissent-Pp-198-204</vt:lpwstr>
      </vt:variant>
      <vt:variant>
        <vt:lpwstr/>
      </vt:variant>
      <vt:variant>
        <vt:i4>3080247</vt:i4>
      </vt:variant>
      <vt:variant>
        <vt:i4>57</vt:i4>
      </vt:variant>
      <vt:variant>
        <vt:i4>0</vt:i4>
      </vt:variant>
      <vt:variant>
        <vt:i4>5</vt:i4>
      </vt:variant>
      <vt:variant>
        <vt:lpwstr>http://www.truth-out.org/opinion/item/16651-noam-chomsky-on-democracy-and-education-in-the-21st-century-and-beyond</vt:lpwstr>
      </vt:variant>
      <vt:variant>
        <vt:lpwstr/>
      </vt:variant>
      <vt:variant>
        <vt:i4>5308427</vt:i4>
      </vt:variant>
      <vt:variant>
        <vt:i4>54</vt:i4>
      </vt:variant>
      <vt:variant>
        <vt:i4>0</vt:i4>
      </vt:variant>
      <vt:variant>
        <vt:i4>5</vt:i4>
      </vt:variant>
      <vt:variant>
        <vt:lpwstr>http://truth-out.org/</vt:lpwstr>
      </vt:variant>
      <vt:variant>
        <vt:lpwstr/>
      </vt:variant>
      <vt:variant>
        <vt:i4>4063279</vt:i4>
      </vt:variant>
      <vt:variant>
        <vt:i4>51</vt:i4>
      </vt:variant>
      <vt:variant>
        <vt:i4>0</vt:i4>
      </vt:variant>
      <vt:variant>
        <vt:i4>5</vt:i4>
      </vt:variant>
      <vt:variant>
        <vt:lpwstr>http://www.truth-out.org/author/itemlist/user/48491</vt:lpwstr>
      </vt:variant>
      <vt:variant>
        <vt:lpwstr/>
      </vt:variant>
      <vt:variant>
        <vt:i4>1507425</vt:i4>
      </vt:variant>
      <vt:variant>
        <vt:i4>48</vt:i4>
      </vt:variant>
      <vt:variant>
        <vt:i4>0</vt:i4>
      </vt:variant>
      <vt:variant>
        <vt:i4>5</vt:i4>
      </vt:variant>
      <vt:variant>
        <vt:lpwstr>http://www.users.humboldt.edu/jwpowell/edreformFriere_pedagogy.pdf</vt:lpwstr>
      </vt:variant>
      <vt:variant>
        <vt:lpwstr/>
      </vt:variant>
      <vt:variant>
        <vt:i4>5242890</vt:i4>
      </vt:variant>
      <vt:variant>
        <vt:i4>45</vt:i4>
      </vt:variant>
      <vt:variant>
        <vt:i4>0</vt:i4>
      </vt:variant>
      <vt:variant>
        <vt:i4>5</vt:i4>
      </vt:variant>
      <vt:variant>
        <vt:lpwstr>http://www.iep.utm.edu/dewey/</vt:lpwstr>
      </vt:variant>
      <vt:variant>
        <vt:lpwstr/>
      </vt:variant>
      <vt:variant>
        <vt:i4>1179678</vt:i4>
      </vt:variant>
      <vt:variant>
        <vt:i4>42</vt:i4>
      </vt:variant>
      <vt:variant>
        <vt:i4>0</vt:i4>
      </vt:variant>
      <vt:variant>
        <vt:i4>5</vt:i4>
      </vt:variant>
      <vt:variant>
        <vt:lpwstr>https://journals.equinoxpub.com/index.php/SS</vt:lpwstr>
      </vt:variant>
      <vt:variant>
        <vt:lpwstr/>
      </vt:variant>
      <vt:variant>
        <vt:i4>1245191</vt:i4>
      </vt:variant>
      <vt:variant>
        <vt:i4>39</vt:i4>
      </vt:variant>
      <vt:variant>
        <vt:i4>0</vt:i4>
      </vt:variant>
      <vt:variant>
        <vt:i4>5</vt:i4>
      </vt:variant>
      <vt:variant>
        <vt:lpwstr>https://www.llas.ac.uk/resources/gpg/1054</vt:lpwstr>
      </vt:variant>
      <vt:variant>
        <vt:lpwstr/>
      </vt:variant>
      <vt:variant>
        <vt:i4>6422579</vt:i4>
      </vt:variant>
      <vt:variant>
        <vt:i4>36</vt:i4>
      </vt:variant>
      <vt:variant>
        <vt:i4>0</vt:i4>
      </vt:variant>
      <vt:variant>
        <vt:i4>5</vt:i4>
      </vt:variant>
      <vt:variant>
        <vt:lpwstr>http://www.linguisticsociety.org/resource/sociolinguistics</vt:lpwstr>
      </vt:variant>
      <vt:variant>
        <vt:lpwstr/>
      </vt:variant>
      <vt:variant>
        <vt:i4>1179759</vt:i4>
      </vt:variant>
      <vt:variant>
        <vt:i4>33</vt:i4>
      </vt:variant>
      <vt:variant>
        <vt:i4>0</vt:i4>
      </vt:variant>
      <vt:variant>
        <vt:i4>5</vt:i4>
      </vt:variant>
      <vt:variant>
        <vt:lpwstr>http://www.youtube.com/watch?v=6i_W6Afed2k</vt:lpwstr>
      </vt:variant>
      <vt:variant>
        <vt:lpwstr/>
      </vt:variant>
      <vt:variant>
        <vt:i4>7667773</vt:i4>
      </vt:variant>
      <vt:variant>
        <vt:i4>30</vt:i4>
      </vt:variant>
      <vt:variant>
        <vt:i4>0</vt:i4>
      </vt:variant>
      <vt:variant>
        <vt:i4>5</vt:i4>
      </vt:variant>
      <vt:variant>
        <vt:lpwstr>http://www.youtube.com/watch?v=jr64l4FjvBQ</vt:lpwstr>
      </vt:variant>
      <vt:variant>
        <vt:lpwstr/>
      </vt:variant>
      <vt:variant>
        <vt:i4>3276881</vt:i4>
      </vt:variant>
      <vt:variant>
        <vt:i4>27</vt:i4>
      </vt:variant>
      <vt:variant>
        <vt:i4>0</vt:i4>
      </vt:variant>
      <vt:variant>
        <vt:i4>5</vt:i4>
      </vt:variant>
      <vt:variant>
        <vt:lpwstr>http://www.youtube.com/watch?v=Q-B_ONJIEcE</vt:lpwstr>
      </vt:variant>
      <vt:variant>
        <vt:lpwstr/>
      </vt:variant>
      <vt:variant>
        <vt:i4>3014695</vt:i4>
      </vt:variant>
      <vt:variant>
        <vt:i4>24</vt:i4>
      </vt:variant>
      <vt:variant>
        <vt:i4>0</vt:i4>
      </vt:variant>
      <vt:variant>
        <vt:i4>5</vt:i4>
      </vt:variant>
      <vt:variant>
        <vt:lpwstr>http://www.youtube.com/watch?v=kdjWBmOMgSA</vt:lpwstr>
      </vt:variant>
      <vt:variant>
        <vt:lpwstr/>
      </vt:variant>
      <vt:variant>
        <vt:i4>7667767</vt:i4>
      </vt:variant>
      <vt:variant>
        <vt:i4>21</vt:i4>
      </vt:variant>
      <vt:variant>
        <vt:i4>0</vt:i4>
      </vt:variant>
      <vt:variant>
        <vt:i4>5</vt:i4>
      </vt:variant>
      <vt:variant>
        <vt:lpwstr>http://www.cal.org/resource-center</vt:lpwstr>
      </vt:variant>
      <vt:variant>
        <vt:lpwstr/>
      </vt:variant>
      <vt:variant>
        <vt:i4>5046273</vt:i4>
      </vt:variant>
      <vt:variant>
        <vt:i4>18</vt:i4>
      </vt:variant>
      <vt:variant>
        <vt:i4>0</vt:i4>
      </vt:variant>
      <vt:variant>
        <vt:i4>5</vt:i4>
      </vt:variant>
      <vt:variant>
        <vt:lpwstr>http://dir.yahoo.com/</vt:lpwstr>
      </vt:variant>
      <vt:variant>
        <vt:lpwstr/>
      </vt:variant>
      <vt:variant>
        <vt:i4>393296</vt:i4>
      </vt:variant>
      <vt:variant>
        <vt:i4>15</vt:i4>
      </vt:variant>
      <vt:variant>
        <vt:i4>0</vt:i4>
      </vt:variant>
      <vt:variant>
        <vt:i4>5</vt:i4>
      </vt:variant>
      <vt:variant>
        <vt:lpwstr>http://narfu.ru/inclusive-education/</vt:lpwstr>
      </vt:variant>
      <vt:variant>
        <vt:lpwstr/>
      </vt:variant>
      <vt:variant>
        <vt:i4>3145771</vt:i4>
      </vt:variant>
      <vt:variant>
        <vt:i4>12</vt:i4>
      </vt:variant>
      <vt:variant>
        <vt:i4>0</vt:i4>
      </vt:variant>
      <vt:variant>
        <vt:i4>5</vt:i4>
      </vt:variant>
      <vt:variant>
        <vt:lpwstr>http://ruz.narfu.ru/?inst=1</vt:lpwstr>
      </vt:variant>
      <vt:variant>
        <vt:lpwstr/>
      </vt:variant>
      <vt:variant>
        <vt:i4>4259930</vt:i4>
      </vt:variant>
      <vt:variant>
        <vt:i4>9</vt:i4>
      </vt:variant>
      <vt:variant>
        <vt:i4>0</vt:i4>
      </vt:variant>
      <vt:variant>
        <vt:i4>5</vt:i4>
      </vt:variant>
      <vt:variant>
        <vt:lpwstr>http://library.narfu.ru/rus/EResources/Pages/default.aspx</vt:lpwstr>
      </vt:variant>
      <vt:variant>
        <vt:lpwstr/>
      </vt:variant>
      <vt:variant>
        <vt:i4>7602285</vt:i4>
      </vt:variant>
      <vt:variant>
        <vt:i4>6</vt:i4>
      </vt:variant>
      <vt:variant>
        <vt:i4>0</vt:i4>
      </vt:variant>
      <vt:variant>
        <vt:i4>5</vt:i4>
      </vt:variant>
      <vt:variant>
        <vt:lpwstr>https://sakai.pomorsu.ru/portal</vt:lpwstr>
      </vt:variant>
      <vt:variant>
        <vt:lpwstr/>
      </vt:variant>
      <vt:variant>
        <vt:i4>917580</vt:i4>
      </vt:variant>
      <vt:variant>
        <vt:i4>3</vt:i4>
      </vt:variant>
      <vt:variant>
        <vt:i4>0</vt:i4>
      </vt:variant>
      <vt:variant>
        <vt:i4>5</vt:i4>
      </vt:variant>
      <vt:variant>
        <vt:lpwstr>http://www.narfu.ru/en/studies/non_degree/studyinrussia/index.php?clear_cache=Y</vt:lpwstr>
      </vt:variant>
      <vt:variant>
        <vt:lpwstr/>
      </vt:variant>
      <vt:variant>
        <vt:i4>262173</vt:i4>
      </vt:variant>
      <vt:variant>
        <vt:i4>0</vt:i4>
      </vt:variant>
      <vt:variant>
        <vt:i4>0</vt:i4>
      </vt:variant>
      <vt:variant>
        <vt:i4>5</vt:i4>
      </vt:variant>
      <vt:variant>
        <vt:lpwstr>http://narfu.ru/upload/iblock/eeb/pravila_priema_2016_10_02_2016_1.pdf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Учетная запись для проведения мероприятий</dc:creator>
  <cp:lastModifiedBy>Бойко Ксения Андреевна</cp:lastModifiedBy>
  <cp:revision>3</cp:revision>
  <cp:lastPrinted>2018-03-27T08:23:00Z</cp:lastPrinted>
  <dcterms:created xsi:type="dcterms:W3CDTF">2018-08-20T09:02:00Z</dcterms:created>
  <dcterms:modified xsi:type="dcterms:W3CDTF">2018-08-20T09:09:00Z</dcterms:modified>
</cp:coreProperties>
</file>